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BE" w:rsidRDefault="00730EBE" w:rsidP="00730EBE">
      <w:pPr>
        <w:rPr>
          <w:b/>
          <w:sz w:val="16"/>
          <w:szCs w:val="16"/>
        </w:rPr>
      </w:pPr>
    </w:p>
    <w:p w:rsidR="00730EBE" w:rsidRPr="00730EBE" w:rsidRDefault="00730EBE" w:rsidP="00730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B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30EBE" w:rsidRPr="00730EBE" w:rsidRDefault="00730EBE" w:rsidP="00730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BE">
        <w:rPr>
          <w:rFonts w:ascii="Times New Roman" w:hAnsi="Times New Roman" w:cs="Times New Roman"/>
          <w:b/>
          <w:sz w:val="28"/>
          <w:szCs w:val="28"/>
        </w:rPr>
        <w:t>ТРЕСОРУКОВСКОГО  СЕЛЬСКОГО ПОСЕЛЕНИЯ</w:t>
      </w:r>
    </w:p>
    <w:p w:rsidR="00730EBE" w:rsidRPr="00730EBE" w:rsidRDefault="00730EBE" w:rsidP="00730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BE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730EBE" w:rsidRPr="00730EBE" w:rsidRDefault="00730EBE" w:rsidP="00730E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EB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30EBE" w:rsidRPr="00730EBE" w:rsidRDefault="00730EBE" w:rsidP="00730EBE">
      <w:pPr>
        <w:jc w:val="center"/>
        <w:rPr>
          <w:rFonts w:ascii="Times New Roman" w:hAnsi="Times New Roman" w:cs="Times New Roman"/>
        </w:rPr>
      </w:pPr>
      <w:r w:rsidRPr="00730EBE">
        <w:rPr>
          <w:rFonts w:ascii="Times New Roman" w:hAnsi="Times New Roman" w:cs="Times New Roman"/>
        </w:rPr>
        <w:t>_____________________________________________________________________________</w:t>
      </w:r>
    </w:p>
    <w:p w:rsidR="00730EBE" w:rsidRPr="00730EBE" w:rsidRDefault="00730EBE" w:rsidP="00730E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30EBE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730EBE" w:rsidRPr="00730EBE" w:rsidRDefault="00730EBE" w:rsidP="00730EBE">
      <w:pPr>
        <w:tabs>
          <w:tab w:val="left" w:pos="4155"/>
        </w:tabs>
        <w:rPr>
          <w:rFonts w:ascii="Times New Roman" w:hAnsi="Times New Roman" w:cs="Times New Roman"/>
          <w:b/>
          <w:sz w:val="24"/>
          <w:szCs w:val="24"/>
        </w:rPr>
      </w:pPr>
      <w:r w:rsidRPr="00730EBE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2.55pt;margin-top:.4pt;width:0;height:0;z-index:251660288" o:connectortype="straight"/>
        </w:pict>
      </w:r>
      <w:r w:rsidRPr="00730EBE">
        <w:rPr>
          <w:rFonts w:ascii="Times New Roman" w:hAnsi="Times New Roman" w:cs="Times New Roman"/>
          <w:sz w:val="24"/>
          <w:szCs w:val="24"/>
          <w:u w:val="single"/>
        </w:rPr>
        <w:t>« 18» октября   2022 г.  №85</w:t>
      </w:r>
    </w:p>
    <w:p w:rsidR="00730EBE" w:rsidRPr="00730EBE" w:rsidRDefault="00730EBE" w:rsidP="00730EBE">
      <w:pPr>
        <w:rPr>
          <w:rFonts w:ascii="Times New Roman" w:hAnsi="Times New Roman" w:cs="Times New Roman"/>
          <w:sz w:val="20"/>
          <w:szCs w:val="20"/>
        </w:rPr>
      </w:pPr>
      <w:r w:rsidRPr="00730EBE">
        <w:rPr>
          <w:rFonts w:ascii="Times New Roman" w:hAnsi="Times New Roman" w:cs="Times New Roman"/>
          <w:sz w:val="20"/>
          <w:szCs w:val="20"/>
        </w:rPr>
        <w:t xml:space="preserve">       с. Тресоруково</w:t>
      </w:r>
    </w:p>
    <w:p w:rsidR="00730EBE" w:rsidRPr="00730EBE" w:rsidRDefault="00730EBE" w:rsidP="00730EBE">
      <w:pPr>
        <w:rPr>
          <w:rFonts w:ascii="Times New Roman" w:hAnsi="Times New Roman" w:cs="Times New Roman"/>
          <w:b/>
          <w:sz w:val="24"/>
          <w:szCs w:val="24"/>
        </w:rPr>
      </w:pPr>
      <w:r w:rsidRPr="00730EBE">
        <w:rPr>
          <w:rFonts w:ascii="Times New Roman" w:hAnsi="Times New Roman" w:cs="Times New Roman"/>
          <w:b/>
          <w:sz w:val="24"/>
          <w:szCs w:val="24"/>
        </w:rPr>
        <w:t xml:space="preserve">«Об утверждении отчета об исполнении бюджета </w:t>
      </w:r>
    </w:p>
    <w:p w:rsidR="00730EBE" w:rsidRPr="00730EBE" w:rsidRDefault="00730EBE" w:rsidP="00730EBE">
      <w:pPr>
        <w:rPr>
          <w:rFonts w:ascii="Times New Roman" w:hAnsi="Times New Roman" w:cs="Times New Roman"/>
          <w:b/>
          <w:sz w:val="24"/>
          <w:szCs w:val="24"/>
        </w:rPr>
      </w:pPr>
      <w:r w:rsidRPr="00730EBE">
        <w:rPr>
          <w:rFonts w:ascii="Times New Roman" w:hAnsi="Times New Roman" w:cs="Times New Roman"/>
          <w:b/>
          <w:sz w:val="24"/>
          <w:szCs w:val="24"/>
        </w:rPr>
        <w:t>Тресоруковского сельского поселения Лискинского</w:t>
      </w:r>
    </w:p>
    <w:p w:rsidR="00730EBE" w:rsidRPr="00730EBE" w:rsidRDefault="00730EBE" w:rsidP="00730EBE">
      <w:pPr>
        <w:rPr>
          <w:rFonts w:ascii="Times New Roman" w:hAnsi="Times New Roman" w:cs="Times New Roman"/>
          <w:b/>
          <w:sz w:val="24"/>
          <w:szCs w:val="24"/>
        </w:rPr>
      </w:pPr>
      <w:r w:rsidRPr="00730EBE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Воронежской области </w:t>
      </w:r>
    </w:p>
    <w:p w:rsidR="00730EBE" w:rsidRPr="00730EBE" w:rsidRDefault="00730EBE" w:rsidP="00730EBE">
      <w:pPr>
        <w:rPr>
          <w:rFonts w:ascii="Times New Roman" w:hAnsi="Times New Roman" w:cs="Times New Roman"/>
          <w:b/>
          <w:sz w:val="24"/>
          <w:szCs w:val="24"/>
        </w:rPr>
      </w:pPr>
      <w:r w:rsidRPr="00730EBE">
        <w:rPr>
          <w:rFonts w:ascii="Times New Roman" w:hAnsi="Times New Roman" w:cs="Times New Roman"/>
          <w:b/>
          <w:sz w:val="24"/>
          <w:szCs w:val="24"/>
        </w:rPr>
        <w:t>за 9 месяцев 2022 года»</w:t>
      </w:r>
    </w:p>
    <w:p w:rsidR="00730EBE" w:rsidRPr="00730EBE" w:rsidRDefault="00730EBE" w:rsidP="00730EB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0EBE" w:rsidRPr="00730EBE" w:rsidRDefault="00730EBE" w:rsidP="00730EB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0EBE">
        <w:rPr>
          <w:rFonts w:ascii="Times New Roman" w:hAnsi="Times New Roman" w:cs="Times New Roman"/>
          <w:sz w:val="24"/>
          <w:szCs w:val="24"/>
        </w:rPr>
        <w:t>В соответствии со ст. 264.2 Бюджетного кодекса Российской Федерации, рассмотрев отчет об исполнении бюджета Тресоруковского сельского поселения Лискинского муниципального района Воронежской области за 9 месяцев 2022 года, администрация Тресоруковского сельского поселения Лискинского муниципального района Воронежской области</w:t>
      </w:r>
    </w:p>
    <w:p w:rsidR="00730EBE" w:rsidRPr="00730EBE" w:rsidRDefault="00730EBE" w:rsidP="00730EB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E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ПОСТАНОВЛЯЕТ:</w:t>
      </w:r>
    </w:p>
    <w:p w:rsidR="00730EBE" w:rsidRPr="00730EBE" w:rsidRDefault="00730EBE" w:rsidP="00730EBE">
      <w:pPr>
        <w:numPr>
          <w:ilvl w:val="0"/>
          <w:numId w:val="5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30EBE">
        <w:rPr>
          <w:rFonts w:ascii="Times New Roman" w:hAnsi="Times New Roman" w:cs="Times New Roman"/>
          <w:sz w:val="24"/>
          <w:szCs w:val="24"/>
        </w:rPr>
        <w:t>Утвердить  отчет об исполнении бюджета Тресоруковского сельского поселения Лискинского муниципального района Воронежской области за 9 месяцев 2022 года, согласно приложениям №1, №2.</w:t>
      </w:r>
    </w:p>
    <w:p w:rsidR="00730EBE" w:rsidRPr="00730EBE" w:rsidRDefault="00730EBE" w:rsidP="00730EBE">
      <w:pPr>
        <w:numPr>
          <w:ilvl w:val="0"/>
          <w:numId w:val="5"/>
        </w:numPr>
        <w:spacing w:after="0" w:line="360" w:lineRule="auto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0EBE">
        <w:rPr>
          <w:rFonts w:ascii="Times New Roman" w:hAnsi="Times New Roman" w:cs="Times New Roman"/>
          <w:sz w:val="24"/>
          <w:szCs w:val="24"/>
        </w:rPr>
        <w:t>Обратить внимание на строгое соблюдение бюджетной дисциплины, рациональное освоение бюджетных средств.</w:t>
      </w:r>
    </w:p>
    <w:p w:rsidR="00730EBE" w:rsidRPr="00730EBE" w:rsidRDefault="00730EBE" w:rsidP="00730EBE">
      <w:pPr>
        <w:numPr>
          <w:ilvl w:val="0"/>
          <w:numId w:val="5"/>
        </w:numPr>
        <w:spacing w:after="0" w:line="36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730EBE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момента подписания.</w:t>
      </w:r>
    </w:p>
    <w:p w:rsidR="00730EBE" w:rsidRPr="00730EBE" w:rsidRDefault="00730EBE" w:rsidP="00730EBE">
      <w:pPr>
        <w:tabs>
          <w:tab w:val="left" w:pos="1134"/>
          <w:tab w:val="left" w:pos="858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216" w:type="dxa"/>
        <w:tblInd w:w="94" w:type="dxa"/>
        <w:tblLook w:val="04A0"/>
      </w:tblPr>
      <w:tblGrid>
        <w:gridCol w:w="5259"/>
        <w:gridCol w:w="2977"/>
        <w:gridCol w:w="1720"/>
        <w:gridCol w:w="760"/>
        <w:gridCol w:w="1500"/>
      </w:tblGrid>
      <w:tr w:rsidR="00730EBE" w:rsidRPr="00730EBE" w:rsidTr="00730EBE">
        <w:trPr>
          <w:trHeight w:val="313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30EBE" w:rsidRPr="00730EBE" w:rsidRDefault="00730EBE" w:rsidP="0073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BE">
              <w:rPr>
                <w:rFonts w:ascii="Times New Roman" w:hAnsi="Times New Roman" w:cs="Times New Roman"/>
                <w:sz w:val="24"/>
                <w:szCs w:val="24"/>
              </w:rPr>
              <w:t>Глава Тресоруковского</w:t>
            </w:r>
          </w:p>
          <w:p w:rsidR="00730EBE" w:rsidRPr="00730EBE" w:rsidRDefault="00730EBE" w:rsidP="0073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B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                                            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0EBE" w:rsidRPr="00730EBE" w:rsidRDefault="00730EBE" w:rsidP="0073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B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 w:rsidRPr="00730EBE">
              <w:rPr>
                <w:rFonts w:ascii="Times New Roman" w:hAnsi="Times New Roman" w:cs="Times New Roman"/>
                <w:sz w:val="24"/>
                <w:szCs w:val="24"/>
              </w:rPr>
              <w:t>Н.А.Минько</w:t>
            </w:r>
            <w:proofErr w:type="spellEnd"/>
            <w:r w:rsidRPr="00730E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0EBE" w:rsidRPr="00730EBE" w:rsidRDefault="00730EBE" w:rsidP="00730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EB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30EBE" w:rsidRPr="00730EBE" w:rsidRDefault="00730EBE" w:rsidP="00730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0EBE" w:rsidRPr="00730EBE" w:rsidRDefault="00730EBE" w:rsidP="00730E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0E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DD7C0F" w:rsidRPr="0077591C" w:rsidRDefault="00DD7C0F" w:rsidP="0009784B">
      <w:pPr>
        <w:spacing w:after="0" w:line="240" w:lineRule="auto"/>
        <w:rPr>
          <w:rFonts w:ascii="Times New Roman" w:hAnsi="Times New Roman"/>
          <w:sz w:val="24"/>
          <w:szCs w:val="24"/>
        </w:rPr>
        <w:sectPr w:rsidR="00DD7C0F" w:rsidRPr="0077591C" w:rsidSect="00BE30D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2880" w:type="dxa"/>
        <w:tblInd w:w="93" w:type="dxa"/>
        <w:tblLook w:val="04A0"/>
      </w:tblPr>
      <w:tblGrid>
        <w:gridCol w:w="320"/>
        <w:gridCol w:w="6000"/>
        <w:gridCol w:w="2920"/>
        <w:gridCol w:w="1720"/>
        <w:gridCol w:w="1920"/>
      </w:tblGrid>
      <w:tr w:rsidR="00B547D1" w:rsidRPr="00B547D1" w:rsidTr="00B547D1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7D1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 к постановлению администрации</w:t>
            </w:r>
            <w:r w:rsidRPr="00B547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Тресоруковского сельского поселения «Об утверждении отчета</w:t>
            </w:r>
            <w:r w:rsidRPr="00B547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об исполнении бюджета Тресоруковского сельского поселения  </w:t>
            </w:r>
            <w:r w:rsidRPr="00B547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Лискинского  муниципального района Воронежской области </w:t>
            </w:r>
            <w:r w:rsidRPr="00B547D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за 9 месяцев 2022 года» от    «18 »  октября  2022 г.  №85</w:t>
            </w:r>
          </w:p>
        </w:tc>
      </w:tr>
      <w:tr w:rsidR="00B547D1" w:rsidRPr="00B547D1" w:rsidTr="00B547D1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7D1" w:rsidRPr="00B547D1" w:rsidTr="00B547D1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7D1" w:rsidRPr="00B547D1" w:rsidTr="00B547D1">
        <w:trPr>
          <w:trHeight w:val="162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6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7D1" w:rsidRPr="00B547D1" w:rsidTr="00B547D1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547D1" w:rsidRPr="00B547D1" w:rsidTr="00B547D1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Отчет об исполнении бюджета Тресоруковского сельского поселения Лискинского муниципального района        за 9 месяцев 2022 года</w:t>
            </w:r>
          </w:p>
        </w:tc>
      </w:tr>
      <w:tr w:rsidR="00B547D1" w:rsidRPr="00B547D1" w:rsidTr="00B547D1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</w:t>
            </w:r>
          </w:p>
        </w:tc>
      </w:tr>
      <w:tr w:rsidR="00B547D1" w:rsidRPr="00B547D1" w:rsidTr="00B547D1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47D1">
              <w:rPr>
                <w:rFonts w:ascii="Times New Roman" w:eastAsia="Times New Roman" w:hAnsi="Times New Roman" w:cs="Times New Roman"/>
                <w:sz w:val="20"/>
                <w:szCs w:val="20"/>
              </w:rPr>
              <w:t>(тыс</w:t>
            </w:r>
            <w:proofErr w:type="gramStart"/>
            <w:r w:rsidRPr="00B547D1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B547D1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B547D1" w:rsidRPr="00B547D1" w:rsidTr="00B547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План на 2022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Исполнено на 01.10.2022 года</w:t>
            </w:r>
          </w:p>
        </w:tc>
      </w:tr>
      <w:tr w:rsidR="00B547D1" w:rsidRPr="00B547D1" w:rsidTr="00B547D1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 xml:space="preserve">ДОХОДЫ бюджета -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вего</w:t>
            </w:r>
            <w:proofErr w:type="spellEnd"/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34 987,70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25 562,50</w:t>
            </w:r>
          </w:p>
        </w:tc>
      </w:tr>
      <w:tr w:rsidR="00B547D1" w:rsidRPr="00B547D1" w:rsidTr="00B547D1">
        <w:trPr>
          <w:trHeight w:val="2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000 10000000 00 0000 000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8 035,60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4 272,60</w:t>
            </w:r>
          </w:p>
        </w:tc>
      </w:tr>
      <w:tr w:rsidR="00B547D1" w:rsidRPr="00B547D1" w:rsidTr="00B547D1">
        <w:trPr>
          <w:trHeight w:val="34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000 101 0200000 0000 110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325,00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244,70</w:t>
            </w:r>
          </w:p>
        </w:tc>
      </w:tr>
      <w:tr w:rsidR="00B547D1" w:rsidRPr="00B547D1" w:rsidTr="00B547D1">
        <w:trPr>
          <w:trHeight w:val="36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000 105 00000 00 0000 000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0,10</w:t>
            </w:r>
          </w:p>
        </w:tc>
      </w:tr>
      <w:tr w:rsidR="00B547D1" w:rsidRPr="00B547D1" w:rsidTr="00B547D1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000 106 0103010 0000 110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598,00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349,40</w:t>
            </w:r>
          </w:p>
        </w:tc>
      </w:tr>
      <w:tr w:rsidR="00B547D1" w:rsidRPr="00B547D1" w:rsidTr="00B547D1">
        <w:trPr>
          <w:trHeight w:val="58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000 106 0603310 0000 110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4 502,00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3 152,50</w:t>
            </w:r>
          </w:p>
        </w:tc>
      </w:tr>
      <w:tr w:rsidR="00B547D1" w:rsidRPr="00B547D1" w:rsidTr="00B547D1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000 106 0604310 0000 110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2 487,00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221,60</w:t>
            </w:r>
          </w:p>
        </w:tc>
      </w:tr>
      <w:tr w:rsidR="00B547D1" w:rsidRPr="00B547D1" w:rsidTr="00B547D1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ГОСУДАРСТВЕННАЯ ПОШЛИНА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000 108 0402001 0000 110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1,10</w:t>
            </w:r>
          </w:p>
        </w:tc>
      </w:tr>
      <w:tr w:rsidR="00B547D1" w:rsidRPr="00B547D1" w:rsidTr="00B547D1">
        <w:trPr>
          <w:trHeight w:val="90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000 11100000 00 0000 000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60,00</w:t>
            </w:r>
          </w:p>
        </w:tc>
      </w:tr>
      <w:tr w:rsidR="00B547D1" w:rsidRPr="00B547D1" w:rsidTr="00B547D1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000 11300000 00 0000 000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47D1" w:rsidRPr="00B547D1" w:rsidTr="00B547D1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000 11400000 00 0000 000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88,60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240,70</w:t>
            </w:r>
          </w:p>
        </w:tc>
      </w:tr>
      <w:tr w:rsidR="00B547D1" w:rsidRPr="00B547D1" w:rsidTr="00B547D1">
        <w:trPr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ПРОЧИЕ НЕНАЛОГОВЫЕ ДОХОДЫ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000 11700000 00 0000 000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47D1" w:rsidRPr="00B547D1" w:rsidTr="00B547D1">
        <w:trPr>
          <w:trHeight w:val="47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ШТРАФЫ, САНКЦИИ, ВОЗМЕЩЕНИЕ УЩЕРБА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000 11600000 00 0000 000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2,50</w:t>
            </w:r>
          </w:p>
        </w:tc>
      </w:tr>
      <w:tr w:rsidR="00B547D1" w:rsidRPr="00B547D1" w:rsidTr="00B547D1">
        <w:trPr>
          <w:trHeight w:val="31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000 20000000 00 0000 000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26 952,10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21 289,90</w:t>
            </w:r>
          </w:p>
        </w:tc>
      </w:tr>
      <w:tr w:rsidR="00B547D1" w:rsidRPr="00B547D1" w:rsidTr="00B547D1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000 202 1500110 0000 150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685,00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570,80</w:t>
            </w:r>
          </w:p>
        </w:tc>
      </w:tr>
      <w:tr w:rsidR="00B547D1" w:rsidRPr="00B547D1" w:rsidTr="00B547D1">
        <w:trPr>
          <w:trHeight w:val="80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000 202 1600110 0000 150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771,00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743,60</w:t>
            </w:r>
          </w:p>
        </w:tc>
      </w:tr>
      <w:tr w:rsidR="00B547D1" w:rsidRPr="00B547D1" w:rsidTr="00B547D1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000 202 2999910 0000 150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1 621,20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1 606,30</w:t>
            </w:r>
          </w:p>
        </w:tc>
      </w:tr>
      <w:tr w:rsidR="00B547D1" w:rsidRPr="00B547D1" w:rsidTr="00B547D1">
        <w:trPr>
          <w:trHeight w:val="94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 xml:space="preserve">Субвенции бюджетам сельских поселений на осуществление первичного воинского учета на территориях, где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</w:rPr>
              <w:t>отсутсвуют</w:t>
            </w:r>
            <w:proofErr w:type="spellEnd"/>
            <w:r w:rsidRPr="00B547D1">
              <w:rPr>
                <w:rFonts w:ascii="Times New Roman" w:eastAsia="Times New Roman" w:hAnsi="Times New Roman" w:cs="Times New Roman"/>
              </w:rPr>
              <w:t xml:space="preserve"> военные комиссариаты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000 202 3511810 0000 150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247,60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165,90</w:t>
            </w:r>
          </w:p>
        </w:tc>
      </w:tr>
      <w:tr w:rsidR="00B547D1" w:rsidRPr="00B547D1" w:rsidTr="00B547D1">
        <w:trPr>
          <w:trHeight w:val="111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000 202 4001410 0000 150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6 028,00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4 072,40</w:t>
            </w:r>
          </w:p>
        </w:tc>
      </w:tr>
      <w:tr w:rsidR="00B547D1" w:rsidRPr="00B547D1" w:rsidTr="00B547D1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Прочие межбюджетные трансферты,  передаваемые бюджетам сельских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000 202 4999910 0000 150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17 599,30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14 130,90</w:t>
            </w:r>
          </w:p>
        </w:tc>
      </w:tr>
      <w:tr w:rsidR="00B547D1" w:rsidRPr="00B547D1" w:rsidTr="00B547D1">
        <w:trPr>
          <w:trHeight w:val="88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000 21900000 00 0000 000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47D1" w:rsidRPr="00B547D1" w:rsidTr="00B547D1">
        <w:trPr>
          <w:trHeight w:val="58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</w:t>
            </w:r>
          </w:p>
        </w:tc>
      </w:tr>
      <w:tr w:rsidR="00B547D1" w:rsidRPr="00B547D1" w:rsidTr="00B547D1">
        <w:trPr>
          <w:trHeight w:val="65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План на 2022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Исполнено на 01.10.2022 года</w:t>
            </w:r>
          </w:p>
        </w:tc>
      </w:tr>
      <w:tr w:rsidR="00B547D1" w:rsidRPr="00B547D1" w:rsidTr="00B547D1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РАСХОДЫ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35 643,10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25 942,90</w:t>
            </w:r>
          </w:p>
        </w:tc>
      </w:tr>
      <w:tr w:rsidR="00B547D1" w:rsidRPr="00B547D1" w:rsidTr="00B547D1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10 312,00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7 753,10</w:t>
            </w:r>
          </w:p>
        </w:tc>
      </w:tr>
      <w:tr w:rsidR="00B547D1" w:rsidRPr="00B547D1" w:rsidTr="00B547D1">
        <w:trPr>
          <w:trHeight w:val="86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910,50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712,70</w:t>
            </w:r>
          </w:p>
        </w:tc>
      </w:tr>
      <w:tr w:rsidR="00B547D1" w:rsidRPr="00B547D1" w:rsidTr="00B547D1">
        <w:trPr>
          <w:trHeight w:val="8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2 054,20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1 215,20</w:t>
            </w:r>
          </w:p>
        </w:tc>
      </w:tr>
      <w:tr w:rsidR="00B547D1" w:rsidRPr="00B547D1" w:rsidTr="00B547D1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0107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47D1" w:rsidRPr="00B547D1" w:rsidTr="00B547D1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47D1" w:rsidRPr="00B547D1" w:rsidTr="00B547D1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7 346,30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5 825,20</w:t>
            </w:r>
          </w:p>
        </w:tc>
      </w:tr>
      <w:tr w:rsidR="00B547D1" w:rsidRPr="00B547D1" w:rsidTr="00B547D1">
        <w:trPr>
          <w:trHeight w:val="31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247,60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165,90</w:t>
            </w:r>
          </w:p>
        </w:tc>
      </w:tr>
      <w:tr w:rsidR="00B547D1" w:rsidRPr="00B547D1" w:rsidTr="00B547D1">
        <w:trPr>
          <w:trHeight w:val="6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247,60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165,90</w:t>
            </w:r>
          </w:p>
        </w:tc>
      </w:tr>
      <w:tr w:rsidR="00B547D1" w:rsidRPr="00B547D1" w:rsidTr="00B547D1">
        <w:trPr>
          <w:trHeight w:val="67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777,00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372,10</w:t>
            </w:r>
          </w:p>
        </w:tc>
      </w:tr>
      <w:tr w:rsidR="00B547D1" w:rsidRPr="00B547D1" w:rsidTr="00B547D1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ГРАЖДАНСКАЯ ОБОРОНА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0309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32,00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10,50</w:t>
            </w:r>
          </w:p>
        </w:tc>
      </w:tr>
      <w:tr w:rsidR="00B547D1" w:rsidRPr="00B547D1" w:rsidTr="00B547D1">
        <w:trPr>
          <w:trHeight w:val="12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555,00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231,00</w:t>
            </w:r>
          </w:p>
        </w:tc>
      </w:tr>
      <w:tr w:rsidR="00B547D1" w:rsidRPr="00B547D1" w:rsidTr="00B547D1">
        <w:trPr>
          <w:trHeight w:val="829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190,00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130,60</w:t>
            </w:r>
          </w:p>
        </w:tc>
      </w:tr>
      <w:tr w:rsidR="00B547D1" w:rsidRPr="00B547D1" w:rsidTr="00B547D1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8 434,70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4 072,40</w:t>
            </w:r>
          </w:p>
        </w:tc>
      </w:tr>
      <w:tr w:rsidR="00B547D1" w:rsidRPr="00B547D1" w:rsidTr="00B547D1">
        <w:trPr>
          <w:trHeight w:val="3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8 322,70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4 072,40</w:t>
            </w:r>
          </w:p>
        </w:tc>
      </w:tr>
      <w:tr w:rsidR="00B547D1" w:rsidRPr="00B547D1" w:rsidTr="00B547D1">
        <w:trPr>
          <w:trHeight w:val="6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112,00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47D1" w:rsidRPr="00B547D1" w:rsidTr="00B547D1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8 825,60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8 294,50</w:t>
            </w:r>
          </w:p>
        </w:tc>
      </w:tr>
      <w:tr w:rsidR="00B547D1" w:rsidRPr="00B547D1" w:rsidTr="00B547D1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7D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47D1" w:rsidRPr="00B547D1" w:rsidTr="00B547D1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7D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1 918,10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1 842,90</w:t>
            </w:r>
          </w:p>
        </w:tc>
      </w:tr>
      <w:tr w:rsidR="00B547D1" w:rsidRPr="00B547D1" w:rsidTr="00B547D1">
        <w:trPr>
          <w:trHeight w:val="37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6 907,50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6 451,60</w:t>
            </w:r>
          </w:p>
        </w:tc>
      </w:tr>
      <w:tr w:rsidR="00B547D1" w:rsidRPr="00B547D1" w:rsidTr="00B547D1">
        <w:trPr>
          <w:trHeight w:val="338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6 552,30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4 915,10</w:t>
            </w:r>
          </w:p>
        </w:tc>
      </w:tr>
      <w:tr w:rsidR="00B547D1" w:rsidRPr="00B547D1" w:rsidTr="00B547D1">
        <w:trPr>
          <w:trHeight w:val="353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6 552,30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4 915,10</w:t>
            </w:r>
          </w:p>
        </w:tc>
      </w:tr>
      <w:tr w:rsidR="00B547D1" w:rsidRPr="00B547D1" w:rsidTr="00B547D1">
        <w:trPr>
          <w:trHeight w:val="36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154,00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123,40</w:t>
            </w:r>
          </w:p>
        </w:tc>
      </w:tr>
      <w:tr w:rsidR="00B547D1" w:rsidRPr="00B547D1" w:rsidTr="00B547D1">
        <w:trPr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1001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154,00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123,40</w:t>
            </w:r>
          </w:p>
        </w:tc>
      </w:tr>
      <w:tr w:rsidR="00B547D1" w:rsidRPr="00B547D1" w:rsidTr="00B547D1">
        <w:trPr>
          <w:trHeight w:val="394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1100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337,90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246,40</w:t>
            </w:r>
          </w:p>
        </w:tc>
      </w:tr>
      <w:tr w:rsidR="00B547D1" w:rsidRPr="00B547D1" w:rsidTr="00B547D1">
        <w:trPr>
          <w:trHeight w:val="327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337,90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246,40</w:t>
            </w:r>
          </w:p>
        </w:tc>
      </w:tr>
      <w:tr w:rsidR="00B547D1" w:rsidRPr="00B547D1" w:rsidTr="00B547D1">
        <w:trPr>
          <w:trHeight w:val="552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1300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0,00</w:t>
            </w:r>
          </w:p>
        </w:tc>
      </w:tr>
      <w:tr w:rsidR="00B547D1" w:rsidRPr="00B547D1" w:rsidTr="00B547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B547D1" w:rsidRPr="00B547D1" w:rsidTr="00B547D1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Результат исполнения бюджета (дефицит</w:t>
            </w:r>
            <w:proofErr w:type="gramStart"/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"--", </w:t>
            </w:r>
            <w:proofErr w:type="spellStart"/>
            <w:proofErr w:type="gramEnd"/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профицит</w:t>
            </w:r>
            <w:proofErr w:type="spellEnd"/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"+")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-655,40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-380,40</w:t>
            </w:r>
          </w:p>
        </w:tc>
      </w:tr>
      <w:tr w:rsidR="00B547D1" w:rsidRPr="00B547D1" w:rsidTr="00B547D1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547D1" w:rsidRPr="00B547D1" w:rsidTr="00B547D1">
        <w:trPr>
          <w:trHeight w:val="31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финансирования</w:t>
            </w:r>
          </w:p>
        </w:tc>
      </w:tr>
      <w:tr w:rsidR="00B547D1" w:rsidRPr="00B547D1" w:rsidTr="00B547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7D1">
              <w:rPr>
                <w:rFonts w:ascii="Times New Roman" w:eastAsia="Times New Roman" w:hAnsi="Times New Roman" w:cs="Times New Roman"/>
                <w:color w:val="000000"/>
              </w:rPr>
              <w:t>Наименование показателя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7D1">
              <w:rPr>
                <w:rFonts w:ascii="Times New Roman" w:eastAsia="Times New Roman" w:hAnsi="Times New Roman" w:cs="Times New Roman"/>
                <w:color w:val="000000"/>
              </w:rPr>
              <w:t>Код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547D1">
              <w:rPr>
                <w:rFonts w:ascii="Times New Roman" w:eastAsia="Times New Roman" w:hAnsi="Times New Roman" w:cs="Times New Roman"/>
                <w:color w:val="000000"/>
              </w:rPr>
              <w:t>План на 2022 год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Исполнено на 01.10.2022 года</w:t>
            </w:r>
          </w:p>
        </w:tc>
      </w:tr>
      <w:tr w:rsidR="00B547D1" w:rsidRPr="00B547D1" w:rsidTr="00B547D1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655,40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380,40</w:t>
            </w:r>
          </w:p>
        </w:tc>
      </w:tr>
      <w:tr w:rsidR="00B547D1" w:rsidRPr="00B547D1" w:rsidTr="00B547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ДЕФИЦИТА БЮДЖЕТА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 xml:space="preserve">01 00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54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54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547D1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655,40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380,40</w:t>
            </w:r>
          </w:p>
        </w:tc>
      </w:tr>
      <w:tr w:rsidR="00B547D1" w:rsidRPr="00B547D1" w:rsidTr="00B547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 xml:space="preserve">01 03 00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547D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547D1">
              <w:rPr>
                <w:rFonts w:ascii="Times New Roman" w:eastAsia="Times New Roman" w:hAnsi="Times New Roman" w:cs="Times New Roman"/>
              </w:rPr>
              <w:t xml:space="preserve">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47D1" w:rsidRPr="00B547D1" w:rsidTr="00B547D1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 xml:space="preserve">01 03 01 00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547D1">
              <w:rPr>
                <w:rFonts w:ascii="Times New Roman" w:eastAsia="Times New Roman" w:hAnsi="Times New Roman" w:cs="Times New Roman"/>
              </w:rPr>
              <w:t xml:space="preserve"> 0000 700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47D1" w:rsidRPr="00B547D1" w:rsidTr="00B547D1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47D1" w:rsidRPr="00B547D1" w:rsidTr="00B547D1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 xml:space="preserve">01 03 01 00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B547D1">
              <w:rPr>
                <w:rFonts w:ascii="Times New Roman" w:eastAsia="Times New Roman" w:hAnsi="Times New Roman" w:cs="Times New Roman"/>
              </w:rPr>
              <w:t xml:space="preserve"> 0000 800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-100,00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47D1" w:rsidRPr="00B547D1" w:rsidTr="00B547D1">
        <w:trPr>
          <w:trHeight w:val="9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-100,00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B547D1" w:rsidRPr="00B547D1" w:rsidTr="00B547D1">
        <w:trPr>
          <w:trHeight w:val="57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655,40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547D1">
              <w:rPr>
                <w:rFonts w:ascii="Times New Roman" w:eastAsia="Times New Roman" w:hAnsi="Times New Roman" w:cs="Times New Roman"/>
                <w:b/>
                <w:bCs/>
              </w:rPr>
              <w:t>380,40</w:t>
            </w:r>
          </w:p>
        </w:tc>
      </w:tr>
      <w:tr w:rsidR="00B547D1" w:rsidRPr="00B547D1" w:rsidTr="00B547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-35 087,70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-25 562,50</w:t>
            </w:r>
          </w:p>
        </w:tc>
      </w:tr>
      <w:tr w:rsidR="00B547D1" w:rsidRPr="00B547D1" w:rsidTr="00B547D1">
        <w:trPr>
          <w:trHeight w:val="600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7D1" w:rsidRPr="00B547D1" w:rsidRDefault="00B547D1" w:rsidP="00B54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35 743,10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B547D1">
              <w:rPr>
                <w:rFonts w:ascii="Times New Roman" w:eastAsia="Times New Roman" w:hAnsi="Times New Roman" w:cs="Times New Roman"/>
              </w:rPr>
              <w:t>25 942,90</w:t>
            </w:r>
          </w:p>
        </w:tc>
      </w:tr>
      <w:tr w:rsidR="00B547D1" w:rsidRPr="00B547D1" w:rsidTr="00B547D1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547D1" w:rsidRPr="00B547D1" w:rsidTr="00B547D1">
        <w:trPr>
          <w:trHeight w:val="22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7D1" w:rsidRPr="00B547D1" w:rsidRDefault="00B547D1" w:rsidP="00B547D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09784B" w:rsidRDefault="0009784B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424" w:rsidRDefault="00B547D1" w:rsidP="00B547D1">
      <w:pPr>
        <w:tabs>
          <w:tab w:val="left" w:pos="1327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74424" w:rsidRDefault="00974424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74424" w:rsidRDefault="00974424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Spec="right" w:tblpY="-606"/>
        <w:tblW w:w="4468" w:type="dxa"/>
        <w:tblLook w:val="04A0"/>
      </w:tblPr>
      <w:tblGrid>
        <w:gridCol w:w="4468"/>
      </w:tblGrid>
      <w:tr w:rsidR="00B547D1" w:rsidRPr="001A1772" w:rsidTr="00742694">
        <w:trPr>
          <w:trHeight w:val="864"/>
        </w:trPr>
        <w:tc>
          <w:tcPr>
            <w:tcW w:w="44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>Приложение № 2</w:t>
            </w:r>
          </w:p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 xml:space="preserve">  к постановлению администрации</w:t>
            </w:r>
            <w:r w:rsidRPr="00602D8E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Тресоруковского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</w:t>
            </w:r>
          </w:p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602D8E">
              <w:rPr>
                <w:rFonts w:ascii="Times New Roman" w:eastAsia="Times New Roman" w:hAnsi="Times New Roman" w:cs="Times New Roman"/>
              </w:rPr>
              <w:t>«Об утверждении отчета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 xml:space="preserve">об исполнении бюджета </w:t>
            </w:r>
            <w:r>
              <w:rPr>
                <w:rFonts w:ascii="Times New Roman" w:eastAsia="Times New Roman" w:hAnsi="Times New Roman" w:cs="Times New Roman"/>
              </w:rPr>
              <w:t>Тресоруковского</w:t>
            </w:r>
            <w:r w:rsidRPr="00602D8E">
              <w:rPr>
                <w:rFonts w:ascii="Times New Roman" w:eastAsia="Times New Roman" w:hAnsi="Times New Roman" w:cs="Times New Roman"/>
              </w:rPr>
              <w:t xml:space="preserve"> сельского поселения  </w:t>
            </w:r>
            <w:r w:rsidRPr="00602D8E">
              <w:rPr>
                <w:rFonts w:ascii="Times New Roman" w:eastAsia="Times New Roman" w:hAnsi="Times New Roman" w:cs="Times New Roman"/>
              </w:rPr>
              <w:br/>
              <w:t>Лискинского 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за 9 месяцев  2022 года» </w:t>
            </w:r>
          </w:p>
          <w:p w:rsidR="00B547D1" w:rsidRPr="00602D8E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от «18</w:t>
            </w:r>
            <w:r w:rsidRPr="00602D8E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октября  2022г.  №85</w:t>
            </w:r>
          </w:p>
          <w:p w:rsid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7D1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547D1" w:rsidRPr="001A1772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7D1" w:rsidRPr="001A1772" w:rsidTr="00742694">
        <w:trPr>
          <w:trHeight w:val="230"/>
        </w:trPr>
        <w:tc>
          <w:tcPr>
            <w:tcW w:w="4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7D1" w:rsidRPr="001A1772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7D1" w:rsidRPr="001A1772" w:rsidTr="00742694">
        <w:trPr>
          <w:trHeight w:val="230"/>
        </w:trPr>
        <w:tc>
          <w:tcPr>
            <w:tcW w:w="4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7D1" w:rsidRPr="001A1772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47D1" w:rsidRPr="001A1772" w:rsidTr="00742694">
        <w:trPr>
          <w:trHeight w:val="1678"/>
        </w:trPr>
        <w:tc>
          <w:tcPr>
            <w:tcW w:w="44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547D1" w:rsidRPr="001A1772" w:rsidRDefault="00B547D1" w:rsidP="00B54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547D1" w:rsidRDefault="00B547D1" w:rsidP="00B547D1"/>
    <w:p w:rsidR="00B547D1" w:rsidRDefault="00B547D1" w:rsidP="00B547D1"/>
    <w:p w:rsidR="00B547D1" w:rsidRDefault="00B547D1" w:rsidP="00B547D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547D1" w:rsidRDefault="00B547D1" w:rsidP="00B547D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547D1" w:rsidRDefault="00B547D1" w:rsidP="00B547D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547D1" w:rsidRDefault="00B547D1" w:rsidP="00B547D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547D1" w:rsidRDefault="00B547D1" w:rsidP="00B547D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547D1" w:rsidRDefault="00B547D1" w:rsidP="00B547D1">
      <w:pPr>
        <w:spacing w:after="0"/>
        <w:jc w:val="right"/>
        <w:rPr>
          <w:rFonts w:ascii="Times New Roman" w:eastAsia="Times New Roman" w:hAnsi="Times New Roman" w:cs="Times New Roman"/>
        </w:rPr>
      </w:pPr>
    </w:p>
    <w:p w:rsidR="00B547D1" w:rsidRDefault="00B547D1" w:rsidP="00B547D1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4989" w:type="pct"/>
        <w:tblInd w:w="-312" w:type="dxa"/>
        <w:tblLook w:val="04A0"/>
      </w:tblPr>
      <w:tblGrid>
        <w:gridCol w:w="14753"/>
      </w:tblGrid>
      <w:tr w:rsidR="00B547D1" w:rsidRPr="00693EEB" w:rsidTr="00742694">
        <w:trPr>
          <w:cantSplit/>
          <w:trHeight w:val="2828"/>
        </w:trPr>
        <w:tc>
          <w:tcPr>
            <w:tcW w:w="5000" w:type="pct"/>
            <w:noWrap/>
            <w:vAlign w:val="bottom"/>
            <w:hideMark/>
          </w:tcPr>
          <w:p w:rsidR="00B547D1" w:rsidRPr="002C76D8" w:rsidRDefault="00B547D1" w:rsidP="00B547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целевым статьям</w:t>
            </w:r>
          </w:p>
          <w:p w:rsidR="00B547D1" w:rsidRPr="002C76D8" w:rsidRDefault="00B547D1" w:rsidP="00B547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(муниципальным программам),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группам видов расходов, разделам, подразделам</w:t>
            </w:r>
          </w:p>
          <w:p w:rsidR="00B547D1" w:rsidRPr="002C76D8" w:rsidRDefault="00B547D1" w:rsidP="00B547D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>классификации расходов бюджета</w:t>
            </w:r>
            <w:r w:rsidRPr="002C76D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Тресоруковского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</w:p>
          <w:p w:rsidR="00B547D1" w:rsidRPr="002C76D8" w:rsidRDefault="00B547D1" w:rsidP="00B547D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Лискинского муниципального района Воронежской области                      </w:t>
            </w:r>
          </w:p>
          <w:p w:rsidR="00B547D1" w:rsidRPr="002C76D8" w:rsidRDefault="00B547D1" w:rsidP="00B54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2022</w:t>
            </w:r>
            <w:r w:rsidRPr="002C76D8">
              <w:rPr>
                <w:rFonts w:ascii="Times New Roman" w:eastAsia="Times New Roman" w:hAnsi="Times New Roman" w:cs="Times New Roman"/>
                <w:b/>
                <w:bCs/>
              </w:rPr>
              <w:t xml:space="preserve"> год </w:t>
            </w:r>
          </w:p>
          <w:p w:rsidR="00B547D1" w:rsidRPr="002C76D8" w:rsidRDefault="00B547D1" w:rsidP="00B547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B547D1" w:rsidRDefault="00B547D1" w:rsidP="00B547D1">
      <w:pPr>
        <w:spacing w:after="0"/>
        <w:jc w:val="right"/>
        <w:rPr>
          <w:rFonts w:ascii="Times New Roman" w:eastAsia="Times New Roman" w:hAnsi="Times New Roman" w:cs="Times New Roman"/>
        </w:rPr>
      </w:pPr>
    </w:p>
    <w:tbl>
      <w:tblPr>
        <w:tblW w:w="5394" w:type="pct"/>
        <w:tblInd w:w="-601" w:type="dxa"/>
        <w:tblLayout w:type="fixed"/>
        <w:tblLook w:val="04A0"/>
      </w:tblPr>
      <w:tblGrid>
        <w:gridCol w:w="6380"/>
        <w:gridCol w:w="2766"/>
        <w:gridCol w:w="1062"/>
        <w:gridCol w:w="852"/>
        <w:gridCol w:w="852"/>
        <w:gridCol w:w="1914"/>
        <w:gridCol w:w="2125"/>
      </w:tblGrid>
      <w:tr w:rsidR="00B547D1" w:rsidRPr="002E2121" w:rsidTr="00742694">
        <w:trPr>
          <w:cantSplit/>
          <w:trHeight w:val="520"/>
          <w:tblHeader/>
        </w:trPr>
        <w:tc>
          <w:tcPr>
            <w:tcW w:w="2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8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E4844">
              <w:rPr>
                <w:rFonts w:ascii="Times New Roman" w:hAnsi="Times New Roman" w:cs="Times New Roman"/>
              </w:rPr>
              <w:t>Рз</w:t>
            </w:r>
            <w:proofErr w:type="spellEnd"/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E4844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126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tabs>
                <w:tab w:val="left" w:pos="381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Сумма (тыс</w:t>
            </w:r>
            <w:proofErr w:type="gramStart"/>
            <w:r w:rsidRPr="00DE4844">
              <w:rPr>
                <w:rFonts w:ascii="Times New Roman" w:hAnsi="Times New Roman" w:cs="Times New Roman"/>
              </w:rPr>
              <w:t>.р</w:t>
            </w:r>
            <w:proofErr w:type="gramEnd"/>
            <w:r w:rsidRPr="00DE4844">
              <w:rPr>
                <w:rFonts w:ascii="Times New Roman" w:hAnsi="Times New Roman" w:cs="Times New Roman"/>
              </w:rPr>
              <w:t>ублей)</w:t>
            </w:r>
          </w:p>
        </w:tc>
      </w:tr>
      <w:tr w:rsidR="00B547D1" w:rsidRPr="002E2121" w:rsidTr="00742694">
        <w:trPr>
          <w:cantSplit/>
          <w:trHeight w:val="280"/>
          <w:tblHeader/>
        </w:trPr>
        <w:tc>
          <w:tcPr>
            <w:tcW w:w="2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План на 2022 год</w:t>
            </w:r>
          </w:p>
        </w:tc>
        <w:tc>
          <w:tcPr>
            <w:tcW w:w="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Исполнено на 01</w:t>
            </w:r>
            <w:r>
              <w:rPr>
                <w:rFonts w:ascii="Times New Roman" w:hAnsi="Times New Roman" w:cs="Times New Roman"/>
              </w:rPr>
              <w:t>.10</w:t>
            </w:r>
            <w:r w:rsidRPr="00DE4844">
              <w:rPr>
                <w:rFonts w:ascii="Times New Roman" w:hAnsi="Times New Roman" w:cs="Times New Roman"/>
              </w:rPr>
              <w:t>. 2022 год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B547D1" w:rsidRPr="002E2121" w:rsidTr="00742694">
        <w:trPr>
          <w:cantSplit/>
          <w:trHeight w:val="60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4844">
              <w:rPr>
                <w:rFonts w:ascii="Times New Roman" w:hAnsi="Times New Roman" w:cs="Times New Roman"/>
                <w:b/>
                <w:bCs/>
              </w:rPr>
              <w:t>В С Е Г О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35643,1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25942,9</w:t>
            </w:r>
          </w:p>
        </w:tc>
      </w:tr>
      <w:tr w:rsidR="00B547D1" w:rsidRPr="002E2121" w:rsidTr="00742694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11 0 00 00000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6552,3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4915,1</w:t>
            </w:r>
          </w:p>
        </w:tc>
      </w:tr>
      <w:tr w:rsidR="00B547D1" w:rsidRPr="002E2121" w:rsidTr="00742694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6552,3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4915,1</w:t>
            </w:r>
          </w:p>
        </w:tc>
      </w:tr>
      <w:tr w:rsidR="00B547D1" w:rsidRPr="002E2121" w:rsidTr="00742694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6552,3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4915,1</w:t>
            </w:r>
          </w:p>
        </w:tc>
      </w:tr>
      <w:tr w:rsidR="00B547D1" w:rsidRPr="002E2121" w:rsidTr="00742694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учреждений культуры (Расходы на оплату труда)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2398,3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1598,0</w:t>
            </w:r>
          </w:p>
        </w:tc>
      </w:tr>
      <w:tr w:rsidR="00B547D1" w:rsidRPr="002E2121" w:rsidTr="00742694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учреждений культуры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3313,8</w:t>
            </w:r>
          </w:p>
        </w:tc>
      </w:tr>
      <w:tr w:rsidR="00B547D1" w:rsidRPr="002E2121" w:rsidTr="00742694">
        <w:trPr>
          <w:cantSplit/>
          <w:trHeight w:val="370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4844">
              <w:rPr>
                <w:rFonts w:ascii="Times New Roman" w:hAnsi="Times New Roman" w:cs="Times New Roman"/>
              </w:rPr>
              <w:t>Расходы на обеспечение деятельности учреждений культуры (Иные бюджетные ассигнования))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11 1 01 00590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B547D1" w:rsidRPr="002E2121" w:rsidTr="00742694">
        <w:trPr>
          <w:cantSplit/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16 0 00 00000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11881,5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8660,9</w:t>
            </w:r>
          </w:p>
        </w:tc>
      </w:tr>
      <w:tr w:rsidR="00B547D1" w:rsidRPr="002E2121" w:rsidTr="00742694">
        <w:trPr>
          <w:cantSplit/>
          <w:trHeight w:val="36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2.1.Подпрограмма «Функционирование главы муниципального образования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16 1 00 00000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910,5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712,7</w:t>
            </w:r>
          </w:p>
        </w:tc>
      </w:tr>
      <w:tr w:rsidR="00B547D1" w:rsidRPr="002E2121" w:rsidTr="00742694">
        <w:trPr>
          <w:cantSplit/>
          <w:trHeight w:val="84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Основное мероприятие «Расходы на обеспечение функций высшего должностного лица </w:t>
            </w:r>
            <w:proofErr w:type="gramStart"/>
            <w:r w:rsidRPr="00DE4844">
              <w:rPr>
                <w:rFonts w:ascii="Times New Roman" w:hAnsi="Times New Roman" w:cs="Times New Roman"/>
              </w:rPr>
              <w:t>местной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администрации (выборные)»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712,7</w:t>
            </w:r>
          </w:p>
        </w:tc>
      </w:tr>
      <w:tr w:rsidR="00B547D1" w:rsidRPr="002E2121" w:rsidTr="00742694">
        <w:trPr>
          <w:cantSplit/>
          <w:trHeight w:val="1555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функций главы муниципального образования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16 1 01 92021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712,7</w:t>
            </w:r>
          </w:p>
        </w:tc>
      </w:tr>
      <w:tr w:rsidR="00B547D1" w:rsidRPr="002E2121" w:rsidTr="00742694">
        <w:trPr>
          <w:cantSplit/>
          <w:trHeight w:val="539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1932,2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1125,2</w:t>
            </w:r>
          </w:p>
        </w:tc>
      </w:tr>
      <w:tr w:rsidR="00B547D1" w:rsidRPr="002E2121" w:rsidTr="00742694">
        <w:trPr>
          <w:cantSplit/>
          <w:trHeight w:val="65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Основное мероприятие «Расходы на обеспечение функций органов </w:t>
            </w:r>
            <w:proofErr w:type="gramStart"/>
            <w:r w:rsidRPr="00DE4844">
              <w:rPr>
                <w:rFonts w:ascii="Times New Roman" w:hAnsi="Times New Roman" w:cs="Times New Roman"/>
              </w:rPr>
              <w:t>местной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администрации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1125,2</w:t>
            </w:r>
          </w:p>
        </w:tc>
      </w:tr>
      <w:tr w:rsidR="00B547D1" w:rsidRPr="002E2121" w:rsidTr="00742694">
        <w:trPr>
          <w:cantSplit/>
          <w:trHeight w:val="137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951,2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78</w:t>
            </w:r>
            <w:r w:rsidRPr="00DE48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174,0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16 2 01 92010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7346,3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5825,2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EE4A0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7243,7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EE4A0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5780,9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2377,5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608,3</w:t>
            </w:r>
          </w:p>
        </w:tc>
      </w:tr>
      <w:tr w:rsidR="00B547D1" w:rsidRPr="002E2121" w:rsidTr="00742694">
        <w:trPr>
          <w:cantSplit/>
          <w:trHeight w:val="292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2B7D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A2B7D">
              <w:rPr>
                <w:rFonts w:ascii="Times New Roman" w:hAnsi="Times New Roman" w:cs="Times New Roman"/>
                <w:sz w:val="24"/>
                <w:szCs w:val="24"/>
              </w:rPr>
              <w:t>асходы на  компенсацию дополнительных расходов</w:t>
            </w:r>
            <w:proofErr w:type="gramStart"/>
            <w:r w:rsidRPr="000A2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A2B7D">
              <w:rPr>
                <w:rFonts w:ascii="Times New Roman" w:hAnsi="Times New Roman" w:cs="Times New Roman"/>
                <w:sz w:val="24"/>
                <w:szCs w:val="24"/>
              </w:rPr>
              <w:t xml:space="preserve"> возникших в результате решений ,принятых органами власти другого уровня,  за счет средств областного </w:t>
            </w:r>
            <w:r w:rsidRPr="0021383C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844">
              <w:rPr>
                <w:rFonts w:ascii="Times New Roman" w:hAnsi="Times New Roman" w:cs="Times New Roman"/>
              </w:rPr>
              <w:t>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163 01 </w:t>
            </w:r>
            <w:r>
              <w:rPr>
                <w:rFonts w:ascii="Times New Roman" w:hAnsi="Times New Roman" w:cs="Times New Roman"/>
              </w:rPr>
              <w:t>7010</w:t>
            </w:r>
            <w:r w:rsidRPr="00DE484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163 01 00590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64,2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DE484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EE4A01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163 01 </w:t>
            </w:r>
            <w:r>
              <w:rPr>
                <w:rFonts w:ascii="Times New Roman" w:hAnsi="Times New Roman" w:cs="Times New Roman"/>
                <w:lang w:val="en-US"/>
              </w:rPr>
              <w:t>S8620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562,0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</w:t>
            </w:r>
            <w:proofErr w:type="gramStart"/>
            <w:r w:rsidRPr="00DE4844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средства местного бюджета) (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163 01 </w:t>
            </w:r>
            <w:r>
              <w:rPr>
                <w:rFonts w:ascii="Times New Roman" w:hAnsi="Times New Roman" w:cs="Times New Roman"/>
                <w:lang w:val="en-US"/>
              </w:rPr>
              <w:t>S8620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2169,0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2168,9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«Финансовое обеспечение выполнения других расходных обязательств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16 3 02 90200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2.4.Подпрограмма «Повышение устойчивости бюджета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126,0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90,0</w:t>
            </w:r>
          </w:p>
        </w:tc>
      </w:tr>
      <w:tr w:rsidR="00B547D1" w:rsidRPr="002E2121" w:rsidTr="00742694">
        <w:trPr>
          <w:cantSplit/>
          <w:trHeight w:val="2091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4844">
              <w:rPr>
                <w:rFonts w:ascii="Times New Roman" w:hAnsi="Times New Roman" w:cs="Times New Roman"/>
              </w:rPr>
              <w:t>Основное мероприятие «Резервный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ситуаций»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E4844">
              <w:rPr>
                <w:rFonts w:ascii="Times New Roman" w:hAnsi="Times New Roman" w:cs="Times New Roman"/>
              </w:rPr>
              <w:t>Резервный фонд администрации Тресоруковского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 (Иные бюджетные ассигнования)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16 4 01 90 570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16 4 02 00000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16 4 02 97880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16 4 03 00000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 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16 4 03 98500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777,0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372,1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4B1">
              <w:rPr>
                <w:rFonts w:ascii="Times New Roman" w:hAnsi="Times New Roman" w:cs="Times New Roman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B547D1" w:rsidRPr="002E2121" w:rsidTr="00742694">
        <w:trPr>
          <w:cantSplit/>
          <w:trHeight w:val="1076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B547D1" w:rsidRPr="002E2121" w:rsidTr="00742694">
        <w:trPr>
          <w:cantSplit/>
          <w:trHeight w:val="67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70F43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0F43">
              <w:rPr>
                <w:rFonts w:ascii="Times New Roman" w:hAnsi="Times New Roman" w:cs="Times New Roman"/>
              </w:rPr>
              <w:t>Основное мероприятие «Расходы на безвозмездные перечисления организациям, за исключением государственных и муниципальных организаций в соответствии с заключёнными соглашениями»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</w:t>
            </w:r>
            <w:r>
              <w:rPr>
                <w:rFonts w:ascii="Times New Roman" w:hAnsi="Times New Roman" w:cs="Times New Roman"/>
              </w:rPr>
              <w:t>2</w:t>
            </w:r>
            <w:r w:rsidRPr="00DE484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B547D1" w:rsidRPr="002E2121" w:rsidTr="00742694">
        <w:trPr>
          <w:cantSplit/>
          <w:trHeight w:val="154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в сфере защиты населения от пожаров (Безвозмездные перечисления организациям, за исключением государственных и муниципальных организаций в соответствии с заключенными соглашениями)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16 5 02 91440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555,0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B314B1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314B1">
              <w:rPr>
                <w:rFonts w:ascii="Times New Roman" w:hAnsi="Times New Roman" w:cs="Times New Roman"/>
              </w:rPr>
              <w:t>Основное мероприятие «Мероприятия в сфере защиты населения от чрезвычайных ситуаций и пожаров»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</w:t>
            </w:r>
            <w:r>
              <w:rPr>
                <w:rFonts w:ascii="Times New Roman" w:hAnsi="Times New Roman" w:cs="Times New Roman"/>
              </w:rPr>
              <w:t>1</w:t>
            </w:r>
            <w:r w:rsidRPr="00DE484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в сфере защиты населения от пожаров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16 5 01 91430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2.6.Подпрограмма «Социальная поддержка граждан»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154,0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123,4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«Доплаты к пенсиям муниципальных служащих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16 6 01 90470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154,0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4844">
              <w:rPr>
                <w:rFonts w:ascii="Times New Roman" w:hAnsi="Times New Roman" w:cs="Times New Roman"/>
              </w:rPr>
              <w:t>2.7.Подпрограмма «Обеспечение условий для развития на территории поселения физической культуры и массового спорта»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16 7 00 00000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337,9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246,4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Основное мероприятие «Мероприятия в области </w:t>
            </w:r>
            <w:proofErr w:type="gramStart"/>
            <w:r w:rsidRPr="00DE4844">
              <w:rPr>
                <w:rFonts w:ascii="Times New Roman" w:hAnsi="Times New Roman" w:cs="Times New Roman"/>
              </w:rPr>
              <w:t>физической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культуры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16 7 01 00000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337,9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246,4</w:t>
            </w:r>
          </w:p>
        </w:tc>
      </w:tr>
      <w:tr w:rsidR="00B547D1" w:rsidRPr="002E2121" w:rsidTr="00742694">
        <w:trPr>
          <w:cantSplit/>
          <w:trHeight w:val="144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областного бюджета)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16 7 01 </w:t>
            </w:r>
            <w:r w:rsidRPr="00DE4844">
              <w:rPr>
                <w:rFonts w:ascii="Times New Roman" w:hAnsi="Times New Roman" w:cs="Times New Roman"/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199,9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149,9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на  обеспечение  развития на территории поселения физической культуры и массового спорта (Закупка товаров работ и услуг для муниципальных нужд) (средства местного бюджета) </w:t>
            </w:r>
            <w:proofErr w:type="spellStart"/>
            <w:r w:rsidRPr="00DE484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16 7 01 </w:t>
            </w:r>
            <w:r w:rsidRPr="00DE4844">
              <w:rPr>
                <w:rFonts w:ascii="Times New Roman" w:hAnsi="Times New Roman" w:cs="Times New Roman"/>
                <w:lang w:val="en-US"/>
              </w:rPr>
              <w:t>S8790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123,0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86,5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16 7 01 90410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247,6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165,9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165,9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165,9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DE4844">
              <w:rPr>
                <w:rFonts w:ascii="Times New Roman" w:hAnsi="Times New Roman" w:cs="Times New Roman"/>
              </w:rPr>
              <w:t>Осуществление первичного воинского учёта на территориях, где отсутствуют военные комиссариаты ((Закупка товаров работ и услуг для муниципальных нужд)</w:t>
            </w:r>
            <w:proofErr w:type="gram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16 8 01 51180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2.9.Подпрограмма «Развитие </w:t>
            </w:r>
            <w:proofErr w:type="gramStart"/>
            <w:r w:rsidRPr="00DE4844">
              <w:rPr>
                <w:rFonts w:ascii="Times New Roman" w:hAnsi="Times New Roman" w:cs="Times New Roman"/>
              </w:rPr>
              <w:t>градостроительной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деятельности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16 9 00 00000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383C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383C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Основное мероприятие «Развитие </w:t>
            </w:r>
            <w:proofErr w:type="gramStart"/>
            <w:r w:rsidRPr="00DE4844">
              <w:rPr>
                <w:rFonts w:ascii="Times New Roman" w:hAnsi="Times New Roman" w:cs="Times New Roman"/>
              </w:rPr>
              <w:t>градостроительной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деятельности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16 9 01 00000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развитию </w:t>
            </w:r>
            <w:proofErr w:type="gramStart"/>
            <w:r w:rsidRPr="00DE4844">
              <w:rPr>
                <w:rFonts w:ascii="Times New Roman" w:hAnsi="Times New Roman" w:cs="Times New Roman"/>
              </w:rPr>
              <w:t>градостроительной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деятельности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16 9 01 90850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19 0 00 00000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8871,6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8294,5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3.1.Подпрограмма «Развитие сети уличного освещения»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1504,3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1129,1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по организации уличного освещения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1504,3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1129,1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19 2 01 90670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962,8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19 2 01 </w:t>
            </w:r>
            <w:r w:rsidRPr="00DE4844">
              <w:rPr>
                <w:rFonts w:ascii="Times New Roman" w:hAnsi="Times New Roman" w:cs="Times New Roman"/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151,2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DE484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E4844">
              <w:rPr>
                <w:rFonts w:ascii="Times New Roman" w:hAnsi="Times New Roman" w:cs="Times New Roman"/>
              </w:rPr>
              <w:t xml:space="preserve">19 2 01 </w:t>
            </w:r>
            <w:r w:rsidRPr="00DE4844">
              <w:rPr>
                <w:rFonts w:ascii="Times New Roman" w:hAnsi="Times New Roman" w:cs="Times New Roman"/>
                <w:lang w:val="en-US"/>
              </w:rPr>
              <w:t>S8670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3.2.Подпрограмма «Благоустройство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2948,0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2945,4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2929,5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2929,5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19 3 01 90800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1829,5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</w:t>
            </w:r>
            <w:proofErr w:type="gramStart"/>
            <w:r w:rsidRPr="00DE4844">
              <w:rPr>
                <w:rFonts w:ascii="Times New Roman" w:hAnsi="Times New Roman" w:cs="Times New Roman"/>
              </w:rPr>
              <w:t>)(</w:t>
            </w:r>
            <w:proofErr w:type="gramEnd"/>
            <w:r w:rsidRPr="00DE4844">
              <w:rPr>
                <w:rFonts w:ascii="Times New Roman" w:hAnsi="Times New Roman" w:cs="Times New Roman"/>
              </w:rPr>
              <w:t>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19 3 01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1100,0</w:t>
            </w:r>
          </w:p>
        </w:tc>
      </w:tr>
      <w:tr w:rsidR="00B547D1" w:rsidRPr="002E2121" w:rsidTr="00742694">
        <w:trPr>
          <w:cantSplit/>
          <w:trHeight w:val="301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</w:t>
            </w:r>
            <w:r>
              <w:rPr>
                <w:rFonts w:ascii="Times New Roman" w:hAnsi="Times New Roman" w:cs="Times New Roman"/>
              </w:rPr>
              <w:t xml:space="preserve"> О</w:t>
            </w:r>
            <w:r w:rsidRPr="00DE4844">
              <w:rPr>
                <w:rFonts w:ascii="Times New Roman" w:hAnsi="Times New Roman" w:cs="Times New Roman"/>
              </w:rPr>
              <w:t>зеленени</w:t>
            </w:r>
            <w:r>
              <w:rPr>
                <w:rFonts w:ascii="Times New Roman" w:hAnsi="Times New Roman" w:cs="Times New Roman"/>
              </w:rPr>
              <w:t>е</w:t>
            </w:r>
            <w:r w:rsidRPr="00DE4844">
              <w:rPr>
                <w:rFonts w:ascii="Times New Roman" w:hAnsi="Times New Roman" w:cs="Times New Roman"/>
              </w:rPr>
              <w:t xml:space="preserve">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</w:t>
            </w:r>
            <w:r>
              <w:rPr>
                <w:rFonts w:ascii="Times New Roman" w:hAnsi="Times New Roman" w:cs="Times New Roman"/>
              </w:rPr>
              <w:t>2</w:t>
            </w:r>
            <w:r w:rsidRPr="00DE484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19 3 02 90700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19 4 00 00000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2098,4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2073,7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«Мероприятия по организации ритуальных услуг и содержанию мест захоронения»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19 4 01 00000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98</w:t>
            </w:r>
            <w:r w:rsidRPr="00DE4844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2073,7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организации ритуальных услуг и содержанию мест захоронения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19 4 01 90600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  <w:r w:rsidRPr="00DE4844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19 4 01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1621,2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1606,3</w:t>
            </w:r>
          </w:p>
        </w:tc>
      </w:tr>
      <w:tr w:rsidR="00B547D1" w:rsidRPr="002E2121" w:rsidTr="00742694">
        <w:trPr>
          <w:cantSplit/>
          <w:trHeight w:val="174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обеспечению сохранности и ремонту военно-мемориальных объектов (Закупка товаров работ и услуг для муниципальных нужд) (средства местного бюджета)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DE4844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19 4 01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8530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398,2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389,4</w:t>
            </w:r>
          </w:p>
        </w:tc>
      </w:tr>
      <w:tr w:rsidR="00B547D1" w:rsidRPr="002E2121" w:rsidTr="00742694">
        <w:trPr>
          <w:cantSplit/>
          <w:trHeight w:val="119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D1" w:rsidRPr="002F6746" w:rsidRDefault="00B547D1" w:rsidP="00B547D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3.6. </w:t>
            </w:r>
            <w:r w:rsidRPr="002F6746">
              <w:rPr>
                <w:rFonts w:ascii="Times New Roman" w:hAnsi="Times New Roman" w:cs="Times New Roman"/>
              </w:rPr>
              <w:t xml:space="preserve">Подпрограмма «Реконструкция и строительство сетей объектов водоснабжения и водоотведения в </w:t>
            </w:r>
            <w:proofErr w:type="spellStart"/>
            <w:r w:rsidRPr="002F6746">
              <w:rPr>
                <w:rFonts w:ascii="Times New Roman" w:hAnsi="Times New Roman" w:cs="Times New Roman"/>
              </w:rPr>
              <w:t>Тресоруковском</w:t>
            </w:r>
            <w:proofErr w:type="spellEnd"/>
            <w:r w:rsidRPr="002F6746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19 5 0</w:t>
            </w:r>
            <w:r>
              <w:rPr>
                <w:rFonts w:ascii="Times New Roman" w:hAnsi="Times New Roman" w:cs="Times New Roman"/>
              </w:rPr>
              <w:t>0</w:t>
            </w:r>
            <w:r w:rsidRPr="00DE4844">
              <w:rPr>
                <w:rFonts w:ascii="Times New Roman" w:hAnsi="Times New Roman" w:cs="Times New Roman"/>
              </w:rPr>
              <w:t xml:space="preserve">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1918,1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1842,9</w:t>
            </w:r>
          </w:p>
        </w:tc>
      </w:tr>
      <w:tr w:rsidR="00B547D1" w:rsidRPr="002E2121" w:rsidTr="00742694">
        <w:trPr>
          <w:cantSplit/>
          <w:trHeight w:val="1524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D1" w:rsidRPr="0018642A" w:rsidRDefault="00B547D1" w:rsidP="00B547D1">
            <w:pPr>
              <w:autoSpaceDE w:val="0"/>
              <w:autoSpaceDN w:val="0"/>
              <w:adjustRightInd w:val="0"/>
              <w:ind w:firstLine="709"/>
              <w:rPr>
                <w:rFonts w:ascii="Times New Roman" w:hAnsi="Times New Roman" w:cs="Times New Roman"/>
              </w:rPr>
            </w:pPr>
            <w:r w:rsidRPr="0018642A">
              <w:rPr>
                <w:rFonts w:ascii="Times New Roman" w:hAnsi="Times New Roman" w:cs="Times New Roman"/>
              </w:rPr>
              <w:t>Основное мероприятие «Реализация функций в сфере обеспечения проведения ремонта сетей и объектов водоснабжения, расположенных на территории поселени</w:t>
            </w:r>
            <w:r>
              <w:rPr>
                <w:rFonts w:ascii="Times New Roman" w:hAnsi="Times New Roman" w:cs="Times New Roman"/>
              </w:rPr>
              <w:t>я</w:t>
            </w:r>
            <w:r w:rsidRPr="00DE48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</w:rPr>
              <w:t>19 5 01 00000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1842,9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80"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реконструкции и строительству  изношенных водопроводных сетей и объектов водоснабжения, расположенных на территории поселения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19 5 01 90500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1918,1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1842,9</w:t>
            </w:r>
          </w:p>
        </w:tc>
      </w:tr>
      <w:tr w:rsidR="00B547D1" w:rsidRPr="002E2121" w:rsidTr="00742694">
        <w:trPr>
          <w:cantSplit/>
          <w:trHeight w:val="947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3.4.Подпрограмма «Повышение э</w:t>
            </w:r>
            <w:r w:rsidRPr="00DE4844">
              <w:rPr>
                <w:rFonts w:ascii="Times New Roman" w:hAnsi="Times New Roman" w:cs="Times New Roman"/>
                <w:bCs/>
              </w:rPr>
              <w:t xml:space="preserve">нергетической эффективности и сокращение </w:t>
            </w:r>
            <w:proofErr w:type="spellStart"/>
            <w:r w:rsidRPr="00DE4844">
              <w:rPr>
                <w:rFonts w:ascii="Times New Roman" w:hAnsi="Times New Roman" w:cs="Times New Roman"/>
                <w:bCs/>
              </w:rPr>
              <w:t>энегритических</w:t>
            </w:r>
            <w:proofErr w:type="spellEnd"/>
            <w:r w:rsidRPr="00DE4844">
              <w:rPr>
                <w:rFonts w:ascii="Times New Roman" w:hAnsi="Times New Roman" w:cs="Times New Roman"/>
                <w:bCs/>
              </w:rPr>
              <w:t xml:space="preserve"> издержек в учреждениях  поселения</w:t>
            </w:r>
            <w:r w:rsidRPr="00DE484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19 6 00 00000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356,8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303,4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«Мероприятия по повышению энергетической эффективности</w:t>
            </w:r>
            <w:proofErr w:type="gramStart"/>
            <w:r w:rsidRPr="00DE4844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DE4844">
              <w:rPr>
                <w:rFonts w:ascii="Times New Roman" w:hAnsi="Times New Roman" w:cs="Times New Roman"/>
              </w:rPr>
              <w:t xml:space="preserve"> сокращению энергетических издержек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19 6 01 00000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повышению энергетической эффективности,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19 6 01 91220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356,8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3.5. Подпрограмма «Благоустройство мест массового отдыха»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19 8 00 00000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46,0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«Расходы на благоустройство мест массового отдыха населения, спортивных и детских площадок на территории сельского поселения территории сельского поселения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19 8 01 00000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Обеспечение мероприятий по благоустройству мест массового отдыха населения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19 8 01 90520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4. Муниципальная 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  <w:b/>
              </w:rPr>
              <w:t>05 0 00 00000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4.1.Подппрограмма «Использование и охрана земель на территории Тресоруковского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4844">
              <w:rPr>
                <w:rFonts w:ascii="Times New Roman" w:hAnsi="Times New Roman" w:cs="Times New Roman"/>
              </w:rPr>
              <w:t>05 1 0000000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205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2054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21205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212054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05 1 01 00000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Мероприятия по повышение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05 1 01 90390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E4844">
              <w:rPr>
                <w:rFonts w:ascii="Times New Roman" w:hAnsi="Times New Roman" w:cs="Times New Roman"/>
                <w:b/>
                <w:color w:val="000000"/>
              </w:rPr>
              <w:t>5. Муниципальная Программа «Развитие  транспортной системы»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DE4844">
              <w:rPr>
                <w:rFonts w:ascii="Times New Roman" w:hAnsi="Times New Roman" w:cs="Times New Roman"/>
                <w:b/>
                <w:color w:val="000000"/>
              </w:rPr>
              <w:t>24 0 00 00000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8322,7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7D1" w:rsidRPr="000A6AC5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0A6AC5">
              <w:rPr>
                <w:rFonts w:ascii="Times New Roman" w:hAnsi="Times New Roman" w:cs="Times New Roman"/>
                <w:b/>
              </w:rPr>
              <w:t>4072,4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r w:rsidRPr="00DE4844">
              <w:rPr>
                <w:rFonts w:ascii="Times New Roman" w:hAnsi="Times New Roman" w:cs="Times New Roman"/>
                <w:bCs/>
              </w:rPr>
              <w:t>Тресоруковского</w:t>
            </w:r>
            <w:r w:rsidRPr="00DE4844">
              <w:rPr>
                <w:rFonts w:ascii="Times New Roman" w:hAnsi="Times New Roman" w:cs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24 2 00 00000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205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8322,7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7D1" w:rsidRPr="0021205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4072,4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pStyle w:val="a6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  <w:sz w:val="22"/>
                <w:szCs w:val="22"/>
              </w:rPr>
            </w:pPr>
            <w:r w:rsidRPr="00DE4844">
              <w:rPr>
                <w:rFonts w:ascii="Times New Roman" w:hAnsi="Times New Roman"/>
                <w:color w:val="000000"/>
                <w:sz w:val="22"/>
                <w:szCs w:val="22"/>
              </w:rPr>
              <w:t>Основное мероприятие «</w:t>
            </w:r>
            <w:r w:rsidRPr="00DE4844">
              <w:rPr>
                <w:rFonts w:ascii="Times New Roman" w:hAnsi="Times New Roman"/>
                <w:bCs/>
                <w:sz w:val="22"/>
                <w:szCs w:val="22"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r w:rsidRPr="00DE4844">
              <w:rPr>
                <w:rFonts w:ascii="Times New Roman" w:hAnsi="Times New Roman"/>
                <w:color w:val="000000"/>
                <w:sz w:val="22"/>
                <w:szCs w:val="22"/>
              </w:rPr>
              <w:t>Тресоруковского</w:t>
            </w:r>
            <w:r w:rsidRPr="00DE4844">
              <w:rPr>
                <w:rFonts w:ascii="Times New Roman" w:hAnsi="Times New Roman"/>
                <w:bCs/>
                <w:sz w:val="22"/>
                <w:szCs w:val="22"/>
              </w:rPr>
              <w:t xml:space="preserve"> сельского поселения</w:t>
            </w:r>
            <w:r w:rsidRPr="00DE484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»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24 2 01 00000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47D1" w:rsidRPr="00DE4844" w:rsidRDefault="00B547D1" w:rsidP="00B547D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21205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8322,7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7D1" w:rsidRPr="0021205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4072,4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DE4844">
              <w:rPr>
                <w:rFonts w:ascii="Times New Roman" w:hAnsi="Times New Roman" w:cs="Times New Roman"/>
                <w:color w:val="000000"/>
              </w:rPr>
              <w:t>Тресоруковского</w:t>
            </w:r>
            <w:r w:rsidRPr="00DE484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DE4844">
              <w:rPr>
                <w:rFonts w:ascii="Times New Roman" w:hAnsi="Times New Roman" w:cs="Times New Roman"/>
              </w:rPr>
              <w:t xml:space="preserve"> (ремонт дорог) (Закупка товаров работ и услуг для муниципальных нужд) (средства местного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24 2 01 81290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6025,7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4070,1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DE4844">
              <w:rPr>
                <w:rFonts w:ascii="Times New Roman" w:hAnsi="Times New Roman" w:cs="Times New Roman"/>
                <w:color w:val="000000"/>
              </w:rPr>
              <w:t>Тресоруковского</w:t>
            </w:r>
            <w:r w:rsidRPr="00DE484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DE4844">
              <w:rPr>
                <w:rFonts w:ascii="Times New Roman" w:hAnsi="Times New Roman" w:cs="Times New Roman"/>
              </w:rPr>
              <w:t xml:space="preserve"> (ремонт дорог) (Закупка товаров работ и услуг для муниципальных нужд) (средства областного бюджета)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24 2 01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2294,7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47D1" w:rsidRPr="002E2121" w:rsidTr="00742694">
        <w:trPr>
          <w:cantSplit/>
          <w:trHeight w:val="23"/>
        </w:trPr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Мероприятия по  капитальному ремонту и ремонту дорог  общего пользования местного значения на территории  </w:t>
            </w:r>
            <w:r w:rsidRPr="00DE4844">
              <w:rPr>
                <w:rFonts w:ascii="Times New Roman" w:hAnsi="Times New Roman" w:cs="Times New Roman"/>
                <w:color w:val="000000"/>
              </w:rPr>
              <w:t>Тресоруковского</w:t>
            </w:r>
            <w:r w:rsidRPr="00DE4844">
              <w:rPr>
                <w:rFonts w:ascii="Times New Roman" w:hAnsi="Times New Roman" w:cs="Times New Roman"/>
                <w:bCs/>
              </w:rPr>
              <w:t xml:space="preserve"> сельского поселения</w:t>
            </w:r>
            <w:r w:rsidRPr="00DE4844">
              <w:rPr>
                <w:rFonts w:ascii="Times New Roman" w:hAnsi="Times New Roman" w:cs="Times New Roman"/>
              </w:rPr>
              <w:t xml:space="preserve"> (ремонт дорог) (Закупка товаров работ и услуг для муниципальных нужд) (средства местного бюджета</w:t>
            </w:r>
            <w:proofErr w:type="gramStart"/>
            <w:r w:rsidRPr="00DE4844">
              <w:rPr>
                <w:rFonts w:ascii="Times New Roman" w:hAnsi="Times New Roman" w:cs="Times New Roman"/>
              </w:rPr>
              <w:t>)</w:t>
            </w:r>
            <w:proofErr w:type="spellStart"/>
            <w:r w:rsidRPr="00DE4844">
              <w:rPr>
                <w:rFonts w:ascii="Times New Roman" w:hAnsi="Times New Roman" w:cs="Times New Roman"/>
              </w:rPr>
              <w:t>с</w:t>
            </w:r>
            <w:proofErr w:type="gramEnd"/>
            <w:r w:rsidRPr="00DE4844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 xml:space="preserve">24 2 01 </w:t>
            </w:r>
            <w:r w:rsidRPr="00DE4844">
              <w:rPr>
                <w:rFonts w:ascii="Times New Roman" w:hAnsi="Times New Roman" w:cs="Times New Roman"/>
                <w:lang w:val="en-US"/>
              </w:rPr>
              <w:t>S</w:t>
            </w:r>
            <w:r w:rsidRPr="00DE4844">
              <w:rPr>
                <w:rFonts w:ascii="Times New Roman" w:hAnsi="Times New Roman" w:cs="Times New Roman"/>
              </w:rPr>
              <w:t>8850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DE4844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E4844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7D1" w:rsidRPr="00DE4844" w:rsidRDefault="00B547D1" w:rsidP="00B547D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</w:tr>
    </w:tbl>
    <w:p w:rsidR="00B547D1" w:rsidRPr="00E67BD3" w:rsidRDefault="00B547D1" w:rsidP="00B547D1">
      <w:pPr>
        <w:rPr>
          <w:vanish/>
        </w:rPr>
      </w:pPr>
    </w:p>
    <w:p w:rsidR="00B547D1" w:rsidRDefault="00B547D1" w:rsidP="00B547D1"/>
    <w:p w:rsidR="0009784B" w:rsidRPr="0081751F" w:rsidRDefault="0009784B" w:rsidP="00AB077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09784B" w:rsidRPr="0081751F" w:rsidSect="00730E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951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1F6D4FE2"/>
    <w:multiLevelType w:val="hybridMultilevel"/>
    <w:tmpl w:val="6E1C8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A2844"/>
    <w:multiLevelType w:val="multilevel"/>
    <w:tmpl w:val="C8AC1C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>
    <w:nsid w:val="3B1A0C9E"/>
    <w:multiLevelType w:val="hybridMultilevel"/>
    <w:tmpl w:val="1BD8B264"/>
    <w:lvl w:ilvl="0" w:tplc="A52E57E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26E4796"/>
    <w:multiLevelType w:val="hybridMultilevel"/>
    <w:tmpl w:val="23B4F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065E6B"/>
    <w:rsid w:val="00020980"/>
    <w:rsid w:val="00047A36"/>
    <w:rsid w:val="00055050"/>
    <w:rsid w:val="00065E6B"/>
    <w:rsid w:val="0009784B"/>
    <w:rsid w:val="000A1DC7"/>
    <w:rsid w:val="000B48EF"/>
    <w:rsid w:val="000D52F0"/>
    <w:rsid w:val="00147C6D"/>
    <w:rsid w:val="00187CA5"/>
    <w:rsid w:val="001D10DB"/>
    <w:rsid w:val="001D32BD"/>
    <w:rsid w:val="002064B4"/>
    <w:rsid w:val="00251FC1"/>
    <w:rsid w:val="00270527"/>
    <w:rsid w:val="002A3B80"/>
    <w:rsid w:val="002D0488"/>
    <w:rsid w:val="00315475"/>
    <w:rsid w:val="003A3641"/>
    <w:rsid w:val="004006B3"/>
    <w:rsid w:val="00461718"/>
    <w:rsid w:val="004A4B7A"/>
    <w:rsid w:val="004E69FF"/>
    <w:rsid w:val="005243DB"/>
    <w:rsid w:val="00583F6E"/>
    <w:rsid w:val="00586A97"/>
    <w:rsid w:val="005A1072"/>
    <w:rsid w:val="005B577F"/>
    <w:rsid w:val="005F2BC7"/>
    <w:rsid w:val="0068528D"/>
    <w:rsid w:val="006A37E3"/>
    <w:rsid w:val="006C2F82"/>
    <w:rsid w:val="006F2BC0"/>
    <w:rsid w:val="006F3FF6"/>
    <w:rsid w:val="00705B87"/>
    <w:rsid w:val="00730EBE"/>
    <w:rsid w:val="007421F1"/>
    <w:rsid w:val="00752F51"/>
    <w:rsid w:val="0077591C"/>
    <w:rsid w:val="0079043E"/>
    <w:rsid w:val="00797E73"/>
    <w:rsid w:val="00806A8C"/>
    <w:rsid w:val="0081751F"/>
    <w:rsid w:val="008544F7"/>
    <w:rsid w:val="008A0C61"/>
    <w:rsid w:val="0093075A"/>
    <w:rsid w:val="009576B6"/>
    <w:rsid w:val="009655DF"/>
    <w:rsid w:val="00974424"/>
    <w:rsid w:val="009853C3"/>
    <w:rsid w:val="009C6788"/>
    <w:rsid w:val="00A06EC2"/>
    <w:rsid w:val="00A328E3"/>
    <w:rsid w:val="00A47CA7"/>
    <w:rsid w:val="00AB077C"/>
    <w:rsid w:val="00AC5C69"/>
    <w:rsid w:val="00AF60AF"/>
    <w:rsid w:val="00B00027"/>
    <w:rsid w:val="00B13855"/>
    <w:rsid w:val="00B20568"/>
    <w:rsid w:val="00B547D1"/>
    <w:rsid w:val="00BA1489"/>
    <w:rsid w:val="00BE30D8"/>
    <w:rsid w:val="00C13CFD"/>
    <w:rsid w:val="00C812D6"/>
    <w:rsid w:val="00CB2906"/>
    <w:rsid w:val="00CF4086"/>
    <w:rsid w:val="00D07315"/>
    <w:rsid w:val="00D51E5F"/>
    <w:rsid w:val="00DD0469"/>
    <w:rsid w:val="00DD7C0F"/>
    <w:rsid w:val="00DE76B4"/>
    <w:rsid w:val="00E20056"/>
    <w:rsid w:val="00E226C6"/>
    <w:rsid w:val="00E2335E"/>
    <w:rsid w:val="00E23AB1"/>
    <w:rsid w:val="00E272DD"/>
    <w:rsid w:val="00E51132"/>
    <w:rsid w:val="00E80D6E"/>
    <w:rsid w:val="00E9291C"/>
    <w:rsid w:val="00EA3882"/>
    <w:rsid w:val="00EE2165"/>
    <w:rsid w:val="00F35AC1"/>
    <w:rsid w:val="00F53940"/>
    <w:rsid w:val="00FA0D58"/>
    <w:rsid w:val="00FA36F1"/>
    <w:rsid w:val="00FC0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E6B"/>
    <w:pPr>
      <w:ind w:left="720"/>
      <w:contextualSpacing/>
    </w:pPr>
  </w:style>
  <w:style w:type="paragraph" w:styleId="a4">
    <w:name w:val="No Spacing"/>
    <w:uiPriority w:val="1"/>
    <w:qFormat/>
    <w:rsid w:val="0079043E"/>
    <w:pPr>
      <w:spacing w:after="0" w:line="240" w:lineRule="auto"/>
    </w:pPr>
  </w:style>
  <w:style w:type="table" w:styleId="a5">
    <w:name w:val="Table Grid"/>
    <w:basedOn w:val="a1"/>
    <w:uiPriority w:val="59"/>
    <w:rsid w:val="00E272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1Орган_ПР Знак"/>
    <w:basedOn w:val="a0"/>
    <w:link w:val="10"/>
    <w:locked/>
    <w:rsid w:val="009655DF"/>
    <w:rPr>
      <w:rFonts w:ascii="Arial" w:hAnsi="Arial" w:cs="Arial"/>
      <w:b/>
      <w:caps/>
      <w:sz w:val="26"/>
      <w:szCs w:val="28"/>
      <w:lang w:eastAsia="ar-SA"/>
    </w:rPr>
  </w:style>
  <w:style w:type="paragraph" w:customStyle="1" w:styleId="10">
    <w:name w:val="1Орган_ПР"/>
    <w:basedOn w:val="a"/>
    <w:link w:val="1"/>
    <w:rsid w:val="009655DF"/>
    <w:pPr>
      <w:snapToGrid w:val="0"/>
      <w:spacing w:after="0" w:line="240" w:lineRule="auto"/>
      <w:jc w:val="center"/>
    </w:pPr>
    <w:rPr>
      <w:rFonts w:ascii="Arial" w:hAnsi="Arial" w:cs="Arial"/>
      <w:b/>
      <w:caps/>
      <w:sz w:val="26"/>
      <w:szCs w:val="28"/>
      <w:lang w:eastAsia="ar-SA"/>
    </w:rPr>
  </w:style>
  <w:style w:type="paragraph" w:styleId="a6">
    <w:name w:val="Normal (Web)"/>
    <w:basedOn w:val="a"/>
    <w:uiPriority w:val="99"/>
    <w:unhideWhenUsed/>
    <w:rsid w:val="0009784B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3392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2</cp:revision>
  <cp:lastPrinted>2022-08-24T07:30:00Z</cp:lastPrinted>
  <dcterms:created xsi:type="dcterms:W3CDTF">2022-10-18T08:57:00Z</dcterms:created>
  <dcterms:modified xsi:type="dcterms:W3CDTF">2022-10-18T08:57:00Z</dcterms:modified>
</cp:coreProperties>
</file>