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00A" w:rsidRDefault="006F63B4" w:rsidP="001F61FA">
      <w:pPr>
        <w:pStyle w:val="20"/>
        <w:shd w:val="clear" w:color="auto" w:fill="auto"/>
        <w:spacing w:after="0" w:line="240" w:lineRule="auto"/>
        <w:ind w:left="543" w:right="587"/>
        <w:jc w:val="center"/>
        <w:rPr>
          <w:rStyle w:val="20pt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0pt"/>
          <w:rFonts w:ascii="Times New Roman" w:hAnsi="Times New Roman" w:cs="Times New Roman"/>
          <w:color w:val="000000"/>
          <w:sz w:val="28"/>
          <w:szCs w:val="28"/>
        </w:rPr>
        <w:t>АДМИНИСТРАЦИЯ</w:t>
      </w:r>
    </w:p>
    <w:p w:rsidR="00AC200A" w:rsidRDefault="0005321A" w:rsidP="001F61FA">
      <w:pPr>
        <w:pStyle w:val="20"/>
        <w:shd w:val="clear" w:color="auto" w:fill="auto"/>
        <w:spacing w:after="0" w:line="240" w:lineRule="auto"/>
        <w:ind w:left="543" w:right="587"/>
        <w:jc w:val="center"/>
        <w:rPr>
          <w:rStyle w:val="20pt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0pt"/>
          <w:rFonts w:ascii="Times New Roman" w:hAnsi="Times New Roman" w:cs="Times New Roman"/>
          <w:color w:val="000000"/>
          <w:sz w:val="28"/>
          <w:szCs w:val="28"/>
        </w:rPr>
        <w:t>ТРЕСОРУКОВСКОГО</w:t>
      </w:r>
      <w:r w:rsidR="006F63B4">
        <w:rPr>
          <w:rStyle w:val="20pt"/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1F61FA" w:rsidRDefault="006F63B4" w:rsidP="001F61FA">
      <w:pPr>
        <w:pStyle w:val="20"/>
        <w:shd w:val="clear" w:color="auto" w:fill="auto"/>
        <w:spacing w:after="0" w:line="240" w:lineRule="auto"/>
        <w:ind w:right="-1"/>
        <w:jc w:val="center"/>
        <w:rPr>
          <w:rStyle w:val="20pt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0pt"/>
          <w:rFonts w:ascii="Times New Roman" w:hAnsi="Times New Roman" w:cs="Times New Roman"/>
          <w:color w:val="000000"/>
          <w:sz w:val="28"/>
          <w:szCs w:val="28"/>
        </w:rPr>
        <w:t xml:space="preserve">ЛИСКИНСКОГО МУНИЦИПАЛЬНОГО  РАЙОНА </w:t>
      </w:r>
    </w:p>
    <w:p w:rsidR="001F61FA" w:rsidRDefault="001F61FA" w:rsidP="001F61FA">
      <w:pPr>
        <w:pStyle w:val="20"/>
        <w:shd w:val="clear" w:color="auto" w:fill="auto"/>
        <w:spacing w:after="0" w:line="240" w:lineRule="auto"/>
        <w:ind w:right="-1"/>
        <w:jc w:val="center"/>
        <w:rPr>
          <w:rStyle w:val="20pt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0pt"/>
          <w:rFonts w:ascii="Times New Roman" w:hAnsi="Times New Roman" w:cs="Times New Roman"/>
          <w:color w:val="000000"/>
          <w:sz w:val="28"/>
          <w:szCs w:val="28"/>
        </w:rPr>
        <w:t>ВОРОНЕЖСКОЙ ОБЛАСТИ</w:t>
      </w:r>
    </w:p>
    <w:p w:rsidR="001F61FA" w:rsidRDefault="001F61FA" w:rsidP="001F61FA">
      <w:pPr>
        <w:pStyle w:val="20"/>
        <w:pBdr>
          <w:bottom w:val="single" w:sz="4" w:space="1" w:color="auto"/>
        </w:pBdr>
        <w:shd w:val="clear" w:color="auto" w:fill="auto"/>
        <w:spacing w:after="0" w:line="240" w:lineRule="auto"/>
        <w:ind w:right="587"/>
        <w:jc w:val="center"/>
        <w:rPr>
          <w:rStyle w:val="20pt"/>
          <w:rFonts w:ascii="Times New Roman" w:hAnsi="Times New Roman" w:cs="Times New Roman"/>
          <w:color w:val="000000"/>
          <w:sz w:val="28"/>
          <w:szCs w:val="28"/>
        </w:rPr>
      </w:pPr>
    </w:p>
    <w:p w:rsidR="006F63B4" w:rsidRDefault="006F63B4" w:rsidP="00445964">
      <w:pPr>
        <w:pStyle w:val="20"/>
        <w:shd w:val="clear" w:color="auto" w:fill="auto"/>
        <w:spacing w:after="0" w:line="240" w:lineRule="auto"/>
        <w:ind w:left="543" w:right="587"/>
        <w:jc w:val="both"/>
        <w:rPr>
          <w:rStyle w:val="20pt"/>
          <w:rFonts w:ascii="Times New Roman" w:hAnsi="Times New Roman" w:cs="Times New Roman"/>
          <w:color w:val="000000"/>
          <w:sz w:val="28"/>
          <w:szCs w:val="28"/>
        </w:rPr>
      </w:pPr>
    </w:p>
    <w:p w:rsidR="006F63B4" w:rsidRDefault="006F63B4" w:rsidP="001F61FA">
      <w:pPr>
        <w:pStyle w:val="20"/>
        <w:shd w:val="clear" w:color="auto" w:fill="auto"/>
        <w:spacing w:after="0" w:line="240" w:lineRule="auto"/>
        <w:ind w:right="120"/>
        <w:jc w:val="center"/>
      </w:pPr>
      <w:r>
        <w:rPr>
          <w:rFonts w:ascii="Times New Roman" w:hAnsi="Times New Roman" w:cs="Times New Roman"/>
          <w:sz w:val="28"/>
          <w:szCs w:val="28"/>
        </w:rPr>
        <w:t>П</w:t>
      </w:r>
      <w:r w:rsidR="0054115E">
        <w:rPr>
          <w:rFonts w:ascii="Times New Roman" w:hAnsi="Times New Roman" w:cs="Times New Roman"/>
          <w:sz w:val="28"/>
          <w:szCs w:val="28"/>
        </w:rPr>
        <w:t>ОСТАНОВЛЕНИЕ</w:t>
      </w:r>
    </w:p>
    <w:p w:rsidR="006F63B4" w:rsidRDefault="006F63B4" w:rsidP="00445964">
      <w:pPr>
        <w:pStyle w:val="20"/>
        <w:shd w:val="clear" w:color="auto" w:fill="auto"/>
        <w:spacing w:after="0" w:line="240" w:lineRule="auto"/>
        <w:ind w:right="120"/>
        <w:jc w:val="both"/>
        <w:rPr>
          <w:rFonts w:ascii="Times New Roman" w:hAnsi="Times New Roman" w:cs="Times New Roman"/>
          <w:sz w:val="28"/>
          <w:szCs w:val="28"/>
        </w:rPr>
      </w:pPr>
    </w:p>
    <w:p w:rsidR="006F63B4" w:rsidRDefault="001F61FA" w:rsidP="00445964">
      <w:pPr>
        <w:pStyle w:val="30"/>
        <w:shd w:val="clear" w:color="auto" w:fill="auto"/>
        <w:tabs>
          <w:tab w:val="left" w:pos="6871"/>
        </w:tabs>
        <w:spacing w:before="0" w:after="0" w:line="240" w:lineRule="auto"/>
        <w:ind w:firstLine="0"/>
        <w:jc w:val="both"/>
        <w:rPr>
          <w:rStyle w:val="3"/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214E80">
        <w:rPr>
          <w:rStyle w:val="3"/>
          <w:rFonts w:ascii="Times New Roman" w:hAnsi="Times New Roman" w:cs="Times New Roman"/>
          <w:color w:val="000000"/>
          <w:sz w:val="28"/>
          <w:szCs w:val="28"/>
          <w:u w:val="single"/>
        </w:rPr>
        <w:t>от</w:t>
      </w:r>
      <w:r w:rsidR="006F63B4" w:rsidRPr="00214E80">
        <w:rPr>
          <w:rStyle w:val="3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214E80">
        <w:rPr>
          <w:rStyle w:val="3"/>
          <w:rFonts w:ascii="Times New Roman" w:hAnsi="Times New Roman" w:cs="Times New Roman"/>
          <w:color w:val="000000"/>
          <w:sz w:val="28"/>
          <w:szCs w:val="28"/>
          <w:u w:val="single"/>
        </w:rPr>
        <w:t>«</w:t>
      </w:r>
      <w:r w:rsidR="008507C6">
        <w:rPr>
          <w:rStyle w:val="3"/>
          <w:rFonts w:ascii="Times New Roman" w:hAnsi="Times New Roman" w:cs="Times New Roman"/>
          <w:color w:val="000000"/>
          <w:sz w:val="28"/>
          <w:szCs w:val="28"/>
          <w:u w:val="single"/>
        </w:rPr>
        <w:t>20</w:t>
      </w:r>
      <w:r w:rsidR="00214E80" w:rsidRPr="00214E80">
        <w:rPr>
          <w:rStyle w:val="3"/>
          <w:rFonts w:ascii="Times New Roman" w:hAnsi="Times New Roman" w:cs="Times New Roman"/>
          <w:color w:val="000000"/>
          <w:sz w:val="28"/>
          <w:szCs w:val="28"/>
          <w:u w:val="single"/>
        </w:rPr>
        <w:t>»</w:t>
      </w:r>
      <w:r w:rsidR="008507C6">
        <w:rPr>
          <w:rStyle w:val="3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сентября  </w:t>
      </w:r>
      <w:r w:rsidR="006F63B4" w:rsidRPr="00214E80">
        <w:rPr>
          <w:rStyle w:val="3"/>
          <w:rFonts w:ascii="Times New Roman" w:hAnsi="Times New Roman" w:cs="Times New Roman"/>
          <w:color w:val="000000"/>
          <w:sz w:val="28"/>
          <w:szCs w:val="28"/>
          <w:u w:val="single"/>
        </w:rPr>
        <w:t>20</w:t>
      </w:r>
      <w:r w:rsidR="00214E80" w:rsidRPr="00214E80">
        <w:rPr>
          <w:rStyle w:val="3"/>
          <w:rFonts w:ascii="Times New Roman" w:hAnsi="Times New Roman" w:cs="Times New Roman"/>
          <w:color w:val="000000"/>
          <w:sz w:val="28"/>
          <w:szCs w:val="28"/>
          <w:u w:val="single"/>
        </w:rPr>
        <w:t>22</w:t>
      </w:r>
      <w:r w:rsidR="006F63B4" w:rsidRPr="00214E80">
        <w:rPr>
          <w:rStyle w:val="3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г. №</w:t>
      </w:r>
      <w:r w:rsidR="008507C6">
        <w:rPr>
          <w:rStyle w:val="3"/>
          <w:rFonts w:ascii="Times New Roman" w:hAnsi="Times New Roman" w:cs="Times New Roman"/>
          <w:color w:val="000000"/>
          <w:sz w:val="28"/>
          <w:szCs w:val="28"/>
          <w:u w:val="single"/>
        </w:rPr>
        <w:t>76</w:t>
      </w:r>
      <w:r w:rsidR="006F63B4" w:rsidRPr="00214E80">
        <w:rPr>
          <w:rStyle w:val="3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6F63B4" w:rsidRPr="001F61FA" w:rsidRDefault="006F63B4" w:rsidP="00445964">
      <w:pPr>
        <w:pStyle w:val="30"/>
        <w:shd w:val="clear" w:color="auto" w:fill="auto"/>
        <w:tabs>
          <w:tab w:val="left" w:pos="6871"/>
        </w:tabs>
        <w:spacing w:before="0" w:after="0" w:line="240" w:lineRule="auto"/>
        <w:ind w:firstLine="0"/>
        <w:jc w:val="both"/>
        <w:rPr>
          <w:sz w:val="16"/>
        </w:rPr>
      </w:pPr>
      <w:r w:rsidRPr="001F61FA">
        <w:rPr>
          <w:rFonts w:ascii="Times New Roman" w:hAnsi="Times New Roman" w:cs="Times New Roman"/>
          <w:sz w:val="22"/>
          <w:szCs w:val="28"/>
        </w:rPr>
        <w:t xml:space="preserve">   </w:t>
      </w:r>
      <w:r w:rsidR="001F61FA" w:rsidRPr="001F61FA">
        <w:rPr>
          <w:rFonts w:ascii="Times New Roman" w:hAnsi="Times New Roman" w:cs="Times New Roman"/>
          <w:sz w:val="22"/>
          <w:szCs w:val="28"/>
        </w:rPr>
        <w:t xml:space="preserve">      </w:t>
      </w:r>
      <w:r w:rsidR="001F61FA">
        <w:rPr>
          <w:rFonts w:ascii="Times New Roman" w:hAnsi="Times New Roman" w:cs="Times New Roman"/>
          <w:sz w:val="22"/>
          <w:szCs w:val="28"/>
        </w:rPr>
        <w:t xml:space="preserve">     </w:t>
      </w:r>
      <w:r w:rsidRPr="001F61FA">
        <w:rPr>
          <w:rFonts w:ascii="Times New Roman" w:hAnsi="Times New Roman" w:cs="Times New Roman"/>
          <w:sz w:val="22"/>
          <w:szCs w:val="28"/>
        </w:rPr>
        <w:t xml:space="preserve">с. </w:t>
      </w:r>
      <w:r w:rsidR="0005321A">
        <w:rPr>
          <w:rFonts w:ascii="Times New Roman" w:hAnsi="Times New Roman" w:cs="Times New Roman"/>
          <w:sz w:val="22"/>
          <w:szCs w:val="28"/>
        </w:rPr>
        <w:t>Тресоруково</w:t>
      </w:r>
    </w:p>
    <w:p w:rsidR="00445964" w:rsidRDefault="00445964" w:rsidP="00445964">
      <w:pPr>
        <w:pStyle w:val="20"/>
        <w:shd w:val="clear" w:color="auto" w:fill="auto"/>
        <w:spacing w:after="0" w:line="240" w:lineRule="auto"/>
        <w:ind w:right="44"/>
        <w:jc w:val="both"/>
        <w:rPr>
          <w:rStyle w:val="20pt"/>
          <w:rFonts w:ascii="Times New Roman" w:hAnsi="Times New Roman" w:cs="Times New Roman"/>
          <w:color w:val="000000"/>
          <w:sz w:val="28"/>
          <w:szCs w:val="28"/>
        </w:rPr>
      </w:pPr>
    </w:p>
    <w:p w:rsidR="006F63B4" w:rsidRPr="00445964" w:rsidRDefault="00445964" w:rsidP="00445964">
      <w:pPr>
        <w:pStyle w:val="20"/>
        <w:shd w:val="clear" w:color="auto" w:fill="auto"/>
        <w:spacing w:after="0" w:line="240" w:lineRule="auto"/>
        <w:ind w:right="44"/>
        <w:jc w:val="both"/>
        <w:rPr>
          <w:rStyle w:val="20pt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20pt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F63B4" w:rsidRPr="00445964">
        <w:rPr>
          <w:rStyle w:val="20pt"/>
          <w:rFonts w:ascii="Times New Roman" w:hAnsi="Times New Roman" w:cs="Times New Roman"/>
          <w:b/>
          <w:color w:val="000000"/>
          <w:sz w:val="28"/>
          <w:szCs w:val="28"/>
        </w:rPr>
        <w:t>Об   утверждении   Положения   «Об  оплате</w:t>
      </w:r>
    </w:p>
    <w:p w:rsidR="006F63B4" w:rsidRPr="00445964" w:rsidRDefault="006F63B4" w:rsidP="00445964">
      <w:pPr>
        <w:pStyle w:val="20"/>
        <w:shd w:val="clear" w:color="auto" w:fill="auto"/>
        <w:spacing w:after="0" w:line="240" w:lineRule="auto"/>
        <w:ind w:left="20" w:right="44"/>
        <w:jc w:val="both"/>
        <w:rPr>
          <w:rStyle w:val="20pt"/>
          <w:rFonts w:ascii="Times New Roman" w:hAnsi="Times New Roman" w:cs="Times New Roman"/>
          <w:b/>
          <w:color w:val="000000"/>
          <w:sz w:val="28"/>
          <w:szCs w:val="28"/>
        </w:rPr>
      </w:pPr>
      <w:r w:rsidRPr="00445964">
        <w:rPr>
          <w:rStyle w:val="20pt"/>
          <w:rFonts w:ascii="Times New Roman" w:hAnsi="Times New Roman" w:cs="Times New Roman"/>
          <w:b/>
          <w:color w:val="000000"/>
          <w:sz w:val="28"/>
          <w:szCs w:val="28"/>
        </w:rPr>
        <w:t xml:space="preserve">труда   </w:t>
      </w:r>
      <w:r w:rsidR="009727D5" w:rsidRPr="00445964">
        <w:rPr>
          <w:rStyle w:val="20pt"/>
          <w:rFonts w:ascii="Times New Roman" w:hAnsi="Times New Roman" w:cs="Times New Roman"/>
          <w:b/>
          <w:color w:val="000000"/>
          <w:sz w:val="28"/>
          <w:szCs w:val="28"/>
        </w:rPr>
        <w:t>работников</w:t>
      </w:r>
      <w:r w:rsidRPr="00445964">
        <w:rPr>
          <w:rStyle w:val="20pt"/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казенного</w:t>
      </w:r>
    </w:p>
    <w:p w:rsidR="006F63B4" w:rsidRPr="00445964" w:rsidRDefault="006F63B4" w:rsidP="00445964">
      <w:pPr>
        <w:pStyle w:val="20"/>
        <w:shd w:val="clear" w:color="auto" w:fill="auto"/>
        <w:spacing w:after="0" w:line="240" w:lineRule="auto"/>
        <w:ind w:left="20" w:right="44"/>
        <w:jc w:val="both"/>
        <w:rPr>
          <w:rStyle w:val="20pt"/>
          <w:rFonts w:ascii="Times New Roman" w:hAnsi="Times New Roman" w:cs="Times New Roman"/>
          <w:b/>
          <w:color w:val="000000"/>
          <w:sz w:val="28"/>
          <w:szCs w:val="28"/>
        </w:rPr>
      </w:pPr>
      <w:r w:rsidRPr="00445964">
        <w:rPr>
          <w:rStyle w:val="20pt"/>
          <w:rFonts w:ascii="Times New Roman" w:hAnsi="Times New Roman" w:cs="Times New Roman"/>
          <w:b/>
          <w:color w:val="000000"/>
          <w:sz w:val="28"/>
          <w:szCs w:val="28"/>
        </w:rPr>
        <w:t>учреждения культуры «</w:t>
      </w:r>
      <w:proofErr w:type="spellStart"/>
      <w:r w:rsidR="0005321A">
        <w:rPr>
          <w:rStyle w:val="20pt"/>
          <w:rFonts w:ascii="Times New Roman" w:hAnsi="Times New Roman" w:cs="Times New Roman"/>
          <w:b/>
          <w:color w:val="000000"/>
          <w:sz w:val="28"/>
          <w:szCs w:val="28"/>
        </w:rPr>
        <w:t>Тресоруковский</w:t>
      </w:r>
      <w:proofErr w:type="spellEnd"/>
      <w:r w:rsidR="005053C0" w:rsidRPr="00445964">
        <w:rPr>
          <w:rStyle w:val="20pt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445964">
        <w:rPr>
          <w:rStyle w:val="20pt"/>
          <w:rFonts w:ascii="Times New Roman" w:hAnsi="Times New Roman" w:cs="Times New Roman"/>
          <w:b/>
          <w:color w:val="000000"/>
          <w:sz w:val="28"/>
          <w:szCs w:val="28"/>
        </w:rPr>
        <w:t>сельский</w:t>
      </w:r>
      <w:proofErr w:type="gramEnd"/>
    </w:p>
    <w:p w:rsidR="006F63B4" w:rsidRPr="00445964" w:rsidRDefault="006F63B4" w:rsidP="00445964">
      <w:pPr>
        <w:pStyle w:val="20"/>
        <w:shd w:val="clear" w:color="auto" w:fill="auto"/>
        <w:spacing w:after="0" w:line="240" w:lineRule="auto"/>
        <w:ind w:left="20" w:right="44"/>
        <w:jc w:val="both"/>
        <w:rPr>
          <w:rStyle w:val="20pt"/>
          <w:rFonts w:ascii="Times New Roman" w:hAnsi="Times New Roman" w:cs="Times New Roman"/>
          <w:b/>
          <w:color w:val="000000"/>
          <w:sz w:val="28"/>
          <w:szCs w:val="28"/>
        </w:rPr>
      </w:pPr>
      <w:r w:rsidRPr="00445964">
        <w:rPr>
          <w:rStyle w:val="20pt"/>
          <w:rFonts w:ascii="Times New Roman" w:hAnsi="Times New Roman" w:cs="Times New Roman"/>
          <w:b/>
          <w:color w:val="000000"/>
          <w:sz w:val="28"/>
          <w:szCs w:val="28"/>
        </w:rPr>
        <w:t>Дом культуры»</w:t>
      </w:r>
    </w:p>
    <w:p w:rsidR="006F63B4" w:rsidRDefault="006F63B4" w:rsidP="00445964">
      <w:pPr>
        <w:pStyle w:val="20"/>
        <w:shd w:val="clear" w:color="auto" w:fill="auto"/>
        <w:spacing w:after="0" w:line="240" w:lineRule="auto"/>
        <w:ind w:left="20" w:right="44"/>
        <w:jc w:val="both"/>
        <w:rPr>
          <w:rStyle w:val="20pt"/>
          <w:rFonts w:ascii="Times New Roman" w:hAnsi="Times New Roman" w:cs="Times New Roman"/>
          <w:color w:val="000000"/>
          <w:sz w:val="28"/>
          <w:szCs w:val="28"/>
        </w:rPr>
      </w:pPr>
    </w:p>
    <w:p w:rsidR="006F63B4" w:rsidRDefault="006F63B4" w:rsidP="00445964">
      <w:pPr>
        <w:pStyle w:val="20"/>
        <w:shd w:val="clear" w:color="auto" w:fill="auto"/>
        <w:spacing w:after="0" w:line="240" w:lineRule="auto"/>
        <w:ind w:left="20" w:right="44"/>
        <w:jc w:val="both"/>
        <w:rPr>
          <w:rStyle w:val="20pt"/>
          <w:rFonts w:ascii="Times New Roman" w:hAnsi="Times New Roman" w:cs="Times New Roman"/>
          <w:color w:val="000000"/>
          <w:sz w:val="28"/>
          <w:szCs w:val="28"/>
        </w:rPr>
      </w:pPr>
    </w:p>
    <w:p w:rsidR="006F63B4" w:rsidRPr="00445964" w:rsidRDefault="006F63B4" w:rsidP="00445964">
      <w:pPr>
        <w:pStyle w:val="a3"/>
        <w:shd w:val="clear" w:color="auto" w:fill="auto"/>
        <w:spacing w:before="0" w:line="240" w:lineRule="auto"/>
        <w:ind w:left="20" w:right="23" w:firstLine="52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статьями 135-144 Трудового кодекса Российской Федерации, статьей 86 Бюджетного кодекса Российской Федерации, статьей 53 Федерального закона от 06 октября 2003 года № 131-ФЗ «Об общих принципах организации местного самоуправления в Российской Федерации»  </w:t>
      </w:r>
      <w:r w:rsidRPr="00445964">
        <w:rPr>
          <w:rStyle w:val="a4"/>
          <w:rFonts w:ascii="Times New Roman" w:hAnsi="Times New Roman" w:cs="Times New Roman"/>
          <w:b/>
          <w:color w:val="000000"/>
          <w:sz w:val="28"/>
          <w:szCs w:val="28"/>
        </w:rPr>
        <w:t>ПОСТАНОВЛЯЮ:</w:t>
      </w:r>
    </w:p>
    <w:p w:rsidR="006F63B4" w:rsidRDefault="006F63B4" w:rsidP="00445964">
      <w:pPr>
        <w:pStyle w:val="20"/>
        <w:shd w:val="clear" w:color="auto" w:fill="auto"/>
        <w:spacing w:after="0" w:line="240" w:lineRule="auto"/>
        <w:ind w:left="20" w:right="44" w:firstLine="520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1. Утвердить Положение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Style w:val="20pt"/>
          <w:rFonts w:ascii="Times New Roman" w:hAnsi="Times New Roman" w:cs="Times New Roman"/>
          <w:color w:val="000000"/>
          <w:sz w:val="28"/>
          <w:szCs w:val="28"/>
        </w:rPr>
        <w:t xml:space="preserve">Об  оплате  труда   </w:t>
      </w:r>
      <w:r w:rsidR="009727D5">
        <w:rPr>
          <w:rStyle w:val="20pt"/>
          <w:rFonts w:ascii="Times New Roman" w:hAnsi="Times New Roman" w:cs="Times New Roman"/>
          <w:color w:val="000000"/>
          <w:sz w:val="28"/>
          <w:szCs w:val="28"/>
        </w:rPr>
        <w:t>работников</w:t>
      </w:r>
      <w:r>
        <w:rPr>
          <w:rStyle w:val="20pt"/>
          <w:rFonts w:ascii="Times New Roman" w:hAnsi="Times New Roman" w:cs="Times New Roman"/>
          <w:color w:val="000000"/>
          <w:sz w:val="28"/>
          <w:szCs w:val="28"/>
        </w:rPr>
        <w:t xml:space="preserve"> муниципального казенного учреждения культуры «</w:t>
      </w:r>
      <w:proofErr w:type="spellStart"/>
      <w:r w:rsidR="0005321A">
        <w:rPr>
          <w:rStyle w:val="20pt"/>
          <w:rFonts w:ascii="Times New Roman" w:hAnsi="Times New Roman" w:cs="Times New Roman"/>
          <w:color w:val="000000"/>
          <w:sz w:val="28"/>
          <w:szCs w:val="28"/>
        </w:rPr>
        <w:t>Тресоруковский</w:t>
      </w:r>
      <w:proofErr w:type="spellEnd"/>
      <w:r>
        <w:rPr>
          <w:rStyle w:val="20pt"/>
          <w:rFonts w:ascii="Times New Roman" w:hAnsi="Times New Roman" w:cs="Times New Roman"/>
          <w:color w:val="000000"/>
          <w:sz w:val="28"/>
          <w:szCs w:val="28"/>
        </w:rPr>
        <w:t xml:space="preserve"> сельский Дом культуры</w:t>
      </w:r>
      <w:r w:rsidR="00445964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445964" w:rsidRPr="00445964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согласно приложению.</w:t>
      </w:r>
    </w:p>
    <w:p w:rsidR="007F636D" w:rsidRDefault="006F63B4" w:rsidP="00445964">
      <w:pPr>
        <w:pStyle w:val="20"/>
        <w:shd w:val="clear" w:color="auto" w:fill="auto"/>
        <w:spacing w:after="0" w:line="240" w:lineRule="auto"/>
        <w:ind w:left="20" w:right="44" w:firstLine="520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2.  Настоящее постановление распространяется на правоотношения, возникшие с </w:t>
      </w:r>
      <w:r w:rsidR="00384C61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01.07</w:t>
      </w:r>
      <w:r w:rsidRPr="00214E8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.20</w:t>
      </w:r>
      <w:r w:rsidR="00445964" w:rsidRPr="00214E8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22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г.</w:t>
      </w:r>
    </w:p>
    <w:p w:rsidR="00445964" w:rsidRDefault="00445964" w:rsidP="00445964">
      <w:pPr>
        <w:pStyle w:val="20"/>
        <w:shd w:val="clear" w:color="auto" w:fill="auto"/>
        <w:spacing w:after="0" w:line="240" w:lineRule="auto"/>
        <w:ind w:left="20" w:right="44" w:firstLine="520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3. Настоящие постановление подлежит публикации на официальном сайте администрации </w:t>
      </w:r>
      <w:r w:rsidR="0005321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Тресоруковского</w:t>
      </w: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в сети «Интернет» и в газете «</w:t>
      </w:r>
      <w:proofErr w:type="spellStart"/>
      <w:r w:rsidR="0005321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Тресоруковский</w:t>
      </w:r>
      <w:proofErr w:type="spellEnd"/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муниципальный вестник» и вступает в силу с момента публикации.</w:t>
      </w:r>
    </w:p>
    <w:p w:rsidR="007F636D" w:rsidRDefault="00445964" w:rsidP="00445964">
      <w:pPr>
        <w:pStyle w:val="20"/>
        <w:shd w:val="clear" w:color="auto" w:fill="auto"/>
        <w:spacing w:after="0" w:line="240" w:lineRule="auto"/>
        <w:ind w:left="20" w:right="44" w:firstLine="520"/>
        <w:jc w:val="both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 w:rsidR="007F636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  <w:r w:rsidR="00040789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С момента вступления в силу настоящего постановления признать утратившим силу п</w:t>
      </w:r>
      <w:r w:rsidR="007F636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остановление </w:t>
      </w:r>
      <w:bookmarkStart w:id="0" w:name="_GoBack"/>
      <w:bookmarkEnd w:id="0"/>
      <w:r w:rsidR="0005321A" w:rsidRPr="0005321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№73 от 23 июля 2018 года.</w:t>
      </w:r>
    </w:p>
    <w:p w:rsidR="006F63B4" w:rsidRPr="007F636D" w:rsidRDefault="00445964" w:rsidP="00445964">
      <w:pPr>
        <w:pStyle w:val="20"/>
        <w:shd w:val="clear" w:color="auto" w:fill="auto"/>
        <w:spacing w:after="0" w:line="240" w:lineRule="auto"/>
        <w:ind w:left="20" w:right="44" w:firstLine="52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5</w:t>
      </w:r>
      <w:r w:rsidR="00E00DF0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  <w:r w:rsidR="006F63B4" w:rsidRPr="007F636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 w:rsidR="006F63B4" w:rsidRPr="007F636D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за</w:t>
      </w:r>
      <w:proofErr w:type="gramEnd"/>
    </w:p>
    <w:p w:rsidR="006F63B4" w:rsidRPr="007F636D" w:rsidRDefault="006F63B4" w:rsidP="00445964">
      <w:pPr>
        <w:pStyle w:val="a3"/>
        <w:shd w:val="clear" w:color="auto" w:fill="auto"/>
        <w:tabs>
          <w:tab w:val="left" w:pos="905"/>
        </w:tabs>
        <w:spacing w:before="0" w:line="240" w:lineRule="auto"/>
        <w:ind w:left="20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7F636D">
        <w:rPr>
          <w:rStyle w:val="a4"/>
          <w:rFonts w:ascii="Times New Roman" w:hAnsi="Times New Roman" w:cs="Times New Roman"/>
          <w:color w:val="000000"/>
          <w:sz w:val="28"/>
          <w:szCs w:val="28"/>
        </w:rPr>
        <w:t>собой.</w:t>
      </w:r>
    </w:p>
    <w:p w:rsidR="006F63B4" w:rsidRPr="007F636D" w:rsidRDefault="006F63B4" w:rsidP="00445964">
      <w:pPr>
        <w:pStyle w:val="a3"/>
        <w:shd w:val="clear" w:color="auto" w:fill="auto"/>
        <w:tabs>
          <w:tab w:val="left" w:pos="905"/>
        </w:tabs>
        <w:spacing w:before="0" w:line="240" w:lineRule="auto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6F63B4" w:rsidRDefault="006F63B4" w:rsidP="00445964">
      <w:pPr>
        <w:pStyle w:val="a3"/>
        <w:shd w:val="clear" w:color="auto" w:fill="auto"/>
        <w:tabs>
          <w:tab w:val="left" w:pos="905"/>
        </w:tabs>
        <w:spacing w:before="0" w:line="240" w:lineRule="auto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6F63B4" w:rsidRDefault="006F63B4" w:rsidP="00445964">
      <w:pPr>
        <w:pStyle w:val="a3"/>
        <w:shd w:val="clear" w:color="auto" w:fill="auto"/>
        <w:tabs>
          <w:tab w:val="left" w:pos="905"/>
        </w:tabs>
        <w:spacing w:before="0" w:line="240" w:lineRule="auto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6F63B4" w:rsidRDefault="006F63B4" w:rsidP="00445964">
      <w:pPr>
        <w:pStyle w:val="a3"/>
        <w:shd w:val="clear" w:color="auto" w:fill="auto"/>
        <w:tabs>
          <w:tab w:val="left" w:pos="905"/>
        </w:tabs>
        <w:spacing w:before="0" w:line="240" w:lineRule="auto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6F63B4" w:rsidRDefault="006F63B4" w:rsidP="00445964">
      <w:pPr>
        <w:pStyle w:val="a3"/>
        <w:shd w:val="clear" w:color="auto" w:fill="auto"/>
        <w:tabs>
          <w:tab w:val="left" w:pos="905"/>
        </w:tabs>
        <w:spacing w:before="0" w:line="240" w:lineRule="auto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05321A">
        <w:rPr>
          <w:rStyle w:val="a4"/>
          <w:rFonts w:ascii="Times New Roman" w:hAnsi="Times New Roman" w:cs="Times New Roman"/>
          <w:color w:val="000000"/>
          <w:sz w:val="28"/>
          <w:szCs w:val="28"/>
        </w:rPr>
        <w:t>Тресоруковского</w:t>
      </w:r>
    </w:p>
    <w:p w:rsidR="006F63B4" w:rsidRDefault="006F63B4" w:rsidP="00445964">
      <w:pPr>
        <w:pStyle w:val="a3"/>
        <w:shd w:val="clear" w:color="auto" w:fill="auto"/>
        <w:tabs>
          <w:tab w:val="left" w:pos="905"/>
        </w:tabs>
        <w:spacing w:before="0" w:line="240" w:lineRule="auto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                            </w:t>
      </w:r>
      <w:r w:rsidR="00445964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proofErr w:type="spellStart"/>
      <w:r w:rsidR="0005321A">
        <w:rPr>
          <w:rStyle w:val="a4"/>
          <w:rFonts w:ascii="Times New Roman" w:hAnsi="Times New Roman" w:cs="Times New Roman"/>
          <w:color w:val="000000"/>
          <w:sz w:val="28"/>
          <w:szCs w:val="28"/>
        </w:rPr>
        <w:t>Н.А.Минько</w:t>
      </w:r>
      <w:proofErr w:type="spellEnd"/>
    </w:p>
    <w:p w:rsidR="006F63B4" w:rsidRDefault="006F63B4" w:rsidP="00445964">
      <w:pPr>
        <w:pStyle w:val="a3"/>
        <w:shd w:val="clear" w:color="auto" w:fill="auto"/>
        <w:tabs>
          <w:tab w:val="left" w:pos="905"/>
        </w:tabs>
        <w:spacing w:before="0" w:line="240" w:lineRule="auto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</w:p>
    <w:p w:rsidR="00D8766B" w:rsidRDefault="00D8766B" w:rsidP="00445964">
      <w:pPr>
        <w:jc w:val="both"/>
      </w:pPr>
    </w:p>
    <w:p w:rsidR="00CC0117" w:rsidRDefault="00CC0117" w:rsidP="00445964">
      <w:pPr>
        <w:jc w:val="both"/>
      </w:pPr>
    </w:p>
    <w:p w:rsidR="00445964" w:rsidRDefault="00445964" w:rsidP="00445964">
      <w:pPr>
        <w:jc w:val="both"/>
      </w:pPr>
    </w:p>
    <w:p w:rsidR="00CC0117" w:rsidRPr="00CC0117" w:rsidRDefault="00445964" w:rsidP="0044596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C0117" w:rsidRPr="00CC0117">
        <w:rPr>
          <w:rFonts w:ascii="Times New Roman" w:hAnsi="Times New Roman" w:cs="Times New Roman"/>
          <w:sz w:val="24"/>
          <w:szCs w:val="24"/>
        </w:rPr>
        <w:t>риложение к постановлению</w:t>
      </w:r>
    </w:p>
    <w:p w:rsidR="00445964" w:rsidRDefault="00CC0117" w:rsidP="0044596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5321A">
        <w:rPr>
          <w:rFonts w:ascii="Times New Roman" w:hAnsi="Times New Roman" w:cs="Times New Roman"/>
          <w:sz w:val="24"/>
          <w:szCs w:val="24"/>
        </w:rPr>
        <w:t>Тресоруковского</w:t>
      </w:r>
      <w:r w:rsidR="004459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117" w:rsidRPr="00CC0117" w:rsidRDefault="00CC0117" w:rsidP="0044596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CC0117" w:rsidRDefault="00CC0117" w:rsidP="0044596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</w:rPr>
        <w:t xml:space="preserve">Лискинского муниципального района </w:t>
      </w:r>
    </w:p>
    <w:p w:rsidR="00445964" w:rsidRPr="00CC0117" w:rsidRDefault="00445964" w:rsidP="0044596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CC0117" w:rsidRPr="00CC0117" w:rsidRDefault="006B56AF" w:rsidP="0044596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8507C6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8507C6">
        <w:rPr>
          <w:rFonts w:ascii="Times New Roman" w:hAnsi="Times New Roman" w:cs="Times New Roman"/>
          <w:sz w:val="24"/>
          <w:szCs w:val="24"/>
        </w:rPr>
        <w:t xml:space="preserve">сентября 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445964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4459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8507C6">
        <w:rPr>
          <w:rFonts w:ascii="Times New Roman" w:hAnsi="Times New Roman" w:cs="Times New Roman"/>
          <w:sz w:val="24"/>
          <w:szCs w:val="24"/>
        </w:rPr>
        <w:t>76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0117" w:rsidRPr="00CC01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117" w:rsidRPr="00CC0117" w:rsidRDefault="00CC0117" w:rsidP="0044596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C0117" w:rsidRPr="00CC0117" w:rsidRDefault="00CC0117" w:rsidP="004459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117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</w:t>
      </w:r>
      <w:bookmarkStart w:id="1" w:name="_Toc207000511"/>
    </w:p>
    <w:p w:rsidR="00CC0117" w:rsidRPr="00445964" w:rsidRDefault="00445964" w:rsidP="00445964">
      <w:pPr>
        <w:pStyle w:val="a8"/>
        <w:jc w:val="center"/>
        <w:rPr>
          <w:b/>
          <w:sz w:val="28"/>
          <w:szCs w:val="28"/>
          <w:highlight w:val="yellow"/>
        </w:rPr>
      </w:pPr>
      <w:r w:rsidRPr="00445964">
        <w:rPr>
          <w:b/>
          <w:sz w:val="28"/>
          <w:szCs w:val="28"/>
        </w:rPr>
        <w:t>ПОЛОЖЕНИЕ ОБ ОПЛАТЕ ТРУДА РАБОТНИКОВ МУНИЦИПАЛЬНОГО КАЗЕННОГО УЧРЕЖДЕНИЯ КУЛЬТУРЫ «</w:t>
      </w:r>
      <w:r w:rsidR="0005321A">
        <w:rPr>
          <w:b/>
          <w:sz w:val="28"/>
          <w:szCs w:val="28"/>
        </w:rPr>
        <w:t>ТРЕСОРУКОВСКИЙ</w:t>
      </w:r>
      <w:r w:rsidRPr="00445964">
        <w:rPr>
          <w:b/>
          <w:sz w:val="28"/>
          <w:szCs w:val="28"/>
        </w:rPr>
        <w:t xml:space="preserve"> СЕЛЬСКИЙ ДОМ КУЛЬТУРЫ» ЛИСКИНСКОГО МУНИЦИПАЛЬНОГО РАЙОНА ВОРОНЕЖСКОЙ ОБЛАСТИ</w:t>
      </w:r>
    </w:p>
    <w:bookmarkEnd w:id="1"/>
    <w:p w:rsidR="00445964" w:rsidRPr="00445964" w:rsidRDefault="00445964" w:rsidP="00445964">
      <w:pPr>
        <w:pStyle w:val="a8"/>
        <w:jc w:val="both"/>
        <w:rPr>
          <w:sz w:val="28"/>
          <w:szCs w:val="28"/>
        </w:rPr>
      </w:pPr>
    </w:p>
    <w:p w:rsidR="00CC0117" w:rsidRPr="00445964" w:rsidRDefault="00CC0117" w:rsidP="00445964">
      <w:pPr>
        <w:pStyle w:val="a8"/>
        <w:jc w:val="center"/>
        <w:rPr>
          <w:b/>
          <w:sz w:val="28"/>
          <w:szCs w:val="28"/>
        </w:rPr>
      </w:pPr>
      <w:r w:rsidRPr="00445964">
        <w:rPr>
          <w:b/>
          <w:sz w:val="28"/>
          <w:szCs w:val="28"/>
          <w:lang w:val="en-US"/>
        </w:rPr>
        <w:t>I</w:t>
      </w:r>
      <w:r w:rsidRPr="00445964">
        <w:rPr>
          <w:b/>
          <w:sz w:val="28"/>
          <w:szCs w:val="28"/>
        </w:rPr>
        <w:t>.</w:t>
      </w:r>
      <w:r w:rsidR="00445964">
        <w:rPr>
          <w:b/>
          <w:sz w:val="28"/>
          <w:szCs w:val="28"/>
        </w:rPr>
        <w:t xml:space="preserve"> </w:t>
      </w:r>
      <w:r w:rsidRPr="00445964">
        <w:rPr>
          <w:b/>
          <w:sz w:val="28"/>
          <w:szCs w:val="28"/>
        </w:rPr>
        <w:t>Общие положения</w:t>
      </w:r>
    </w:p>
    <w:p w:rsidR="00CC0117" w:rsidRPr="00445964" w:rsidRDefault="00CC0117" w:rsidP="00445964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1.1. Настоящее Положение об оплате труда работников  муниципального казенного  учреждения культуры «</w:t>
      </w:r>
      <w:proofErr w:type="spellStart"/>
      <w:r w:rsidR="0005321A">
        <w:rPr>
          <w:sz w:val="28"/>
          <w:szCs w:val="28"/>
        </w:rPr>
        <w:t>Тресоруковский</w:t>
      </w:r>
      <w:proofErr w:type="spellEnd"/>
      <w:r w:rsidRPr="00445964">
        <w:rPr>
          <w:sz w:val="28"/>
          <w:szCs w:val="28"/>
        </w:rPr>
        <w:t xml:space="preserve"> сельский Дом культуры» «Лискинского муниципального района  Воронежской области (далее –  Положение), разработано в соответствии </w:t>
      </w:r>
      <w:proofErr w:type="spellStart"/>
      <w:r w:rsidRPr="00445964">
        <w:rPr>
          <w:sz w:val="28"/>
          <w:szCs w:val="28"/>
        </w:rPr>
        <w:t>c</w:t>
      </w:r>
      <w:proofErr w:type="spellEnd"/>
      <w:r w:rsidRPr="00445964">
        <w:rPr>
          <w:sz w:val="28"/>
          <w:szCs w:val="28"/>
        </w:rPr>
        <w:t xml:space="preserve"> Трудовым кодексом Российской Федерации; </w:t>
      </w:r>
      <w:hyperlink r:id="rId5" w:history="1">
        <w:r w:rsidRPr="00445964">
          <w:rPr>
            <w:rStyle w:val="a9"/>
            <w:sz w:val="28"/>
            <w:szCs w:val="28"/>
          </w:rPr>
          <w:t>постановлением</w:t>
        </w:r>
      </w:hyperlink>
      <w:r w:rsidRPr="00445964">
        <w:rPr>
          <w:sz w:val="28"/>
          <w:szCs w:val="28"/>
        </w:rPr>
        <w:t xml:space="preserve"> администрации Лискинского муниципального района Воронежской области от 26.10.2009 № 2609-а «О введении новых систем оплаты труда работников муниципальных учреждений» и иными нормативными правовыми актами Российской Федерации, нормативными правовыми актами Воронежской области, содержащими нормы трудового права.</w:t>
      </w:r>
    </w:p>
    <w:p w:rsidR="00445964" w:rsidRPr="00445964" w:rsidRDefault="00CC0117" w:rsidP="00445964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1.2.  Положение включает в себя:</w:t>
      </w:r>
    </w:p>
    <w:p w:rsidR="00CC0117" w:rsidRPr="00445964" w:rsidRDefault="00445964" w:rsidP="00445964">
      <w:pPr>
        <w:pStyle w:val="a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-</w:t>
      </w:r>
      <w:r w:rsidR="00CC0117" w:rsidRPr="00445964">
        <w:rPr>
          <w:sz w:val="28"/>
          <w:szCs w:val="28"/>
        </w:rPr>
        <w:t xml:space="preserve"> размеры окладов (должностных окладов), ставок заработной платы </w:t>
      </w:r>
      <w:proofErr w:type="gramStart"/>
      <w:r w:rsidR="00CC0117" w:rsidRPr="00445964">
        <w:rPr>
          <w:sz w:val="28"/>
          <w:szCs w:val="28"/>
        </w:rPr>
        <w:t>работников</w:t>
      </w:r>
      <w:proofErr w:type="gramEnd"/>
      <w:r w:rsidR="00CC0117" w:rsidRPr="00445964">
        <w:rPr>
          <w:sz w:val="28"/>
          <w:szCs w:val="28"/>
        </w:rPr>
        <w:t xml:space="preserve"> на основе отнесения занимаемых ими должностей;</w:t>
      </w:r>
    </w:p>
    <w:p w:rsidR="00CC0117" w:rsidRPr="00445964" w:rsidRDefault="00CC0117" w:rsidP="00445964">
      <w:pPr>
        <w:pStyle w:val="a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- наименования, условия осуществления и размеры выплат</w:t>
      </w:r>
      <w:r w:rsidRPr="00445964">
        <w:rPr>
          <w:color w:val="FF0000"/>
          <w:sz w:val="28"/>
          <w:szCs w:val="28"/>
        </w:rPr>
        <w:t xml:space="preserve"> </w:t>
      </w:r>
      <w:r w:rsidRPr="00445964">
        <w:rPr>
          <w:sz w:val="28"/>
          <w:szCs w:val="28"/>
        </w:rPr>
        <w:t xml:space="preserve">компенсационного и стимулирующего характера; </w:t>
      </w:r>
    </w:p>
    <w:p w:rsidR="00CC0117" w:rsidRPr="00445964" w:rsidRDefault="00CC0117" w:rsidP="00445964">
      <w:pPr>
        <w:pStyle w:val="a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- условия оплаты труда руководителя учреждения, его заместителя, размеры и условия осуществления выплат компенсационного и стимулирующего характера;</w:t>
      </w:r>
    </w:p>
    <w:p w:rsidR="00CC0117" w:rsidRPr="00445964" w:rsidRDefault="00CC0117" w:rsidP="00445964">
      <w:pPr>
        <w:pStyle w:val="a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- условия осуществления иных выплат.</w:t>
      </w:r>
    </w:p>
    <w:p w:rsidR="00CC0117" w:rsidRPr="00445964" w:rsidRDefault="00CC0117" w:rsidP="00445964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1.3. Фонд оплаты труда работников учреждения формируется на календарный год исходя из объема лимитов бюджетных обязательств и средств, поступающих от приносящей доход деятельности.</w:t>
      </w:r>
    </w:p>
    <w:p w:rsidR="00CC0117" w:rsidRPr="00445964" w:rsidRDefault="00CC0117" w:rsidP="00445964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1.4. Заработная плата работников учреждения (без учета премий и иных выплат стимулирующего характера), при изменении системы оплаты труда не может быть меньше заработной платы (без учета премий и иных стимулирующих выплат), выплачиваемой работникам до ее изменения, при условии сохранения объема трудовых (должностных) обязанностей работников и выполнения ими работ той же квалификации.</w:t>
      </w:r>
    </w:p>
    <w:p w:rsidR="00CC0117" w:rsidRPr="00445964" w:rsidRDefault="00CC0117" w:rsidP="00445964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1.5. Условия оплаты труда, включая размер оклада (должностного оклада) работника, повышающие коэффициенты к окладам и иные выплаты стимулирующего характера, выплаты компенсационного характера являются обязательными для включения в трудовой договор.</w:t>
      </w:r>
    </w:p>
    <w:p w:rsidR="00CC0117" w:rsidRPr="00445964" w:rsidRDefault="00CC0117" w:rsidP="00445964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 xml:space="preserve">1.6. Определение размеров заработной платы работников учреждения осуществляется в соответствии с системой оплаты их труда как по основным должностям, так и по должностям, занимаемым по совместительству. </w:t>
      </w:r>
    </w:p>
    <w:p w:rsidR="00CC0117" w:rsidRPr="00445964" w:rsidRDefault="00CC0117" w:rsidP="00445964">
      <w:pPr>
        <w:pStyle w:val="a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Оплата труда работников учреждения, занятых по совместительству, а также на условиях неполного рабочего дня или неполной рабочей недели, производится пропорционально отработанному времени либо за фактический выполненный объем работ.</w:t>
      </w:r>
    </w:p>
    <w:p w:rsidR="00CC0117" w:rsidRPr="00445964" w:rsidRDefault="00CC0117" w:rsidP="00445964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 xml:space="preserve">1.7. Заработная плата работников учреждения в рамках доведенных бюджетных ассигнований предельными размерами не ограничивается. Месячная заработная плата работника учреждения не может быть ниже </w:t>
      </w:r>
      <w:hyperlink r:id="rId6" w:tooltip="Справочная информация: &quot;Минимальный размер оплаты труда в Российской Федерации&quot; (Материал подготовлен специалистами КонсультантПлюс){КонсультантПлюс}" w:history="1">
        <w:r w:rsidRPr="00445964">
          <w:rPr>
            <w:rStyle w:val="a9"/>
            <w:sz w:val="28"/>
            <w:szCs w:val="28"/>
          </w:rPr>
          <w:t xml:space="preserve">минимального </w:t>
        </w:r>
        <w:proofErr w:type="gramStart"/>
        <w:r w:rsidRPr="00445964">
          <w:rPr>
            <w:rStyle w:val="a9"/>
            <w:sz w:val="28"/>
            <w:szCs w:val="28"/>
          </w:rPr>
          <w:t>размера оплаты труда</w:t>
        </w:r>
        <w:proofErr w:type="gramEnd"/>
      </w:hyperlink>
      <w:r w:rsidRPr="00445964">
        <w:rPr>
          <w:sz w:val="28"/>
          <w:szCs w:val="28"/>
        </w:rPr>
        <w:t>, установленного в соответствии с законодательством Российской Федерации, при условии, что указанным работником полностью отработана за этот период норма рабочего времени и выполнены нормы труда (трудовые обязанности).</w:t>
      </w:r>
    </w:p>
    <w:p w:rsidR="00CC0117" w:rsidRPr="00445964" w:rsidRDefault="00CC0117" w:rsidP="00445964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 xml:space="preserve">1.8. Штатное расписание учреждения </w:t>
      </w:r>
      <w:proofErr w:type="gramStart"/>
      <w:r w:rsidRPr="00445964">
        <w:rPr>
          <w:sz w:val="28"/>
          <w:szCs w:val="28"/>
        </w:rPr>
        <w:t>утверждается руководителем этого учреждения и включает</w:t>
      </w:r>
      <w:proofErr w:type="gramEnd"/>
      <w:r w:rsidRPr="00445964">
        <w:rPr>
          <w:sz w:val="28"/>
          <w:szCs w:val="28"/>
        </w:rPr>
        <w:t xml:space="preserve"> в себя все должности служащих  данного учреждения.</w:t>
      </w:r>
    </w:p>
    <w:p w:rsidR="00CC0117" w:rsidRPr="00445964" w:rsidRDefault="00CC0117" w:rsidP="00445964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1.9. Руководитель учреждения несет ответственность за своевременное и правильное установление размеров заработной платы работников согласно действующему законодательству.</w:t>
      </w:r>
    </w:p>
    <w:p w:rsidR="00445964" w:rsidRDefault="00445964" w:rsidP="00445964">
      <w:pPr>
        <w:pStyle w:val="a8"/>
        <w:jc w:val="both"/>
        <w:rPr>
          <w:sz w:val="28"/>
          <w:szCs w:val="28"/>
        </w:rPr>
      </w:pPr>
    </w:p>
    <w:p w:rsidR="00CC0117" w:rsidRPr="00445964" w:rsidRDefault="00CC0117" w:rsidP="00445964">
      <w:pPr>
        <w:pStyle w:val="a8"/>
        <w:jc w:val="center"/>
        <w:rPr>
          <w:b/>
          <w:sz w:val="28"/>
          <w:szCs w:val="28"/>
        </w:rPr>
      </w:pPr>
      <w:r w:rsidRPr="00445964">
        <w:rPr>
          <w:b/>
          <w:sz w:val="28"/>
          <w:szCs w:val="28"/>
          <w:lang w:val="en-US"/>
        </w:rPr>
        <w:t>II</w:t>
      </w:r>
      <w:r w:rsidRPr="00445964">
        <w:rPr>
          <w:b/>
          <w:sz w:val="28"/>
          <w:szCs w:val="28"/>
        </w:rPr>
        <w:t>. Порядок и условия оплаты труда работников учреждения</w:t>
      </w:r>
    </w:p>
    <w:p w:rsidR="00445964" w:rsidRDefault="00445964" w:rsidP="00445964">
      <w:pPr>
        <w:pStyle w:val="a8"/>
        <w:ind w:firstLine="708"/>
        <w:jc w:val="both"/>
        <w:rPr>
          <w:sz w:val="28"/>
          <w:szCs w:val="28"/>
        </w:rPr>
      </w:pPr>
    </w:p>
    <w:p w:rsidR="00CC0117" w:rsidRPr="00445964" w:rsidRDefault="00CC0117" w:rsidP="00445964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2.1. Размеры должностных окладов работников учреждения устанавливаются руководителем учреждения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с учетом сложности и объема выполняемой работы.</w:t>
      </w:r>
    </w:p>
    <w:p w:rsidR="00CC0117" w:rsidRPr="00445964" w:rsidRDefault="00CC0117" w:rsidP="00971863">
      <w:pPr>
        <w:pStyle w:val="a8"/>
        <w:ind w:firstLine="708"/>
        <w:jc w:val="both"/>
        <w:rPr>
          <w:spacing w:val="-8"/>
          <w:sz w:val="28"/>
          <w:szCs w:val="28"/>
        </w:rPr>
      </w:pPr>
      <w:r w:rsidRPr="00445964">
        <w:rPr>
          <w:sz w:val="28"/>
          <w:szCs w:val="28"/>
        </w:rPr>
        <w:t>2.2. К окладу (должностному окладу) работников группам на определенный период времени в течение соответствующего календарного года и с учетом обеспечения финансовыми средствами могут быть установлены следующие повышающие</w:t>
      </w:r>
      <w:r w:rsidRPr="00445964">
        <w:rPr>
          <w:spacing w:val="-8"/>
          <w:sz w:val="28"/>
          <w:szCs w:val="28"/>
        </w:rPr>
        <w:t xml:space="preserve"> коэффициенты:</w:t>
      </w:r>
    </w:p>
    <w:p w:rsidR="00CC0117" w:rsidRPr="00445964" w:rsidRDefault="00CC0117" w:rsidP="00445964">
      <w:pPr>
        <w:pStyle w:val="a8"/>
        <w:jc w:val="both"/>
        <w:rPr>
          <w:spacing w:val="-8"/>
          <w:sz w:val="28"/>
          <w:szCs w:val="28"/>
        </w:rPr>
      </w:pPr>
      <w:r w:rsidRPr="00445964">
        <w:rPr>
          <w:spacing w:val="-8"/>
          <w:sz w:val="28"/>
          <w:szCs w:val="28"/>
        </w:rPr>
        <w:t>- за работу в учреждении (структурном подразделении учреждения), расположенном в сельской местности;</w:t>
      </w:r>
    </w:p>
    <w:p w:rsidR="00CC0117" w:rsidRPr="00445964" w:rsidRDefault="00CC0117" w:rsidP="00445964">
      <w:pPr>
        <w:pStyle w:val="a8"/>
        <w:jc w:val="both"/>
        <w:rPr>
          <w:spacing w:val="-8"/>
          <w:sz w:val="28"/>
          <w:szCs w:val="28"/>
        </w:rPr>
      </w:pPr>
      <w:r w:rsidRPr="00445964">
        <w:rPr>
          <w:spacing w:val="-8"/>
          <w:sz w:val="28"/>
          <w:szCs w:val="28"/>
        </w:rPr>
        <w:t>- персональный повышающий коэффициент.</w:t>
      </w:r>
    </w:p>
    <w:p w:rsidR="00CC0117" w:rsidRPr="00445964" w:rsidRDefault="00CC0117" w:rsidP="00971863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Размер выплат по повышающему коэффициенту к окладу определяется путем умножения размера оклада работника на повышающий коэффициент. Выплаты по повышающему коэффициенту к окладу носят стимулирующий характер.</w:t>
      </w:r>
    </w:p>
    <w:p w:rsidR="00CC0117" w:rsidRPr="00445964" w:rsidRDefault="00CC0117" w:rsidP="00971863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 xml:space="preserve">Применение всех повышающих коэффициентов к окладу не </w:t>
      </w:r>
      <w:proofErr w:type="gramStart"/>
      <w:r w:rsidRPr="00445964">
        <w:rPr>
          <w:sz w:val="28"/>
          <w:szCs w:val="28"/>
        </w:rPr>
        <w:t>образует новый оклад и не учитывается</w:t>
      </w:r>
      <w:proofErr w:type="gramEnd"/>
      <w:r w:rsidRPr="00445964">
        <w:rPr>
          <w:sz w:val="28"/>
          <w:szCs w:val="28"/>
        </w:rPr>
        <w:t xml:space="preserve"> при начислении компенсационных и стимулирующих выплат.</w:t>
      </w:r>
    </w:p>
    <w:p w:rsidR="00CC0117" w:rsidRPr="00445964" w:rsidRDefault="00CC0117" w:rsidP="00971863">
      <w:pPr>
        <w:pStyle w:val="a8"/>
        <w:ind w:firstLine="708"/>
        <w:jc w:val="both"/>
        <w:rPr>
          <w:spacing w:val="-8"/>
          <w:sz w:val="28"/>
          <w:szCs w:val="28"/>
        </w:rPr>
      </w:pPr>
      <w:r w:rsidRPr="00445964">
        <w:rPr>
          <w:spacing w:val="-8"/>
          <w:sz w:val="28"/>
          <w:szCs w:val="28"/>
        </w:rPr>
        <w:t>Рекомендуемый повышающий коэффициент за работу в учреждении (структурном подразделении учреждения), расположенном в сельской местности – 0,25.</w:t>
      </w:r>
    </w:p>
    <w:p w:rsidR="00CC0117" w:rsidRPr="00445964" w:rsidRDefault="00CC0117" w:rsidP="00971863">
      <w:pPr>
        <w:pStyle w:val="a8"/>
        <w:ind w:firstLine="708"/>
        <w:jc w:val="both"/>
        <w:rPr>
          <w:spacing w:val="-6"/>
          <w:sz w:val="28"/>
          <w:szCs w:val="28"/>
        </w:rPr>
      </w:pPr>
      <w:r w:rsidRPr="00445964">
        <w:rPr>
          <w:sz w:val="28"/>
          <w:szCs w:val="28"/>
        </w:rPr>
        <w:t xml:space="preserve">Персональный повышающий коэффициент к окладу может быть установлен работнику, с учетом уровня его профессиональной подготовки, сложности, важности выполняемой работы, степени самостоятельности и ответственности при выполнении поставленных задач и других факторов. 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работника. </w:t>
      </w:r>
      <w:r w:rsidRPr="00445964">
        <w:rPr>
          <w:spacing w:val="-6"/>
          <w:sz w:val="28"/>
          <w:szCs w:val="28"/>
        </w:rPr>
        <w:t>Рекомендуемый размер повышающего коэффициента – в пределах 3,0.</w:t>
      </w:r>
    </w:p>
    <w:p w:rsidR="00CC0117" w:rsidRPr="00445964" w:rsidRDefault="00CC0117" w:rsidP="00971863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2.3. Размеры должностных окладов работников муниципального казенного учреждения культуры «</w:t>
      </w:r>
      <w:proofErr w:type="spellStart"/>
      <w:r w:rsidR="0005321A">
        <w:rPr>
          <w:sz w:val="28"/>
          <w:szCs w:val="28"/>
        </w:rPr>
        <w:t>Тресоруковский</w:t>
      </w:r>
      <w:proofErr w:type="spellEnd"/>
      <w:r w:rsidRPr="00445964">
        <w:rPr>
          <w:sz w:val="28"/>
          <w:szCs w:val="28"/>
        </w:rPr>
        <w:t xml:space="preserve"> сельский Дом культуры» определяются в соответствии с таблицами:</w:t>
      </w:r>
    </w:p>
    <w:p w:rsidR="00CC0117" w:rsidRPr="00445964" w:rsidRDefault="00CC0117" w:rsidP="00971863">
      <w:pPr>
        <w:pStyle w:val="a8"/>
        <w:jc w:val="right"/>
        <w:rPr>
          <w:sz w:val="28"/>
          <w:szCs w:val="28"/>
        </w:rPr>
      </w:pPr>
      <w:r w:rsidRPr="00445964">
        <w:rPr>
          <w:sz w:val="28"/>
          <w:szCs w:val="28"/>
        </w:rPr>
        <w:t xml:space="preserve">                                                                                             Таблица 1</w:t>
      </w:r>
    </w:p>
    <w:p w:rsidR="00CC0117" w:rsidRPr="00971863" w:rsidRDefault="00CC0117" w:rsidP="00971863">
      <w:pPr>
        <w:pStyle w:val="a8"/>
        <w:jc w:val="center"/>
        <w:rPr>
          <w:b/>
          <w:sz w:val="28"/>
          <w:szCs w:val="28"/>
        </w:rPr>
      </w:pPr>
      <w:r w:rsidRPr="00971863">
        <w:rPr>
          <w:b/>
          <w:sz w:val="28"/>
          <w:szCs w:val="28"/>
        </w:rPr>
        <w:t>Размеры должностных окладов работников культуры</w:t>
      </w:r>
    </w:p>
    <w:tbl>
      <w:tblPr>
        <w:tblW w:w="5000" w:type="pct"/>
        <w:tblLook w:val="04A0"/>
      </w:tblPr>
      <w:tblGrid>
        <w:gridCol w:w="4927"/>
        <w:gridCol w:w="4644"/>
      </w:tblGrid>
      <w:tr w:rsidR="00CC0117" w:rsidRPr="00971863" w:rsidTr="00971863">
        <w:trPr>
          <w:trHeight w:val="567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7" w:rsidRPr="00971863" w:rsidRDefault="00CC0117" w:rsidP="00971863">
            <w:pPr>
              <w:pStyle w:val="a8"/>
              <w:rPr>
                <w:sz w:val="28"/>
                <w:szCs w:val="28"/>
              </w:rPr>
            </w:pPr>
            <w:r w:rsidRPr="00971863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117" w:rsidRPr="00971863" w:rsidRDefault="00CC0117" w:rsidP="00971863">
            <w:pPr>
              <w:pStyle w:val="a8"/>
              <w:rPr>
                <w:sz w:val="28"/>
                <w:szCs w:val="28"/>
              </w:rPr>
            </w:pPr>
            <w:r w:rsidRPr="00971863">
              <w:rPr>
                <w:sz w:val="28"/>
                <w:szCs w:val="28"/>
              </w:rPr>
              <w:t>Размер должностного оклада (руб.)</w:t>
            </w:r>
          </w:p>
        </w:tc>
      </w:tr>
      <w:tr w:rsidR="00CC0117" w:rsidRPr="00971863" w:rsidTr="00971863">
        <w:trPr>
          <w:trHeight w:val="239"/>
        </w:trPr>
        <w:tc>
          <w:tcPr>
            <w:tcW w:w="25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7" w:rsidRPr="00EF78F1" w:rsidRDefault="00CC0117" w:rsidP="00EF78F1">
            <w:pPr>
              <w:pStyle w:val="a8"/>
              <w:jc w:val="center"/>
              <w:rPr>
                <w:sz w:val="20"/>
                <w:szCs w:val="20"/>
              </w:rPr>
            </w:pPr>
            <w:r w:rsidRPr="00EF78F1">
              <w:rPr>
                <w:sz w:val="20"/>
                <w:szCs w:val="20"/>
              </w:rPr>
              <w:t>1</w:t>
            </w:r>
          </w:p>
        </w:tc>
        <w:tc>
          <w:tcPr>
            <w:tcW w:w="24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0117" w:rsidRPr="00EF78F1" w:rsidRDefault="00CC0117" w:rsidP="00EF78F1">
            <w:pPr>
              <w:pStyle w:val="a8"/>
              <w:jc w:val="center"/>
              <w:rPr>
                <w:sz w:val="20"/>
                <w:szCs w:val="20"/>
              </w:rPr>
            </w:pPr>
            <w:r w:rsidRPr="00EF78F1">
              <w:rPr>
                <w:sz w:val="20"/>
                <w:szCs w:val="20"/>
              </w:rPr>
              <w:t>2</w:t>
            </w:r>
          </w:p>
        </w:tc>
      </w:tr>
      <w:tr w:rsidR="00CC0117" w:rsidRPr="00971863" w:rsidTr="00971863">
        <w:trPr>
          <w:trHeight w:val="273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7" w:rsidRPr="00971863" w:rsidRDefault="00CC0117" w:rsidP="00971863">
            <w:pPr>
              <w:pStyle w:val="a8"/>
              <w:rPr>
                <w:sz w:val="28"/>
                <w:szCs w:val="28"/>
              </w:rPr>
            </w:pPr>
            <w:proofErr w:type="spellStart"/>
            <w:r w:rsidRPr="00971863">
              <w:rPr>
                <w:sz w:val="28"/>
                <w:szCs w:val="28"/>
              </w:rPr>
              <w:t>Культорганизатор</w:t>
            </w:r>
            <w:proofErr w:type="spellEnd"/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C0117" w:rsidRPr="00971863" w:rsidRDefault="00214E80" w:rsidP="00971863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11948</w:t>
            </w:r>
          </w:p>
        </w:tc>
      </w:tr>
    </w:tbl>
    <w:p w:rsidR="00CC0117" w:rsidRPr="00445964" w:rsidRDefault="00CC0117" w:rsidP="00445964">
      <w:pPr>
        <w:pStyle w:val="a8"/>
        <w:jc w:val="both"/>
        <w:rPr>
          <w:sz w:val="28"/>
          <w:szCs w:val="28"/>
        </w:rPr>
      </w:pPr>
    </w:p>
    <w:p w:rsidR="00CC0117" w:rsidRPr="00445964" w:rsidRDefault="00CC0117" w:rsidP="00445964">
      <w:pPr>
        <w:pStyle w:val="a8"/>
        <w:jc w:val="both"/>
        <w:rPr>
          <w:sz w:val="28"/>
          <w:szCs w:val="28"/>
        </w:rPr>
      </w:pPr>
    </w:p>
    <w:p w:rsidR="00CC0117" w:rsidRPr="00445964" w:rsidRDefault="00CC0117" w:rsidP="00445964">
      <w:pPr>
        <w:pStyle w:val="a8"/>
        <w:jc w:val="both"/>
        <w:rPr>
          <w:sz w:val="28"/>
          <w:szCs w:val="28"/>
        </w:rPr>
      </w:pPr>
    </w:p>
    <w:p w:rsidR="00CC0117" w:rsidRPr="00445964" w:rsidRDefault="00CC0117" w:rsidP="00971863">
      <w:pPr>
        <w:pStyle w:val="a8"/>
        <w:jc w:val="right"/>
        <w:rPr>
          <w:sz w:val="28"/>
          <w:szCs w:val="28"/>
        </w:rPr>
      </w:pPr>
      <w:r w:rsidRPr="00445964">
        <w:rPr>
          <w:sz w:val="28"/>
          <w:szCs w:val="28"/>
        </w:rPr>
        <w:t>Таблица 2</w:t>
      </w:r>
    </w:p>
    <w:p w:rsidR="00CC0117" w:rsidRPr="00971863" w:rsidRDefault="00CC0117" w:rsidP="00971863">
      <w:pPr>
        <w:pStyle w:val="a8"/>
        <w:jc w:val="center"/>
        <w:rPr>
          <w:b/>
          <w:sz w:val="28"/>
          <w:szCs w:val="28"/>
        </w:rPr>
      </w:pPr>
      <w:r w:rsidRPr="00971863">
        <w:rPr>
          <w:b/>
          <w:sz w:val="28"/>
          <w:szCs w:val="28"/>
        </w:rPr>
        <w:t>Размеры должностных окладов</w:t>
      </w:r>
      <w:r w:rsidR="00971863" w:rsidRPr="00971863">
        <w:rPr>
          <w:b/>
          <w:sz w:val="28"/>
          <w:szCs w:val="28"/>
        </w:rPr>
        <w:t xml:space="preserve"> </w:t>
      </w:r>
      <w:r w:rsidRPr="00971863">
        <w:rPr>
          <w:b/>
          <w:sz w:val="28"/>
          <w:szCs w:val="28"/>
        </w:rPr>
        <w:t>должностей руководителей и специалистов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644"/>
      </w:tblGrid>
      <w:tr w:rsidR="00CC0117" w:rsidRPr="00445964" w:rsidTr="00971863"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7" w:rsidRPr="00445964" w:rsidRDefault="00CC0117" w:rsidP="00445964">
            <w:pPr>
              <w:pStyle w:val="a8"/>
              <w:jc w:val="both"/>
              <w:rPr>
                <w:sz w:val="28"/>
                <w:szCs w:val="28"/>
              </w:rPr>
            </w:pPr>
            <w:r w:rsidRPr="00445964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7" w:rsidRPr="00445964" w:rsidRDefault="00CC0117" w:rsidP="00445964">
            <w:pPr>
              <w:pStyle w:val="a8"/>
              <w:jc w:val="both"/>
              <w:rPr>
                <w:sz w:val="28"/>
                <w:szCs w:val="28"/>
              </w:rPr>
            </w:pPr>
            <w:r w:rsidRPr="00445964">
              <w:rPr>
                <w:sz w:val="28"/>
                <w:szCs w:val="28"/>
              </w:rPr>
              <w:t xml:space="preserve"> Размер должностного оклада (руб.)</w:t>
            </w:r>
          </w:p>
        </w:tc>
      </w:tr>
      <w:tr w:rsidR="00CC0117" w:rsidRPr="00445964" w:rsidTr="00971863">
        <w:trPr>
          <w:trHeight w:val="274"/>
        </w:trPr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7" w:rsidRPr="00EF78F1" w:rsidRDefault="00CC0117" w:rsidP="00EF78F1">
            <w:pPr>
              <w:pStyle w:val="a8"/>
              <w:jc w:val="center"/>
              <w:rPr>
                <w:sz w:val="20"/>
                <w:szCs w:val="20"/>
              </w:rPr>
            </w:pPr>
            <w:r w:rsidRPr="00EF78F1">
              <w:rPr>
                <w:sz w:val="20"/>
                <w:szCs w:val="20"/>
              </w:rPr>
              <w:t>1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7" w:rsidRPr="00EF78F1" w:rsidRDefault="00CC0117" w:rsidP="00EF78F1">
            <w:pPr>
              <w:pStyle w:val="a8"/>
              <w:jc w:val="center"/>
              <w:rPr>
                <w:sz w:val="20"/>
                <w:szCs w:val="20"/>
              </w:rPr>
            </w:pPr>
            <w:r w:rsidRPr="00EF78F1">
              <w:rPr>
                <w:sz w:val="20"/>
                <w:szCs w:val="20"/>
              </w:rPr>
              <w:t>2</w:t>
            </w:r>
          </w:p>
        </w:tc>
      </w:tr>
      <w:tr w:rsidR="00CC0117" w:rsidRPr="00445964" w:rsidTr="00971863">
        <w:tc>
          <w:tcPr>
            <w:tcW w:w="2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7" w:rsidRPr="00445964" w:rsidRDefault="0005321A" w:rsidP="00445964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филиалом </w:t>
            </w: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7" w:rsidRPr="00445964" w:rsidRDefault="00214E80" w:rsidP="00445964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367A0">
              <w:rPr>
                <w:sz w:val="28"/>
                <w:szCs w:val="28"/>
              </w:rPr>
              <w:t>6100</w:t>
            </w:r>
          </w:p>
        </w:tc>
      </w:tr>
    </w:tbl>
    <w:p w:rsidR="00CC0117" w:rsidRPr="00445964" w:rsidRDefault="00CC0117" w:rsidP="00445964">
      <w:pPr>
        <w:pStyle w:val="a8"/>
        <w:jc w:val="both"/>
        <w:rPr>
          <w:sz w:val="28"/>
          <w:szCs w:val="28"/>
        </w:rPr>
      </w:pPr>
    </w:p>
    <w:p w:rsidR="00CC0117" w:rsidRPr="00971863" w:rsidRDefault="00CC0117" w:rsidP="00971863">
      <w:pPr>
        <w:pStyle w:val="a8"/>
        <w:jc w:val="center"/>
        <w:rPr>
          <w:b/>
          <w:sz w:val="28"/>
          <w:szCs w:val="28"/>
        </w:rPr>
      </w:pPr>
      <w:r w:rsidRPr="00971863">
        <w:rPr>
          <w:b/>
          <w:sz w:val="28"/>
          <w:szCs w:val="28"/>
          <w:lang w:val="en-US"/>
        </w:rPr>
        <w:t>III</w:t>
      </w:r>
      <w:r w:rsidRPr="00971863">
        <w:rPr>
          <w:b/>
          <w:sz w:val="28"/>
          <w:szCs w:val="28"/>
        </w:rPr>
        <w:t>. Порядок и условия</w:t>
      </w:r>
    </w:p>
    <w:p w:rsidR="00CC0117" w:rsidRPr="00971863" w:rsidRDefault="00CC0117" w:rsidP="00971863">
      <w:pPr>
        <w:pStyle w:val="a8"/>
        <w:jc w:val="center"/>
        <w:rPr>
          <w:b/>
          <w:sz w:val="28"/>
          <w:szCs w:val="28"/>
        </w:rPr>
      </w:pPr>
      <w:r w:rsidRPr="00971863">
        <w:rPr>
          <w:b/>
          <w:sz w:val="28"/>
          <w:szCs w:val="28"/>
        </w:rPr>
        <w:t>установления доплат за совмещение должностей, оплата за работу в выходные и праздничные дни.</w:t>
      </w:r>
    </w:p>
    <w:p w:rsidR="00CC0117" w:rsidRPr="00445964" w:rsidRDefault="00CC0117" w:rsidP="00445964">
      <w:pPr>
        <w:pStyle w:val="a8"/>
        <w:jc w:val="both"/>
        <w:rPr>
          <w:sz w:val="28"/>
          <w:szCs w:val="28"/>
          <w:highlight w:val="yellow"/>
        </w:rPr>
      </w:pPr>
    </w:p>
    <w:p w:rsidR="00CC0117" w:rsidRPr="00445964" w:rsidRDefault="00CC0117" w:rsidP="00971863">
      <w:pPr>
        <w:pStyle w:val="a8"/>
        <w:ind w:firstLine="708"/>
        <w:jc w:val="both"/>
        <w:rPr>
          <w:spacing w:val="-6"/>
          <w:sz w:val="28"/>
          <w:szCs w:val="28"/>
        </w:rPr>
      </w:pPr>
      <w:r w:rsidRPr="00445964">
        <w:rPr>
          <w:sz w:val="28"/>
          <w:szCs w:val="28"/>
        </w:rPr>
        <w:t xml:space="preserve">3.1.  </w:t>
      </w:r>
      <w:r w:rsidRPr="00445964">
        <w:rPr>
          <w:spacing w:val="-6"/>
          <w:sz w:val="28"/>
          <w:szCs w:val="28"/>
        </w:rPr>
        <w:t>Доплата за совмещение должностей устанавливается работнику при совмещении им должностей.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CC0117" w:rsidRPr="00445964" w:rsidRDefault="00CC0117" w:rsidP="00971863">
      <w:pPr>
        <w:pStyle w:val="a8"/>
        <w:ind w:firstLine="708"/>
        <w:jc w:val="both"/>
        <w:rPr>
          <w:spacing w:val="-6"/>
          <w:sz w:val="28"/>
          <w:szCs w:val="28"/>
        </w:rPr>
      </w:pPr>
      <w:r w:rsidRPr="00445964">
        <w:rPr>
          <w:spacing w:val="-6"/>
          <w:sz w:val="28"/>
          <w:szCs w:val="28"/>
        </w:rPr>
        <w:t>3.2. Размер доплаты за совмещение и срок</w:t>
      </w:r>
      <w:proofErr w:type="gramStart"/>
      <w:r w:rsidRPr="00445964">
        <w:rPr>
          <w:spacing w:val="-6"/>
          <w:sz w:val="28"/>
          <w:szCs w:val="28"/>
        </w:rPr>
        <w:t xml:space="preserve"> ,</w:t>
      </w:r>
      <w:proofErr w:type="gramEnd"/>
      <w:r w:rsidRPr="00445964">
        <w:rPr>
          <w:spacing w:val="-6"/>
          <w:sz w:val="28"/>
          <w:szCs w:val="28"/>
        </w:rPr>
        <w:t xml:space="preserve"> на который она устанавливается,  при внешнем совместительстве определяется по соглашению сторон трудового договора с учетом содержания и объема работ. Работникам учреждений культуры, работающим по внешнему совместительству, выплачивается стимулирующая надбавка - повышающий коэффициент за работу в учреждении, расположенном в сельской местности в размере 25 % .</w:t>
      </w:r>
    </w:p>
    <w:p w:rsidR="00CC0117" w:rsidRPr="00445964" w:rsidRDefault="00CC0117" w:rsidP="00971863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3.3 Специфика работы работников культуры предполагает работу в выходные и праздничные дни. 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CC0117" w:rsidRPr="00445964" w:rsidRDefault="00CC0117" w:rsidP="00445964">
      <w:pPr>
        <w:pStyle w:val="a8"/>
        <w:jc w:val="both"/>
        <w:rPr>
          <w:sz w:val="28"/>
          <w:szCs w:val="28"/>
          <w:highlight w:val="yellow"/>
        </w:rPr>
      </w:pPr>
    </w:p>
    <w:p w:rsidR="00CC0117" w:rsidRPr="00971863" w:rsidRDefault="00CC0117" w:rsidP="00971863">
      <w:pPr>
        <w:pStyle w:val="a8"/>
        <w:jc w:val="center"/>
        <w:rPr>
          <w:b/>
          <w:sz w:val="28"/>
          <w:szCs w:val="28"/>
        </w:rPr>
      </w:pPr>
      <w:r w:rsidRPr="00971863">
        <w:rPr>
          <w:b/>
          <w:sz w:val="28"/>
          <w:szCs w:val="28"/>
          <w:lang w:val="en-US"/>
        </w:rPr>
        <w:t>IV</w:t>
      </w:r>
      <w:r w:rsidRPr="00971863">
        <w:rPr>
          <w:b/>
          <w:sz w:val="28"/>
          <w:szCs w:val="28"/>
        </w:rPr>
        <w:t>. Порядок и условия</w:t>
      </w:r>
    </w:p>
    <w:p w:rsidR="00CC0117" w:rsidRPr="00971863" w:rsidRDefault="00CC0117" w:rsidP="00971863">
      <w:pPr>
        <w:pStyle w:val="a8"/>
        <w:jc w:val="center"/>
        <w:rPr>
          <w:b/>
          <w:sz w:val="28"/>
          <w:szCs w:val="28"/>
        </w:rPr>
      </w:pPr>
      <w:r w:rsidRPr="00971863">
        <w:rPr>
          <w:b/>
          <w:sz w:val="28"/>
          <w:szCs w:val="28"/>
        </w:rPr>
        <w:t>установления выплат стимулирующего характера</w:t>
      </w:r>
    </w:p>
    <w:p w:rsidR="00CC0117" w:rsidRPr="00445964" w:rsidRDefault="00CC0117" w:rsidP="00445964">
      <w:pPr>
        <w:pStyle w:val="a8"/>
        <w:jc w:val="both"/>
        <w:rPr>
          <w:sz w:val="28"/>
          <w:szCs w:val="28"/>
        </w:rPr>
      </w:pPr>
    </w:p>
    <w:p w:rsidR="00CC0117" w:rsidRPr="00445964" w:rsidRDefault="00CC0117" w:rsidP="00971863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4.1. Работникам могут быть установлены следующие выплаты стимулирующего характера:</w:t>
      </w:r>
    </w:p>
    <w:p w:rsidR="00CC0117" w:rsidRPr="00445964" w:rsidRDefault="00CC0117" w:rsidP="00445964">
      <w:pPr>
        <w:pStyle w:val="a8"/>
        <w:jc w:val="both"/>
        <w:rPr>
          <w:sz w:val="28"/>
          <w:szCs w:val="28"/>
        </w:rPr>
      </w:pPr>
      <w:r w:rsidRPr="00445964">
        <w:rPr>
          <w:spacing w:val="-8"/>
          <w:sz w:val="28"/>
          <w:szCs w:val="28"/>
        </w:rPr>
        <w:t xml:space="preserve">- </w:t>
      </w:r>
      <w:r w:rsidRPr="00445964">
        <w:rPr>
          <w:sz w:val="28"/>
          <w:szCs w:val="28"/>
        </w:rPr>
        <w:t>за интенсивность и высокие результаты работы;</w:t>
      </w:r>
    </w:p>
    <w:p w:rsidR="00CC0117" w:rsidRPr="00445964" w:rsidRDefault="00CC0117" w:rsidP="00445964">
      <w:pPr>
        <w:pStyle w:val="a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- за качество выполняемых работ;</w:t>
      </w:r>
    </w:p>
    <w:p w:rsidR="00CC0117" w:rsidRPr="00445964" w:rsidRDefault="00CC0117" w:rsidP="00445964">
      <w:pPr>
        <w:pStyle w:val="a8"/>
        <w:jc w:val="both"/>
        <w:rPr>
          <w:sz w:val="28"/>
          <w:szCs w:val="28"/>
        </w:rPr>
      </w:pPr>
      <w:r w:rsidRPr="00445964">
        <w:rPr>
          <w:spacing w:val="-8"/>
          <w:sz w:val="28"/>
          <w:szCs w:val="28"/>
        </w:rPr>
        <w:t xml:space="preserve">- </w:t>
      </w:r>
      <w:r w:rsidRPr="00445964">
        <w:rPr>
          <w:sz w:val="28"/>
          <w:szCs w:val="28"/>
        </w:rPr>
        <w:t>за стаж непрерывной работы, выслугу лет;</w:t>
      </w:r>
    </w:p>
    <w:p w:rsidR="00CC0117" w:rsidRPr="00445964" w:rsidRDefault="00CC0117" w:rsidP="00445964">
      <w:pPr>
        <w:pStyle w:val="a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- премиальные выплаты по итогам работы.</w:t>
      </w:r>
    </w:p>
    <w:p w:rsidR="00CC0117" w:rsidRPr="00445964" w:rsidRDefault="00CC0117" w:rsidP="00971863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4.2. Стимулирующие выплаты устанавливаются в пределах выделенных бюджетных ассигнований на оплату труда работников, а также средств от приносящей доход деятельности, направленных на оплату труда работников, по решению руководителя учреждения.</w:t>
      </w:r>
    </w:p>
    <w:p w:rsidR="00CC0117" w:rsidRPr="00445964" w:rsidRDefault="00CC0117" w:rsidP="00971863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pacing w:val="-8"/>
          <w:sz w:val="28"/>
          <w:szCs w:val="28"/>
        </w:rPr>
        <w:t>4.3. Надбавка за интенсивность и высокие результаты работы</w:t>
      </w:r>
      <w:r w:rsidRPr="00445964">
        <w:rPr>
          <w:sz w:val="28"/>
          <w:szCs w:val="28"/>
        </w:rPr>
        <w:t xml:space="preserve"> устанавливается работникам учреждения в размере до 100 процентов от оклада (должностного оклада) в зависимости от их фактической загруженности, особого режима работы, организации и проведения мероприятий, направленных на повышение авторитета и имиджа учреждения среди населения. </w:t>
      </w:r>
    </w:p>
    <w:p w:rsidR="00CC0117" w:rsidRPr="00445964" w:rsidRDefault="00CC0117" w:rsidP="00971863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4.4. Рекомендуется устанавливать работникам учреждения следующие выплаты, учитывающие качество выполняемых работ:</w:t>
      </w:r>
    </w:p>
    <w:p w:rsidR="00CC0117" w:rsidRPr="00445964" w:rsidRDefault="00CC0117" w:rsidP="00445964">
      <w:pPr>
        <w:pStyle w:val="a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- за профессиональное мастерство;</w:t>
      </w:r>
    </w:p>
    <w:p w:rsidR="00CC0117" w:rsidRPr="00445964" w:rsidRDefault="00CC0117" w:rsidP="00445964">
      <w:pPr>
        <w:pStyle w:val="a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Конкретные размеры выплат устанавливаются коллективным договором, локальным нормативным актом, принимаемым с учетом мнения представительного органа работников.</w:t>
      </w:r>
    </w:p>
    <w:p w:rsidR="00CC0117" w:rsidRPr="00445964" w:rsidRDefault="00CC0117" w:rsidP="00445964">
      <w:pPr>
        <w:pStyle w:val="a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Решение о введении соответствующих выплат принимается руководителем учреждением с учетом обеспечения указанных выплат финансовыми средствами.</w:t>
      </w:r>
    </w:p>
    <w:p w:rsidR="00061E13" w:rsidRPr="00061E13" w:rsidRDefault="00CC0117" w:rsidP="00061E13">
      <w:pPr>
        <w:pStyle w:val="a8"/>
        <w:ind w:firstLine="709"/>
        <w:jc w:val="both"/>
        <w:rPr>
          <w:sz w:val="28"/>
          <w:szCs w:val="28"/>
        </w:rPr>
      </w:pPr>
      <w:r w:rsidRPr="00061E13">
        <w:rPr>
          <w:sz w:val="28"/>
          <w:szCs w:val="28"/>
        </w:rPr>
        <w:t xml:space="preserve">4.5. </w:t>
      </w:r>
      <w:r w:rsidR="00061E13" w:rsidRPr="00061E13">
        <w:rPr>
          <w:sz w:val="28"/>
          <w:szCs w:val="28"/>
          <w:shd w:val="clear" w:color="auto" w:fill="FFFFFF"/>
        </w:rPr>
        <w:t>Стимулирующая надбавка за выслугу лет – устанавливается работникам  в зависимости от общего количества лет, проработанных в учреждениях культуры и искусства (государственных или (и) муниципальных).​</w:t>
      </w:r>
      <w:r w:rsidR="00061E13" w:rsidRPr="00061E13">
        <w:rPr>
          <w:sz w:val="28"/>
          <w:szCs w:val="28"/>
        </w:rPr>
        <w:t xml:space="preserve"> </w:t>
      </w:r>
    </w:p>
    <w:p w:rsidR="00061E13" w:rsidRPr="00061E13" w:rsidRDefault="00061E13" w:rsidP="00061E13">
      <w:pPr>
        <w:pStyle w:val="a8"/>
        <w:ind w:firstLine="709"/>
        <w:jc w:val="both"/>
        <w:rPr>
          <w:sz w:val="28"/>
          <w:szCs w:val="28"/>
        </w:rPr>
      </w:pPr>
      <w:r w:rsidRPr="00061E13">
        <w:rPr>
          <w:sz w:val="28"/>
          <w:szCs w:val="28"/>
        </w:rPr>
        <w:t> Для прочих муниципальных учреждений культуры надбавка за выслугу лет в размере:</w:t>
      </w:r>
    </w:p>
    <w:p w:rsidR="00061E13" w:rsidRPr="00061E13" w:rsidRDefault="00061E13" w:rsidP="00061E13">
      <w:pPr>
        <w:pStyle w:val="a8"/>
        <w:ind w:firstLine="709"/>
        <w:jc w:val="both"/>
        <w:rPr>
          <w:sz w:val="28"/>
          <w:szCs w:val="28"/>
        </w:rPr>
      </w:pPr>
      <w:r w:rsidRPr="00061E13">
        <w:rPr>
          <w:sz w:val="28"/>
          <w:szCs w:val="28"/>
        </w:rPr>
        <w:t>- при выслуге лет от 5 лет до 10 лет – 10%;</w:t>
      </w:r>
    </w:p>
    <w:p w:rsidR="00061E13" w:rsidRPr="00061E13" w:rsidRDefault="00061E13" w:rsidP="00061E13">
      <w:pPr>
        <w:pStyle w:val="a8"/>
        <w:ind w:firstLine="709"/>
        <w:jc w:val="both"/>
        <w:rPr>
          <w:sz w:val="28"/>
          <w:szCs w:val="28"/>
        </w:rPr>
      </w:pPr>
      <w:r w:rsidRPr="00061E13">
        <w:rPr>
          <w:sz w:val="28"/>
          <w:szCs w:val="28"/>
        </w:rPr>
        <w:t>- при выслуге лет от 10 до 15 лет – 15 %;</w:t>
      </w:r>
    </w:p>
    <w:p w:rsidR="00061E13" w:rsidRPr="00061E13" w:rsidRDefault="00061E13" w:rsidP="00061E13">
      <w:pPr>
        <w:pStyle w:val="a8"/>
        <w:ind w:firstLine="709"/>
        <w:jc w:val="both"/>
        <w:rPr>
          <w:sz w:val="28"/>
          <w:szCs w:val="28"/>
        </w:rPr>
      </w:pPr>
      <w:r w:rsidRPr="00061E13">
        <w:rPr>
          <w:sz w:val="28"/>
          <w:szCs w:val="28"/>
        </w:rPr>
        <w:t>- при выслуге лет свыше 15 лет – 20%.</w:t>
      </w:r>
    </w:p>
    <w:p w:rsidR="00061E13" w:rsidRPr="00061E13" w:rsidRDefault="00061E13" w:rsidP="00061E13">
      <w:pPr>
        <w:pStyle w:val="a8"/>
        <w:ind w:firstLine="709"/>
        <w:jc w:val="both"/>
        <w:rPr>
          <w:sz w:val="28"/>
          <w:szCs w:val="28"/>
        </w:rPr>
      </w:pPr>
      <w:r w:rsidRPr="00061E13">
        <w:rPr>
          <w:sz w:val="28"/>
          <w:szCs w:val="28"/>
        </w:rPr>
        <w:t>В стаж работы, дающий право на получение ежемесячной надбавки за выслугу лет включаются:</w:t>
      </w:r>
    </w:p>
    <w:p w:rsidR="00061E13" w:rsidRPr="00061E13" w:rsidRDefault="00061E13" w:rsidP="00061E13">
      <w:pPr>
        <w:pStyle w:val="a8"/>
        <w:ind w:firstLine="709"/>
        <w:jc w:val="both"/>
        <w:rPr>
          <w:sz w:val="28"/>
          <w:szCs w:val="28"/>
        </w:rPr>
      </w:pPr>
      <w:r w:rsidRPr="00061E13">
        <w:rPr>
          <w:sz w:val="28"/>
          <w:szCs w:val="28"/>
        </w:rPr>
        <w:t>- время работы в учреждениях культуры и искусства;</w:t>
      </w:r>
    </w:p>
    <w:p w:rsidR="00061E13" w:rsidRPr="00061E13" w:rsidRDefault="00061E13" w:rsidP="00061E13">
      <w:pPr>
        <w:pStyle w:val="a8"/>
        <w:ind w:firstLine="709"/>
        <w:jc w:val="both"/>
        <w:rPr>
          <w:sz w:val="28"/>
          <w:szCs w:val="28"/>
        </w:rPr>
      </w:pPr>
      <w:r w:rsidRPr="00061E13">
        <w:rPr>
          <w:sz w:val="28"/>
          <w:szCs w:val="28"/>
        </w:rPr>
        <w:t>- время прохождения военной службы по призыву, при условии поступления на работу в учреждения  культуры после окончания призыва;</w:t>
      </w:r>
    </w:p>
    <w:p w:rsidR="00061E13" w:rsidRPr="00061E13" w:rsidRDefault="00061E13" w:rsidP="00061E13">
      <w:pPr>
        <w:pStyle w:val="a8"/>
        <w:ind w:firstLine="709"/>
        <w:jc w:val="both"/>
        <w:rPr>
          <w:sz w:val="28"/>
          <w:szCs w:val="28"/>
        </w:rPr>
      </w:pPr>
      <w:r w:rsidRPr="00061E13">
        <w:rPr>
          <w:sz w:val="28"/>
          <w:szCs w:val="28"/>
        </w:rPr>
        <w:t>- время обучения в учебных заведениях, осуществляющих подготовку, повышение квалификации, при условии направления на обучение учреждениями культуры и искусства.</w:t>
      </w:r>
    </w:p>
    <w:p w:rsidR="00061E13" w:rsidRPr="00061E13" w:rsidRDefault="00061E13" w:rsidP="00061E13">
      <w:pPr>
        <w:pStyle w:val="a8"/>
        <w:ind w:firstLine="709"/>
        <w:jc w:val="both"/>
        <w:rPr>
          <w:sz w:val="28"/>
          <w:szCs w:val="28"/>
        </w:rPr>
      </w:pPr>
      <w:r w:rsidRPr="00061E13">
        <w:rPr>
          <w:sz w:val="28"/>
          <w:szCs w:val="28"/>
        </w:rPr>
        <w:t>Основным документом для определения стажа работы, дающего право на получение ежемесячной надбавки за выслугу лет, является трудовая книжка.</w:t>
      </w:r>
    </w:p>
    <w:p w:rsidR="00CC0117" w:rsidRPr="00445964" w:rsidRDefault="00CC0117" w:rsidP="001F61FA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 xml:space="preserve">4.6. Начисление всех стимулирующих выплат не </w:t>
      </w:r>
      <w:proofErr w:type="gramStart"/>
      <w:r w:rsidRPr="00445964">
        <w:rPr>
          <w:sz w:val="28"/>
          <w:szCs w:val="28"/>
        </w:rPr>
        <w:t>образует новый оклад и не учитывается</w:t>
      </w:r>
      <w:proofErr w:type="gramEnd"/>
      <w:r w:rsidRPr="00445964">
        <w:rPr>
          <w:sz w:val="28"/>
          <w:szCs w:val="28"/>
        </w:rPr>
        <w:t xml:space="preserve"> при начислении компенсационных выплат.</w:t>
      </w:r>
    </w:p>
    <w:p w:rsidR="00CC0117" w:rsidRPr="00445964" w:rsidRDefault="00CC0117" w:rsidP="001F61FA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4.7. В целях усиления материального стимулирования эффективного и добросовестного труда, а также поощрения за выполненную работу работникам устанавливаются следующие премиальные выплаты по итогам работы:</w:t>
      </w:r>
    </w:p>
    <w:p w:rsidR="00CC0117" w:rsidRPr="00445964" w:rsidRDefault="00CC0117" w:rsidP="00445964">
      <w:pPr>
        <w:pStyle w:val="a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- по итогам работы (за месяц, квартал, год);</w:t>
      </w:r>
    </w:p>
    <w:p w:rsidR="00CC0117" w:rsidRPr="00445964" w:rsidRDefault="00CC0117" w:rsidP="00445964">
      <w:pPr>
        <w:pStyle w:val="a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- единовременное премирование.</w:t>
      </w:r>
    </w:p>
    <w:p w:rsidR="00CC0117" w:rsidRPr="00445964" w:rsidRDefault="00CC0117" w:rsidP="001F61FA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4.7.1. Премиальные выплаты по итогам работы (за месяц, квартал, год) осуществляются по решению руководителя учреждения, с учетом мнения представительного органа работников, в пределах бюджетных ассигнований, предусмотренных на оплату труда работников учреждения, а также средств от приносящей доход деятельности, направленных учреждением на оплату труда работников. Показатели премирования устанавливаются локальным нормативным актом учреждения.</w:t>
      </w:r>
    </w:p>
    <w:p w:rsidR="00CC0117" w:rsidRPr="00445964" w:rsidRDefault="00CC0117" w:rsidP="001F61FA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4.7.2. Работникам учреждений могут выплачиваться единовременные премии:</w:t>
      </w:r>
    </w:p>
    <w:p w:rsidR="00CC0117" w:rsidRPr="00445964" w:rsidRDefault="00CC0117" w:rsidP="00445964">
      <w:pPr>
        <w:pStyle w:val="a8"/>
        <w:jc w:val="both"/>
        <w:rPr>
          <w:sz w:val="28"/>
          <w:szCs w:val="28"/>
        </w:rPr>
      </w:pPr>
      <w:proofErr w:type="gramStart"/>
      <w:r w:rsidRPr="00445964">
        <w:rPr>
          <w:sz w:val="28"/>
          <w:szCs w:val="28"/>
        </w:rPr>
        <w:t>- при поощрении Президентом Российской Федерации, Правительством Российской Федерации, Правительством Воронежской области, главой Лискинского муниципального района, при присвоении почетных званий Российской Федерации, Воронежской области и награждении знаками отличия Российской Федерации, награждении орденами и медалями Российской Федерации, награждении почетной грамотой Министерства культуры РФ и т.д. в пределах бюджетных ассигнований, предусмотренных на оплату труда работников учреждения, а также средств от приносящей доход</w:t>
      </w:r>
      <w:proofErr w:type="gramEnd"/>
      <w:r w:rsidRPr="00445964">
        <w:rPr>
          <w:sz w:val="28"/>
          <w:szCs w:val="28"/>
        </w:rPr>
        <w:t xml:space="preserve"> деятельности, направленных учреждением на оплату труда работников;</w:t>
      </w:r>
    </w:p>
    <w:p w:rsidR="00CC0117" w:rsidRPr="00445964" w:rsidRDefault="00CC0117" w:rsidP="00445964">
      <w:pPr>
        <w:pStyle w:val="a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- по итогам выполнения особо важных и сложных заданий.</w:t>
      </w:r>
    </w:p>
    <w:p w:rsidR="00CC0117" w:rsidRPr="00445964" w:rsidRDefault="00CC0117" w:rsidP="001F61FA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4.8. Порядок и условия определения размеров премий, указанных в пункте 4.7.1. настоящего Примерного положения, устанавливаются положением о материальном стимулировании работников учреждения, как в абсолютном значении, так и в процентном отношении к окладу (должностному окладу).</w:t>
      </w:r>
    </w:p>
    <w:p w:rsidR="00CC0117" w:rsidRPr="00445964" w:rsidRDefault="00CC0117" w:rsidP="001F61FA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Установление условий для выплаты премий, не связанных с результативностью работы, не допускается.</w:t>
      </w:r>
    </w:p>
    <w:p w:rsidR="00CC0117" w:rsidRPr="001F61FA" w:rsidRDefault="00CC0117" w:rsidP="001F61FA">
      <w:pPr>
        <w:pStyle w:val="a8"/>
        <w:jc w:val="center"/>
        <w:rPr>
          <w:b/>
          <w:sz w:val="28"/>
          <w:szCs w:val="28"/>
        </w:rPr>
      </w:pPr>
      <w:r w:rsidRPr="001F61FA">
        <w:rPr>
          <w:b/>
          <w:sz w:val="28"/>
          <w:szCs w:val="28"/>
          <w:lang w:val="en-US"/>
        </w:rPr>
        <w:t>V</w:t>
      </w:r>
      <w:r w:rsidRPr="001F61FA">
        <w:rPr>
          <w:b/>
          <w:sz w:val="28"/>
          <w:szCs w:val="28"/>
        </w:rPr>
        <w:t>. Условия оплаты труда руководителя учреждения и</w:t>
      </w:r>
    </w:p>
    <w:p w:rsidR="00CC0117" w:rsidRPr="001F61FA" w:rsidRDefault="00CC0117" w:rsidP="001F61FA">
      <w:pPr>
        <w:pStyle w:val="a8"/>
        <w:jc w:val="center"/>
        <w:rPr>
          <w:b/>
          <w:sz w:val="28"/>
          <w:szCs w:val="28"/>
        </w:rPr>
      </w:pPr>
      <w:r w:rsidRPr="001F61FA">
        <w:rPr>
          <w:b/>
          <w:sz w:val="28"/>
          <w:szCs w:val="28"/>
        </w:rPr>
        <w:t>его заместителя</w:t>
      </w:r>
    </w:p>
    <w:p w:rsidR="00CC0117" w:rsidRPr="00445964" w:rsidRDefault="00CC0117" w:rsidP="00445964">
      <w:pPr>
        <w:pStyle w:val="a8"/>
        <w:jc w:val="both"/>
        <w:rPr>
          <w:sz w:val="28"/>
          <w:szCs w:val="28"/>
          <w:highlight w:val="yellow"/>
        </w:rPr>
      </w:pPr>
    </w:p>
    <w:p w:rsidR="00CC0117" w:rsidRPr="00445964" w:rsidRDefault="00CC0117" w:rsidP="001F61FA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5.1. Заработная плата руководителя учреждения и его заместителя складывается из базового оклада, персонального повышающего коэффициента, устанавливаемого учредителем и выплат компенсационного и стимулирующего характера.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3"/>
        <w:gridCol w:w="2858"/>
      </w:tblGrid>
      <w:tr w:rsidR="00CC0117" w:rsidRPr="00445964" w:rsidTr="00CC0117"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7" w:rsidRPr="00445964" w:rsidRDefault="00CC0117" w:rsidP="00445964">
            <w:pPr>
              <w:pStyle w:val="a8"/>
              <w:jc w:val="both"/>
              <w:rPr>
                <w:sz w:val="28"/>
                <w:szCs w:val="28"/>
              </w:rPr>
            </w:pPr>
            <w:r w:rsidRPr="00445964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7" w:rsidRPr="00445964" w:rsidRDefault="00CC0117" w:rsidP="00445964">
            <w:pPr>
              <w:pStyle w:val="a8"/>
              <w:jc w:val="both"/>
              <w:rPr>
                <w:sz w:val="28"/>
                <w:szCs w:val="28"/>
              </w:rPr>
            </w:pPr>
            <w:r w:rsidRPr="00445964">
              <w:rPr>
                <w:sz w:val="28"/>
                <w:szCs w:val="28"/>
              </w:rPr>
              <w:t xml:space="preserve"> Размер базового  должностного оклада (руб.)</w:t>
            </w:r>
          </w:p>
        </w:tc>
      </w:tr>
      <w:tr w:rsidR="00CC0117" w:rsidRPr="00445964" w:rsidTr="00CC0117">
        <w:trPr>
          <w:trHeight w:val="274"/>
        </w:trPr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7" w:rsidRPr="007B6DAF" w:rsidRDefault="00CC0117" w:rsidP="007B6DAF">
            <w:pPr>
              <w:pStyle w:val="a8"/>
              <w:jc w:val="center"/>
              <w:rPr>
                <w:sz w:val="20"/>
                <w:szCs w:val="20"/>
              </w:rPr>
            </w:pPr>
            <w:r w:rsidRPr="007B6DAF">
              <w:rPr>
                <w:sz w:val="20"/>
                <w:szCs w:val="20"/>
              </w:rPr>
              <w:t>1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7" w:rsidRPr="007B6DAF" w:rsidRDefault="00CC0117" w:rsidP="007B6DAF">
            <w:pPr>
              <w:pStyle w:val="a8"/>
              <w:jc w:val="center"/>
              <w:rPr>
                <w:sz w:val="20"/>
                <w:szCs w:val="20"/>
              </w:rPr>
            </w:pPr>
            <w:r w:rsidRPr="007B6DAF">
              <w:rPr>
                <w:sz w:val="20"/>
                <w:szCs w:val="20"/>
              </w:rPr>
              <w:t>2</w:t>
            </w:r>
          </w:p>
        </w:tc>
      </w:tr>
      <w:tr w:rsidR="00CC0117" w:rsidRPr="00445964" w:rsidTr="00CC0117"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7" w:rsidRPr="00445964" w:rsidRDefault="00CC0117" w:rsidP="00445964">
            <w:pPr>
              <w:pStyle w:val="a8"/>
              <w:jc w:val="both"/>
              <w:rPr>
                <w:sz w:val="28"/>
                <w:szCs w:val="28"/>
              </w:rPr>
            </w:pPr>
            <w:r w:rsidRPr="00445964">
              <w:rPr>
                <w:sz w:val="28"/>
                <w:szCs w:val="28"/>
              </w:rPr>
              <w:t>Директор МКУК «</w:t>
            </w:r>
            <w:proofErr w:type="spellStart"/>
            <w:r w:rsidR="0005321A">
              <w:rPr>
                <w:sz w:val="28"/>
                <w:szCs w:val="28"/>
              </w:rPr>
              <w:t>Тресоруковский</w:t>
            </w:r>
            <w:proofErr w:type="spellEnd"/>
            <w:r w:rsidRPr="00445964">
              <w:rPr>
                <w:sz w:val="28"/>
                <w:szCs w:val="28"/>
              </w:rPr>
              <w:t xml:space="preserve"> СДК»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7" w:rsidRPr="00445964" w:rsidRDefault="00214E80" w:rsidP="00445964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367A0">
              <w:rPr>
                <w:sz w:val="28"/>
                <w:szCs w:val="28"/>
              </w:rPr>
              <w:t>9500</w:t>
            </w:r>
          </w:p>
        </w:tc>
      </w:tr>
      <w:tr w:rsidR="00CC0117" w:rsidRPr="00445964" w:rsidTr="00CC0117">
        <w:tc>
          <w:tcPr>
            <w:tcW w:w="3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7" w:rsidRPr="00445964" w:rsidRDefault="001F61FA" w:rsidP="00445964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117" w:rsidRPr="00445964" w:rsidRDefault="00CC0117" w:rsidP="00214E80">
            <w:pPr>
              <w:pStyle w:val="a8"/>
              <w:jc w:val="both"/>
              <w:rPr>
                <w:sz w:val="28"/>
                <w:szCs w:val="28"/>
              </w:rPr>
            </w:pPr>
            <w:r w:rsidRPr="00445964">
              <w:rPr>
                <w:sz w:val="28"/>
                <w:szCs w:val="28"/>
              </w:rPr>
              <w:t>1</w:t>
            </w:r>
            <w:r w:rsidR="00214E80">
              <w:rPr>
                <w:sz w:val="28"/>
                <w:szCs w:val="28"/>
              </w:rPr>
              <w:t>4</w:t>
            </w:r>
            <w:r w:rsidR="002367A0">
              <w:rPr>
                <w:sz w:val="28"/>
                <w:szCs w:val="28"/>
              </w:rPr>
              <w:t>810</w:t>
            </w:r>
          </w:p>
        </w:tc>
      </w:tr>
    </w:tbl>
    <w:p w:rsidR="00CC0117" w:rsidRPr="00445964" w:rsidRDefault="00CC0117" w:rsidP="00445964">
      <w:pPr>
        <w:pStyle w:val="a8"/>
        <w:jc w:val="both"/>
        <w:rPr>
          <w:sz w:val="28"/>
          <w:szCs w:val="28"/>
        </w:rPr>
      </w:pPr>
    </w:p>
    <w:p w:rsidR="00CC0117" w:rsidRPr="00445964" w:rsidRDefault="00CC0117" w:rsidP="001F61FA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Персональный повышающий коэффициент к должностному окладу устанавливается руководителю учреждения культуры с учетом результатов деятельности учреждения, объемов работ, их сложности и социальной значимости. Решение об установлении персонального повышающего коэффициента к базовому окладу и его размерах принимается учредителем персонально в отношении конкретного руководителя учреждения.</w:t>
      </w:r>
    </w:p>
    <w:p w:rsidR="00CC0117" w:rsidRPr="00445964" w:rsidRDefault="00CC0117" w:rsidP="001F61FA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Заработная плата заместителя руководителя  состоит из базового оклада,  выплат компенсационного и стимулирующего характера.</w:t>
      </w:r>
    </w:p>
    <w:p w:rsidR="00CC0117" w:rsidRPr="00445964" w:rsidRDefault="00CC0117" w:rsidP="00445964">
      <w:pPr>
        <w:pStyle w:val="a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Базовый оклад заместителя руководителя учреждения устанавливается на 10-30 процентов ниже базового оклада руководителя этого учреждения.</w:t>
      </w:r>
    </w:p>
    <w:p w:rsidR="00CC0117" w:rsidRPr="00445964" w:rsidRDefault="00CC0117" w:rsidP="001F61FA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 xml:space="preserve">5.2. Условия оплаты труда руководителя учреждения устанавливаются в трудовом договоре, заключаемом на основе типовой </w:t>
      </w:r>
      <w:hyperlink r:id="rId7" w:tooltip="Постановление Правительства РФ от 12.04.2013 N 329 &quot;О типовой форме трудового договора с руководителем государственного (муниципального) учреждения&quot;{КонсультантПлюс}" w:history="1">
        <w:r w:rsidRPr="00445964">
          <w:rPr>
            <w:rStyle w:val="a9"/>
            <w:sz w:val="28"/>
            <w:szCs w:val="28"/>
          </w:rPr>
          <w:t>формы</w:t>
        </w:r>
      </w:hyperlink>
      <w:r w:rsidRPr="00445964">
        <w:rPr>
          <w:sz w:val="28"/>
          <w:szCs w:val="28"/>
        </w:rPr>
        <w:t xml:space="preserve"> трудового договора с руководителем государственного (муниципального) учреждения, утвержденной постановлением Правительства Российской Федерации от 12.04.2013 № 329 «О типовой форме трудового договора с руководителем государственного (муниципального) учреждения».</w:t>
      </w:r>
    </w:p>
    <w:p w:rsidR="00CC0117" w:rsidRPr="00445964" w:rsidRDefault="00CC0117" w:rsidP="001F61FA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5.3. В целях заинтересованности в улучшении результатов труда руководителю учреждения устанавливаются следующие выплаты стимулирующего характера:</w:t>
      </w:r>
    </w:p>
    <w:p w:rsidR="00CC0117" w:rsidRPr="00445964" w:rsidRDefault="00CC0117" w:rsidP="00445964">
      <w:pPr>
        <w:pStyle w:val="a8"/>
        <w:jc w:val="both"/>
        <w:rPr>
          <w:sz w:val="28"/>
          <w:szCs w:val="28"/>
        </w:rPr>
      </w:pPr>
      <w:r w:rsidRPr="00445964">
        <w:rPr>
          <w:spacing w:val="-8"/>
          <w:sz w:val="28"/>
          <w:szCs w:val="28"/>
        </w:rPr>
        <w:t xml:space="preserve">-  </w:t>
      </w:r>
      <w:r w:rsidRPr="00445964">
        <w:rPr>
          <w:sz w:val="28"/>
          <w:szCs w:val="28"/>
        </w:rPr>
        <w:t>за интенсивность и высокие результаты работы;</w:t>
      </w:r>
    </w:p>
    <w:p w:rsidR="00CC0117" w:rsidRPr="00445964" w:rsidRDefault="00CC0117" w:rsidP="00445964">
      <w:pPr>
        <w:pStyle w:val="a8"/>
        <w:jc w:val="both"/>
        <w:rPr>
          <w:sz w:val="28"/>
          <w:szCs w:val="28"/>
        </w:rPr>
      </w:pPr>
      <w:r w:rsidRPr="00445964">
        <w:rPr>
          <w:spacing w:val="-8"/>
          <w:sz w:val="28"/>
          <w:szCs w:val="28"/>
        </w:rPr>
        <w:t xml:space="preserve">-  </w:t>
      </w:r>
      <w:r w:rsidRPr="00445964">
        <w:rPr>
          <w:sz w:val="28"/>
          <w:szCs w:val="28"/>
        </w:rPr>
        <w:t>за выслугу лет;</w:t>
      </w:r>
    </w:p>
    <w:p w:rsidR="00CC0117" w:rsidRPr="00445964" w:rsidRDefault="00CC0117" w:rsidP="00445964">
      <w:pPr>
        <w:pStyle w:val="a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- за качество выполняемых работ.</w:t>
      </w:r>
    </w:p>
    <w:p w:rsidR="00CC0117" w:rsidRPr="00445964" w:rsidRDefault="00CC0117" w:rsidP="00445964">
      <w:pPr>
        <w:pStyle w:val="a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- премиальные выплаты по итогам работы.</w:t>
      </w:r>
    </w:p>
    <w:p w:rsidR="00CC0117" w:rsidRPr="00445964" w:rsidRDefault="00CC0117" w:rsidP="001F61FA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 xml:space="preserve">Стимулирующая надбавка за интенсивность и высокие результаты работы устанавливается руководителю учреждения учредителем в размере до 100 процентов должностного оклада в зависимости от его фактической загруженности, особого режима работы, организации и проведения мероприятий, направленных на повышение авторитета и имиджа </w:t>
      </w:r>
      <w:r w:rsidR="0005321A">
        <w:rPr>
          <w:sz w:val="28"/>
          <w:szCs w:val="28"/>
        </w:rPr>
        <w:t>Тресоруковского</w:t>
      </w:r>
      <w:r w:rsidRPr="00445964">
        <w:rPr>
          <w:sz w:val="28"/>
          <w:szCs w:val="28"/>
        </w:rPr>
        <w:t xml:space="preserve"> сельского Дома культуры среди населения.</w:t>
      </w:r>
    </w:p>
    <w:p w:rsidR="00CC0117" w:rsidRPr="00445964" w:rsidRDefault="00CC0117" w:rsidP="001F61FA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 xml:space="preserve">Порядок и условия определения размеров выплат за выслугу лет  устанавливаются в соответствии с разделом </w:t>
      </w:r>
      <w:r w:rsidRPr="00445964">
        <w:rPr>
          <w:sz w:val="28"/>
          <w:szCs w:val="28"/>
          <w:lang w:val="en-US"/>
        </w:rPr>
        <w:t>IV</w:t>
      </w:r>
      <w:r w:rsidRPr="00445964">
        <w:rPr>
          <w:sz w:val="28"/>
          <w:szCs w:val="28"/>
        </w:rPr>
        <w:t xml:space="preserve"> настоящего положения.</w:t>
      </w:r>
    </w:p>
    <w:p w:rsidR="00CC0117" w:rsidRPr="00445964" w:rsidRDefault="00CC0117" w:rsidP="001F61FA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rFonts w:eastAsia="Calibri"/>
          <w:sz w:val="28"/>
          <w:szCs w:val="28"/>
        </w:rPr>
        <w:t>Премиальные выплаты по итогам работы руководителю учреждения осуществляются в соответствии с Положением о премировании руководителя муниципального учреждения культуры (приложение №2), с учетом результатов деятельности данного учреждения в соответствии с выполнением целевых индикаторов и показателей муниципальной программы «Развитие и сохранение культуры  поселения» и в пределах фонда оплаты труда учреждения.</w:t>
      </w:r>
    </w:p>
    <w:p w:rsidR="00CC0117" w:rsidRPr="00445964" w:rsidRDefault="00CC0117" w:rsidP="001F61FA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При наличии экономии по фонду оплаты труда в учреждении, по решению учредителя, руководителю может быть оказана материальная помощь:</w:t>
      </w:r>
    </w:p>
    <w:p w:rsidR="00CC0117" w:rsidRPr="00445964" w:rsidRDefault="00CC0117" w:rsidP="00445964">
      <w:pPr>
        <w:pStyle w:val="a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- при наступлении особых случаев (юбилейная дата, смерть родителей или членов семьи, стихийное бедствие, несчастный случай, в связи с существенными расходами на лечение и др.).  Перечень юбилейных дат определяется локальным актом учреждения.</w:t>
      </w:r>
    </w:p>
    <w:p w:rsidR="00CC0117" w:rsidRPr="00445964" w:rsidRDefault="00CC0117" w:rsidP="001F61FA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 xml:space="preserve">5.5. Заместителю руководителя учреждения устанавливаются стимулирующие выплаты, предусмотренные разделом </w:t>
      </w:r>
      <w:r w:rsidRPr="00445964">
        <w:rPr>
          <w:sz w:val="28"/>
          <w:szCs w:val="28"/>
          <w:lang w:val="en-US"/>
        </w:rPr>
        <w:t>IV</w:t>
      </w:r>
      <w:r w:rsidRPr="00445964">
        <w:rPr>
          <w:sz w:val="28"/>
          <w:szCs w:val="28"/>
        </w:rPr>
        <w:t xml:space="preserve"> настоящего  положения.</w:t>
      </w:r>
    </w:p>
    <w:p w:rsidR="00CC0117" w:rsidRPr="00445964" w:rsidRDefault="00CC0117" w:rsidP="00445964">
      <w:pPr>
        <w:pStyle w:val="a8"/>
        <w:jc w:val="both"/>
        <w:rPr>
          <w:sz w:val="28"/>
          <w:szCs w:val="28"/>
        </w:rPr>
      </w:pPr>
    </w:p>
    <w:p w:rsidR="00CC0117" w:rsidRPr="001F61FA" w:rsidRDefault="00CC0117" w:rsidP="001F61FA">
      <w:pPr>
        <w:pStyle w:val="a8"/>
        <w:jc w:val="center"/>
        <w:rPr>
          <w:b/>
          <w:sz w:val="28"/>
          <w:szCs w:val="28"/>
        </w:rPr>
      </w:pPr>
      <w:r w:rsidRPr="001F61FA">
        <w:rPr>
          <w:b/>
          <w:sz w:val="28"/>
          <w:szCs w:val="28"/>
          <w:lang w:val="en-US"/>
        </w:rPr>
        <w:t>VI</w:t>
      </w:r>
      <w:r w:rsidRPr="001F61FA">
        <w:rPr>
          <w:b/>
          <w:sz w:val="28"/>
          <w:szCs w:val="28"/>
        </w:rPr>
        <w:t>. Другие вопросы оплаты труда</w:t>
      </w:r>
    </w:p>
    <w:p w:rsidR="00CC0117" w:rsidRPr="00445964" w:rsidRDefault="00CC0117" w:rsidP="00445964">
      <w:pPr>
        <w:pStyle w:val="a8"/>
        <w:jc w:val="both"/>
        <w:rPr>
          <w:sz w:val="28"/>
          <w:szCs w:val="28"/>
          <w:highlight w:val="yellow"/>
        </w:rPr>
      </w:pPr>
    </w:p>
    <w:p w:rsidR="00CC0117" w:rsidRPr="00445964" w:rsidRDefault="00CC0117" w:rsidP="001F61FA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6.1. В случае задержки выплаты работникам заработной платы и других нарушений оплаты труда, руководитель учреждения несет ответственность в соответствии с законодательством Российской Федерации.</w:t>
      </w:r>
    </w:p>
    <w:p w:rsidR="00CC0117" w:rsidRPr="00445964" w:rsidRDefault="00CC0117" w:rsidP="001F61FA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6.2. В пределах экономии фонда оплаты труда работникам может быть оказана материальная помощь. Решение об оказании материальной помощи и ее конкретных размерах принимает руководитель учреждения на основании письменного заявления работника и с учетом мнения представительного органа работников.</w:t>
      </w:r>
    </w:p>
    <w:p w:rsidR="00CC0117" w:rsidRPr="00445964" w:rsidRDefault="00CC0117" w:rsidP="001F61FA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6.3. Ответственность за перерасход фонда оплаты труда несет руководитель учреждения.</w:t>
      </w:r>
    </w:p>
    <w:p w:rsidR="00CC0117" w:rsidRPr="00445964" w:rsidRDefault="00CC0117" w:rsidP="00445964">
      <w:pPr>
        <w:pStyle w:val="a8"/>
        <w:jc w:val="both"/>
        <w:rPr>
          <w:rFonts w:eastAsia="Calibri"/>
          <w:sz w:val="28"/>
          <w:szCs w:val="28"/>
        </w:rPr>
      </w:pPr>
    </w:p>
    <w:p w:rsidR="00CC0117" w:rsidRPr="00445964" w:rsidRDefault="00CC0117" w:rsidP="00445964">
      <w:pPr>
        <w:pStyle w:val="a8"/>
        <w:jc w:val="both"/>
        <w:rPr>
          <w:rFonts w:eastAsia="Calibri"/>
          <w:sz w:val="28"/>
          <w:szCs w:val="28"/>
        </w:rPr>
      </w:pPr>
    </w:p>
    <w:p w:rsidR="0021195B" w:rsidRPr="00445964" w:rsidRDefault="0021195B" w:rsidP="00445964">
      <w:pPr>
        <w:pStyle w:val="a8"/>
        <w:jc w:val="both"/>
        <w:rPr>
          <w:rFonts w:eastAsia="Calibri"/>
          <w:sz w:val="28"/>
          <w:szCs w:val="28"/>
          <w:lang w:eastAsia="ar-SA"/>
        </w:rPr>
      </w:pPr>
    </w:p>
    <w:p w:rsidR="0021195B" w:rsidRPr="00445964" w:rsidRDefault="0021195B" w:rsidP="00445964">
      <w:pPr>
        <w:pStyle w:val="a8"/>
        <w:jc w:val="both"/>
        <w:rPr>
          <w:rFonts w:eastAsia="Calibri"/>
          <w:sz w:val="28"/>
          <w:szCs w:val="28"/>
          <w:lang w:eastAsia="ar-SA"/>
        </w:rPr>
      </w:pPr>
    </w:p>
    <w:p w:rsidR="0021195B" w:rsidRPr="00445964" w:rsidRDefault="0021195B" w:rsidP="00445964">
      <w:pPr>
        <w:pStyle w:val="a8"/>
        <w:jc w:val="both"/>
        <w:rPr>
          <w:rFonts w:eastAsia="Calibri"/>
          <w:sz w:val="28"/>
          <w:szCs w:val="28"/>
          <w:lang w:eastAsia="ar-SA"/>
        </w:rPr>
      </w:pPr>
    </w:p>
    <w:p w:rsidR="0021195B" w:rsidRPr="00445964" w:rsidRDefault="0021195B" w:rsidP="00445964">
      <w:pPr>
        <w:pStyle w:val="a8"/>
        <w:jc w:val="both"/>
        <w:rPr>
          <w:rFonts w:eastAsia="Calibri"/>
          <w:sz w:val="28"/>
          <w:szCs w:val="28"/>
        </w:rPr>
      </w:pPr>
    </w:p>
    <w:p w:rsidR="001F61FA" w:rsidRDefault="001F61FA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br w:type="page"/>
      </w:r>
    </w:p>
    <w:p w:rsidR="00CC0117" w:rsidRPr="00445964" w:rsidRDefault="00CC0117" w:rsidP="001F61FA">
      <w:pPr>
        <w:pStyle w:val="a8"/>
        <w:jc w:val="right"/>
        <w:rPr>
          <w:rFonts w:eastAsia="Calibri"/>
          <w:sz w:val="28"/>
          <w:szCs w:val="28"/>
        </w:rPr>
      </w:pPr>
      <w:r w:rsidRPr="00445964">
        <w:rPr>
          <w:rFonts w:eastAsia="Calibri"/>
          <w:sz w:val="28"/>
          <w:szCs w:val="28"/>
        </w:rPr>
        <w:t>Приложение № 1</w:t>
      </w:r>
    </w:p>
    <w:p w:rsidR="00CC0117" w:rsidRPr="00445964" w:rsidRDefault="00CC0117" w:rsidP="001F61FA">
      <w:pPr>
        <w:pStyle w:val="a8"/>
        <w:jc w:val="right"/>
        <w:rPr>
          <w:sz w:val="28"/>
          <w:szCs w:val="28"/>
        </w:rPr>
      </w:pPr>
      <w:r w:rsidRPr="00445964">
        <w:rPr>
          <w:sz w:val="28"/>
          <w:szCs w:val="28"/>
        </w:rPr>
        <w:t xml:space="preserve">к Положению об оплате </w:t>
      </w:r>
    </w:p>
    <w:p w:rsidR="00CC0117" w:rsidRPr="00445964" w:rsidRDefault="00CC0117" w:rsidP="001F61FA">
      <w:pPr>
        <w:pStyle w:val="a8"/>
        <w:jc w:val="right"/>
        <w:rPr>
          <w:sz w:val="28"/>
          <w:szCs w:val="28"/>
        </w:rPr>
      </w:pPr>
      <w:r w:rsidRPr="00445964">
        <w:rPr>
          <w:sz w:val="28"/>
          <w:szCs w:val="28"/>
        </w:rPr>
        <w:t>труда работников   муниципального</w:t>
      </w:r>
    </w:p>
    <w:p w:rsidR="00CC0117" w:rsidRPr="00445964" w:rsidRDefault="00CC0117" w:rsidP="001F61FA">
      <w:pPr>
        <w:pStyle w:val="a8"/>
        <w:jc w:val="right"/>
        <w:rPr>
          <w:sz w:val="28"/>
          <w:szCs w:val="28"/>
        </w:rPr>
      </w:pPr>
      <w:r w:rsidRPr="00445964">
        <w:rPr>
          <w:sz w:val="28"/>
          <w:szCs w:val="28"/>
        </w:rPr>
        <w:t xml:space="preserve">   учреждения культуры «</w:t>
      </w:r>
      <w:proofErr w:type="spellStart"/>
      <w:r w:rsidR="0005321A">
        <w:rPr>
          <w:sz w:val="28"/>
          <w:szCs w:val="28"/>
        </w:rPr>
        <w:t>Тресоруковский</w:t>
      </w:r>
      <w:proofErr w:type="spellEnd"/>
      <w:r w:rsidRPr="00445964">
        <w:rPr>
          <w:sz w:val="28"/>
          <w:szCs w:val="28"/>
        </w:rPr>
        <w:t xml:space="preserve"> СДК»</w:t>
      </w:r>
    </w:p>
    <w:p w:rsidR="00CC0117" w:rsidRPr="00445964" w:rsidRDefault="00CC0117" w:rsidP="00445964">
      <w:pPr>
        <w:pStyle w:val="a8"/>
        <w:jc w:val="both"/>
        <w:rPr>
          <w:sz w:val="28"/>
          <w:szCs w:val="28"/>
          <w:highlight w:val="yellow"/>
        </w:rPr>
      </w:pPr>
    </w:p>
    <w:p w:rsidR="00CC0117" w:rsidRPr="00445964" w:rsidRDefault="00CC0117" w:rsidP="00445964">
      <w:pPr>
        <w:pStyle w:val="a8"/>
        <w:jc w:val="both"/>
        <w:rPr>
          <w:sz w:val="28"/>
          <w:szCs w:val="28"/>
          <w:highlight w:val="yellow"/>
        </w:rPr>
      </w:pPr>
    </w:p>
    <w:p w:rsidR="001F61FA" w:rsidRPr="001F61FA" w:rsidRDefault="001F61FA" w:rsidP="001F61FA">
      <w:pPr>
        <w:pStyle w:val="a8"/>
        <w:jc w:val="center"/>
        <w:rPr>
          <w:b/>
          <w:sz w:val="28"/>
          <w:szCs w:val="28"/>
        </w:rPr>
      </w:pPr>
      <w:r w:rsidRPr="001F61FA">
        <w:rPr>
          <w:b/>
          <w:sz w:val="28"/>
          <w:szCs w:val="28"/>
        </w:rPr>
        <w:t xml:space="preserve">ПОЛОЖЕНИЕ О ПРЕМИРОВАНИИ РУКОВОДИТЕЛЯ МУНИЦИПАЛЬНОГО УЧРЕЖДЕНИЯ КУЛЬТУРЫ </w:t>
      </w:r>
    </w:p>
    <w:p w:rsidR="00CC0117" w:rsidRPr="001F61FA" w:rsidRDefault="001F61FA" w:rsidP="001F61FA">
      <w:pPr>
        <w:pStyle w:val="a8"/>
        <w:jc w:val="center"/>
        <w:rPr>
          <w:b/>
          <w:sz w:val="28"/>
          <w:szCs w:val="28"/>
        </w:rPr>
      </w:pPr>
      <w:r w:rsidRPr="001F61FA">
        <w:rPr>
          <w:b/>
          <w:sz w:val="28"/>
          <w:szCs w:val="28"/>
        </w:rPr>
        <w:t>«</w:t>
      </w:r>
      <w:r w:rsidR="0005321A">
        <w:rPr>
          <w:b/>
          <w:sz w:val="28"/>
          <w:szCs w:val="28"/>
        </w:rPr>
        <w:t>ТРЕСОРУКОВСКИЙ</w:t>
      </w:r>
      <w:r w:rsidRPr="001F61FA">
        <w:rPr>
          <w:b/>
          <w:sz w:val="28"/>
          <w:szCs w:val="28"/>
        </w:rPr>
        <w:t xml:space="preserve"> СЕЛЬСКИЙ ДОМ КУЛЬТУРЫ»</w:t>
      </w:r>
    </w:p>
    <w:p w:rsidR="00CC0117" w:rsidRPr="00445964" w:rsidRDefault="00CC0117" w:rsidP="00445964">
      <w:pPr>
        <w:pStyle w:val="a8"/>
        <w:jc w:val="both"/>
        <w:rPr>
          <w:sz w:val="28"/>
          <w:szCs w:val="28"/>
          <w:highlight w:val="yellow"/>
        </w:rPr>
      </w:pPr>
    </w:p>
    <w:p w:rsidR="00CC0117" w:rsidRPr="00445964" w:rsidRDefault="00CC0117" w:rsidP="001F61FA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 xml:space="preserve">Настоящее положение разработано в целях осуществления премирования руководителя муниципального казенного учреждения </w:t>
      </w:r>
      <w:r w:rsidRPr="00445964">
        <w:rPr>
          <w:rFonts w:eastAsia="Calibri"/>
          <w:sz w:val="28"/>
          <w:szCs w:val="28"/>
        </w:rPr>
        <w:t>культуры</w:t>
      </w:r>
      <w:r w:rsidRPr="00445964">
        <w:rPr>
          <w:sz w:val="28"/>
          <w:szCs w:val="28"/>
        </w:rPr>
        <w:t xml:space="preserve">, с учетом выполнения целевых показателей эффективности деятельности учреждения, личного вклада руководителя учреждения в осуществление основных задач и функций, определенных уставом учреждения, выполнения обязанностей, предусмотренных трудовым договором, в пределах фонда оплаты труда. </w:t>
      </w:r>
    </w:p>
    <w:p w:rsidR="00CC0117" w:rsidRPr="00445964" w:rsidRDefault="00CC0117" w:rsidP="001F61FA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Предусмотрены следующие виды премирования:</w:t>
      </w:r>
    </w:p>
    <w:p w:rsidR="00CC0117" w:rsidRPr="00445964" w:rsidRDefault="00CC0117" w:rsidP="00445964">
      <w:pPr>
        <w:pStyle w:val="a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- по итогам работы (за месяц, квартал, год);</w:t>
      </w:r>
    </w:p>
    <w:p w:rsidR="00CC0117" w:rsidRPr="00445964" w:rsidRDefault="00CC0117" w:rsidP="00445964">
      <w:pPr>
        <w:pStyle w:val="a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- за выполнение особо важных и сложных заданий;</w:t>
      </w:r>
    </w:p>
    <w:p w:rsidR="00CC0117" w:rsidRPr="00445964" w:rsidRDefault="00CC0117" w:rsidP="00445964">
      <w:pPr>
        <w:pStyle w:val="a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- за высокое качество выполняемых работ;</w:t>
      </w:r>
    </w:p>
    <w:p w:rsidR="00CC0117" w:rsidRPr="00445964" w:rsidRDefault="00CC0117" w:rsidP="001F61FA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 xml:space="preserve">Размер премирования руководителя, порядок и критерии его выплаты устанавливаются учредителем в трудовом договоре с руководителем учреждения. </w:t>
      </w:r>
    </w:p>
    <w:p w:rsidR="00CC0117" w:rsidRPr="00445964" w:rsidRDefault="00CC0117" w:rsidP="00445964">
      <w:pPr>
        <w:pStyle w:val="a8"/>
        <w:jc w:val="both"/>
        <w:rPr>
          <w:sz w:val="28"/>
          <w:szCs w:val="28"/>
          <w:highlight w:val="yellow"/>
        </w:rPr>
      </w:pPr>
    </w:p>
    <w:p w:rsidR="00CC0117" w:rsidRPr="001F61FA" w:rsidRDefault="00CC0117" w:rsidP="001F61FA">
      <w:pPr>
        <w:pStyle w:val="a8"/>
        <w:jc w:val="center"/>
        <w:rPr>
          <w:b/>
          <w:sz w:val="28"/>
          <w:szCs w:val="28"/>
        </w:rPr>
      </w:pPr>
      <w:r w:rsidRPr="001F61FA">
        <w:rPr>
          <w:b/>
          <w:sz w:val="28"/>
          <w:szCs w:val="28"/>
        </w:rPr>
        <w:t>Порядок и условия выплаты премий</w:t>
      </w:r>
    </w:p>
    <w:p w:rsidR="00CC0117" w:rsidRPr="00445964" w:rsidRDefault="00CC0117" w:rsidP="00445964">
      <w:pPr>
        <w:pStyle w:val="a8"/>
        <w:jc w:val="both"/>
        <w:rPr>
          <w:sz w:val="28"/>
          <w:szCs w:val="28"/>
        </w:rPr>
      </w:pPr>
    </w:p>
    <w:p w:rsidR="00CC0117" w:rsidRPr="00445964" w:rsidRDefault="00CC0117" w:rsidP="001F61FA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1. Премирование руководителя муниципального казенного учреждения культуры по итогам работы за месяц, квартал, год производится за качественное и своевременное выполнение целевых индикаторов и  показателей муниципальной программы «Развитие и сохранение культуры поселения» по заключению комиссии учредителя, по оценке выполнения показателей эффективности деятельности казенных учреждений культуры.</w:t>
      </w:r>
    </w:p>
    <w:p w:rsidR="00CC0117" w:rsidRPr="00445964" w:rsidRDefault="00CC0117" w:rsidP="00445964">
      <w:pPr>
        <w:pStyle w:val="a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 xml:space="preserve"> Конкретные размеры премий по итогам работы за месяц, квартал, год могут устанавливаться в абсолютном размере или в процентном отношении к окладу в соответствии с распоряжением учредителя.</w:t>
      </w:r>
    </w:p>
    <w:p w:rsidR="00CC0117" w:rsidRPr="00445964" w:rsidRDefault="00CC0117" w:rsidP="001F61FA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2. Премирование руководителя учреждения культуры за выполнение особо важных и сложных заданий осуществляется единовременно по итогам выполнения особо важных и сложных заданий с целью поощрения за оперативность и качественный результат труда.</w:t>
      </w:r>
    </w:p>
    <w:p w:rsidR="00CC0117" w:rsidRPr="00445964" w:rsidRDefault="00CC0117" w:rsidP="00445964">
      <w:pPr>
        <w:pStyle w:val="a8"/>
        <w:jc w:val="both"/>
        <w:rPr>
          <w:sz w:val="28"/>
          <w:szCs w:val="28"/>
        </w:rPr>
      </w:pPr>
      <w:proofErr w:type="gramStart"/>
      <w:r w:rsidRPr="00445964">
        <w:rPr>
          <w:sz w:val="28"/>
          <w:szCs w:val="28"/>
        </w:rPr>
        <w:t>Размер премии может устанавливаться как в абсолютном, так и в процентном отношении к окладу.</w:t>
      </w:r>
      <w:proofErr w:type="gramEnd"/>
    </w:p>
    <w:p w:rsidR="00CC0117" w:rsidRPr="00445964" w:rsidRDefault="00CC0117" w:rsidP="001F61FA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3. Премия за качество выполняемых работ выплачивается руководителям учреждений культуры единовременно на основании мониторинга:</w:t>
      </w:r>
    </w:p>
    <w:p w:rsidR="00CC0117" w:rsidRPr="00445964" w:rsidRDefault="00CC0117" w:rsidP="00445964">
      <w:pPr>
        <w:pStyle w:val="a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- выполнения учреждением муниципального задания на высоком уровне;</w:t>
      </w:r>
    </w:p>
    <w:p w:rsidR="00CC0117" w:rsidRPr="00445964" w:rsidRDefault="00CC0117" w:rsidP="00445964">
      <w:pPr>
        <w:pStyle w:val="a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- оценки работы учреждения культуры со стороны потребителей услуг.</w:t>
      </w:r>
    </w:p>
    <w:p w:rsidR="00CC0117" w:rsidRPr="00445964" w:rsidRDefault="00CC0117" w:rsidP="001F61FA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Премия за качество выполняемых работ выплачивается также в случае:</w:t>
      </w:r>
    </w:p>
    <w:p w:rsidR="00CC0117" w:rsidRPr="00445964" w:rsidRDefault="00CC0117" w:rsidP="00445964">
      <w:pPr>
        <w:pStyle w:val="a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- поощрения Президентом Российской Федерации, Правительством Российской Федерации, Правительством Воронежской области, губернатором Воронежской области, главой администрации Лискинского муниципального района, присвоения почетных званий Российской Федерации, Воронежской области и награждения знаками отличия Российской Федерации, награждения орденами и медалями Российской Федерации, награждения почетной грамотой Министерства культуры РФ.</w:t>
      </w:r>
    </w:p>
    <w:p w:rsidR="00CC0117" w:rsidRPr="00445964" w:rsidRDefault="00CC0117" w:rsidP="001F61FA">
      <w:pPr>
        <w:pStyle w:val="a8"/>
        <w:ind w:firstLine="708"/>
        <w:jc w:val="both"/>
        <w:rPr>
          <w:sz w:val="28"/>
          <w:szCs w:val="28"/>
        </w:rPr>
      </w:pPr>
      <w:proofErr w:type="gramStart"/>
      <w:r w:rsidRPr="00445964">
        <w:rPr>
          <w:sz w:val="28"/>
          <w:szCs w:val="28"/>
        </w:rPr>
        <w:t>Размер премии может устанавливаться как в абсолютном, так и в процентном отношении к окладу.</w:t>
      </w:r>
      <w:proofErr w:type="gramEnd"/>
    </w:p>
    <w:p w:rsidR="00CC0117" w:rsidRPr="00445964" w:rsidRDefault="00CC0117" w:rsidP="001F61FA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Руководителю учреждения культуры</w:t>
      </w:r>
      <w:proofErr w:type="gramStart"/>
      <w:r w:rsidRPr="00445964">
        <w:rPr>
          <w:sz w:val="28"/>
          <w:szCs w:val="28"/>
        </w:rPr>
        <w:t xml:space="preserve"> ,</w:t>
      </w:r>
      <w:proofErr w:type="gramEnd"/>
      <w:r w:rsidRPr="00445964">
        <w:rPr>
          <w:sz w:val="28"/>
          <w:szCs w:val="28"/>
        </w:rPr>
        <w:t xml:space="preserve"> проработавшему неполный период, принятый в качестве расчетного для установления премий, в связи с увольнением по собственному желанию без нарушений трудовой дисциплины и других виновных действий, предусмотренных трудовым законодательством, премия за расчетный период рассчитывается пропорционально отработанному времени.</w:t>
      </w:r>
    </w:p>
    <w:p w:rsidR="00CC0117" w:rsidRPr="00445964" w:rsidRDefault="00CC0117" w:rsidP="001F61FA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 xml:space="preserve">Руководителю учреждения культуры, </w:t>
      </w:r>
      <w:proofErr w:type="gramStart"/>
      <w:r w:rsidRPr="00445964">
        <w:rPr>
          <w:sz w:val="28"/>
          <w:szCs w:val="28"/>
        </w:rPr>
        <w:t>имеющим</w:t>
      </w:r>
      <w:proofErr w:type="gramEnd"/>
      <w:r w:rsidRPr="00445964">
        <w:rPr>
          <w:sz w:val="28"/>
          <w:szCs w:val="28"/>
        </w:rPr>
        <w:t xml:space="preserve"> дисциплинарные взыскания, премии не выплачиваются.</w:t>
      </w:r>
    </w:p>
    <w:p w:rsidR="00CC0117" w:rsidRPr="00445964" w:rsidRDefault="00CC0117" w:rsidP="001F61FA">
      <w:pPr>
        <w:pStyle w:val="a8"/>
        <w:ind w:firstLine="708"/>
        <w:jc w:val="both"/>
        <w:rPr>
          <w:sz w:val="28"/>
          <w:szCs w:val="28"/>
        </w:rPr>
      </w:pPr>
      <w:r w:rsidRPr="00445964">
        <w:rPr>
          <w:sz w:val="28"/>
          <w:szCs w:val="28"/>
        </w:rPr>
        <w:t>Руководителю учреждения культуры, вновь поступившему на работу и отработавшему менее одного месяца, премии не выплачиваются.</w:t>
      </w:r>
    </w:p>
    <w:p w:rsidR="00CC0117" w:rsidRPr="00445964" w:rsidRDefault="00CC0117" w:rsidP="00445964">
      <w:pPr>
        <w:pStyle w:val="a8"/>
        <w:jc w:val="both"/>
        <w:rPr>
          <w:sz w:val="28"/>
          <w:szCs w:val="28"/>
          <w:highlight w:val="yellow"/>
        </w:rPr>
      </w:pPr>
    </w:p>
    <w:p w:rsidR="00CC0117" w:rsidRPr="00445964" w:rsidRDefault="00CC0117" w:rsidP="00445964">
      <w:pPr>
        <w:pStyle w:val="a8"/>
        <w:jc w:val="both"/>
        <w:rPr>
          <w:sz w:val="28"/>
          <w:szCs w:val="28"/>
          <w:highlight w:val="yellow"/>
        </w:rPr>
      </w:pPr>
    </w:p>
    <w:p w:rsidR="00CC0117" w:rsidRPr="00445964" w:rsidRDefault="00CC0117" w:rsidP="00445964">
      <w:pPr>
        <w:pStyle w:val="a8"/>
        <w:jc w:val="both"/>
        <w:rPr>
          <w:sz w:val="28"/>
          <w:szCs w:val="28"/>
          <w:highlight w:val="yellow"/>
        </w:rPr>
      </w:pPr>
    </w:p>
    <w:p w:rsidR="00CC0117" w:rsidRPr="00445964" w:rsidRDefault="00CC0117" w:rsidP="00445964">
      <w:pPr>
        <w:pStyle w:val="a8"/>
        <w:jc w:val="both"/>
        <w:rPr>
          <w:sz w:val="28"/>
          <w:szCs w:val="28"/>
          <w:highlight w:val="yellow"/>
        </w:rPr>
      </w:pPr>
    </w:p>
    <w:p w:rsidR="00CC0117" w:rsidRPr="00445964" w:rsidRDefault="00CC0117" w:rsidP="00445964">
      <w:pPr>
        <w:pStyle w:val="a8"/>
        <w:jc w:val="both"/>
        <w:rPr>
          <w:sz w:val="28"/>
          <w:szCs w:val="28"/>
          <w:highlight w:val="yellow"/>
        </w:rPr>
      </w:pPr>
    </w:p>
    <w:p w:rsidR="00CC0117" w:rsidRPr="00445964" w:rsidRDefault="00CC0117" w:rsidP="00445964">
      <w:pPr>
        <w:pStyle w:val="a8"/>
        <w:jc w:val="both"/>
        <w:rPr>
          <w:sz w:val="28"/>
          <w:szCs w:val="28"/>
          <w:highlight w:val="yellow"/>
        </w:rPr>
      </w:pPr>
    </w:p>
    <w:p w:rsidR="00CC0117" w:rsidRPr="00445964" w:rsidRDefault="00CC0117" w:rsidP="00445964">
      <w:pPr>
        <w:pStyle w:val="a8"/>
        <w:jc w:val="both"/>
        <w:rPr>
          <w:sz w:val="28"/>
          <w:szCs w:val="28"/>
          <w:highlight w:val="yellow"/>
        </w:rPr>
      </w:pPr>
    </w:p>
    <w:p w:rsidR="00CC0117" w:rsidRPr="00445964" w:rsidRDefault="00CC0117" w:rsidP="00445964">
      <w:pPr>
        <w:pStyle w:val="a8"/>
        <w:jc w:val="both"/>
        <w:rPr>
          <w:sz w:val="28"/>
          <w:szCs w:val="28"/>
          <w:highlight w:val="yellow"/>
        </w:rPr>
      </w:pPr>
    </w:p>
    <w:p w:rsidR="00CC0117" w:rsidRPr="00445964" w:rsidRDefault="00CC0117" w:rsidP="00445964">
      <w:pPr>
        <w:pStyle w:val="a8"/>
        <w:jc w:val="both"/>
        <w:rPr>
          <w:sz w:val="28"/>
          <w:szCs w:val="28"/>
          <w:highlight w:val="yellow"/>
        </w:rPr>
      </w:pPr>
    </w:p>
    <w:p w:rsidR="00CC0117" w:rsidRPr="00445964" w:rsidRDefault="00CC0117" w:rsidP="00445964">
      <w:pPr>
        <w:pStyle w:val="a8"/>
        <w:jc w:val="both"/>
        <w:rPr>
          <w:sz w:val="28"/>
          <w:szCs w:val="28"/>
          <w:highlight w:val="yellow"/>
        </w:rPr>
      </w:pPr>
    </w:p>
    <w:p w:rsidR="00CC0117" w:rsidRPr="00445964" w:rsidRDefault="00CC0117" w:rsidP="00445964">
      <w:pPr>
        <w:pStyle w:val="a8"/>
        <w:jc w:val="both"/>
        <w:rPr>
          <w:sz w:val="28"/>
          <w:szCs w:val="28"/>
          <w:highlight w:val="yellow"/>
        </w:rPr>
      </w:pPr>
    </w:p>
    <w:p w:rsidR="00CC0117" w:rsidRPr="00445964" w:rsidRDefault="00CC0117" w:rsidP="00445964">
      <w:pPr>
        <w:pStyle w:val="a8"/>
        <w:jc w:val="both"/>
        <w:rPr>
          <w:sz w:val="28"/>
          <w:szCs w:val="28"/>
          <w:highlight w:val="yellow"/>
        </w:rPr>
      </w:pPr>
    </w:p>
    <w:sectPr w:rsidR="00CC0117" w:rsidRPr="00445964" w:rsidSect="00C6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52F01"/>
    <w:multiLevelType w:val="hybridMultilevel"/>
    <w:tmpl w:val="74FAF74A"/>
    <w:lvl w:ilvl="0" w:tplc="7F624B92">
      <w:start w:val="4"/>
      <w:numFmt w:val="decimal"/>
      <w:lvlText w:val="%1"/>
      <w:lvlJc w:val="left"/>
      <w:pPr>
        <w:ind w:left="38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100" w:hanging="360"/>
      </w:pPr>
    </w:lvl>
    <w:lvl w:ilvl="2" w:tplc="0419001B">
      <w:start w:val="1"/>
      <w:numFmt w:val="lowerRoman"/>
      <w:lvlText w:val="%3."/>
      <w:lvlJc w:val="right"/>
      <w:pPr>
        <w:ind w:left="1820" w:hanging="180"/>
      </w:pPr>
    </w:lvl>
    <w:lvl w:ilvl="3" w:tplc="0419000F">
      <w:start w:val="1"/>
      <w:numFmt w:val="decimal"/>
      <w:lvlText w:val="%4."/>
      <w:lvlJc w:val="left"/>
      <w:pPr>
        <w:ind w:left="2540" w:hanging="360"/>
      </w:pPr>
    </w:lvl>
    <w:lvl w:ilvl="4" w:tplc="04190019">
      <w:start w:val="1"/>
      <w:numFmt w:val="lowerLetter"/>
      <w:lvlText w:val="%5."/>
      <w:lvlJc w:val="left"/>
      <w:pPr>
        <w:ind w:left="3260" w:hanging="360"/>
      </w:pPr>
    </w:lvl>
    <w:lvl w:ilvl="5" w:tplc="0419001B">
      <w:start w:val="1"/>
      <w:numFmt w:val="lowerRoman"/>
      <w:lvlText w:val="%6."/>
      <w:lvlJc w:val="right"/>
      <w:pPr>
        <w:ind w:left="3980" w:hanging="180"/>
      </w:pPr>
    </w:lvl>
    <w:lvl w:ilvl="6" w:tplc="0419000F">
      <w:start w:val="1"/>
      <w:numFmt w:val="decimal"/>
      <w:lvlText w:val="%7."/>
      <w:lvlJc w:val="left"/>
      <w:pPr>
        <w:ind w:left="4700" w:hanging="360"/>
      </w:pPr>
    </w:lvl>
    <w:lvl w:ilvl="7" w:tplc="04190019">
      <w:start w:val="1"/>
      <w:numFmt w:val="lowerLetter"/>
      <w:lvlText w:val="%8."/>
      <w:lvlJc w:val="left"/>
      <w:pPr>
        <w:ind w:left="5420" w:hanging="360"/>
      </w:pPr>
    </w:lvl>
    <w:lvl w:ilvl="8" w:tplc="0419001B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63684B8D"/>
    <w:multiLevelType w:val="hybridMultilevel"/>
    <w:tmpl w:val="57524154"/>
    <w:lvl w:ilvl="0" w:tplc="C872645A">
      <w:start w:val="3"/>
      <w:numFmt w:val="decimal"/>
      <w:lvlText w:val="%1."/>
      <w:lvlJc w:val="left"/>
      <w:pPr>
        <w:ind w:left="7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F63B4"/>
    <w:rsid w:val="00040789"/>
    <w:rsid w:val="00053216"/>
    <w:rsid w:val="0005321A"/>
    <w:rsid w:val="00061E13"/>
    <w:rsid w:val="00082633"/>
    <w:rsid w:val="000A1754"/>
    <w:rsid w:val="0012384E"/>
    <w:rsid w:val="001F61FA"/>
    <w:rsid w:val="0021195B"/>
    <w:rsid w:val="00214E80"/>
    <w:rsid w:val="002367A0"/>
    <w:rsid w:val="002505D9"/>
    <w:rsid w:val="002654BA"/>
    <w:rsid w:val="002B6709"/>
    <w:rsid w:val="00344DD7"/>
    <w:rsid w:val="00384C61"/>
    <w:rsid w:val="003A1CB2"/>
    <w:rsid w:val="00445964"/>
    <w:rsid w:val="005053C0"/>
    <w:rsid w:val="0054115E"/>
    <w:rsid w:val="00552065"/>
    <w:rsid w:val="00647363"/>
    <w:rsid w:val="0069115D"/>
    <w:rsid w:val="006B15DB"/>
    <w:rsid w:val="006B56AF"/>
    <w:rsid w:val="006F63B4"/>
    <w:rsid w:val="007B6DAF"/>
    <w:rsid w:val="007F636D"/>
    <w:rsid w:val="007F6B18"/>
    <w:rsid w:val="008507C6"/>
    <w:rsid w:val="00971863"/>
    <w:rsid w:val="009727D5"/>
    <w:rsid w:val="009B318C"/>
    <w:rsid w:val="00A04DDE"/>
    <w:rsid w:val="00A56979"/>
    <w:rsid w:val="00A81197"/>
    <w:rsid w:val="00A976C7"/>
    <w:rsid w:val="00AC200A"/>
    <w:rsid w:val="00B6599C"/>
    <w:rsid w:val="00B73BE3"/>
    <w:rsid w:val="00C611A5"/>
    <w:rsid w:val="00C95A57"/>
    <w:rsid w:val="00CC0117"/>
    <w:rsid w:val="00D108EA"/>
    <w:rsid w:val="00D8766B"/>
    <w:rsid w:val="00DD6ACC"/>
    <w:rsid w:val="00E00DF0"/>
    <w:rsid w:val="00E42EF4"/>
    <w:rsid w:val="00E8095A"/>
    <w:rsid w:val="00EF78F1"/>
    <w:rsid w:val="00F214A5"/>
    <w:rsid w:val="00F46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F63B4"/>
    <w:pPr>
      <w:widowControl w:val="0"/>
      <w:shd w:val="clear" w:color="auto" w:fill="FFFFFF"/>
      <w:spacing w:before="240" w:after="0" w:line="278" w:lineRule="exact"/>
    </w:pPr>
    <w:rPr>
      <w:rFonts w:ascii="Arial" w:hAnsi="Arial" w:cs="Arial"/>
      <w:spacing w:val="4"/>
      <w:sz w:val="21"/>
      <w:szCs w:val="21"/>
    </w:rPr>
  </w:style>
  <w:style w:type="character" w:customStyle="1" w:styleId="a4">
    <w:name w:val="Основной текст Знак"/>
    <w:basedOn w:val="a0"/>
    <w:link w:val="a3"/>
    <w:semiHidden/>
    <w:rsid w:val="006F63B4"/>
    <w:rPr>
      <w:rFonts w:ascii="Arial" w:hAnsi="Arial" w:cs="Arial"/>
      <w:spacing w:val="4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locked/>
    <w:rsid w:val="006F63B4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63B4"/>
    <w:pPr>
      <w:widowControl w:val="0"/>
      <w:shd w:val="clear" w:color="auto" w:fill="FFFFFF"/>
      <w:spacing w:after="240" w:line="312" w:lineRule="exact"/>
    </w:pPr>
    <w:rPr>
      <w:rFonts w:ascii="Arial" w:hAnsi="Arial" w:cs="Arial"/>
      <w:b/>
      <w:bCs/>
      <w:spacing w:val="4"/>
      <w:sz w:val="21"/>
      <w:szCs w:val="21"/>
    </w:rPr>
  </w:style>
  <w:style w:type="character" w:customStyle="1" w:styleId="3">
    <w:name w:val="Основной текст (3)_"/>
    <w:basedOn w:val="a0"/>
    <w:link w:val="30"/>
    <w:locked/>
    <w:rsid w:val="006F63B4"/>
    <w:rPr>
      <w:rFonts w:ascii="Arial" w:hAnsi="Arial" w:cs="Arial"/>
      <w:spacing w:val="3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F63B4"/>
    <w:pPr>
      <w:widowControl w:val="0"/>
      <w:shd w:val="clear" w:color="auto" w:fill="FFFFFF"/>
      <w:spacing w:before="480" w:after="720" w:line="240" w:lineRule="atLeast"/>
      <w:ind w:firstLine="520"/>
    </w:pPr>
    <w:rPr>
      <w:rFonts w:ascii="Arial" w:hAnsi="Arial" w:cs="Arial"/>
      <w:spacing w:val="3"/>
      <w:sz w:val="19"/>
      <w:szCs w:val="19"/>
    </w:rPr>
  </w:style>
  <w:style w:type="character" w:customStyle="1" w:styleId="20pt">
    <w:name w:val="Основной текст (2) + Интервал 0 pt"/>
    <w:basedOn w:val="2"/>
    <w:rsid w:val="006F63B4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6F63B4"/>
    <w:rPr>
      <w:rFonts w:ascii="Arial" w:hAnsi="Arial" w:cs="Arial"/>
      <w:b/>
      <w:bCs/>
      <w:spacing w:val="64"/>
      <w:sz w:val="21"/>
      <w:szCs w:val="21"/>
      <w:shd w:val="clear" w:color="auto" w:fill="FFFFFF"/>
    </w:rPr>
  </w:style>
  <w:style w:type="paragraph" w:styleId="a5">
    <w:name w:val="Body Text Indent"/>
    <w:basedOn w:val="a"/>
    <w:link w:val="a6"/>
    <w:uiPriority w:val="99"/>
    <w:semiHidden/>
    <w:unhideWhenUsed/>
    <w:rsid w:val="00CC011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C0117"/>
  </w:style>
  <w:style w:type="paragraph" w:styleId="a7">
    <w:name w:val="Normal (Web)"/>
    <w:basedOn w:val="a"/>
    <w:uiPriority w:val="99"/>
    <w:unhideWhenUsed/>
    <w:rsid w:val="00CC011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CC01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C01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CC0117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C95A5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3">
    <w:name w:val="Style3"/>
    <w:basedOn w:val="a"/>
    <w:rsid w:val="00C95A57"/>
    <w:pPr>
      <w:widowControl w:val="0"/>
      <w:suppressAutoHyphens/>
      <w:autoSpaceDE w:val="0"/>
      <w:spacing w:after="0" w:line="288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26">
    <w:name w:val="Font Style26"/>
    <w:rsid w:val="00C95A57"/>
    <w:rPr>
      <w:rFonts w:ascii="Times New Roman" w:hAnsi="Times New Roman" w:cs="Times New Roman" w:hint="default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F63B4"/>
    <w:pPr>
      <w:widowControl w:val="0"/>
      <w:shd w:val="clear" w:color="auto" w:fill="FFFFFF"/>
      <w:spacing w:before="240" w:after="0" w:line="278" w:lineRule="exact"/>
    </w:pPr>
    <w:rPr>
      <w:rFonts w:ascii="Arial" w:hAnsi="Arial" w:cs="Arial"/>
      <w:spacing w:val="4"/>
      <w:sz w:val="21"/>
      <w:szCs w:val="21"/>
    </w:rPr>
  </w:style>
  <w:style w:type="character" w:customStyle="1" w:styleId="a4">
    <w:name w:val="Основной текст Знак"/>
    <w:basedOn w:val="a0"/>
    <w:link w:val="a3"/>
    <w:semiHidden/>
    <w:rsid w:val="006F63B4"/>
    <w:rPr>
      <w:rFonts w:ascii="Arial" w:hAnsi="Arial" w:cs="Arial"/>
      <w:spacing w:val="4"/>
      <w:sz w:val="21"/>
      <w:szCs w:val="21"/>
      <w:shd w:val="clear" w:color="auto" w:fill="FFFFFF"/>
    </w:rPr>
  </w:style>
  <w:style w:type="character" w:customStyle="1" w:styleId="2">
    <w:name w:val="Основной текст (2)_"/>
    <w:basedOn w:val="a0"/>
    <w:link w:val="20"/>
    <w:locked/>
    <w:rsid w:val="006F63B4"/>
    <w:rPr>
      <w:rFonts w:ascii="Arial" w:hAnsi="Arial" w:cs="Arial"/>
      <w:b/>
      <w:bCs/>
      <w:spacing w:val="4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63B4"/>
    <w:pPr>
      <w:widowControl w:val="0"/>
      <w:shd w:val="clear" w:color="auto" w:fill="FFFFFF"/>
      <w:spacing w:after="240" w:line="312" w:lineRule="exact"/>
    </w:pPr>
    <w:rPr>
      <w:rFonts w:ascii="Arial" w:hAnsi="Arial" w:cs="Arial"/>
      <w:b/>
      <w:bCs/>
      <w:spacing w:val="4"/>
      <w:sz w:val="21"/>
      <w:szCs w:val="21"/>
    </w:rPr>
  </w:style>
  <w:style w:type="character" w:customStyle="1" w:styleId="3">
    <w:name w:val="Основной текст (3)_"/>
    <w:basedOn w:val="a0"/>
    <w:link w:val="30"/>
    <w:locked/>
    <w:rsid w:val="006F63B4"/>
    <w:rPr>
      <w:rFonts w:ascii="Arial" w:hAnsi="Arial" w:cs="Arial"/>
      <w:spacing w:val="3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F63B4"/>
    <w:pPr>
      <w:widowControl w:val="0"/>
      <w:shd w:val="clear" w:color="auto" w:fill="FFFFFF"/>
      <w:spacing w:before="480" w:after="720" w:line="240" w:lineRule="atLeast"/>
      <w:ind w:firstLine="520"/>
    </w:pPr>
    <w:rPr>
      <w:rFonts w:ascii="Arial" w:hAnsi="Arial" w:cs="Arial"/>
      <w:spacing w:val="3"/>
      <w:sz w:val="19"/>
      <w:szCs w:val="19"/>
    </w:rPr>
  </w:style>
  <w:style w:type="character" w:customStyle="1" w:styleId="20pt">
    <w:name w:val="Основной текст (2) + Интервал 0 pt"/>
    <w:basedOn w:val="2"/>
    <w:rsid w:val="006F63B4"/>
    <w:rPr>
      <w:rFonts w:ascii="Arial" w:hAnsi="Arial" w:cs="Arial"/>
      <w:b/>
      <w:bCs/>
      <w:spacing w:val="5"/>
      <w:sz w:val="21"/>
      <w:szCs w:val="21"/>
      <w:shd w:val="clear" w:color="auto" w:fill="FFFFFF"/>
    </w:rPr>
  </w:style>
  <w:style w:type="character" w:customStyle="1" w:styleId="23pt">
    <w:name w:val="Основной текст (2) + Интервал 3 pt"/>
    <w:basedOn w:val="2"/>
    <w:rsid w:val="006F63B4"/>
    <w:rPr>
      <w:rFonts w:ascii="Arial" w:hAnsi="Arial" w:cs="Arial"/>
      <w:b/>
      <w:bCs/>
      <w:spacing w:val="64"/>
      <w:sz w:val="21"/>
      <w:szCs w:val="2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4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BF9A87FAD4EDF7BF30576830B31FB1C38CAA9C5C19D82127CAA14602456804B618311BE6387F08f0q6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0BF9A87FAD4EDF7BF30576830B31FB1C38DAE94521B852B2F93AD44054A3713B1513D1AE6387Ff0qBH" TargetMode="External"/><Relationship Id="rId5" Type="http://schemas.openxmlformats.org/officeDocument/2006/relationships/hyperlink" Target="consultantplus://offline/ref=CFEA9AE026AC571C8A88C54543677594E3E8B8AC99EC0FD3296F35057F4321274EC7F7E9E4E9F702F37331LBs0H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3062</Words>
  <Characters>17456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Бокова Людмила</dc:creator>
  <cp:lastModifiedBy>Инна</cp:lastModifiedBy>
  <cp:revision>4</cp:revision>
  <cp:lastPrinted>2022-10-04T06:11:00Z</cp:lastPrinted>
  <dcterms:created xsi:type="dcterms:W3CDTF">2022-09-22T12:24:00Z</dcterms:created>
  <dcterms:modified xsi:type="dcterms:W3CDTF">2022-10-04T06:11:00Z</dcterms:modified>
</cp:coreProperties>
</file>