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96" w:rsidRDefault="006C5F96" w:rsidP="006C5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C5F96" w:rsidRDefault="006C5F96" w:rsidP="006C5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 СЕЛЬСКОГО  ПОСЕЛЕНИЯ</w:t>
      </w:r>
    </w:p>
    <w:p w:rsidR="006C5F96" w:rsidRDefault="006C5F96" w:rsidP="006C5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ЛИНСКИНСКОГО  МУНИЦИПАЛЬНОГО  РАЙОНА</w:t>
      </w:r>
    </w:p>
    <w:p w:rsidR="006C5F96" w:rsidRDefault="006C5F96" w:rsidP="006C5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6C5F96" w:rsidRDefault="006C5F96" w:rsidP="006C5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5F96" w:rsidRDefault="006C5F96" w:rsidP="006C5F96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6C5F96" w:rsidRDefault="006C5F96" w:rsidP="006C5F96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6C5F96" w:rsidRDefault="006C5F96" w:rsidP="006C5F96">
      <w:pPr>
        <w:pStyle w:val="a3"/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lang w:eastAsia="ar-SA"/>
        </w:rPr>
        <w:t xml:space="preserve">от  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«01»  марта  2021  г.    № 17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35"/>
        <w:gridCol w:w="2821"/>
      </w:tblGrid>
      <w:tr w:rsidR="006C5F96" w:rsidTr="006C5F96">
        <w:trPr>
          <w:trHeight w:val="444"/>
        </w:trPr>
        <w:tc>
          <w:tcPr>
            <w:tcW w:w="3935" w:type="dxa"/>
            <w:hideMark/>
          </w:tcPr>
          <w:p w:rsidR="006C5F96" w:rsidRDefault="006C5F9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с. Тресоруково</w:t>
            </w:r>
          </w:p>
        </w:tc>
        <w:tc>
          <w:tcPr>
            <w:tcW w:w="2821" w:type="dxa"/>
          </w:tcPr>
          <w:p w:rsidR="006C5F96" w:rsidRDefault="006C5F9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6C5F96" w:rsidRDefault="006C5F96" w:rsidP="006C5F96">
      <w:pPr>
        <w:pStyle w:val="a3"/>
        <w:ind w:right="3571"/>
        <w:rPr>
          <w:rFonts w:ascii="Times New Roman" w:hAnsi="Times New Roman"/>
          <w:b/>
          <w:sz w:val="28"/>
          <w:szCs w:val="28"/>
        </w:rPr>
      </w:pPr>
    </w:p>
    <w:p w:rsidR="006C5F96" w:rsidRDefault="006C5F96" w:rsidP="006C5F96">
      <w:pPr>
        <w:pStyle w:val="a3"/>
        <w:ind w:right="357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от «02» октября 2017 года № 97 «Об  утверждении  административного регламента  администрации Тресоруковского сельского поселения Лискинского муниципального района Воронежской области по предоставлению муниципальной услуги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Присвоение адреса объекту недвижимости и аннулирование адреса»</w:t>
      </w:r>
    </w:p>
    <w:p w:rsidR="006C5F96" w:rsidRDefault="006C5F96" w:rsidP="006C5F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5F96" w:rsidRDefault="006C5F96" w:rsidP="006C5F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5F96" w:rsidRDefault="006C5F96" w:rsidP="006C5F96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рамках реализации Дорожной карты целевой модели «Постановка на кадастровый  учет земельных участков и объектов недвижимого имуществ» и «Регистрация права собственности на земельные участки и объекты недвижимого имущества» администрация  Тресоруковского сельского поселения Лискинского муниципального района,</w:t>
      </w:r>
    </w:p>
    <w:p w:rsidR="006C5F96" w:rsidRDefault="006C5F96" w:rsidP="006C5F96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 </w:t>
      </w:r>
    </w:p>
    <w:p w:rsidR="006C5F96" w:rsidRDefault="006C5F96" w:rsidP="006C5F96">
      <w:pPr>
        <w:pStyle w:val="ConsPlusNormal0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административный регламент администрации  Тресоруковского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адреса», утвержденный постановлением администрации Тресоруковского сельского поселения от 02.10.2017 г. № 97 (далее – Административный регламент) следующие изменения:</w:t>
      </w:r>
    </w:p>
    <w:p w:rsidR="006C5F96" w:rsidRDefault="006C5F96" w:rsidP="006C5F96">
      <w:pPr>
        <w:numPr>
          <w:ilvl w:val="0"/>
          <w:numId w:val="1"/>
        </w:numPr>
        <w:tabs>
          <w:tab w:val="left" w:pos="1440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Подраздел 2.4. раздела 2 Административного регламента изложить в следующей редакции:</w:t>
      </w:r>
      <w:r>
        <w:rPr>
          <w:sz w:val="28"/>
          <w:szCs w:val="28"/>
        </w:rPr>
        <w:t xml:space="preserve"> </w:t>
      </w:r>
    </w:p>
    <w:p w:rsidR="006C5F96" w:rsidRDefault="006C5F96" w:rsidP="006C5F96">
      <w:pPr>
        <w:tabs>
          <w:tab w:val="left" w:pos="1440"/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«2.4.Срок предоставления муниципальной услуги.</w:t>
      </w:r>
    </w:p>
    <w:p w:rsidR="006C5F96" w:rsidRDefault="006C5F96" w:rsidP="006C5F96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принятия решения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 не должен превышать 8 рабочих дней со дня поступления заявления.  </w:t>
      </w:r>
    </w:p>
    <w:p w:rsidR="006C5F96" w:rsidRDefault="006C5F96" w:rsidP="006C5F96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заявления через многофункциональный центр  срок принятия решения о присвоении объекту адресации адреса или его </w:t>
      </w:r>
      <w:r>
        <w:rPr>
          <w:sz w:val="28"/>
          <w:szCs w:val="28"/>
        </w:rPr>
        <w:lastRenderedPageBreak/>
        <w:t>аннулировании либо решения об  отказе в присвоении объекту адресации адреса или аннулировании его адреса исчисляется со дня передачи многофункциональным центром  заявления и документов, необходимых для предоставления муниципальной услуги (при их наличии), в администрацию.</w:t>
      </w:r>
    </w:p>
    <w:p w:rsidR="006C5F96" w:rsidRDefault="006C5F96" w:rsidP="006C5F96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направления заявителю (представителю заявителя) решения о присвоении объекту адресации адреса или аннулировании его адреса, а также решения об отказе в таком присвоении или аннулировании адреса составляет:</w:t>
      </w:r>
    </w:p>
    <w:p w:rsidR="006C5F96" w:rsidRDefault="006C5F96" w:rsidP="006C5F96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дня истечения срока, указанного в абзацах 2, 3 настоящего пункта;</w:t>
      </w:r>
    </w:p>
    <w:p w:rsidR="006C5F96" w:rsidRDefault="006C5F96" w:rsidP="006C5F96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абзацах 2, 3 настоящего пункта;</w:t>
      </w:r>
    </w:p>
    <w:p w:rsidR="006C5F96" w:rsidRDefault="006C5F96" w:rsidP="006C5F96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форме документа на бумажном носителе посредством выдачи заявителю (представителю заявителя) лично под расписку в многофункциональном центре –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 в многофункциональный центр;</w:t>
      </w:r>
      <w:proofErr w:type="gramEnd"/>
    </w:p>
    <w:p w:rsidR="006C5F96" w:rsidRDefault="006C5F96" w:rsidP="006C5F96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форме документа на бумажном носителе посредством почтового отправления не позднее рабочего дня, следующего за 10-м рабочим днем со дня </w:t>
      </w:r>
      <w:proofErr w:type="gramStart"/>
      <w:r>
        <w:rPr>
          <w:sz w:val="28"/>
          <w:szCs w:val="28"/>
        </w:rPr>
        <w:t>истечения</w:t>
      </w:r>
      <w:proofErr w:type="gramEnd"/>
      <w:r>
        <w:rPr>
          <w:sz w:val="28"/>
          <w:szCs w:val="28"/>
        </w:rPr>
        <w:t xml:space="preserve"> установленного абзацами 2, 3 настоящего пункта срока.</w:t>
      </w:r>
    </w:p>
    <w:p w:rsidR="006C5F96" w:rsidRDefault="006C5F96" w:rsidP="006C5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6C5F96" w:rsidRDefault="006C5F96" w:rsidP="006C5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приостановления предоставления муниципальной услуги законодательством не предусмотрено</w:t>
      </w:r>
      <w:proofErr w:type="gramStart"/>
      <w:r>
        <w:rPr>
          <w:sz w:val="28"/>
          <w:szCs w:val="28"/>
        </w:rPr>
        <w:t>.».</w:t>
      </w:r>
      <w:proofErr w:type="gramEnd"/>
    </w:p>
    <w:p w:rsidR="006C5F96" w:rsidRDefault="006C5F96" w:rsidP="006C5F9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обнародования. </w:t>
      </w:r>
    </w:p>
    <w:p w:rsidR="006C5F96" w:rsidRDefault="006C5F96" w:rsidP="006C5F9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            собой.</w:t>
      </w:r>
    </w:p>
    <w:p w:rsidR="006C5F96" w:rsidRDefault="006C5F96" w:rsidP="006C5F96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C5F96" w:rsidRDefault="006C5F96" w:rsidP="006C5F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5F96" w:rsidRDefault="006C5F96" w:rsidP="006C5F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Тресоруковского</w:t>
      </w:r>
    </w:p>
    <w:p w:rsidR="006C5F96" w:rsidRDefault="006C5F96" w:rsidP="006C5F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Н.А.Минько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6C5F96" w:rsidRDefault="006C5F96" w:rsidP="006C5F96">
      <w:pPr>
        <w:rPr>
          <w:rFonts w:eastAsia="Calibri"/>
          <w:sz w:val="28"/>
          <w:szCs w:val="28"/>
          <w:lang w:eastAsia="en-US"/>
        </w:rPr>
        <w:sectPr w:rsidR="006C5F96">
          <w:pgSz w:w="11906" w:h="16838"/>
          <w:pgMar w:top="1134" w:right="746" w:bottom="1258" w:left="1800" w:header="709" w:footer="709" w:gutter="0"/>
          <w:pgNumType w:start="1"/>
          <w:cols w:space="720"/>
        </w:sectPr>
      </w:pPr>
    </w:p>
    <w:p w:rsidR="006C5F96" w:rsidRDefault="006C5F96" w:rsidP="006C5F96">
      <w:pPr>
        <w:rPr>
          <w:sz w:val="28"/>
          <w:szCs w:val="28"/>
        </w:rPr>
      </w:pPr>
    </w:p>
    <w:p w:rsidR="005040CE" w:rsidRDefault="005040CE"/>
    <w:sectPr w:rsidR="005040CE" w:rsidSect="0050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75D"/>
    <w:multiLevelType w:val="multilevel"/>
    <w:tmpl w:val="5526061E"/>
    <w:lvl w:ilvl="0">
      <w:start w:val="1"/>
      <w:numFmt w:val="decimal"/>
      <w:lvlText w:val="%1."/>
      <w:lvlJc w:val="left"/>
      <w:pPr>
        <w:ind w:left="2100" w:hanging="1380"/>
      </w:pPr>
    </w:lvl>
    <w:lvl w:ilvl="1">
      <w:start w:val="1"/>
      <w:numFmt w:val="decimal"/>
      <w:isLgl/>
      <w:lvlText w:val="%1.%2."/>
      <w:lvlJc w:val="left"/>
      <w:pPr>
        <w:ind w:left="1092" w:hanging="372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F96"/>
    <w:rsid w:val="005040CE"/>
    <w:rsid w:val="006C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5F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6C5F96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6C5F9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587</Words>
  <Characters>3351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2021-03-01T12:05:00Z</dcterms:created>
  <dcterms:modified xsi:type="dcterms:W3CDTF">2021-03-01T12:11:00Z</dcterms:modified>
</cp:coreProperties>
</file>