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AF" w:rsidRDefault="003421D0" w:rsidP="00C74BAF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1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C74BAF" w:rsidRDefault="00C74BAF" w:rsidP="00C74BAF"/>
              </w:txbxContent>
            </v:textbox>
          </v:shape>
        </w:pict>
      </w:r>
      <w:r w:rsidR="00C74BA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BAF" w:rsidRDefault="00C74BAF" w:rsidP="00C74BAF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C74BAF" w:rsidRDefault="00C74BAF" w:rsidP="00C74B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C74BAF" w:rsidRDefault="00C74BAF" w:rsidP="00C74BAF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74BAF" w:rsidRDefault="00C74BAF" w:rsidP="00C74BAF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C74BAF" w:rsidRDefault="00C74BAF" w:rsidP="00C74BA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4"/>
          <w:sz w:val="16"/>
          <w:szCs w:val="16"/>
          <w:lang w:eastAsia="ar-SA"/>
        </w:rPr>
      </w:pPr>
    </w:p>
    <w:p w:rsidR="00C74BAF" w:rsidRDefault="00C74BAF" w:rsidP="00C74BA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4"/>
          <w:sz w:val="18"/>
          <w:szCs w:val="18"/>
          <w:lang w:eastAsia="ar-SA"/>
        </w:rPr>
      </w:pPr>
    </w:p>
    <w:p w:rsidR="00C74BAF" w:rsidRDefault="000249F7" w:rsidP="00C74BAF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</w:t>
      </w:r>
      <w:r w:rsidR="00C74BAF">
        <w:rPr>
          <w:rFonts w:ascii="Times New Roman" w:hAnsi="Times New Roman" w:cs="Times New Roman"/>
          <w:sz w:val="28"/>
          <w:szCs w:val="28"/>
        </w:rPr>
        <w:t>» мая 2018</w:t>
      </w:r>
      <w:r w:rsidR="00C74BAF" w:rsidRPr="007677DB">
        <w:rPr>
          <w:rFonts w:ascii="Times New Roman" w:hAnsi="Times New Roman" w:cs="Times New Roman"/>
          <w:sz w:val="28"/>
          <w:szCs w:val="28"/>
        </w:rPr>
        <w:t xml:space="preserve"> </w:t>
      </w:r>
      <w:r w:rsidR="00C74BAF">
        <w:rPr>
          <w:rFonts w:ascii="Times New Roman" w:hAnsi="Times New Roman" w:cs="Times New Roman"/>
          <w:sz w:val="28"/>
          <w:szCs w:val="28"/>
        </w:rPr>
        <w:t xml:space="preserve"> г. </w:t>
      </w:r>
      <w:r w:rsidR="00C74BAF" w:rsidRPr="007677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№54</w:t>
      </w:r>
    </w:p>
    <w:p w:rsidR="00C74BAF" w:rsidRPr="00C74BAF" w:rsidRDefault="00C74BAF" w:rsidP="00C74BAF">
      <w:pPr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C74BAF">
        <w:rPr>
          <w:rFonts w:ascii="Times New Roman" w:hAnsi="Times New Roman"/>
          <w:sz w:val="20"/>
          <w:szCs w:val="20"/>
          <w:lang w:eastAsia="ar-SA"/>
        </w:rPr>
        <w:t>с</w:t>
      </w:r>
      <w:proofErr w:type="gramStart"/>
      <w:r w:rsidRPr="00C74BAF">
        <w:rPr>
          <w:rFonts w:ascii="Times New Roman" w:hAnsi="Times New Roman"/>
          <w:sz w:val="20"/>
          <w:szCs w:val="20"/>
          <w:lang w:eastAsia="ar-SA"/>
        </w:rPr>
        <w:t>.Т</w:t>
      </w:r>
      <w:proofErr w:type="gramEnd"/>
      <w:r w:rsidRPr="00C74BAF">
        <w:rPr>
          <w:rFonts w:ascii="Times New Roman" w:hAnsi="Times New Roman"/>
          <w:sz w:val="20"/>
          <w:szCs w:val="20"/>
          <w:lang w:eastAsia="ar-SA"/>
        </w:rPr>
        <w:t>ресоруково</w:t>
      </w:r>
      <w:proofErr w:type="spellEnd"/>
    </w:p>
    <w:p w:rsidR="00C74BAF" w:rsidRDefault="00C74BAF" w:rsidP="00C74BAF">
      <w:pPr>
        <w:spacing w:after="0" w:line="240" w:lineRule="auto"/>
        <w:ind w:firstLine="709"/>
        <w:rPr>
          <w:lang w:eastAsia="ar-SA"/>
        </w:rPr>
      </w:pPr>
    </w:p>
    <w:p w:rsidR="00C74BAF" w:rsidRPr="002842D6" w:rsidRDefault="00C74BAF" w:rsidP="00C74BAF">
      <w:pPr>
        <w:tabs>
          <w:tab w:val="left" w:pos="6096"/>
        </w:tabs>
        <w:autoSpaceDE w:val="0"/>
        <w:autoSpaceDN w:val="0"/>
        <w:adjustRightInd w:val="0"/>
        <w:spacing w:line="240" w:lineRule="auto"/>
        <w:ind w:right="3685"/>
        <w:rPr>
          <w:rFonts w:ascii="Times New Roman" w:hAnsi="Times New Roman"/>
          <w:b/>
          <w:sz w:val="24"/>
          <w:szCs w:val="24"/>
          <w:lang w:eastAsia="ar-SA"/>
        </w:rPr>
      </w:pPr>
      <w:r w:rsidRPr="002842D6">
        <w:rPr>
          <w:rFonts w:ascii="Times New Roman" w:hAnsi="Times New Roman"/>
          <w:b/>
          <w:sz w:val="24"/>
          <w:szCs w:val="24"/>
          <w:lang w:eastAsia="ar-SA"/>
        </w:rPr>
        <w:t xml:space="preserve">О внесении изменений в постановление 13.07.2016 года № 110 </w:t>
      </w:r>
      <w:r w:rsidRPr="002842D6">
        <w:rPr>
          <w:rFonts w:ascii="Times New Roman" w:hAnsi="Times New Roman"/>
          <w:b/>
          <w:sz w:val="24"/>
          <w:szCs w:val="24"/>
        </w:rPr>
        <w:t xml:space="preserve">«Об утверждении  административного регламента администрации Тресоруковского сельского поселения Лискинского муниципального района  Воронежской области по предоставлению муниципальной услуги </w:t>
      </w:r>
      <w:r w:rsidRPr="002842D6">
        <w:rPr>
          <w:rFonts w:ascii="Times New Roman" w:hAnsi="Times New Roman"/>
          <w:b/>
          <w:sz w:val="24"/>
          <w:szCs w:val="24"/>
          <w:lang w:eastAsia="ar-SA"/>
        </w:rPr>
        <w:t xml:space="preserve">«Принятие на учет граждан, претендующих на бесплатное предоставление земельных участков» </w:t>
      </w:r>
    </w:p>
    <w:p w:rsidR="00C74BAF" w:rsidRPr="0064049B" w:rsidRDefault="00C74BAF" w:rsidP="00C74BAF">
      <w:pPr>
        <w:tabs>
          <w:tab w:val="left" w:pos="6096"/>
        </w:tabs>
        <w:autoSpaceDE w:val="0"/>
        <w:autoSpaceDN w:val="0"/>
        <w:adjustRightInd w:val="0"/>
        <w:ind w:right="3685"/>
        <w:rPr>
          <w:rFonts w:ascii="Times New Roman" w:hAnsi="Times New Roman"/>
          <w:b/>
          <w:sz w:val="24"/>
          <w:szCs w:val="24"/>
        </w:rPr>
      </w:pPr>
    </w:p>
    <w:p w:rsidR="00C74BAF" w:rsidRDefault="00C74BAF" w:rsidP="00C74B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74BAF" w:rsidRDefault="00C74BAF" w:rsidP="00C74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F648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482"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482">
        <w:rPr>
          <w:rFonts w:ascii="Times New Roman" w:hAnsi="Times New Roman"/>
          <w:sz w:val="24"/>
          <w:szCs w:val="24"/>
        </w:rPr>
        <w:t>приведения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482"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482"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482"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482">
        <w:rPr>
          <w:rFonts w:ascii="Times New Roman" w:hAnsi="Times New Roman"/>
          <w:sz w:val="24"/>
          <w:szCs w:val="24"/>
        </w:rPr>
        <w:t>в соответствие с действующим законодательством, администрация</w:t>
      </w:r>
      <w:r>
        <w:rPr>
          <w:rFonts w:ascii="Times New Roman" w:hAnsi="Times New Roman"/>
          <w:sz w:val="24"/>
          <w:szCs w:val="24"/>
        </w:rPr>
        <w:t xml:space="preserve"> Тресоруковского</w:t>
      </w:r>
      <w:r w:rsidRPr="006F6482">
        <w:rPr>
          <w:rFonts w:ascii="Times New Roman" w:hAnsi="Times New Roman"/>
          <w:sz w:val="24"/>
          <w:szCs w:val="24"/>
        </w:rPr>
        <w:t xml:space="preserve"> сельского поселения Лискинского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482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482">
        <w:rPr>
          <w:rFonts w:ascii="Times New Roman" w:hAnsi="Times New Roman"/>
          <w:sz w:val="24"/>
          <w:szCs w:val="24"/>
        </w:rPr>
        <w:t>района Воронежской области</w:t>
      </w:r>
    </w:p>
    <w:p w:rsidR="00C74BAF" w:rsidRPr="007677DB" w:rsidRDefault="00C74BAF" w:rsidP="00C74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BAF" w:rsidRPr="00C74BAF" w:rsidRDefault="00C74BAF" w:rsidP="00C74B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B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74BA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74B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74BAF"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C74BAF" w:rsidRPr="00C74BAF" w:rsidRDefault="00C74BAF" w:rsidP="00C74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4BAF">
        <w:rPr>
          <w:rFonts w:ascii="Times New Roman" w:hAnsi="Times New Roman"/>
          <w:sz w:val="24"/>
          <w:szCs w:val="24"/>
        </w:rPr>
        <w:t>1. Внести изменение в постановление</w:t>
      </w:r>
      <w:r w:rsidRPr="00C74BAF">
        <w:rPr>
          <w:rFonts w:ascii="Times New Roman" w:hAnsi="Times New Roman"/>
          <w:sz w:val="24"/>
          <w:szCs w:val="24"/>
          <w:lang w:eastAsia="ar-SA"/>
        </w:rPr>
        <w:t xml:space="preserve"> от 13.07.2016 года № 110 </w:t>
      </w:r>
      <w:r w:rsidRPr="00C74BAF">
        <w:rPr>
          <w:rFonts w:ascii="Times New Roman" w:hAnsi="Times New Roman"/>
          <w:sz w:val="24"/>
          <w:szCs w:val="24"/>
        </w:rPr>
        <w:t xml:space="preserve">«Об утверждении  административного регламента администрации Тресоруковского сельского поселения Лискинского муниципального района  Воронежской области по предоставлению муниципальной услуги </w:t>
      </w:r>
      <w:r w:rsidRPr="00C74BAF">
        <w:rPr>
          <w:rFonts w:ascii="Times New Roman" w:hAnsi="Times New Roman"/>
          <w:sz w:val="24"/>
          <w:szCs w:val="24"/>
          <w:lang w:eastAsia="ar-SA"/>
        </w:rPr>
        <w:t>«Принятие на учет граждан, претендующих на бесплатное предоставление земельных участков» внести следующие изменения и дополнения:</w:t>
      </w:r>
    </w:p>
    <w:p w:rsidR="00C74BAF" w:rsidRPr="00C74BAF" w:rsidRDefault="00C74BAF" w:rsidP="00C74B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4BAF">
        <w:rPr>
          <w:rFonts w:ascii="Times New Roman" w:eastAsia="Times New Roman" w:hAnsi="Times New Roman"/>
          <w:sz w:val="24"/>
          <w:szCs w:val="24"/>
          <w:lang w:eastAsia="ar-SA"/>
        </w:rPr>
        <w:t>1.1. В подпункте 1 пункта 1.2 Административного регламента слова «ветеранов государственной службы и» исключить.</w:t>
      </w:r>
    </w:p>
    <w:p w:rsidR="00C74BAF" w:rsidRPr="00C74BAF" w:rsidRDefault="00C74BAF" w:rsidP="00C74B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4BAF">
        <w:rPr>
          <w:rFonts w:ascii="Times New Roman" w:eastAsia="Times New Roman" w:hAnsi="Times New Roman"/>
          <w:sz w:val="24"/>
          <w:szCs w:val="24"/>
          <w:lang w:eastAsia="ar-SA"/>
        </w:rPr>
        <w:t>1.2. В подпункте 10 пункта 1.2 Административного регламента  слова «Системы социальных служб» заменить словами «социального обслуживания граждан».</w:t>
      </w:r>
    </w:p>
    <w:p w:rsidR="00C74BAF" w:rsidRPr="00C74BAF" w:rsidRDefault="00C74BAF" w:rsidP="00C74B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4BAF">
        <w:rPr>
          <w:rFonts w:ascii="Times New Roman" w:eastAsia="Times New Roman" w:hAnsi="Times New Roman"/>
          <w:sz w:val="24"/>
          <w:szCs w:val="24"/>
          <w:lang w:eastAsia="ar-SA"/>
        </w:rPr>
        <w:t>1.3. В подпункте 11 пункта 1.2 Административного регламента  слова «Системы социальных служб» заменить словами «социального обслуживания граждан».</w:t>
      </w:r>
    </w:p>
    <w:p w:rsidR="00C74BAF" w:rsidRPr="00C74BAF" w:rsidRDefault="00C74BAF" w:rsidP="00C74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4BAF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 момента его обнародования.</w:t>
      </w:r>
    </w:p>
    <w:p w:rsidR="00C74BAF" w:rsidRPr="00C74BAF" w:rsidRDefault="00C74BAF" w:rsidP="00C74B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A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74B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4BA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74BAF" w:rsidRPr="00C74BAF" w:rsidRDefault="00C74BAF" w:rsidP="00C74BAF">
      <w:pPr>
        <w:rPr>
          <w:lang w:eastAsia="ar-SA"/>
        </w:rPr>
      </w:pPr>
    </w:p>
    <w:p w:rsidR="00C74BAF" w:rsidRPr="006F6482" w:rsidRDefault="00C74BAF" w:rsidP="00C74B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482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Тресоруковского </w:t>
      </w:r>
    </w:p>
    <w:p w:rsidR="00C74BAF" w:rsidRDefault="00C74BAF" w:rsidP="00C74B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F6482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BAF" w:rsidRDefault="00C74BAF" w:rsidP="00C74B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C74BAF" w:rsidRPr="00E104B3" w:rsidRDefault="00C74BAF" w:rsidP="00C74B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Н.А.Минько</w:t>
      </w:r>
      <w:proofErr w:type="spellEnd"/>
    </w:p>
    <w:p w:rsidR="00740AA6" w:rsidRDefault="00740AA6"/>
    <w:sectPr w:rsidR="00740AA6" w:rsidSect="0074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4BAF"/>
    <w:rsid w:val="000249F7"/>
    <w:rsid w:val="003421D0"/>
    <w:rsid w:val="00740AA6"/>
    <w:rsid w:val="00C74BAF"/>
    <w:rsid w:val="00C86E14"/>
    <w:rsid w:val="00D9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74BA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C74B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2018-06-07T08:05:00Z</dcterms:created>
  <dcterms:modified xsi:type="dcterms:W3CDTF">2018-06-07T11:35:00Z</dcterms:modified>
</cp:coreProperties>
</file>