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5E" w:rsidRDefault="0099635E" w:rsidP="0099635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ТРЕСОРУКОВСКОГО СЕЛЬСКОГО ПОСЕЛЕНИЯ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ЛИСКИНСКОГО МУНИЦИПАЛЬНОГО РАЙОНА 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« 28» июня   2016  г.                                                             № 91</w:t>
      </w: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5E" w:rsidRDefault="00ED718B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П</w:t>
      </w:r>
      <w:r w:rsidR="0099635E">
        <w:rPr>
          <w:rFonts w:ascii="Times New Roman" w:hAnsi="Times New Roman" w:cs="Times New Roman"/>
          <w:sz w:val="28"/>
          <w:szCs w:val="28"/>
        </w:rPr>
        <w:t>оложения</w:t>
      </w: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создании, охране и содержании зеленых</w:t>
      </w: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насаждений на территории Тресоруковского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</w:t>
      </w: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области»</w:t>
      </w:r>
    </w:p>
    <w:p w:rsidR="0099635E" w:rsidRDefault="00ED718B" w:rsidP="0099635E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635E" w:rsidRDefault="0099635E" w:rsidP="009963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Федерального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10.01.2002 N 7-ФЗ «Об охране окружающей среды», Федерального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Воронежской области от 11.03.2013 N 01-ОЗ «О зеленом фонде городских и сельских поселений Воронежской области»  администрация Тресоруковского сельского поселения </w:t>
      </w:r>
    </w:p>
    <w:p w:rsidR="0099635E" w:rsidRDefault="0099635E" w:rsidP="009963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ED718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9635E" w:rsidRDefault="0099635E" w:rsidP="009963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Утвердить Положение «О создании, охране и содержании зеленых насаждений на территории Тресоруковского сельского поселения Лискинского муниципального района Воронежской области» согласно  приложению к настоящему постановлению.</w:t>
      </w:r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9635E" w:rsidRDefault="00ED718B" w:rsidP="00ED718B">
      <w:pPr>
        <w:shd w:val="clear" w:color="auto" w:fill="FFFFFF"/>
        <w:spacing w:before="240" w:line="322" w:lineRule="exact"/>
        <w:ind w:left="48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D718B">
        <w:rPr>
          <w:rFonts w:ascii="Times New Roman" w:hAnsi="Times New Roman" w:cs="Times New Roman"/>
          <w:sz w:val="28"/>
          <w:szCs w:val="28"/>
        </w:rPr>
        <w:t>3.С момента вступления в силу настоящего постановления признать утратившими силу постановление администрации №25 от 09.04.2012 года «</w:t>
      </w:r>
      <w:r w:rsidRPr="00ED718B">
        <w:rPr>
          <w:rFonts w:ascii="Times New Roman" w:hAnsi="Times New Roman" w:cs="Times New Roman"/>
          <w:spacing w:val="-3"/>
          <w:sz w:val="28"/>
          <w:szCs w:val="28"/>
        </w:rPr>
        <w:t xml:space="preserve">Об утверждении Муниципального правового акта Тресоруковского сельского поселения «Об </w:t>
      </w:r>
      <w:r w:rsidRPr="00ED718B">
        <w:rPr>
          <w:rFonts w:ascii="Times New Roman" w:hAnsi="Times New Roman" w:cs="Times New Roman"/>
          <w:spacing w:val="-1"/>
          <w:sz w:val="28"/>
          <w:szCs w:val="28"/>
        </w:rPr>
        <w:t xml:space="preserve">охране зеленых насаждений на территории </w:t>
      </w:r>
      <w:r w:rsidRPr="00ED718B">
        <w:rPr>
          <w:rFonts w:ascii="Times New Roman" w:hAnsi="Times New Roman" w:cs="Times New Roman"/>
          <w:spacing w:val="-2"/>
          <w:sz w:val="28"/>
          <w:szCs w:val="28"/>
        </w:rPr>
        <w:t>Тресоруковского сельского поселения».</w:t>
      </w:r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Тресоруковского</w:t>
      </w:r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Н.А.Минько</w:t>
      </w:r>
      <w:proofErr w:type="spellEnd"/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5E" w:rsidRDefault="0099635E" w:rsidP="009963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35E" w:rsidRDefault="0099635E" w:rsidP="0099635E">
      <w:pPr>
        <w:spacing w:line="24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5E" w:rsidRDefault="0099635E" w:rsidP="0099635E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99635E" w:rsidRDefault="0099635E" w:rsidP="0099635E">
      <w:pPr>
        <w:tabs>
          <w:tab w:val="left" w:pos="7230"/>
        </w:tabs>
        <w:spacing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июня 2016 № 91</w:t>
      </w:r>
    </w:p>
    <w:p w:rsidR="0099635E" w:rsidRDefault="0099635E" w:rsidP="0099635E">
      <w:pPr>
        <w:tabs>
          <w:tab w:val="left" w:pos="7230"/>
        </w:tabs>
        <w:spacing w:line="240" w:lineRule="auto"/>
        <w:ind w:left="5103"/>
        <w:jc w:val="right"/>
        <w:rPr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создании, охране и содержании зеленых насаждений на территории Тресоруковского сельского поселения 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Лискинского муниципального района Воронежской области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  <w:bookmarkStart w:id="0" w:name="_GoBack"/>
      <w:bookmarkEnd w:id="0"/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направлено на сохранение и развитие зеленых насаждений на территории Тресоруковского сельского поселения Лискинского муниципального района Воронежской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реализации конституционного права граждан на благоприятную окружающую среду.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регулирует отношения в сфере озеленения территории в части создания, охраны и содержания зеленых насаждений на земельных участках, правообладателем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Лискинского муниципального района Воронежской области, а также на земельных участках правообладателями которых являются иные лица или на земельных участках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государственная собственность на которые не разграничена, </w:t>
      </w:r>
      <w:r>
        <w:rPr>
          <w:rFonts w:ascii="Times New Roman" w:hAnsi="Times New Roman" w:cs="Times New Roman"/>
          <w:sz w:val="28"/>
          <w:szCs w:val="28"/>
        </w:rPr>
        <w:t>при условии согласования проведения работ в указанной сфере, соответственно, с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являющимися правообладателями земельных участков, или уполномоченным исполнительным органом государственной власти Воронежской области либо органом местного самоуправления Тресоруковского сельского поселения Лискинского муниципального района Воронежской области.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Для целей настоящего Положения используются основные понятия, установленные Лесным кодексом Российской Федерации, Федеральными законами «Об охране окружающей среды», «Об особо охраняемых природных территориях», а также следующие понятия: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озелененные территории - территории, занятые зелеными насаждениями;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озелененные территории общего пользования - озелененные территории, которыми беспрепятственно пользуется неограниченный круг лиц,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 зоне рекреационного назначения (парки, сады, скверы и бульвары (аллеи);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озелененные территории ограниченного пользования - озелененные территории, рассчитанные на пользование определенными группами населения,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 жилых, общественно-деловых, и производственных зонах;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защитно-мелиоративных, природоохранных, научных и иных специальных функций,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s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зеленых насаждений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деятельность по посадке (устройству) зеленых насаждений;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реагентная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9)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s10"/>
          <w:rFonts w:ascii="Times New Roman" w:hAnsi="Times New Roman" w:cs="Times New Roman"/>
          <w:sz w:val="28"/>
          <w:szCs w:val="28"/>
          <w:shd w:val="clear" w:color="auto" w:fill="FFFFFF"/>
        </w:rPr>
        <w:t>реконструкция зеленых насаждений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</w:t>
      </w:r>
      <w:r>
        <w:rPr>
          <w:rFonts w:ascii="Times New Roman" w:hAnsi="Times New Roman" w:cs="Times New Roman"/>
          <w:sz w:val="28"/>
          <w:szCs w:val="28"/>
        </w:rPr>
        <w:t>сохранение, восстановление и улучшение их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улично-тропиночной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. ПОЛНОМОЧИЯ ТРЕСОРУКОВСКОГО СЕЛЬСКОГО ПОСЕЛЕНИЯ В СФЕРЕ СОЗДАНИЯ, ОХРАНЫ И СОДЕРЖАНИЯ ЗЕЛЕНЫХ НАСАЖДЕНИЙ 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полномочиям Тресоруковского сельского поселения Лискинского муниципального района Воронежской области в сфере создания, охраны и содержания зеленых насаждений относятся: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создание, охрана и содержание зеленых насаждений;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озелененных территорий общего пользования;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программ (планов) в сфере развития зеленого фонда;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использования, охраны, защиты, воспроизводства  лесов расположенных в границах населенных пунктов Тресоруковского сельского поселения Лискинского муниципального района Воронежской области;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оценка состояния озелененных территорий и ведение реестра зеленых насаждений;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проведение мероприятий, направленных на пропаганду бережного отношения к зеленому фонду;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организация и осуществление муниципального контроля в сфере зеленого фонда;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 комиссии для рассмотрения и привлечения виновных лиц к ответственности;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выдача разрешений на правомерное повреждение и (или) уничтожение зеленых насаждений, расчет ущерба (вреда) в случае неправомерного повреждения и (или) уничтожения зеленых насаждений; 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разрешение на правомерное повреждение и (или) уничтожение зеленых насаждений;  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право выступать заказчиком работ по созданию, охране и содержанию зеленых насаждений;</w:t>
      </w: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право привлекать специалистов для наблюдения за состоянием зеленых насаждений.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ОЗДАНИЕ ЗЕЛЕНЫХ НАСАЖДЕНИЙ</w:t>
      </w:r>
    </w:p>
    <w:p w:rsidR="0099635E" w:rsidRDefault="0099635E" w:rsidP="009963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Создание зеленых насаждений осуществляется на основе рекомендаций, приведенных в разделе 2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№153, в соответствии со сводом правил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2.07.01-89* «Градостроительство.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Планировка и застройка городских и сельских поселений», утвержденных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риказом Министерства регионального развития Российской Федерации от 28.12.2010 №820, региональными нормативами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29.12.2014 № 61-02-03/374, и иными правовыми актами.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зеленых насаждений не должны нарушаться права и охраняемые законом интересы других лиц.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Производство работ по созданию зеленых насаждений на земельных участках, правообладателем которых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Лискинского муниципального района Воронежской области, осуществляется при наличии соответствующего проекта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согласованных с администрацией Тресоруковского сельского поселения Лискинского муниципального района Воронежской области.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разделе 4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ОХРАНА ЗЕЛЕНЫХ НАСАЖДЕНИЙ</w:t>
      </w: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Охрана зеленых насаждений осуществляется в соответствии с Законом Воронежской области от 11.03.2013 № 01-ОЗ «О зеленом фонде городских и сельских поселений Воронежской области» и иными правовыми актами.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Осуществление градостроительной деятельности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Воронежской области.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перечень мероприятий по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>проекта строительства объекта (объектов).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пределах территорий зеленого фонда запрещается: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осуществлять противоправное повреждение и (или) уничтожение зеленых насаждений, а также рубку зеленых насаждений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законодательством разрешения либо в объеме, превышающем разрешенный, либо с нарушением породного или возрастного состава деревьев и (или) кустарников;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разводить костры, жечь опавшую листву и сухую траву, совершать иные действия, создающие пожароопасную обстановку;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осуществлять проезд и стоянку транспортных средств и иной техники, кроме техники, используемой для эксплуатации данных территорий и ухода за зелеными насаждениями;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размещать различные грузы, в том числе строительные материалы;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осуществлять ремонт, мойку транспортных средств, слив отходов;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захламлять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загрязнять территории зеленого фонда, в том числе путем создания несанкционированных свалок отходов производства и потребления.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За нарушение пункта 3.7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наступает административная ответственность в соответствии с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 «Об административных правонарушениях на территории Воронежской области».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Ущерб (вред), причиненный неправомерным повреждением и (или) уничтожением зеленых насаждений подлежит возмещению лицом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причинившим в установленном порядке.</w:t>
      </w: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СОДЕРЖАНИЕ ЗЕЛЕНЫХ НАСАЖДЕНИЙ</w:t>
      </w:r>
    </w:p>
    <w:p w:rsidR="0099635E" w:rsidRDefault="0099635E" w:rsidP="0099635E">
      <w:pPr>
        <w:pStyle w:val="ConsPlusNormal"/>
        <w:ind w:firstLine="540"/>
        <w:jc w:val="both"/>
        <w:rPr>
          <w:rFonts w:cs="Times New Roman"/>
        </w:rPr>
      </w:pP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Содержание зеленых насаждений осуществляется на основе рекомендаций, приведенных в разделе 3 Правил создания, охраны и содержания зеленых насаждений в городах Российской Федерации, утвержденных приказом  Государственного комитета Российской Федерации по строительству и жилищно-коммунальному комплексу от 15.12.1999 №153, в соответствии с иными правовыми актами.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5.2.Содержание (сохранение) зеленых насаждений включает в себя обработку почвы, полив, внесение удобрений, уборку мусора,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проведение иных мероприятий, в том числе связанных с борьбой с вредителями и болезнями зеленых насаждений.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проведение, которой обеспечивается уполномоченным органом местного самоуправления.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СИСТЕМА ОЦЕНКИ СОСТОЯНИЯ ОЗЕЛЕННЫХ ТЕРРИТОРИЙ И ВЕДЕНИЕ РЕЕСТРА ЗЕЛЕНЫХ НАСАЖДЕНИЙ</w:t>
      </w:r>
    </w:p>
    <w:p w:rsidR="0099635E" w:rsidRDefault="0099635E" w:rsidP="00996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состояния озелененных территорий осуществляется на основе рекомендаций, приведенных в разделе 5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№ 153, в соответствии с иными правовыми актами.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реестра зеленых насаждений осуществляется по результатам оценки состояния озелененных территорий. 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зеленых насаждений содержит основные сведения о зеленых насаждениях на территории муниципального образования: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территорий для перспективного создания зеленых насаждений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га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запланированные на следующий календарный год работы по созданию зеленых насаждений,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санитарно-уходные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породный состав древесных и кустарниковых зеленых насаждений на территории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99635E" w:rsidRDefault="0099635E" w:rsidP="00996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  </w:t>
      </w:r>
    </w:p>
    <w:p w:rsidR="00262774" w:rsidRDefault="00262774"/>
    <w:sectPr w:rsidR="00262774" w:rsidSect="0026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1DBB"/>
    <w:multiLevelType w:val="hybridMultilevel"/>
    <w:tmpl w:val="894E125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B5C6B"/>
    <w:multiLevelType w:val="multilevel"/>
    <w:tmpl w:val="4796B0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635E"/>
    <w:rsid w:val="000127D4"/>
    <w:rsid w:val="00262774"/>
    <w:rsid w:val="0099635E"/>
    <w:rsid w:val="00E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5E"/>
    <w:pPr>
      <w:spacing w:after="0" w:line="36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6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uiPriority w:val="99"/>
    <w:rsid w:val="0099635E"/>
  </w:style>
  <w:style w:type="character" w:customStyle="1" w:styleId="s10">
    <w:name w:val="s_10"/>
    <w:basedOn w:val="a0"/>
    <w:uiPriority w:val="99"/>
    <w:rsid w:val="0099635E"/>
  </w:style>
  <w:style w:type="character" w:styleId="a3">
    <w:name w:val="Hyperlink"/>
    <w:basedOn w:val="a0"/>
    <w:uiPriority w:val="99"/>
    <w:semiHidden/>
    <w:unhideWhenUsed/>
    <w:rsid w:val="009963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718B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EAE13E4A5A5A3061366C331DA5D7DF689C9AF53D92E4A8D0AEE49B1942529c9d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603C0431E6937047DEDF86F7187635250EC4ECB22782EF611DDE2D97515DB59E2F5F942843F8662DC552eC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03C0431E6937047DEC18BE1742930250C92E8B7288DBB35428570C0e5G8N" TargetMode="External"/><Relationship Id="rId5" Type="http://schemas.openxmlformats.org/officeDocument/2006/relationships/hyperlink" Target="consultantplus://offline/ref=17603C0431E6937047DEC18BE1742930250D99E2B3218DBB35428570C05857E2D96006D66C4EFD67e2G4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2434</Words>
  <Characters>13875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2016-06-28T12:19:00Z</cp:lastPrinted>
  <dcterms:created xsi:type="dcterms:W3CDTF">2016-06-28T11:48:00Z</dcterms:created>
  <dcterms:modified xsi:type="dcterms:W3CDTF">2016-06-28T12:21:00Z</dcterms:modified>
</cp:coreProperties>
</file>