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96" w:rsidRDefault="00CB3F96" w:rsidP="00CB3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B3F96" w:rsidRDefault="00CB3F96" w:rsidP="00CB3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СЕЛЬСКОГО ПОСЕЛЕНИЯ</w:t>
      </w:r>
    </w:p>
    <w:p w:rsidR="00CB3F96" w:rsidRDefault="00CB3F96" w:rsidP="00CB3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CB3F96" w:rsidRDefault="00CB3F96" w:rsidP="00CB3F9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B3F96" w:rsidRDefault="00CB3F96" w:rsidP="00CB3F96">
      <w:pPr>
        <w:rPr>
          <w:b/>
          <w:sz w:val="28"/>
          <w:szCs w:val="28"/>
        </w:rPr>
      </w:pPr>
    </w:p>
    <w:p w:rsidR="00CB3F96" w:rsidRDefault="00CB3F96" w:rsidP="00CB3F96">
      <w:pPr>
        <w:tabs>
          <w:tab w:val="center" w:pos="4677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    </w:t>
      </w:r>
    </w:p>
    <w:p w:rsidR="00CB3F96" w:rsidRDefault="00CB3F96" w:rsidP="00CB3F96">
      <w:pPr>
        <w:jc w:val="center"/>
        <w:rPr>
          <w:b/>
          <w:sz w:val="28"/>
          <w:szCs w:val="28"/>
        </w:rPr>
      </w:pPr>
    </w:p>
    <w:p w:rsidR="00CB3F96" w:rsidRDefault="00CB3F96" w:rsidP="00CB3F96">
      <w:pPr>
        <w:rPr>
          <w:sz w:val="28"/>
          <w:szCs w:val="28"/>
        </w:rPr>
      </w:pPr>
      <w:r>
        <w:rPr>
          <w:sz w:val="28"/>
          <w:szCs w:val="28"/>
        </w:rPr>
        <w:t>«5» апреля 2016 года                          № 47</w:t>
      </w:r>
    </w:p>
    <w:p w:rsidR="00CB3F96" w:rsidRDefault="00CB3F96" w:rsidP="00CB3F96">
      <w:pPr>
        <w:rPr>
          <w:sz w:val="20"/>
          <w:szCs w:val="20"/>
        </w:rPr>
      </w:pPr>
      <w:r>
        <w:rPr>
          <w:sz w:val="20"/>
          <w:szCs w:val="20"/>
        </w:rPr>
        <w:t xml:space="preserve">      с. Тресоруково</w:t>
      </w:r>
    </w:p>
    <w:p w:rsidR="00CB3F96" w:rsidRDefault="00CB3F96" w:rsidP="00CB3F96">
      <w:pPr>
        <w:tabs>
          <w:tab w:val="left" w:pos="0"/>
        </w:tabs>
        <w:jc w:val="both"/>
        <w:rPr>
          <w:sz w:val="28"/>
          <w:szCs w:val="34"/>
        </w:rPr>
      </w:pPr>
    </w:p>
    <w:p w:rsidR="00CB3F96" w:rsidRDefault="00CB3F96" w:rsidP="00CB3F9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</w:p>
    <w:p w:rsidR="00CB3F96" w:rsidRDefault="00CB3F96" w:rsidP="00CB3F9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Тресоруковского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Лискинского </w:t>
      </w:r>
    </w:p>
    <w:p w:rsidR="00CB3F96" w:rsidRDefault="00CB3F96" w:rsidP="00CB3F96">
      <w:pPr>
        <w:pStyle w:val="Title"/>
        <w:spacing w:before="0" w:after="0"/>
        <w:ind w:firstLine="0"/>
        <w:jc w:val="left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Воронежской области от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03.09. 2015 года</w:t>
      </w:r>
    </w:p>
    <w:p w:rsidR="00CB3F96" w:rsidRDefault="00CB3F96" w:rsidP="00CB3F9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№ 113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</w:t>
      </w:r>
    </w:p>
    <w:p w:rsidR="00CB3F96" w:rsidRDefault="00CB3F96" w:rsidP="00CB3F9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Тресоруковского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CB3F96" w:rsidRDefault="00CB3F96" w:rsidP="00CB3F96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Лискинского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муниципального района Воронежской области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B3F96" w:rsidRDefault="00CB3F96" w:rsidP="00CB3F96">
      <w:pPr>
        <w:pStyle w:val="a3"/>
        <w:ind w:firstLine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предоставлению муниципальной услуги «</w:t>
      </w:r>
      <w:proofErr w:type="gramStart"/>
      <w:r>
        <w:rPr>
          <w:rFonts w:ascii="Times New Roman" w:hAnsi="Times New Roman"/>
          <w:sz w:val="28"/>
          <w:szCs w:val="28"/>
        </w:rPr>
        <w:t>Предварительное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B3F96" w:rsidRDefault="00CB3F96" w:rsidP="00CB3F96">
      <w:pPr>
        <w:spacing w:line="221" w:lineRule="atLeast"/>
        <w:rPr>
          <w:sz w:val="28"/>
          <w:szCs w:val="28"/>
        </w:rPr>
      </w:pPr>
      <w:r>
        <w:rPr>
          <w:sz w:val="28"/>
          <w:szCs w:val="28"/>
        </w:rPr>
        <w:t xml:space="preserve">согласование предоставления земельного участка, </w:t>
      </w:r>
    </w:p>
    <w:p w:rsidR="00CB3F96" w:rsidRDefault="00CB3F96" w:rsidP="00CB3F96">
      <w:pPr>
        <w:spacing w:line="221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находящегося</w:t>
      </w:r>
      <w:proofErr w:type="gramEnd"/>
      <w:r>
        <w:rPr>
          <w:sz w:val="28"/>
          <w:szCs w:val="28"/>
        </w:rPr>
        <w:t xml:space="preserve"> в муниципальной собственности </w:t>
      </w:r>
    </w:p>
    <w:p w:rsidR="00CB3F96" w:rsidRDefault="00CB3F96" w:rsidP="00CB3F96">
      <w:pPr>
        <w:spacing w:line="221" w:lineRule="atLeast"/>
        <w:rPr>
          <w:sz w:val="28"/>
          <w:szCs w:val="28"/>
        </w:rPr>
      </w:pPr>
      <w:r>
        <w:rPr>
          <w:sz w:val="28"/>
          <w:szCs w:val="28"/>
        </w:rPr>
        <w:t xml:space="preserve">или государственная собственность на </w:t>
      </w:r>
      <w:proofErr w:type="gramStart"/>
      <w:r>
        <w:rPr>
          <w:sz w:val="28"/>
          <w:szCs w:val="28"/>
        </w:rPr>
        <w:t>который</w:t>
      </w:r>
      <w:proofErr w:type="gramEnd"/>
    </w:p>
    <w:p w:rsidR="00CB3F96" w:rsidRDefault="00CB3F96" w:rsidP="00CB3F96">
      <w:pPr>
        <w:spacing w:line="221" w:lineRule="atLeast"/>
        <w:rPr>
          <w:sz w:val="28"/>
          <w:szCs w:val="28"/>
        </w:rPr>
      </w:pPr>
      <w:r>
        <w:rPr>
          <w:sz w:val="28"/>
          <w:szCs w:val="28"/>
        </w:rPr>
        <w:t>не разграничена»</w:t>
      </w:r>
    </w:p>
    <w:p w:rsidR="00CB3F96" w:rsidRDefault="00CB3F96" w:rsidP="00CB3F96">
      <w:pPr>
        <w:rPr>
          <w:sz w:val="28"/>
          <w:szCs w:val="28"/>
        </w:rPr>
      </w:pPr>
    </w:p>
    <w:p w:rsidR="00CB3F96" w:rsidRDefault="00CB3F96" w:rsidP="00CB3F96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и Федерального закона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администрация </w:t>
      </w:r>
      <w:proofErr w:type="spellStart"/>
      <w:r>
        <w:rPr>
          <w:sz w:val="28"/>
          <w:szCs w:val="28"/>
        </w:rPr>
        <w:t>Тресоруковского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proofErr w:type="gramEnd"/>
    </w:p>
    <w:p w:rsidR="00CB3F96" w:rsidRDefault="00CB3F96" w:rsidP="00CB3F9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B3F96" w:rsidRDefault="00CB3F96" w:rsidP="00CB3F9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CB3F96" w:rsidRDefault="00CB3F96" w:rsidP="00CB3F96">
      <w:pPr>
        <w:autoSpaceDE w:val="0"/>
        <w:autoSpaceDN w:val="0"/>
        <w:adjustRightInd w:val="0"/>
        <w:rPr>
          <w:sz w:val="28"/>
          <w:szCs w:val="28"/>
        </w:rPr>
      </w:pPr>
    </w:p>
    <w:p w:rsidR="00CB3F96" w:rsidRDefault="00CB3F96" w:rsidP="00CB3F96">
      <w:pPr>
        <w:pStyle w:val="a3"/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1.Дополнить раздел 2 пункт 2.12 административного регламента административного регламента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Тресоруковского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 не разграничена», утвержденного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Тресоруковского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</w:t>
      </w:r>
      <w:r w:rsidR="00A73BA3">
        <w:rPr>
          <w:rFonts w:ascii="Times New Roman" w:hAnsi="Times New Roman"/>
          <w:sz w:val="28"/>
          <w:szCs w:val="28"/>
        </w:rPr>
        <w:t xml:space="preserve"> района Воронежской области № 113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A73BA3">
        <w:rPr>
          <w:rFonts w:ascii="Times New Roman" w:eastAsiaTheme="minorHAnsi" w:hAnsi="Times New Roman"/>
          <w:sz w:val="28"/>
          <w:szCs w:val="28"/>
          <w:lang w:eastAsia="en-US"/>
        </w:rPr>
        <w:t>«03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» сентября 2015 года </w:t>
      </w:r>
      <w:r>
        <w:rPr>
          <w:rFonts w:ascii="Times New Roman" w:hAnsi="Times New Roman"/>
          <w:sz w:val="28"/>
          <w:szCs w:val="28"/>
        </w:rPr>
        <w:t>следующего содержания:</w:t>
      </w:r>
      <w:proofErr w:type="gramEnd"/>
    </w:p>
    <w:p w:rsidR="00CB3F96" w:rsidRDefault="00CB3F96" w:rsidP="00CB3F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«2.12.6. 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Орган,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</w:t>
      </w:r>
      <w:r>
        <w:rPr>
          <w:rFonts w:ascii="Times New Roman" w:hAnsi="Times New Roman"/>
          <w:sz w:val="28"/>
          <w:szCs w:val="28"/>
        </w:rPr>
        <w:lastRenderedPageBreak/>
        <w:t>муниципальной услуги в соответствии с требованиями, установленными Федеральным законом от 24.11.1995 №181-ФЗ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CB3F96" w:rsidRDefault="00CB3F96" w:rsidP="00CB3F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Если здание и помещения, в котором предоставляется услуга не приспособлены или не полностью приспособлены для потребностей инвалидов, </w:t>
      </w:r>
      <w:proofErr w:type="gramStart"/>
      <w:r>
        <w:rPr>
          <w:rFonts w:ascii="Times New Roman" w:hAnsi="Times New Roman"/>
          <w:sz w:val="28"/>
          <w:szCs w:val="28"/>
        </w:rPr>
        <w:t>орган, предоставляющий муниципальную услугу обеспечивает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предоставление муниципальной услуги по месту жительства инвалида».    </w:t>
      </w:r>
    </w:p>
    <w:p w:rsidR="00CB3F96" w:rsidRDefault="00CB3F96" w:rsidP="00CB3F96">
      <w:pPr>
        <w:shd w:val="clear" w:color="auto" w:fill="FFFFFF"/>
        <w:tabs>
          <w:tab w:val="left" w:pos="763"/>
        </w:tabs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Настоящее п</w:t>
      </w:r>
      <w:r>
        <w:rPr>
          <w:bCs/>
          <w:sz w:val="28"/>
          <w:szCs w:val="28"/>
        </w:rPr>
        <w:t>остановление вступает в силу со дня его официального обнародования.</w:t>
      </w:r>
    </w:p>
    <w:p w:rsidR="00CB3F96" w:rsidRDefault="00CB3F96" w:rsidP="00CB3F9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B3F96" w:rsidRDefault="00CB3F96" w:rsidP="00CB3F96">
      <w:pPr>
        <w:ind w:firstLine="709"/>
        <w:rPr>
          <w:sz w:val="28"/>
          <w:szCs w:val="28"/>
        </w:rPr>
      </w:pPr>
    </w:p>
    <w:p w:rsidR="00CB3F96" w:rsidRDefault="00CB3F96" w:rsidP="00CB3F96">
      <w:pPr>
        <w:ind w:firstLine="709"/>
        <w:rPr>
          <w:sz w:val="28"/>
          <w:szCs w:val="28"/>
        </w:rPr>
      </w:pPr>
    </w:p>
    <w:p w:rsidR="00CB3F96" w:rsidRDefault="00CB3F96" w:rsidP="00CB3F9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F96" w:rsidRDefault="00CB3F96" w:rsidP="00CB3F9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73BA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A73BA3">
        <w:rPr>
          <w:rFonts w:ascii="Times New Roman" w:hAnsi="Times New Roman" w:cs="Times New Roman"/>
          <w:sz w:val="28"/>
          <w:szCs w:val="28"/>
        </w:rPr>
        <w:t>Н.А.Минько</w:t>
      </w:r>
      <w:proofErr w:type="spellEnd"/>
    </w:p>
    <w:p w:rsidR="00CB3F96" w:rsidRDefault="00CB3F96" w:rsidP="00CB3F96">
      <w:pPr>
        <w:ind w:firstLine="709"/>
        <w:rPr>
          <w:sz w:val="28"/>
          <w:szCs w:val="28"/>
        </w:rPr>
      </w:pPr>
    </w:p>
    <w:p w:rsidR="00CB3F96" w:rsidRDefault="00CB3F96" w:rsidP="00CB3F96">
      <w:pPr>
        <w:tabs>
          <w:tab w:val="left" w:pos="0"/>
        </w:tabs>
        <w:jc w:val="both"/>
        <w:rPr>
          <w:sz w:val="28"/>
          <w:szCs w:val="34"/>
        </w:rPr>
      </w:pPr>
    </w:p>
    <w:p w:rsidR="00CB3F96" w:rsidRDefault="00CB3F96" w:rsidP="00CB3F96"/>
    <w:p w:rsidR="004F5A1C" w:rsidRDefault="004F5A1C"/>
    <w:sectPr w:rsidR="004F5A1C" w:rsidSect="004F5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B3F96"/>
    <w:rsid w:val="004F5A1C"/>
    <w:rsid w:val="00A73BA3"/>
    <w:rsid w:val="00CB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B3F9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CB3F9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CB3F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2016-04-21T07:32:00Z</dcterms:created>
  <dcterms:modified xsi:type="dcterms:W3CDTF">2016-04-21T08:09:00Z</dcterms:modified>
</cp:coreProperties>
</file>