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3" w:rsidRPr="00447A20" w:rsidRDefault="00C67B13" w:rsidP="00C6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7B13" w:rsidRPr="00447A20" w:rsidRDefault="00C67B13" w:rsidP="00C6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ТРЕСОРУКОВСКОГО </w:t>
      </w:r>
      <w:r w:rsidRPr="00447A20">
        <w:rPr>
          <w:b/>
          <w:sz w:val="28"/>
          <w:szCs w:val="28"/>
        </w:rPr>
        <w:t>СЕЛЬСКОГО ПОСЕЛЕНИЯ</w:t>
      </w:r>
    </w:p>
    <w:p w:rsidR="00C67B13" w:rsidRPr="00447A20" w:rsidRDefault="00C67B13" w:rsidP="00C67B13">
      <w:pPr>
        <w:jc w:val="center"/>
        <w:rPr>
          <w:b/>
          <w:sz w:val="28"/>
          <w:szCs w:val="28"/>
        </w:rPr>
      </w:pPr>
      <w:r w:rsidRPr="00447A20">
        <w:rPr>
          <w:b/>
          <w:sz w:val="28"/>
          <w:szCs w:val="28"/>
        </w:rPr>
        <w:t>ЛИСКИНСКОГО МУНИЦИПАЛЬНОГО РАЙОНА</w:t>
      </w:r>
    </w:p>
    <w:p w:rsidR="00C67B13" w:rsidRDefault="00C67B13" w:rsidP="00C67B13">
      <w:pPr>
        <w:jc w:val="center"/>
        <w:rPr>
          <w:b/>
          <w:sz w:val="28"/>
          <w:szCs w:val="28"/>
        </w:rPr>
      </w:pPr>
      <w:r w:rsidRPr="00447A20">
        <w:rPr>
          <w:b/>
          <w:sz w:val="28"/>
          <w:szCs w:val="28"/>
        </w:rPr>
        <w:t>ВОРОНЕЖСКОЙ ОБЛАСТИ</w:t>
      </w:r>
    </w:p>
    <w:p w:rsidR="00C67B13" w:rsidRPr="00447A20" w:rsidRDefault="00C67B13" w:rsidP="00C6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C67B13" w:rsidRPr="00447A20" w:rsidRDefault="00C67B13" w:rsidP="00C67B13">
      <w:pPr>
        <w:jc w:val="center"/>
        <w:rPr>
          <w:b/>
          <w:sz w:val="28"/>
          <w:szCs w:val="28"/>
        </w:rPr>
      </w:pPr>
    </w:p>
    <w:p w:rsidR="00C67B13" w:rsidRPr="00C01584" w:rsidRDefault="00C67B13" w:rsidP="00C6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C01584">
        <w:rPr>
          <w:b/>
          <w:sz w:val="28"/>
          <w:szCs w:val="28"/>
        </w:rPr>
        <w:t xml:space="preserve">  </w:t>
      </w:r>
    </w:p>
    <w:p w:rsidR="00C67B13" w:rsidRPr="00C01584" w:rsidRDefault="00C67B13" w:rsidP="00C67B13">
      <w:pPr>
        <w:rPr>
          <w:sz w:val="28"/>
          <w:szCs w:val="28"/>
        </w:rPr>
      </w:pPr>
    </w:p>
    <w:p w:rsidR="00C67B13" w:rsidRPr="00263EE4" w:rsidRDefault="00C67B13" w:rsidP="00C67B13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от  </w:t>
      </w:r>
      <w:r w:rsidRPr="00263EE4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23</w:t>
      </w:r>
      <w:r w:rsidRPr="00263EE4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>сентября</w:t>
      </w:r>
      <w:r w:rsidRPr="00263EE4"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63EE4">
          <w:rPr>
            <w:sz w:val="28"/>
            <w:szCs w:val="28"/>
            <w:u w:val="single"/>
          </w:rPr>
          <w:t>2016</w:t>
        </w:r>
        <w:r>
          <w:rPr>
            <w:sz w:val="28"/>
            <w:szCs w:val="28"/>
            <w:u w:val="single"/>
          </w:rPr>
          <w:t xml:space="preserve"> </w:t>
        </w:r>
        <w:r w:rsidRPr="00263EE4">
          <w:rPr>
            <w:sz w:val="28"/>
            <w:szCs w:val="28"/>
            <w:u w:val="single"/>
          </w:rPr>
          <w:t>г</w:t>
        </w:r>
      </w:smartTag>
      <w:r w:rsidRPr="00263EE4">
        <w:rPr>
          <w:sz w:val="28"/>
          <w:szCs w:val="28"/>
          <w:u w:val="single"/>
        </w:rPr>
        <w:t>.</w:t>
      </w:r>
      <w:r w:rsidRPr="00263EE4">
        <w:rPr>
          <w:sz w:val="28"/>
          <w:szCs w:val="28"/>
        </w:rPr>
        <w:t xml:space="preserve">   </w:t>
      </w:r>
      <w:r w:rsidRPr="00263EE4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141      </w:t>
      </w:r>
    </w:p>
    <w:p w:rsidR="00C67B13" w:rsidRDefault="00C67B13" w:rsidP="00C67B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с. Тресоруково</w:t>
      </w:r>
    </w:p>
    <w:p w:rsidR="00C67B13" w:rsidRDefault="00C67B13" w:rsidP="00C67B13"/>
    <w:p w:rsidR="00C67B13" w:rsidRPr="009D3714" w:rsidRDefault="00C67B13" w:rsidP="00C67B13">
      <w:pPr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>Об утверждении методики прогнозирования                                                                        поступлений доходов в бюджет</w:t>
      </w:r>
      <w:r>
        <w:rPr>
          <w:b/>
          <w:sz w:val="28"/>
          <w:szCs w:val="28"/>
        </w:rPr>
        <w:t xml:space="preserve"> Тресоруковского</w:t>
      </w:r>
      <w:r w:rsidRPr="009D3714">
        <w:rPr>
          <w:b/>
          <w:sz w:val="28"/>
          <w:szCs w:val="28"/>
        </w:rPr>
        <w:t xml:space="preserve">                                                              сельского поселения Лискинского муниципального                      </w:t>
      </w:r>
    </w:p>
    <w:p w:rsidR="00C67B13" w:rsidRPr="009D3714" w:rsidRDefault="00C67B13" w:rsidP="00C67B13">
      <w:pPr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 xml:space="preserve"> района Воронежской области</w:t>
      </w:r>
    </w:p>
    <w:p w:rsidR="00C67B13" w:rsidRDefault="00C67B13" w:rsidP="00C67B13">
      <w:pPr>
        <w:spacing w:line="360" w:lineRule="auto"/>
      </w:pPr>
    </w:p>
    <w:p w:rsidR="00C67B13" w:rsidRPr="009D3714" w:rsidRDefault="00C67B13" w:rsidP="00C67B13">
      <w:pPr>
        <w:spacing w:line="360" w:lineRule="auto"/>
        <w:ind w:firstLine="708"/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Руководствуясь статьей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23 июня 2016 года № 574 «Об общих требованиях к методике прогнозирования поступлений доходов в бюджеты бюджетной системы Российской Федерации», Уставом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9D3714">
        <w:rPr>
          <w:sz w:val="28"/>
          <w:szCs w:val="28"/>
        </w:rPr>
        <w:t xml:space="preserve"> администрация  </w:t>
      </w:r>
      <w:r>
        <w:rPr>
          <w:sz w:val="28"/>
          <w:szCs w:val="28"/>
        </w:rPr>
        <w:t xml:space="preserve">Тресоруковского сельского поселения </w:t>
      </w:r>
      <w:r w:rsidRPr="009D3714">
        <w:rPr>
          <w:sz w:val="28"/>
          <w:szCs w:val="28"/>
        </w:rPr>
        <w:t xml:space="preserve"> </w:t>
      </w:r>
    </w:p>
    <w:p w:rsidR="00C67B13" w:rsidRPr="009D3714" w:rsidRDefault="00C67B13" w:rsidP="00C67B13">
      <w:pPr>
        <w:spacing w:line="360" w:lineRule="auto"/>
        <w:jc w:val="both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>ПОСТАНОВЛЯЕТ:</w:t>
      </w:r>
    </w:p>
    <w:p w:rsidR="00C67B13" w:rsidRPr="009D3714" w:rsidRDefault="00C67B13" w:rsidP="00C67B13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1. Утвердить  методику прогнозирования поступлений доходов в бюджет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 согласно приложению.</w:t>
      </w:r>
    </w:p>
    <w:p w:rsidR="00C67B13" w:rsidRPr="009D3714" w:rsidRDefault="00C67B13" w:rsidP="00C67B13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C67B13" w:rsidRPr="009D3714" w:rsidRDefault="00C67B13" w:rsidP="00C67B13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>3. Постановление вступает в силу с момента его обнародования.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Тресоруковского</w:t>
      </w:r>
      <w:r w:rsidRPr="009D37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D3714">
        <w:rPr>
          <w:sz w:val="28"/>
          <w:szCs w:val="28"/>
        </w:rPr>
        <w:t xml:space="preserve">                                                                                   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3714">
        <w:rPr>
          <w:sz w:val="28"/>
          <w:szCs w:val="28"/>
        </w:rPr>
        <w:t>ельского поселения                                        </w:t>
      </w:r>
      <w:r>
        <w:rPr>
          <w:sz w:val="28"/>
          <w:szCs w:val="28"/>
        </w:rPr>
        <w:t xml:space="preserve">             </w:t>
      </w:r>
      <w:r w:rsidRPr="009D3714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Н.А.Минько</w:t>
      </w:r>
      <w:proofErr w:type="spellEnd"/>
      <w:r w:rsidRPr="009D3714">
        <w:rPr>
          <w:sz w:val="28"/>
          <w:szCs w:val="28"/>
        </w:rPr>
        <w:t>            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Default="00C67B13" w:rsidP="00C67B13">
      <w:pPr>
        <w:jc w:val="right"/>
        <w:rPr>
          <w:sz w:val="28"/>
          <w:szCs w:val="28"/>
        </w:rPr>
      </w:pPr>
    </w:p>
    <w:p w:rsidR="00C67B13" w:rsidRDefault="00C67B13" w:rsidP="00C67B13">
      <w:pPr>
        <w:jc w:val="right"/>
        <w:rPr>
          <w:sz w:val="28"/>
          <w:szCs w:val="28"/>
        </w:rPr>
      </w:pPr>
    </w:p>
    <w:p w:rsidR="00C67B13" w:rsidRPr="009D3714" w:rsidRDefault="00C67B13" w:rsidP="00C67B13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>Приложение</w:t>
      </w:r>
    </w:p>
    <w:p w:rsidR="00C67B13" w:rsidRDefault="00C67B13" w:rsidP="00C67B13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>к постановлению администрации</w:t>
      </w:r>
    </w:p>
    <w:p w:rsidR="00C67B13" w:rsidRPr="009D3714" w:rsidRDefault="00C67B13" w:rsidP="00C67B13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 xml:space="preserve">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</w:t>
      </w:r>
    </w:p>
    <w:p w:rsidR="00C67B13" w:rsidRPr="009D3714" w:rsidRDefault="00C67B13" w:rsidP="00C67B13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23 сентября </w:t>
      </w:r>
      <w:r w:rsidRPr="009D3714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141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center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>Методика прогнозирования поступлений доходов</w:t>
      </w:r>
    </w:p>
    <w:p w:rsidR="00C67B13" w:rsidRPr="009D3714" w:rsidRDefault="00C67B13" w:rsidP="00C67B13">
      <w:pPr>
        <w:jc w:val="center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Тресоруковского</w:t>
      </w:r>
      <w:r w:rsidRPr="009D3714">
        <w:rPr>
          <w:b/>
          <w:sz w:val="28"/>
          <w:szCs w:val="28"/>
        </w:rPr>
        <w:t xml:space="preserve"> сельского поселения</w:t>
      </w:r>
    </w:p>
    <w:p w:rsidR="00C67B13" w:rsidRPr="009D3714" w:rsidRDefault="00C67B13" w:rsidP="00C67B13">
      <w:pPr>
        <w:jc w:val="center"/>
        <w:rPr>
          <w:b/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D3714">
        <w:rPr>
          <w:sz w:val="28"/>
          <w:szCs w:val="28"/>
        </w:rPr>
        <w:t>1. Общие положения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1.1.    Настоящая Методика разработана в целях создания единого методологического порядка прогнозирования поступлений доходов, главным а</w:t>
      </w:r>
      <w:r>
        <w:rPr>
          <w:sz w:val="28"/>
          <w:szCs w:val="28"/>
        </w:rPr>
        <w:t>дминистратором которых является</w:t>
      </w:r>
      <w:r w:rsidRPr="009D3714">
        <w:rPr>
          <w:sz w:val="28"/>
          <w:szCs w:val="28"/>
        </w:rPr>
        <w:t xml:space="preserve"> администрация 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9D3714">
        <w:rPr>
          <w:sz w:val="28"/>
          <w:szCs w:val="28"/>
        </w:rPr>
        <w:t xml:space="preserve"> и повышения качества организации бюджетного процесса.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1.2.    В ходе прогнозирования поступлений доходов в бюджет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 решаются следующие задачи: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определение на планируемый финансовый год экономически обоснованного размера поступлений налогов</w:t>
      </w:r>
      <w:r>
        <w:rPr>
          <w:sz w:val="28"/>
          <w:szCs w:val="28"/>
        </w:rPr>
        <w:t xml:space="preserve">, </w:t>
      </w:r>
      <w:r w:rsidRPr="006F633F">
        <w:rPr>
          <w:sz w:val="28"/>
          <w:szCs w:val="28"/>
        </w:rPr>
        <w:t>неналоговых доходов</w:t>
      </w:r>
      <w:r w:rsidRPr="009D3714">
        <w:rPr>
          <w:sz w:val="28"/>
          <w:szCs w:val="28"/>
        </w:rPr>
        <w:t xml:space="preserve"> и других обязательных платежей;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- повышение точности прогнозирования поступления доходов в бюджет </w:t>
      </w:r>
      <w:r>
        <w:rPr>
          <w:sz w:val="28"/>
          <w:szCs w:val="28"/>
        </w:rPr>
        <w:t>Тресоруковского</w:t>
      </w:r>
      <w:r w:rsidRPr="009D3714">
        <w:rPr>
          <w:sz w:val="28"/>
          <w:szCs w:val="28"/>
        </w:rPr>
        <w:t xml:space="preserve"> сельского поселения;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обеспечение среднесрочной бюджетной устойчивости и сбалансированности бюд</w:t>
      </w:r>
      <w:r>
        <w:rPr>
          <w:sz w:val="28"/>
          <w:szCs w:val="28"/>
        </w:rPr>
        <w:t>жета Тресоруковского</w:t>
      </w:r>
      <w:r w:rsidRPr="009D3714">
        <w:rPr>
          <w:sz w:val="28"/>
          <w:szCs w:val="28"/>
        </w:rPr>
        <w:t xml:space="preserve"> сельского поселения;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повышение качества управлени</w:t>
      </w:r>
      <w:r>
        <w:rPr>
          <w:sz w:val="28"/>
          <w:szCs w:val="28"/>
        </w:rPr>
        <w:t>я бюджетным процессом Тресоруковского</w:t>
      </w:r>
      <w:r w:rsidRPr="009D3714">
        <w:rPr>
          <w:sz w:val="28"/>
          <w:szCs w:val="28"/>
        </w:rPr>
        <w:t xml:space="preserve"> сельского поселения.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1.3.    Прогнозирование доходов бюджета  Тресоруковского сельского поселения  осуществляется на основе: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отдельных показателей прогноза социально-экономического развития Российской Федерации, Воронежской области, Лискинского  муниципального района и прогноза социально-экономического развития Тресоруковского сельского поселения на очередной финансовый год и плановый период;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законодательства о налогах и сборах, бюджетного законодательства Российской Федерации, а также законодательства Российской Федерации, законов Воронежской области и муниципальных правовых актов Тресоруковского сельского поселения, устанавливающих налоговые и неналоговые доходы, действующих на момент составления проекта бюджета на очередной финансовый год;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основных направлений бюджетной и налоговой политики Российской Федерации, Тресоруковского сельского поселения на очередной финансовый год;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lastRenderedPageBreak/>
        <w:t>- ожидаемой оценки поступлений в бюджет Тресоруковского сельского поселения в текущем финансовом году и иных сведений, необходимых для составления проекта бюджета Тресоруковского  сельского поселения;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динамики поступлений доходных источников за три отчетных финансовых года;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оценки ожидаемых потерь бюджета Тресоруковского сельского поселения от предоставления налоговых льгот по местным налогам на очередной финансовый год;</w:t>
      </w: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- других источников данных, применяемых с целью повышения реалистичности прогнозных расчетов.</w:t>
      </w:r>
    </w:p>
    <w:p w:rsidR="00C67B13" w:rsidRPr="00C67B13" w:rsidRDefault="00C67B13" w:rsidP="00C67B13">
      <w:pPr>
        <w:rPr>
          <w:sz w:val="28"/>
          <w:szCs w:val="28"/>
        </w:rPr>
      </w:pP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>1.3.2      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C67B13" w:rsidRPr="00C67B13" w:rsidRDefault="00C67B13" w:rsidP="00C67B13">
      <w:pPr>
        <w:rPr>
          <w:sz w:val="28"/>
          <w:szCs w:val="28"/>
        </w:rPr>
      </w:pP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 xml:space="preserve">                         2. Прогнозирование налоговых доходов</w:t>
      </w:r>
      <w:proofErr w:type="gramStart"/>
      <w:r w:rsidRPr="00C67B13">
        <w:rPr>
          <w:sz w:val="28"/>
          <w:szCs w:val="28"/>
        </w:rPr>
        <w:t xml:space="preserve"> :</w:t>
      </w:r>
      <w:proofErr w:type="gramEnd"/>
    </w:p>
    <w:p w:rsidR="00C67B13" w:rsidRPr="00C67B13" w:rsidRDefault="00C67B13" w:rsidP="00C67B13">
      <w:pPr>
        <w:rPr>
          <w:sz w:val="28"/>
          <w:szCs w:val="28"/>
        </w:rPr>
      </w:pPr>
    </w:p>
    <w:p w:rsidR="00C67B13" w:rsidRPr="00C67B13" w:rsidRDefault="00C67B13" w:rsidP="00C67B13">
      <w:pPr>
        <w:rPr>
          <w:sz w:val="28"/>
          <w:szCs w:val="28"/>
        </w:rPr>
      </w:pPr>
      <w:r w:rsidRPr="00C67B13">
        <w:rPr>
          <w:sz w:val="28"/>
          <w:szCs w:val="28"/>
        </w:rPr>
        <w:t xml:space="preserve">2.1. </w:t>
      </w:r>
      <w:proofErr w:type="gramStart"/>
      <w:r w:rsidRPr="00C67B13">
        <w:rPr>
          <w:sz w:val="28"/>
          <w:szCs w:val="28"/>
        </w:rPr>
        <w:t>При расчете прогнозного объема поступлений госпошлины за совершение нотариальных действий должностными лицами органов местного самоуправления, уполномоченными сельскими поселениями в соответствии с законодательными актами Российской Федерации на очередной финансовый год и плановый период, используется метод прямого счета исходя из отчетных данных о ее поступлении за отчетный год, ожидаемого поступления в текущем году и динамики поступления за последние три года с учетом</w:t>
      </w:r>
      <w:proofErr w:type="gramEnd"/>
      <w:r w:rsidRPr="00C67B13">
        <w:rPr>
          <w:sz w:val="28"/>
          <w:szCs w:val="28"/>
        </w:rPr>
        <w:t xml:space="preserve"> поступления в прогнозируемом году.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Прогнозирование госпошлины на очередной финансовый год производится по формуле: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Пгос=</w:t>
      </w:r>
      <w:proofErr w:type="spellEnd"/>
      <w:r>
        <w:rPr>
          <w:sz w:val="28"/>
          <w:szCs w:val="28"/>
        </w:rPr>
        <w:t xml:space="preserve"> (Ф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Кт)+Д, где:</w:t>
      </w:r>
    </w:p>
    <w:p w:rsidR="00C67B13" w:rsidRDefault="00C67B13" w:rsidP="00C67B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Пгос</w:t>
      </w:r>
      <w:proofErr w:type="spellEnd"/>
      <w:r>
        <w:rPr>
          <w:sz w:val="28"/>
          <w:szCs w:val="28"/>
        </w:rPr>
        <w:t xml:space="preserve"> – сумма госпошлины, прогнозируемая в бюджет поселения в очередном финансовом году;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Ф – фактическое поступление госпошлины в бюджет поселения в отчетном году;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Кт – коэффициент, характеризирующий динамику поступлений госпошлины в текущем финансовом году по сравнению с отчетным годом;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Д – дополнительны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+) или выпадающие (-) доходы бюджета поселения по госпошлине в прогнозируемом году, связанные с изменениями Законов РФ.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Прогнозирование госпошлины на первый и второй годы планового периода производится по следующим формулам соответственно: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Пгос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= </w:t>
      </w:r>
      <w:proofErr w:type="spellStart"/>
      <w:r>
        <w:rPr>
          <w:sz w:val="28"/>
          <w:szCs w:val="28"/>
        </w:rPr>
        <w:t>Пгос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ИПЦ1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Пгос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Пгос1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ИПЦ2 ,где: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Пгос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прогнозируемая сумма поступлений госпошлины в бюджет поселения на первый год планового периода;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ИПЦ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индекс потребительских цен на первый год планового периода в соответствии с прогнозом социально-экономического развития поселения;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Пгос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прогнозируемая сумма поступлений госпошлины в бюджет поселения на второй год планового период;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ИПЦ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индекс потребительских цен на второй год планового периода в соответствии с прогнозом социально-экономического развития поселения.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D3714">
        <w:rPr>
          <w:sz w:val="28"/>
          <w:szCs w:val="28"/>
        </w:rPr>
        <w:t>3. Прогнозирование неналоговых доходов</w:t>
      </w:r>
      <w:r>
        <w:rPr>
          <w:sz w:val="28"/>
          <w:szCs w:val="28"/>
        </w:rPr>
        <w:t>:</w:t>
      </w:r>
    </w:p>
    <w:p w:rsidR="00C67B13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расчетах прогноза неналоговых доходов, имеющих постоянный характер, учитывается уровень собираемости в размере не ниже 95% прогнозной суммы начислений по соответствующему виду доходов на соответствующий прогнозируемый период.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3714">
        <w:rPr>
          <w:sz w:val="28"/>
          <w:szCs w:val="28"/>
        </w:rPr>
        <w:t>3.1.Расчеты прогноза неналоговых доходов производятся по видам доходов, подлежащим зачислению в бюджет  поселения.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3.2. Доходы, получаемые в виде арендной платы за земельные участки, а также средства от продажи права на заключение договоров аренды за земли, находящиеся в  собственности поселения (за исключением земельных участков бюджетных и автономных учреждений).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3.2.1 Прогнозные поступления арендной платы за землю в бюджет поселения рассчитываются по следующей формуле: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ППаз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proofErr w:type="gramStart"/>
      <w:r w:rsidRPr="00D71E02">
        <w:rPr>
          <w:rFonts w:eastAsia="Calibri"/>
          <w:sz w:val="28"/>
          <w:szCs w:val="28"/>
          <w:lang w:eastAsia="en-US"/>
        </w:rPr>
        <w:t>Наз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+/-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Вд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ОПзс</w:t>
      </w:r>
      <w:proofErr w:type="spellEnd"/>
      <w:r w:rsidRPr="00D71E02">
        <w:rPr>
          <w:rFonts w:eastAsia="Calibri"/>
          <w:sz w:val="28"/>
          <w:szCs w:val="28"/>
          <w:lang w:eastAsia="en-US"/>
        </w:rPr>
        <w:t>), где: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ППаз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 поступления арендной платы за землю в бюджет поселения</w:t>
      </w:r>
      <w:proofErr w:type="gramStart"/>
      <w:r w:rsidRPr="00D71E02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71E02">
        <w:rPr>
          <w:rFonts w:eastAsia="Calibri"/>
          <w:sz w:val="28"/>
          <w:szCs w:val="28"/>
          <w:lang w:eastAsia="en-US"/>
        </w:rPr>
        <w:t>Наз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- сумма начисленных платежей по договорам аренды земельных участков;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Вд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ОПзс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ожидаемое поступление задолженности по арендной плате за земельные участки, взысканной в судебном порядке, с учетом собираемости.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3.2.2. Прогнозируемая сумма поступлений от продажи права на заключение договоров аренды земельных участков в бюджет поселения  рассчитывается по следующей формуле: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= SUM(</w:t>
      </w:r>
      <w:proofErr w:type="spellStart"/>
      <w:proofErr w:type="gramStart"/>
      <w:r w:rsidRPr="00D71E02">
        <w:rPr>
          <w:rFonts w:eastAsia="Calibri"/>
          <w:sz w:val="28"/>
          <w:szCs w:val="28"/>
          <w:lang w:eastAsia="en-US"/>
        </w:rPr>
        <w:t>S</w:t>
      </w:r>
      <w:proofErr w:type="gramEnd"/>
      <w:r w:rsidRPr="00D71E02">
        <w:rPr>
          <w:rFonts w:eastAsia="Calibri"/>
          <w:sz w:val="28"/>
          <w:szCs w:val="28"/>
          <w:lang w:eastAsia="en-US"/>
        </w:rPr>
        <w:t>зу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x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Ц1м), где: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прогнозируемая сумма доходов от продажи права на заключение договоров аренды земельных участков в бюджет поселения;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D71E02">
        <w:rPr>
          <w:rFonts w:eastAsia="Calibri"/>
          <w:sz w:val="28"/>
          <w:szCs w:val="28"/>
          <w:lang w:eastAsia="en-US"/>
        </w:rPr>
        <w:t>S</w:t>
      </w:r>
      <w:proofErr w:type="gramEnd"/>
      <w:r w:rsidRPr="00D71E02">
        <w:rPr>
          <w:rFonts w:eastAsia="Calibri"/>
          <w:sz w:val="28"/>
          <w:szCs w:val="28"/>
          <w:lang w:eastAsia="en-US"/>
        </w:rPr>
        <w:t>зу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площадь сформированного земельного участка, по которому планируется проведение торгов по продаже права на заключение договора аренды земельного участка;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 xml:space="preserve">Ц1м - цена </w:t>
      </w:r>
      <w:smartTag w:uri="urn:schemas-microsoft-com:office:smarttags" w:element="metricconverter">
        <w:smartTagPr>
          <w:attr w:name="ProductID" w:val="1 кв. м"/>
        </w:smartTagPr>
        <w:r w:rsidRPr="00D71E02">
          <w:rPr>
            <w:rFonts w:eastAsia="Calibri"/>
            <w:sz w:val="28"/>
            <w:szCs w:val="28"/>
            <w:lang w:eastAsia="en-US"/>
          </w:rPr>
          <w:t>1 кв. м</w:t>
        </w:r>
      </w:smartTag>
      <w:r w:rsidRPr="00D71E02">
        <w:rPr>
          <w:rFonts w:eastAsia="Calibri"/>
          <w:sz w:val="28"/>
          <w:szCs w:val="28"/>
          <w:lang w:eastAsia="en-US"/>
        </w:rPr>
        <w:t xml:space="preserve"> земельного участка, определенная независимым оценщиком в соответствии с законодательством об оценочной деятельности.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 xml:space="preserve">Главный администратор доходов бюджета поселения вправе при планировании учесть риски, связанные с отсутствием спроса на земельные участки, право аренды, по которым запланировано к реализации. В случае </w:t>
      </w:r>
      <w:r w:rsidRPr="00D71E02">
        <w:rPr>
          <w:rFonts w:eastAsia="Calibri"/>
          <w:sz w:val="28"/>
          <w:szCs w:val="28"/>
          <w:lang w:eastAsia="en-US"/>
        </w:rPr>
        <w:lastRenderedPageBreak/>
        <w:t>учета рисков главным администратором доходов бюджета поселения представляются обоснования и расчеты, подтверждающие величину рисков.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1E02">
        <w:rPr>
          <w:rFonts w:eastAsia="Calibri"/>
          <w:color w:val="000000"/>
          <w:sz w:val="28"/>
          <w:szCs w:val="28"/>
          <w:lang w:eastAsia="en-US"/>
        </w:rPr>
        <w:t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Прогнозируемая сумма поступлений в бюджет поселения от перечисления части прибыли муниципальных унитарных предприятий, остающейся после уплаты налогов и иных обязательных платежей, рассчитывается по следующей формуле: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Пчп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= SUM(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Чп</w:t>
      </w:r>
      <w:proofErr w:type="gramStart"/>
      <w:r w:rsidRPr="00D71E02">
        <w:rPr>
          <w:rFonts w:eastAsia="Calibri"/>
          <w:sz w:val="28"/>
          <w:szCs w:val="28"/>
          <w:lang w:eastAsia="en-US"/>
        </w:rPr>
        <w:t>i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x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N), где: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Пчп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прогнозируемая сумма от перечисления части прибыли муниципальных унитарных предприятий, остающейся после уплаты налогов и иных обязательных платежей;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Чп</w:t>
      </w:r>
      <w:proofErr w:type="gramStart"/>
      <w:r w:rsidRPr="00D71E02">
        <w:rPr>
          <w:rFonts w:eastAsia="Calibri"/>
          <w:sz w:val="28"/>
          <w:szCs w:val="28"/>
          <w:lang w:eastAsia="en-US"/>
        </w:rPr>
        <w:t>i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- чистая прибыль i-го муниципального унитарного предприятия поселения;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 xml:space="preserve">N - норматив отчислений от чистой прибыли муниципальных унитарных предприятий, установленный решением </w:t>
      </w:r>
      <w:r>
        <w:rPr>
          <w:rFonts w:eastAsia="Calibri"/>
          <w:sz w:val="28"/>
          <w:szCs w:val="28"/>
          <w:lang w:eastAsia="en-US"/>
        </w:rPr>
        <w:t>Тресоруковского</w:t>
      </w:r>
      <w:r w:rsidRPr="00D71E02">
        <w:rPr>
          <w:rFonts w:eastAsia="Calibri"/>
          <w:sz w:val="28"/>
          <w:szCs w:val="28"/>
          <w:lang w:eastAsia="en-US"/>
        </w:rPr>
        <w:t xml:space="preserve"> сельского Совета народных депутатов.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3.4</w:t>
      </w:r>
      <w:proofErr w:type="gramStart"/>
      <w:r w:rsidRPr="00D676B2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D676B2">
        <w:rPr>
          <w:rFonts w:eastAsia="Calibri"/>
          <w:sz w:val="28"/>
          <w:szCs w:val="28"/>
          <w:lang w:eastAsia="en-US"/>
        </w:rPr>
        <w:t>рочие доходы от использования имущества и п</w:t>
      </w:r>
      <w:r>
        <w:rPr>
          <w:rFonts w:eastAsia="Calibri"/>
          <w:sz w:val="28"/>
          <w:szCs w:val="28"/>
          <w:lang w:eastAsia="en-US"/>
        </w:rPr>
        <w:t xml:space="preserve">рав, находящихся в </w:t>
      </w:r>
      <w:r w:rsidRPr="00D676B2">
        <w:rPr>
          <w:rFonts w:eastAsia="Calibri"/>
          <w:sz w:val="28"/>
          <w:szCs w:val="28"/>
          <w:lang w:eastAsia="en-US"/>
        </w:rPr>
        <w:t xml:space="preserve"> собственности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D676B2">
        <w:rPr>
          <w:rFonts w:eastAsia="Calibri"/>
          <w:sz w:val="28"/>
          <w:szCs w:val="28"/>
          <w:lang w:eastAsia="en-US"/>
        </w:rPr>
        <w:t xml:space="preserve"> (за исключением имущества бюджетных и автономных учреждений, также имущества муниципальных унитарных предприятий, в том числе казенных).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Прогнозные показатели доходов от сдачи в аренду муниципального имущества в бюджет поселения  рассчитываются по формуле: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ППаи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Наи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+/-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Вд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ОПзс</w:t>
      </w:r>
      <w:proofErr w:type="spellEnd"/>
      <w:r w:rsidRPr="00D71E02">
        <w:rPr>
          <w:rFonts w:eastAsia="Calibri"/>
          <w:sz w:val="28"/>
          <w:szCs w:val="28"/>
          <w:lang w:eastAsia="en-US"/>
        </w:rPr>
        <w:t>, где: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ППаи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 поступления доходов от сдачи в аренду муниципального имущества в бюджет поселения;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Наи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сумма начисленных платежей по договорам аренды муниципального имущества;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Вд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оценка выпадающих (дополнительных) доходов от сдачи в аренду муниципального имущества в связи с выбытием (приобретением) объектов аренды (продажа (передача) муниципального имущества, заключение дополнительных договоров, изменение видов целевого использования и др.);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ОПзс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ожидаемое поступление задолженности по арендной плате за муниципальное имущество, взысканной в судебном порядке, с учетом собираемости.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3.5. Доходы от оказания платных услуг, оказываемых муниципальными казенными учреждениями.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Прогноз доходов от платных услуг рассчитывается по формуле: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 xml:space="preserve">                 </w:t>
      </w:r>
      <w:proofErr w:type="gramStart"/>
      <w:r w:rsidRPr="00D71E02">
        <w:rPr>
          <w:rFonts w:eastAsia="Calibri"/>
          <w:sz w:val="28"/>
          <w:szCs w:val="28"/>
          <w:lang w:val="en-US" w:eastAsia="en-US"/>
        </w:rPr>
        <w:t>n</w:t>
      </w:r>
      <w:proofErr w:type="gramEnd"/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П.усл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= </w:t>
      </w:r>
      <w:r w:rsidRPr="00D71E02">
        <w:rPr>
          <w:rFonts w:eastAsia="Calibri"/>
          <w:sz w:val="28"/>
          <w:szCs w:val="28"/>
          <w:lang w:val="en-US" w:eastAsia="en-US"/>
        </w:rPr>
        <w:t>SUM</w:t>
      </w:r>
      <w:r w:rsidRPr="00D71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E02">
        <w:rPr>
          <w:rFonts w:eastAsia="Calibri"/>
          <w:sz w:val="28"/>
          <w:szCs w:val="28"/>
          <w:lang w:val="en-US" w:eastAsia="en-US"/>
        </w:rPr>
        <w:t>Q</w:t>
      </w:r>
      <w:r w:rsidRPr="00D71E02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</w:t>
      </w:r>
      <w:r w:rsidRPr="00D71E02">
        <w:rPr>
          <w:rFonts w:eastAsia="Calibri"/>
          <w:sz w:val="28"/>
          <w:szCs w:val="28"/>
          <w:lang w:val="en-US" w:eastAsia="en-US"/>
        </w:rPr>
        <w:t>x</w:t>
      </w:r>
      <w:r w:rsidRPr="00D71E02">
        <w:rPr>
          <w:rFonts w:eastAsia="Calibri"/>
          <w:sz w:val="28"/>
          <w:szCs w:val="28"/>
          <w:lang w:eastAsia="en-US"/>
        </w:rPr>
        <w:t xml:space="preserve"> Ц</w:t>
      </w:r>
      <w:proofErr w:type="spellStart"/>
      <w:proofErr w:type="gramStart"/>
      <w:r w:rsidRPr="00D71E02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 </w:t>
      </w:r>
      <w:r w:rsidRPr="00D71E02">
        <w:rPr>
          <w:rFonts w:eastAsia="Calibri"/>
          <w:sz w:val="28"/>
          <w:szCs w:val="28"/>
          <w:lang w:val="en-US" w:eastAsia="en-US"/>
        </w:rPr>
        <w:t>x</w:t>
      </w:r>
      <w:r w:rsidRPr="00D71E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71E02">
        <w:rPr>
          <w:rFonts w:eastAsia="Calibri"/>
          <w:sz w:val="28"/>
          <w:szCs w:val="28"/>
          <w:lang w:eastAsia="en-US"/>
        </w:rPr>
        <w:t>Ид</w:t>
      </w:r>
      <w:r w:rsidRPr="00D71E02">
        <w:rPr>
          <w:rFonts w:eastAsia="Calibri"/>
          <w:sz w:val="28"/>
          <w:szCs w:val="28"/>
          <w:vertAlign w:val="subscript"/>
          <w:lang w:eastAsia="en-US"/>
        </w:rPr>
        <w:t>очер</w:t>
      </w:r>
      <w:proofErr w:type="spellEnd"/>
      <w:r w:rsidRPr="00D71E02">
        <w:rPr>
          <w:rFonts w:eastAsia="Calibri"/>
          <w:sz w:val="28"/>
          <w:szCs w:val="28"/>
          <w:lang w:eastAsia="en-US"/>
        </w:rPr>
        <w:t>, где: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lastRenderedPageBreak/>
        <w:t xml:space="preserve">                </w:t>
      </w:r>
      <w:proofErr w:type="spellStart"/>
      <w:r w:rsidRPr="00D71E02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D71E02">
        <w:rPr>
          <w:rFonts w:eastAsia="Calibri"/>
          <w:sz w:val="28"/>
          <w:szCs w:val="28"/>
          <w:lang w:eastAsia="en-US"/>
        </w:rPr>
        <w:t>=1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П.усл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прогнозируемая на очередной финансовый год сумма поступления в бюджет  поселения  доходов от оказания платных услуг получателями  средств  бюджета  поселения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n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прогнозируемое количество видов услуг;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i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прогнозируемый вид услуг;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Q</w:t>
      </w:r>
      <w:proofErr w:type="spellStart"/>
      <w:r w:rsidRPr="00D71E02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 - прогнозируемое к реализации количество платных услуг i-го вида;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Ц</w:t>
      </w:r>
      <w:proofErr w:type="spellStart"/>
      <w:proofErr w:type="gramStart"/>
      <w:r w:rsidRPr="00D71E02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D71E02">
        <w:rPr>
          <w:rFonts w:eastAsia="Calibri"/>
          <w:sz w:val="28"/>
          <w:szCs w:val="28"/>
          <w:lang w:eastAsia="en-US"/>
        </w:rPr>
        <w:t xml:space="preserve">  - прогнозируемая стоимость услуги i-го вида;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71E02">
        <w:rPr>
          <w:rFonts w:eastAsia="Calibri"/>
          <w:sz w:val="28"/>
          <w:szCs w:val="28"/>
          <w:lang w:eastAsia="en-US"/>
        </w:rPr>
        <w:t>Ид</w:t>
      </w:r>
      <w:r w:rsidRPr="00D71E02">
        <w:rPr>
          <w:rFonts w:eastAsia="Calibri"/>
          <w:sz w:val="28"/>
          <w:szCs w:val="28"/>
          <w:vertAlign w:val="subscript"/>
          <w:lang w:eastAsia="en-US"/>
        </w:rPr>
        <w:t>очер</w:t>
      </w:r>
      <w:proofErr w:type="spellEnd"/>
      <w:r w:rsidRPr="00D71E02">
        <w:rPr>
          <w:rFonts w:eastAsia="Calibri"/>
          <w:sz w:val="28"/>
          <w:szCs w:val="28"/>
          <w:lang w:eastAsia="en-US"/>
        </w:rPr>
        <w:t xml:space="preserve"> - прогнозируемый индекс  роста  цены  на услуги на очередной финансовый год.</w:t>
      </w:r>
    </w:p>
    <w:p w:rsidR="00C67B13" w:rsidRPr="00D71E0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E02">
        <w:rPr>
          <w:rFonts w:eastAsia="Calibri"/>
          <w:sz w:val="28"/>
          <w:szCs w:val="28"/>
          <w:lang w:eastAsia="en-US"/>
        </w:rPr>
        <w:t>Средства, полученные от оказания платных услуг, прогнозируются исходя из ожидаемого поступления платежей за текущий финансовый год, рассчитанного с учетом динамики фактических поступлений платежей в базисном периоде, а также прогнозируемых изменений величины поступлений.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3.6. Доходы от реализации имущества, находящегося в государственной и муниципальной собственности.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Прогнозируемая сумма доходов бюджета поселения от реализации имущества, находящегося в государственной и муниципальной собственности, определяется в зависимости от вида имущества: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>3.7. Доходы от реализации нежилых помещений и иных сооружений прогнозируются в зависимости от условий реализации имущества: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6B2">
        <w:rPr>
          <w:rFonts w:eastAsia="Calibri"/>
          <w:sz w:val="28"/>
          <w:szCs w:val="28"/>
          <w:lang w:eastAsia="en-US"/>
        </w:rPr>
        <w:t xml:space="preserve">3.7.1. Доходы от реализации имущества на торгах, включенного в прогнозный план приватизации муниципального имущества, в соответствии с </w:t>
      </w:r>
      <w:proofErr w:type="spellStart"/>
      <w:r w:rsidRPr="00D676B2">
        <w:rPr>
          <w:rFonts w:eastAsia="Calibri"/>
          <w:sz w:val="28"/>
          <w:szCs w:val="28"/>
          <w:lang w:eastAsia="en-US"/>
        </w:rPr>
        <w:t>пообъектным</w:t>
      </w:r>
      <w:proofErr w:type="spellEnd"/>
      <w:r w:rsidRPr="00D676B2">
        <w:rPr>
          <w:rFonts w:eastAsia="Calibri"/>
          <w:sz w:val="28"/>
          <w:szCs w:val="28"/>
          <w:lang w:eastAsia="en-US"/>
        </w:rPr>
        <w:t xml:space="preserve"> перечнем имущества, планируемого к реализации, и стоимости объектов, включенных в указанный перечень, определенной в соответствии с данными, представленными экспертами оценочной организации.</w:t>
      </w:r>
    </w:p>
    <w:p w:rsidR="00C67B13" w:rsidRPr="00D676B2" w:rsidRDefault="00C67B13" w:rsidP="00C67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6B2">
        <w:rPr>
          <w:rFonts w:eastAsia="Calibri"/>
          <w:sz w:val="28"/>
          <w:szCs w:val="28"/>
          <w:lang w:eastAsia="en-US"/>
        </w:rPr>
        <w:t>3.7.2. Доходы от продажи имущества находящегося в собственности поселения</w:t>
      </w:r>
      <w:proofErr w:type="gramStart"/>
      <w:r w:rsidRPr="00D676B2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D676B2">
        <w:rPr>
          <w:rFonts w:eastAsia="Calibri"/>
          <w:sz w:val="28"/>
          <w:szCs w:val="28"/>
          <w:lang w:eastAsia="en-US"/>
        </w:rPr>
        <w:t xml:space="preserve"> реализуемого в порядке, установленном Федеральным </w:t>
      </w:r>
      <w:hyperlink r:id="rId4" w:history="1">
        <w:r w:rsidRPr="00D676B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676B2">
        <w:rPr>
          <w:rFonts w:eastAsia="Calibri"/>
          <w:sz w:val="28"/>
          <w:szCs w:val="28"/>
          <w:lang w:eastAsia="en-US"/>
        </w:rPr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D676B2">
          <w:rPr>
            <w:rFonts w:eastAsia="Calibri"/>
            <w:sz w:val="28"/>
            <w:szCs w:val="28"/>
            <w:lang w:eastAsia="en-US"/>
          </w:rPr>
          <w:t>2008 г</w:t>
        </w:r>
      </w:smartTag>
      <w:r w:rsidRPr="00D676B2">
        <w:rPr>
          <w:rFonts w:eastAsia="Calibri"/>
          <w:sz w:val="28"/>
          <w:szCs w:val="28"/>
          <w:lang w:eastAsia="en-US"/>
        </w:rPr>
        <w:t xml:space="preserve">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(далее - 159-ФЗ), прогнозируются исходя из заключенных договоров с учетом сроков внесения платежей в очередном финансовом году и плановом </w:t>
      </w:r>
      <w:proofErr w:type="gramStart"/>
      <w:r w:rsidRPr="00D676B2">
        <w:rPr>
          <w:rFonts w:eastAsia="Calibri"/>
          <w:sz w:val="28"/>
          <w:szCs w:val="28"/>
          <w:lang w:eastAsia="en-US"/>
        </w:rPr>
        <w:t>периоде</w:t>
      </w:r>
      <w:proofErr w:type="gramEnd"/>
      <w:r w:rsidRPr="00D676B2">
        <w:rPr>
          <w:rFonts w:eastAsia="Calibri"/>
          <w:sz w:val="28"/>
          <w:szCs w:val="28"/>
          <w:lang w:eastAsia="en-US"/>
        </w:rPr>
        <w:t xml:space="preserve"> и поступивших заявок на выкуп арендованного имущества. Прогноз доходов от реализации имущества находящегося в собственности поселения  в рамках </w:t>
      </w:r>
      <w:hyperlink r:id="rId5" w:history="1">
        <w:r w:rsidRPr="00D676B2">
          <w:rPr>
            <w:rFonts w:eastAsia="Calibri"/>
            <w:sz w:val="28"/>
            <w:szCs w:val="28"/>
            <w:lang w:eastAsia="en-US"/>
          </w:rPr>
          <w:t>159-ФЗ</w:t>
        </w:r>
      </w:hyperlink>
      <w:r w:rsidRPr="00D676B2">
        <w:rPr>
          <w:rFonts w:eastAsia="Calibri"/>
          <w:sz w:val="28"/>
          <w:szCs w:val="28"/>
          <w:lang w:eastAsia="en-US"/>
        </w:rPr>
        <w:t xml:space="preserve"> по поступившим заявкам формируется исходя из определения по результатам оценки.</w:t>
      </w:r>
      <w:r w:rsidRPr="00D676B2">
        <w:rPr>
          <w:sz w:val="28"/>
          <w:szCs w:val="28"/>
        </w:rPr>
        <w:t xml:space="preserve">   </w:t>
      </w:r>
    </w:p>
    <w:p w:rsidR="00C67B13" w:rsidRPr="00D676B2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76B2">
        <w:rPr>
          <w:sz w:val="28"/>
          <w:szCs w:val="28"/>
        </w:rPr>
        <w:t xml:space="preserve">3.8. Доходы от продажи земельных участков находящихся в собственности </w:t>
      </w:r>
      <w:r>
        <w:rPr>
          <w:sz w:val="28"/>
          <w:szCs w:val="28"/>
        </w:rPr>
        <w:t>Тресоруковского</w:t>
      </w:r>
      <w:r w:rsidRPr="00D676B2">
        <w:rPr>
          <w:sz w:val="28"/>
          <w:szCs w:val="28"/>
        </w:rPr>
        <w:t xml:space="preserve"> сельского поселения.</w:t>
      </w:r>
    </w:p>
    <w:p w:rsidR="00C67B13" w:rsidRPr="00D676B2" w:rsidRDefault="00C67B13" w:rsidP="00C67B13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>Прогноз доходов от продажи земельных участков на очередной финансовый год о</w:t>
      </w:r>
      <w:r>
        <w:rPr>
          <w:sz w:val="28"/>
          <w:szCs w:val="28"/>
        </w:rPr>
        <w:t xml:space="preserve">пределяется главным бухгалтером </w:t>
      </w:r>
      <w:r w:rsidRPr="00D676B2">
        <w:rPr>
          <w:sz w:val="28"/>
          <w:szCs w:val="28"/>
        </w:rPr>
        <w:t xml:space="preserve"> на основании независимой оценки.</w:t>
      </w:r>
    </w:p>
    <w:p w:rsidR="00C67B13" w:rsidRPr="00D676B2" w:rsidRDefault="00C67B13" w:rsidP="00C67B13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lastRenderedPageBreak/>
        <w:t>При планировании учесть риски, связанные с отсутствием спроса на имущество. В этом случае, представляются обоснования и расчеты, подтверждающие величину рисков.</w:t>
      </w:r>
    </w:p>
    <w:p w:rsidR="00C67B13" w:rsidRPr="00D676B2" w:rsidRDefault="00C67B13" w:rsidP="00C67B13">
      <w:pPr>
        <w:jc w:val="both"/>
        <w:rPr>
          <w:sz w:val="28"/>
          <w:szCs w:val="28"/>
        </w:rPr>
      </w:pPr>
    </w:p>
    <w:p w:rsidR="00C67B13" w:rsidRPr="00D676B2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76B2">
        <w:rPr>
          <w:sz w:val="28"/>
          <w:szCs w:val="28"/>
        </w:rPr>
        <w:t xml:space="preserve">3.9. Возврат дебиторской задолженности по расходам прошлых лет, возмещение расходов бюджета </w:t>
      </w:r>
      <w:r>
        <w:rPr>
          <w:sz w:val="28"/>
          <w:szCs w:val="28"/>
        </w:rPr>
        <w:t xml:space="preserve">сельского поселения </w:t>
      </w:r>
      <w:r w:rsidRPr="00D676B2">
        <w:rPr>
          <w:sz w:val="28"/>
          <w:szCs w:val="28"/>
        </w:rPr>
        <w:t xml:space="preserve">по решению суда, поступления по результатам проверки контрольно-ревизионных органов и прочие доходы от компенсации затрат бюджета </w:t>
      </w:r>
      <w:r>
        <w:rPr>
          <w:sz w:val="28"/>
          <w:szCs w:val="28"/>
        </w:rPr>
        <w:t>Тресоруковского</w:t>
      </w:r>
      <w:r w:rsidRPr="00D676B2">
        <w:rPr>
          <w:sz w:val="28"/>
          <w:szCs w:val="28"/>
        </w:rPr>
        <w:t xml:space="preserve"> сельского поселения.</w:t>
      </w:r>
    </w:p>
    <w:p w:rsidR="00C67B13" w:rsidRDefault="00C67B13" w:rsidP="00C67B13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 xml:space="preserve">Прогноз доходов от возврата дебиторской задолженности по расходам прошлых лет, возмещение расходов бюджета по решению суда, поступления по результатам проверки контрольно-ревизионных органов и прочие доходы от компенсации затрат бюджета </w:t>
      </w:r>
      <w:r>
        <w:rPr>
          <w:sz w:val="28"/>
          <w:szCs w:val="28"/>
        </w:rPr>
        <w:t>Тресоруковского</w:t>
      </w:r>
      <w:r w:rsidRPr="00D676B2">
        <w:rPr>
          <w:sz w:val="28"/>
          <w:szCs w:val="28"/>
        </w:rPr>
        <w:t xml:space="preserve"> с</w:t>
      </w:r>
      <w:r w:rsidRPr="009D3714">
        <w:rPr>
          <w:sz w:val="28"/>
          <w:szCs w:val="28"/>
        </w:rPr>
        <w:t>ельского поселения на очередной финансовый год опреде</w:t>
      </w:r>
      <w:r>
        <w:rPr>
          <w:sz w:val="28"/>
          <w:szCs w:val="28"/>
        </w:rPr>
        <w:t xml:space="preserve">ляется главным бухгалтером поселения </w:t>
      </w:r>
      <w:r w:rsidRPr="009D3714">
        <w:rPr>
          <w:sz w:val="28"/>
          <w:szCs w:val="28"/>
        </w:rPr>
        <w:t xml:space="preserve"> на основании документов, имеющихся на 1 число месяца составления прогноза.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4.</w:t>
      </w:r>
      <w:r w:rsidRPr="009D3714">
        <w:rPr>
          <w:sz w:val="28"/>
          <w:szCs w:val="28"/>
        </w:rPr>
        <w:t xml:space="preserve"> Штрафы, санкции, возмещение ущерба</w:t>
      </w:r>
      <w:r>
        <w:rPr>
          <w:sz w:val="28"/>
          <w:szCs w:val="28"/>
        </w:rPr>
        <w:t>: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proofErr w:type="gramStart"/>
      <w:r w:rsidRPr="009D3714">
        <w:rPr>
          <w:sz w:val="28"/>
          <w:szCs w:val="28"/>
        </w:rPr>
        <w:t>Средства, получаемые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получаемые в возмещение вреда, причиненного муниципальному образованию, про</w:t>
      </w:r>
      <w:r>
        <w:rPr>
          <w:sz w:val="28"/>
          <w:szCs w:val="28"/>
        </w:rPr>
        <w:t>гнозируются главным бухгалтером поселения</w:t>
      </w:r>
      <w:r w:rsidRPr="009D3714">
        <w:rPr>
          <w:sz w:val="28"/>
          <w:szCs w:val="28"/>
        </w:rPr>
        <w:t xml:space="preserve">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в результате изменения</w:t>
      </w:r>
      <w:proofErr w:type="gramEnd"/>
      <w:r w:rsidRPr="009D3714">
        <w:rPr>
          <w:sz w:val="28"/>
          <w:szCs w:val="28"/>
        </w:rPr>
        <w:t xml:space="preserve"> федерального и регионального законодательства.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</w:t>
      </w:r>
      <w:r w:rsidRPr="009D3714">
        <w:rPr>
          <w:sz w:val="28"/>
          <w:szCs w:val="28"/>
        </w:rPr>
        <w:t>. Прочие неналоговые доходы</w:t>
      </w:r>
      <w:r>
        <w:rPr>
          <w:sz w:val="28"/>
          <w:szCs w:val="28"/>
        </w:rPr>
        <w:t>: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Прочие неналоговые доходы, не имеющие постоянного характера поступлений и (или) твердо установленных ставок, рассчитываются в соответствии с действующими</w:t>
      </w:r>
      <w:r>
        <w:rPr>
          <w:sz w:val="28"/>
          <w:szCs w:val="28"/>
        </w:rPr>
        <w:t xml:space="preserve"> нормативными</w:t>
      </w:r>
      <w:r w:rsidRPr="009D3714">
        <w:rPr>
          <w:sz w:val="28"/>
          <w:szCs w:val="28"/>
        </w:rPr>
        <w:t xml:space="preserve"> правовыми актами Российской Федерации, муниципальными правовыми актами сельского поселения с учетом фактического их начисления (поступления) за отчетный финансовый год и предполагаемого начисления (поступления) в текущем финансовом году. 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6</w:t>
      </w:r>
      <w:r w:rsidRPr="009D3714">
        <w:rPr>
          <w:sz w:val="28"/>
          <w:szCs w:val="28"/>
        </w:rPr>
        <w:t>. Безвозмездные поступления:</w:t>
      </w:r>
    </w:p>
    <w:p w:rsidR="00C67B13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714">
        <w:rPr>
          <w:sz w:val="28"/>
          <w:szCs w:val="28"/>
        </w:rPr>
        <w:t xml:space="preserve">.1. Безвозмездные поступления от других бюджетов бюджетной системы РФ определяются на основании объема </w:t>
      </w:r>
      <w:r>
        <w:rPr>
          <w:sz w:val="28"/>
          <w:szCs w:val="28"/>
        </w:rPr>
        <w:t xml:space="preserve">расходов Тресоруковского </w:t>
      </w:r>
      <w:r w:rsidRPr="009D3714">
        <w:rPr>
          <w:sz w:val="28"/>
          <w:szCs w:val="28"/>
        </w:rPr>
        <w:t>сельского поселения с последующе</w:t>
      </w:r>
      <w:r>
        <w:rPr>
          <w:sz w:val="28"/>
          <w:szCs w:val="28"/>
        </w:rPr>
        <w:t>й корректировкой в течение</w:t>
      </w:r>
      <w:r w:rsidRPr="009D3714">
        <w:rPr>
          <w:sz w:val="28"/>
          <w:szCs w:val="28"/>
        </w:rPr>
        <w:t xml:space="preserve"> года;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714">
        <w:rPr>
          <w:sz w:val="28"/>
          <w:szCs w:val="28"/>
        </w:rPr>
        <w:t>.2. Прочие безвозмездные поступления, не имеющие постоянный характер</w:t>
      </w:r>
      <w:r>
        <w:rPr>
          <w:sz w:val="28"/>
          <w:szCs w:val="28"/>
        </w:rPr>
        <w:t>,</w:t>
      </w:r>
      <w:r w:rsidRPr="009D3714">
        <w:rPr>
          <w:sz w:val="28"/>
          <w:szCs w:val="28"/>
        </w:rPr>
        <w:t xml:space="preserve"> прогнозируется исходя из фактического поступления спонсорской помощи от юридических и физических лиц.</w:t>
      </w:r>
    </w:p>
    <w:p w:rsidR="00C67B13" w:rsidRPr="009D3714" w:rsidRDefault="00C67B13" w:rsidP="00C67B13">
      <w:pPr>
        <w:jc w:val="both"/>
        <w:rPr>
          <w:sz w:val="28"/>
          <w:szCs w:val="28"/>
        </w:rPr>
      </w:pPr>
    </w:p>
    <w:p w:rsidR="00C67B13" w:rsidRPr="009D3714" w:rsidRDefault="00C67B13" w:rsidP="00C67B13">
      <w:pPr>
        <w:jc w:val="both"/>
        <w:rPr>
          <w:sz w:val="28"/>
          <w:szCs w:val="28"/>
        </w:rPr>
      </w:pPr>
    </w:p>
    <w:p w:rsidR="00C1278A" w:rsidRDefault="00C1278A"/>
    <w:sectPr w:rsidR="00C1278A" w:rsidSect="00BC6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B13"/>
    <w:rsid w:val="00C1278A"/>
    <w:rsid w:val="00C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A147FF07AEFC2B46C5B68CC8B61A18C42278B3C7rAM" TargetMode="External"/><Relationship Id="rId4" Type="http://schemas.openxmlformats.org/officeDocument/2006/relationships/hyperlink" Target="consultantplus://offline/ref=8628596B47EC9494F768A147FF07AEFC2B46C5B68CC8B61A18C42278B3C7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2313</Words>
  <Characters>13189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2016-09-27T12:40:00Z</dcterms:created>
  <dcterms:modified xsi:type="dcterms:W3CDTF">2016-09-27T12:44:00Z</dcterms:modified>
</cp:coreProperties>
</file>