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D8" w:rsidRDefault="006E76D8" w:rsidP="006E76D8">
      <w:pPr>
        <w:ind w:firstLine="567"/>
        <w:jc w:val="center"/>
        <w:rPr>
          <w:b/>
        </w:rPr>
      </w:pPr>
      <w:r>
        <w:rPr>
          <w:b/>
        </w:rPr>
        <w:t>АДМИНИСТРАЦИЯ</w:t>
      </w:r>
    </w:p>
    <w:p w:rsidR="006E76D8" w:rsidRDefault="006E76D8" w:rsidP="006E76D8">
      <w:pPr>
        <w:ind w:firstLine="567"/>
        <w:jc w:val="center"/>
        <w:rPr>
          <w:b/>
        </w:rPr>
      </w:pPr>
      <w:r>
        <w:rPr>
          <w:b/>
        </w:rPr>
        <w:t>ТРЕСОРУКОВСКОГО СЕЛЬСКОГО  ПОСЕЛЕНИЯ</w:t>
      </w:r>
    </w:p>
    <w:p w:rsidR="006E76D8" w:rsidRDefault="006E76D8" w:rsidP="006E76D8">
      <w:pPr>
        <w:ind w:firstLine="567"/>
        <w:jc w:val="center"/>
        <w:rPr>
          <w:b/>
        </w:rPr>
      </w:pPr>
      <w:r>
        <w:rPr>
          <w:b/>
        </w:rPr>
        <w:t>ЛИНСКИНСКОГО  МУНИЦИПАЛЬНОГО  РАЙОНА</w:t>
      </w:r>
    </w:p>
    <w:p w:rsidR="006E76D8" w:rsidRDefault="006E76D8" w:rsidP="006E76D8">
      <w:pPr>
        <w:ind w:firstLine="567"/>
        <w:jc w:val="center"/>
        <w:rPr>
          <w:b/>
        </w:rPr>
      </w:pPr>
      <w:r>
        <w:rPr>
          <w:b/>
        </w:rPr>
        <w:t>ВОРОНЕЖСКОЙ  ОБЛАСТИ</w:t>
      </w:r>
    </w:p>
    <w:p w:rsidR="006E76D8" w:rsidRDefault="006E76D8" w:rsidP="006E76D8">
      <w:pPr>
        <w:ind w:firstLine="567"/>
        <w:jc w:val="center"/>
      </w:pPr>
      <w:r>
        <w:t>_____________________________________________</w:t>
      </w:r>
    </w:p>
    <w:p w:rsidR="006E76D8" w:rsidRDefault="006E76D8" w:rsidP="006E76D8">
      <w:pPr>
        <w:ind w:firstLine="567"/>
        <w:jc w:val="center"/>
        <w:rPr>
          <w:b/>
        </w:rPr>
      </w:pPr>
    </w:p>
    <w:p w:rsidR="006E76D8" w:rsidRDefault="006E76D8" w:rsidP="006E76D8">
      <w:pPr>
        <w:ind w:firstLine="567"/>
        <w:jc w:val="center"/>
        <w:rPr>
          <w:b/>
          <w:bCs/>
          <w:szCs w:val="28"/>
        </w:rPr>
      </w:pPr>
      <w:r>
        <w:rPr>
          <w:b/>
          <w:bCs/>
          <w:szCs w:val="28"/>
        </w:rPr>
        <w:t>ПОСТАНОВЛЕНИЕ</w:t>
      </w:r>
    </w:p>
    <w:p w:rsidR="006E76D8" w:rsidRDefault="006E76D8" w:rsidP="006E76D8">
      <w:pPr>
        <w:shd w:val="clear" w:color="auto" w:fill="FFFFFF"/>
        <w:autoSpaceDE w:val="0"/>
        <w:spacing w:before="235"/>
        <w:ind w:right="-5"/>
        <w:rPr>
          <w:rFonts w:eastAsia="Times New Roman"/>
          <w:b/>
          <w:bCs/>
          <w:color w:val="000000"/>
          <w:spacing w:val="-4"/>
          <w:szCs w:val="28"/>
          <w:u w:val="single"/>
          <w:lang w:eastAsia="ar-SA"/>
        </w:rPr>
      </w:pPr>
      <w:r>
        <w:rPr>
          <w:rFonts w:eastAsia="Times New Roman"/>
          <w:b/>
          <w:color w:val="000000"/>
          <w:spacing w:val="-4"/>
          <w:szCs w:val="28"/>
          <w:u w:val="single"/>
          <w:lang w:eastAsia="ar-SA"/>
        </w:rPr>
        <w:t xml:space="preserve">от </w:t>
      </w:r>
      <w:r>
        <w:rPr>
          <w:rFonts w:eastAsia="Times New Roman"/>
          <w:b/>
          <w:bCs/>
          <w:color w:val="000000"/>
          <w:spacing w:val="-4"/>
          <w:szCs w:val="28"/>
          <w:u w:val="single"/>
          <w:lang w:eastAsia="ar-SA"/>
        </w:rPr>
        <w:t>«11»  июля   2016 г.</w:t>
      </w:r>
      <w:r w:rsidR="0022162D">
        <w:rPr>
          <w:rFonts w:eastAsia="Times New Roman"/>
          <w:b/>
          <w:bCs/>
          <w:color w:val="000000"/>
          <w:spacing w:val="-4"/>
          <w:szCs w:val="28"/>
          <w:u w:val="single"/>
          <w:lang w:eastAsia="ar-SA"/>
        </w:rPr>
        <w:t xml:space="preserve"> </w:t>
      </w:r>
      <w:r>
        <w:rPr>
          <w:rFonts w:eastAsia="Times New Roman"/>
          <w:b/>
          <w:bCs/>
          <w:color w:val="000000"/>
          <w:spacing w:val="-4"/>
          <w:szCs w:val="28"/>
          <w:u w:val="single"/>
          <w:lang w:eastAsia="ar-SA"/>
        </w:rPr>
        <w:t xml:space="preserve">№  103                  </w:t>
      </w:r>
    </w:p>
    <w:tbl>
      <w:tblPr>
        <w:tblW w:w="0" w:type="auto"/>
        <w:tblInd w:w="34" w:type="dxa"/>
        <w:tblLayout w:type="fixed"/>
        <w:tblCellMar>
          <w:top w:w="55" w:type="dxa"/>
          <w:left w:w="55" w:type="dxa"/>
          <w:bottom w:w="55" w:type="dxa"/>
          <w:right w:w="55" w:type="dxa"/>
        </w:tblCellMar>
        <w:tblLook w:val="04A0"/>
      </w:tblPr>
      <w:tblGrid>
        <w:gridCol w:w="5491"/>
        <w:gridCol w:w="3936"/>
      </w:tblGrid>
      <w:tr w:rsidR="006E76D8" w:rsidTr="006E76D8">
        <w:trPr>
          <w:trHeight w:val="218"/>
        </w:trPr>
        <w:tc>
          <w:tcPr>
            <w:tcW w:w="5491" w:type="dxa"/>
            <w:hideMark/>
          </w:tcPr>
          <w:p w:rsidR="006E76D8" w:rsidRDefault="006E76D8" w:rsidP="006E76D8">
            <w:pPr>
              <w:snapToGrid w:val="0"/>
              <w:jc w:val="both"/>
              <w:rPr>
                <w:sz w:val="20"/>
                <w:szCs w:val="20"/>
              </w:rPr>
            </w:pPr>
            <w:r>
              <w:rPr>
                <w:sz w:val="20"/>
                <w:szCs w:val="20"/>
              </w:rPr>
              <w:t xml:space="preserve">                    с. Тресоруково</w:t>
            </w:r>
          </w:p>
        </w:tc>
        <w:tc>
          <w:tcPr>
            <w:tcW w:w="3936" w:type="dxa"/>
          </w:tcPr>
          <w:p w:rsidR="006E76D8" w:rsidRDefault="006E76D8">
            <w:pPr>
              <w:pStyle w:val="a4"/>
              <w:snapToGrid w:val="0"/>
              <w:rPr>
                <w:rFonts w:eastAsia="Times New Roman"/>
                <w:szCs w:val="28"/>
                <w:lang w:eastAsia="ar-SA"/>
              </w:rPr>
            </w:pPr>
          </w:p>
        </w:tc>
      </w:tr>
    </w:tbl>
    <w:p w:rsidR="006E76D8" w:rsidRDefault="006E76D8" w:rsidP="006E76D8">
      <w:pPr>
        <w:tabs>
          <w:tab w:val="left" w:pos="4155"/>
          <w:tab w:val="left" w:pos="5387"/>
        </w:tabs>
        <w:ind w:right="3855"/>
        <w:jc w:val="both"/>
        <w:rPr>
          <w:sz w:val="20"/>
          <w:szCs w:val="20"/>
        </w:rPr>
      </w:pPr>
    </w:p>
    <w:p w:rsidR="006E76D8" w:rsidRDefault="006E76D8" w:rsidP="006E76D8">
      <w:pPr>
        <w:ind w:right="3855"/>
        <w:jc w:val="both"/>
        <w:rPr>
          <w:rFonts w:eastAsia="Times New Roman"/>
          <w:b/>
          <w:szCs w:val="28"/>
          <w:lang w:eastAsia="ru-RU"/>
        </w:rPr>
      </w:pPr>
      <w:r>
        <w:rPr>
          <w:rFonts w:eastAsia="Times New Roman"/>
          <w:b/>
          <w:szCs w:val="28"/>
          <w:lang w:eastAsia="ru-RU"/>
        </w:rPr>
        <w:t>Об общественном совете по нормированию</w:t>
      </w:r>
    </w:p>
    <w:p w:rsidR="006E76D8" w:rsidRDefault="006E76D8" w:rsidP="006E76D8">
      <w:pPr>
        <w:ind w:right="3855"/>
        <w:jc w:val="both"/>
        <w:rPr>
          <w:rFonts w:eastAsia="Times New Roman"/>
          <w:b/>
          <w:szCs w:val="28"/>
          <w:lang w:eastAsia="ru-RU"/>
        </w:rPr>
      </w:pPr>
      <w:r>
        <w:rPr>
          <w:rFonts w:eastAsia="Times New Roman"/>
          <w:b/>
          <w:szCs w:val="28"/>
          <w:lang w:eastAsia="ru-RU"/>
        </w:rPr>
        <w:t xml:space="preserve">в сфере закупок для обеспечения муниципальных нужд при администрации </w:t>
      </w:r>
    </w:p>
    <w:p w:rsidR="006E76D8" w:rsidRDefault="006E76D8" w:rsidP="006E76D8">
      <w:pPr>
        <w:ind w:right="3855"/>
        <w:jc w:val="both"/>
        <w:rPr>
          <w:rFonts w:eastAsia="Times New Roman"/>
          <w:b/>
          <w:szCs w:val="28"/>
          <w:lang w:eastAsia="ru-RU"/>
        </w:rPr>
      </w:pPr>
      <w:r>
        <w:rPr>
          <w:rFonts w:eastAsia="Times New Roman"/>
          <w:b/>
          <w:szCs w:val="28"/>
          <w:lang w:eastAsia="ru-RU"/>
        </w:rPr>
        <w:t>Тресоруковского сельского поселения Лискинского муниципального района Воронежской области</w:t>
      </w:r>
    </w:p>
    <w:p w:rsidR="006E76D8" w:rsidRDefault="006E76D8" w:rsidP="006E76D8">
      <w:pPr>
        <w:jc w:val="both"/>
        <w:rPr>
          <w:rFonts w:eastAsia="Times New Roman"/>
          <w:b/>
          <w:szCs w:val="28"/>
          <w:lang w:eastAsia="ru-RU"/>
        </w:rPr>
      </w:pPr>
    </w:p>
    <w:p w:rsidR="006E76D8" w:rsidRDefault="006E76D8" w:rsidP="006E76D8">
      <w:pPr>
        <w:spacing w:line="360" w:lineRule="auto"/>
        <w:ind w:firstLine="851"/>
        <w:jc w:val="both"/>
        <w:rPr>
          <w:rFonts w:eastAsia="Times New Roman"/>
          <w:szCs w:val="28"/>
          <w:lang w:eastAsia="ru-RU"/>
        </w:rPr>
      </w:pPr>
    </w:p>
    <w:p w:rsidR="006E76D8" w:rsidRDefault="006E76D8" w:rsidP="006E76D8">
      <w:pPr>
        <w:spacing w:line="360" w:lineRule="auto"/>
        <w:ind w:firstLine="851"/>
        <w:jc w:val="both"/>
        <w:rPr>
          <w:rFonts w:eastAsia="Times New Roman"/>
          <w:b/>
          <w:szCs w:val="28"/>
          <w:lang w:eastAsia="ru-RU"/>
        </w:rPr>
      </w:pPr>
      <w:r>
        <w:rPr>
          <w:rFonts w:eastAsia="Times New Roman"/>
          <w:szCs w:val="28"/>
          <w:lang w:eastAsia="ru-RU"/>
        </w:rPr>
        <w:t xml:space="preserve">В целях реализации постановления администрации Тресоруковского сельского поселения  Лискинского муниципального района Воронежской области </w:t>
      </w:r>
      <w:hyperlink r:id="rId5" w:history="1">
        <w:r>
          <w:rPr>
            <w:rStyle w:val="a3"/>
            <w:rFonts w:eastAsia="Times New Roman"/>
            <w:color w:val="000000"/>
            <w:szCs w:val="28"/>
            <w:lang w:eastAsia="ru-RU"/>
          </w:rPr>
          <w:t xml:space="preserve">от 11 июля  2016  года  N 98  «Об утверждении требований к порядку разработки и принятия правовых актов о нормировании в сфере закупок для обеспечения муниципальных нужд Тресоруковского сельского поселения Лискинского муниципального района Воронежской области, содержанию указанных актов и обеспечению их </w:t>
        </w:r>
      </w:hyperlink>
      <w:r>
        <w:rPr>
          <w:rFonts w:eastAsia="Times New Roman"/>
          <w:color w:val="000000"/>
          <w:szCs w:val="28"/>
          <w:lang w:eastAsia="ru-RU"/>
        </w:rPr>
        <w:t>исполнения</w:t>
      </w:r>
      <w:r>
        <w:rPr>
          <w:rFonts w:eastAsia="Times New Roman"/>
          <w:szCs w:val="28"/>
          <w:lang w:eastAsia="ru-RU"/>
        </w:rPr>
        <w:t xml:space="preserve">», администрация Тресоруковского сельского поселения Лискинского муниципального района Воронежской области  </w:t>
      </w:r>
      <w:r>
        <w:rPr>
          <w:rFonts w:eastAsia="Times New Roman"/>
          <w:b/>
          <w:szCs w:val="28"/>
          <w:lang w:eastAsia="ru-RU"/>
        </w:rPr>
        <w:t>п о с т а н о в л я е т:</w:t>
      </w:r>
    </w:p>
    <w:p w:rsidR="006E76D8" w:rsidRDefault="006E76D8" w:rsidP="006E76D8">
      <w:pPr>
        <w:spacing w:line="360" w:lineRule="auto"/>
        <w:ind w:firstLine="851"/>
        <w:jc w:val="both"/>
        <w:rPr>
          <w:rFonts w:eastAsia="Times New Roman"/>
          <w:b/>
          <w:szCs w:val="28"/>
          <w:lang w:eastAsia="ru-RU"/>
        </w:rPr>
      </w:pP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 Создать общественный совет по нормированию в сфере закупок для обеспечения муниципальных нужд при администрации Тресоруковского сельского поселения Лискинского  муниципального района Воронежской области  и утвердить его состав (</w:t>
      </w:r>
      <w:hyperlink r:id="rId6" w:history="1">
        <w:r>
          <w:rPr>
            <w:rStyle w:val="a3"/>
            <w:rFonts w:eastAsia="Times New Roman"/>
            <w:szCs w:val="28"/>
            <w:lang w:eastAsia="ru-RU"/>
          </w:rPr>
          <w:t>приложение  1</w:t>
        </w:r>
      </w:hyperlink>
      <w:r>
        <w:rPr>
          <w:rFonts w:eastAsia="Times New Roman"/>
          <w:szCs w:val="28"/>
          <w:lang w:eastAsia="ru-RU"/>
        </w:rPr>
        <w:t>).</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 xml:space="preserve">2. Утвердить Положение </w:t>
      </w:r>
      <w:proofErr w:type="gramStart"/>
      <w:r>
        <w:rPr>
          <w:rFonts w:eastAsia="Times New Roman"/>
          <w:szCs w:val="28"/>
          <w:lang w:eastAsia="ru-RU"/>
        </w:rPr>
        <w:t>об общественном совете по нормированию в сфере закупок для обеспечения муниципальных нужд при администрации</w:t>
      </w:r>
      <w:proofErr w:type="gramEnd"/>
      <w:r>
        <w:rPr>
          <w:rFonts w:eastAsia="Times New Roman"/>
          <w:szCs w:val="28"/>
          <w:lang w:eastAsia="ru-RU"/>
        </w:rPr>
        <w:t xml:space="preserve"> Тресоруковского сельского поселения Лискинского  муниципального района </w:t>
      </w:r>
      <w:r>
        <w:rPr>
          <w:rFonts w:eastAsia="Times New Roman"/>
          <w:szCs w:val="28"/>
          <w:lang w:eastAsia="ru-RU"/>
        </w:rPr>
        <w:lastRenderedPageBreak/>
        <w:t>Воронежской области  (</w:t>
      </w:r>
      <w:hyperlink r:id="rId7" w:history="1">
        <w:r>
          <w:rPr>
            <w:rStyle w:val="a3"/>
            <w:rFonts w:eastAsia="Times New Roman"/>
            <w:szCs w:val="28"/>
            <w:lang w:eastAsia="ru-RU"/>
          </w:rPr>
          <w:t>приложение  2</w:t>
        </w:r>
      </w:hyperlink>
      <w:r>
        <w:rPr>
          <w:rFonts w:eastAsia="Times New Roman"/>
          <w:szCs w:val="28"/>
          <w:lang w:eastAsia="ru-RU"/>
        </w:rPr>
        <w:t>).</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3. Контроль за исполнением настоящего постановления оставляю за собой.</w:t>
      </w:r>
    </w:p>
    <w:p w:rsidR="006E76D8" w:rsidRDefault="006E76D8" w:rsidP="006E76D8">
      <w:pPr>
        <w:spacing w:line="360" w:lineRule="auto"/>
        <w:ind w:firstLine="851"/>
        <w:jc w:val="both"/>
        <w:rPr>
          <w:rFonts w:eastAsia="Times New Roman"/>
          <w:szCs w:val="28"/>
          <w:lang w:eastAsia="ru-RU"/>
        </w:rPr>
      </w:pPr>
    </w:p>
    <w:p w:rsidR="006E76D8" w:rsidRDefault="006E76D8" w:rsidP="006E76D8">
      <w:pPr>
        <w:spacing w:line="360" w:lineRule="auto"/>
        <w:ind w:firstLine="851"/>
        <w:jc w:val="both"/>
        <w:rPr>
          <w:rFonts w:eastAsia="Times New Roman"/>
          <w:szCs w:val="28"/>
          <w:lang w:eastAsia="ru-RU"/>
        </w:rPr>
      </w:pPr>
    </w:p>
    <w:p w:rsidR="006E76D8" w:rsidRDefault="006E76D8" w:rsidP="006E76D8">
      <w:pPr>
        <w:spacing w:line="360" w:lineRule="auto"/>
        <w:ind w:firstLine="851"/>
        <w:jc w:val="both"/>
        <w:rPr>
          <w:rFonts w:eastAsia="Times New Roman"/>
          <w:szCs w:val="28"/>
          <w:lang w:eastAsia="ru-RU"/>
        </w:rPr>
      </w:pPr>
    </w:p>
    <w:p w:rsidR="006E76D8" w:rsidRDefault="006E76D8" w:rsidP="006E76D8">
      <w:pPr>
        <w:jc w:val="both"/>
        <w:rPr>
          <w:rFonts w:eastAsia="Times New Roman"/>
          <w:szCs w:val="28"/>
          <w:lang w:eastAsia="ru-RU"/>
        </w:rPr>
      </w:pPr>
      <w:r>
        <w:rPr>
          <w:rFonts w:eastAsia="Times New Roman"/>
          <w:szCs w:val="28"/>
          <w:lang w:eastAsia="ru-RU"/>
        </w:rPr>
        <w:t>Глава Тресоруковского</w:t>
      </w:r>
    </w:p>
    <w:p w:rsidR="006E76D8" w:rsidRDefault="006E76D8" w:rsidP="006E76D8">
      <w:pPr>
        <w:jc w:val="both"/>
        <w:rPr>
          <w:rFonts w:eastAsia="Times New Roman"/>
          <w:szCs w:val="28"/>
          <w:lang w:eastAsia="ru-RU"/>
        </w:rPr>
      </w:pPr>
      <w:r>
        <w:rPr>
          <w:rFonts w:eastAsia="Times New Roman"/>
          <w:szCs w:val="28"/>
          <w:lang w:eastAsia="ru-RU"/>
        </w:rPr>
        <w:t>сельского поселения</w:t>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proofErr w:type="spellStart"/>
      <w:r>
        <w:rPr>
          <w:rFonts w:eastAsia="Times New Roman"/>
          <w:szCs w:val="28"/>
          <w:lang w:eastAsia="ru-RU"/>
        </w:rPr>
        <w:t>Н.А.Минько</w:t>
      </w:r>
      <w:proofErr w:type="spellEnd"/>
      <w:r>
        <w:rPr>
          <w:rFonts w:eastAsia="Times New Roman"/>
          <w:szCs w:val="28"/>
          <w:lang w:eastAsia="ru-RU"/>
        </w:rPr>
        <w:br/>
      </w:r>
      <w:r>
        <w:rPr>
          <w:rFonts w:eastAsia="Times New Roman"/>
          <w:szCs w:val="28"/>
          <w:lang w:eastAsia="ru-RU"/>
        </w:rPr>
        <w:br/>
      </w: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r>
        <w:rPr>
          <w:rFonts w:eastAsia="Times New Roman"/>
          <w:bCs/>
          <w:szCs w:val="28"/>
          <w:lang w:eastAsia="ru-RU"/>
        </w:rPr>
        <w:lastRenderedPageBreak/>
        <w:t>Приложение 1</w:t>
      </w:r>
    </w:p>
    <w:p w:rsidR="006E76D8" w:rsidRDefault="006E76D8" w:rsidP="006E76D8">
      <w:pPr>
        <w:jc w:val="right"/>
        <w:outlineLvl w:val="1"/>
        <w:rPr>
          <w:rFonts w:eastAsia="Times New Roman"/>
          <w:bCs/>
          <w:szCs w:val="28"/>
          <w:lang w:eastAsia="ru-RU"/>
        </w:rPr>
      </w:pPr>
      <w:r>
        <w:rPr>
          <w:rFonts w:eastAsia="Times New Roman"/>
          <w:bCs/>
          <w:szCs w:val="28"/>
          <w:lang w:eastAsia="ru-RU"/>
        </w:rPr>
        <w:t xml:space="preserve">к постановлению администрации </w:t>
      </w:r>
    </w:p>
    <w:p w:rsidR="006E76D8" w:rsidRDefault="006E76D8" w:rsidP="006E76D8">
      <w:pPr>
        <w:jc w:val="right"/>
        <w:outlineLvl w:val="1"/>
        <w:rPr>
          <w:rFonts w:eastAsia="Times New Roman"/>
          <w:bCs/>
          <w:szCs w:val="28"/>
          <w:lang w:eastAsia="ru-RU"/>
        </w:rPr>
      </w:pPr>
      <w:r>
        <w:rPr>
          <w:rFonts w:eastAsia="Times New Roman"/>
          <w:bCs/>
          <w:szCs w:val="28"/>
          <w:lang w:eastAsia="ru-RU"/>
        </w:rPr>
        <w:t>Тресоруковского сельского поселения</w:t>
      </w:r>
    </w:p>
    <w:p w:rsidR="006E76D8" w:rsidRDefault="006E76D8" w:rsidP="006E76D8">
      <w:pPr>
        <w:jc w:val="right"/>
        <w:outlineLvl w:val="1"/>
        <w:rPr>
          <w:rFonts w:eastAsia="Times New Roman"/>
          <w:bCs/>
          <w:szCs w:val="28"/>
          <w:lang w:eastAsia="ru-RU"/>
        </w:rPr>
      </w:pPr>
      <w:r>
        <w:rPr>
          <w:rFonts w:eastAsia="Times New Roman"/>
          <w:bCs/>
          <w:szCs w:val="28"/>
          <w:lang w:eastAsia="ru-RU"/>
        </w:rPr>
        <w:t xml:space="preserve">Лискинского  муниципального района </w:t>
      </w:r>
    </w:p>
    <w:p w:rsidR="006E76D8" w:rsidRDefault="006E76D8" w:rsidP="006E76D8">
      <w:pPr>
        <w:jc w:val="right"/>
        <w:outlineLvl w:val="1"/>
        <w:rPr>
          <w:rFonts w:eastAsia="Times New Roman"/>
          <w:bCs/>
          <w:szCs w:val="28"/>
          <w:lang w:eastAsia="ru-RU"/>
        </w:rPr>
      </w:pPr>
      <w:r>
        <w:rPr>
          <w:rFonts w:eastAsia="Times New Roman"/>
          <w:bCs/>
          <w:szCs w:val="28"/>
          <w:lang w:eastAsia="ru-RU"/>
        </w:rPr>
        <w:t>Воронежской области</w:t>
      </w: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u w:val="single"/>
          <w:lang w:eastAsia="ru-RU"/>
        </w:rPr>
      </w:pPr>
      <w:r>
        <w:rPr>
          <w:rFonts w:eastAsia="Times New Roman"/>
          <w:bCs/>
          <w:szCs w:val="28"/>
          <w:u w:val="single"/>
          <w:lang w:eastAsia="ru-RU"/>
        </w:rPr>
        <w:t xml:space="preserve">от «11» июля  2016 г. № 103 </w:t>
      </w:r>
    </w:p>
    <w:p w:rsidR="006E76D8" w:rsidRDefault="006E76D8" w:rsidP="006E76D8">
      <w:pPr>
        <w:jc w:val="right"/>
        <w:outlineLvl w:val="1"/>
        <w:rPr>
          <w:rFonts w:eastAsia="Times New Roman"/>
          <w:bCs/>
          <w:szCs w:val="28"/>
          <w:u w:val="single"/>
          <w:lang w:eastAsia="ru-RU"/>
        </w:rPr>
      </w:pPr>
    </w:p>
    <w:p w:rsidR="006E76D8" w:rsidRDefault="006E76D8" w:rsidP="006E76D8">
      <w:pPr>
        <w:jc w:val="right"/>
        <w:outlineLvl w:val="1"/>
        <w:rPr>
          <w:rFonts w:eastAsia="Times New Roman"/>
          <w:bCs/>
          <w:szCs w:val="28"/>
          <w:u w:val="single"/>
          <w:lang w:eastAsia="ru-RU"/>
        </w:rPr>
      </w:pPr>
    </w:p>
    <w:p w:rsidR="006E76D8" w:rsidRDefault="006E76D8" w:rsidP="006E76D8">
      <w:pPr>
        <w:jc w:val="center"/>
        <w:rPr>
          <w:rFonts w:eastAsia="Times New Roman"/>
          <w:b/>
          <w:bCs/>
          <w:szCs w:val="28"/>
          <w:lang w:eastAsia="ru-RU"/>
        </w:rPr>
      </w:pPr>
      <w:r>
        <w:rPr>
          <w:rFonts w:eastAsia="Times New Roman"/>
          <w:b/>
          <w:bCs/>
          <w:szCs w:val="28"/>
          <w:lang w:eastAsia="ru-RU"/>
        </w:rPr>
        <w:t xml:space="preserve">Состав </w:t>
      </w:r>
    </w:p>
    <w:p w:rsidR="006E76D8" w:rsidRDefault="006E76D8" w:rsidP="006E76D8">
      <w:pPr>
        <w:jc w:val="center"/>
        <w:rPr>
          <w:rFonts w:eastAsia="Times New Roman"/>
          <w:b/>
          <w:bCs/>
          <w:szCs w:val="28"/>
          <w:lang w:eastAsia="ru-RU"/>
        </w:rPr>
      </w:pPr>
      <w:r>
        <w:rPr>
          <w:rFonts w:eastAsia="Times New Roman"/>
          <w:b/>
          <w:bCs/>
          <w:szCs w:val="28"/>
          <w:lang w:eastAsia="ru-RU"/>
        </w:rPr>
        <w:t>общественного совета по нормированию в сфере закупок для обеспечения муниципальных нужд при администрации Тресоруковского сельского поселения Лискинского муниципального района Воронежской области</w:t>
      </w:r>
    </w:p>
    <w:p w:rsidR="006E76D8" w:rsidRDefault="006E76D8" w:rsidP="006E76D8">
      <w:pPr>
        <w:jc w:val="center"/>
        <w:rPr>
          <w:rFonts w:eastAsia="Times New Roman"/>
          <w:b/>
          <w:szCs w:val="28"/>
          <w:lang w:eastAsia="ru-RU"/>
        </w:rPr>
      </w:pPr>
    </w:p>
    <w:tbl>
      <w:tblPr>
        <w:tblW w:w="0" w:type="auto"/>
        <w:tblCellSpacing w:w="15" w:type="dxa"/>
        <w:tblLook w:val="04A0"/>
      </w:tblPr>
      <w:tblGrid>
        <w:gridCol w:w="3311"/>
        <w:gridCol w:w="6044"/>
      </w:tblGrid>
      <w:tr w:rsidR="006E76D8" w:rsidTr="006E76D8">
        <w:trPr>
          <w:trHeight w:val="15"/>
          <w:tblCellSpacing w:w="15" w:type="dxa"/>
        </w:trPr>
        <w:tc>
          <w:tcPr>
            <w:tcW w:w="3266" w:type="dxa"/>
            <w:tcMar>
              <w:top w:w="15" w:type="dxa"/>
              <w:left w:w="15" w:type="dxa"/>
              <w:bottom w:w="15" w:type="dxa"/>
              <w:right w:w="15" w:type="dxa"/>
            </w:tcMar>
            <w:vAlign w:val="center"/>
            <w:hideMark/>
          </w:tcPr>
          <w:p w:rsidR="006E76D8" w:rsidRDefault="006E76D8">
            <w:pPr>
              <w:widowControl/>
              <w:suppressAutoHyphens w:val="0"/>
              <w:rPr>
                <w:rFonts w:ascii="Calibri" w:eastAsia="Calibri" w:hAnsi="Calibri"/>
                <w:kern w:val="0"/>
                <w:sz w:val="20"/>
                <w:szCs w:val="20"/>
                <w:lang w:eastAsia="ru-RU"/>
              </w:rPr>
            </w:pPr>
          </w:p>
        </w:tc>
        <w:tc>
          <w:tcPr>
            <w:tcW w:w="5999" w:type="dxa"/>
            <w:tcMar>
              <w:top w:w="15" w:type="dxa"/>
              <w:left w:w="15" w:type="dxa"/>
              <w:bottom w:w="15" w:type="dxa"/>
              <w:right w:w="15" w:type="dxa"/>
            </w:tcMar>
            <w:vAlign w:val="center"/>
            <w:hideMark/>
          </w:tcPr>
          <w:p w:rsidR="006E76D8" w:rsidRDefault="006E76D8">
            <w:pPr>
              <w:widowControl/>
              <w:suppressAutoHyphens w:val="0"/>
              <w:rPr>
                <w:rFonts w:ascii="Calibri" w:eastAsia="Calibri" w:hAnsi="Calibri"/>
                <w:kern w:val="0"/>
                <w:sz w:val="20"/>
                <w:szCs w:val="20"/>
                <w:lang w:eastAsia="ru-RU"/>
              </w:rPr>
            </w:pPr>
          </w:p>
        </w:tc>
      </w:tr>
      <w:tr w:rsidR="006E76D8" w:rsidTr="006E76D8">
        <w:trPr>
          <w:tblCellSpacing w:w="15" w:type="dxa"/>
        </w:trPr>
        <w:tc>
          <w:tcPr>
            <w:tcW w:w="3266" w:type="dxa"/>
            <w:tcMar>
              <w:top w:w="15" w:type="dxa"/>
              <w:left w:w="149" w:type="dxa"/>
              <w:bottom w:w="15" w:type="dxa"/>
              <w:right w:w="149" w:type="dxa"/>
            </w:tcMar>
            <w:hideMark/>
          </w:tcPr>
          <w:p w:rsidR="006E76D8" w:rsidRDefault="006E76D8">
            <w:pPr>
              <w:spacing w:before="100" w:beforeAutospacing="1" w:after="100" w:afterAutospacing="1"/>
              <w:rPr>
                <w:rFonts w:eastAsia="Times New Roman"/>
                <w:sz w:val="24"/>
                <w:lang w:eastAsia="ru-RU"/>
              </w:rPr>
            </w:pPr>
            <w:r>
              <w:rPr>
                <w:rFonts w:eastAsia="Times New Roman"/>
                <w:sz w:val="24"/>
                <w:lang w:eastAsia="ru-RU"/>
              </w:rPr>
              <w:t>Фомин Виктор Алексеевич</w:t>
            </w:r>
          </w:p>
        </w:tc>
        <w:tc>
          <w:tcPr>
            <w:tcW w:w="5999" w:type="dxa"/>
            <w:tcMar>
              <w:top w:w="15" w:type="dxa"/>
              <w:left w:w="149" w:type="dxa"/>
              <w:bottom w:w="15" w:type="dxa"/>
              <w:right w:w="149" w:type="dxa"/>
            </w:tcMar>
            <w:hideMark/>
          </w:tcPr>
          <w:p w:rsidR="006E76D8" w:rsidRDefault="006E76D8" w:rsidP="006E76D8">
            <w:pPr>
              <w:spacing w:before="100" w:beforeAutospacing="1" w:after="100" w:afterAutospacing="1"/>
              <w:rPr>
                <w:rFonts w:eastAsia="Times New Roman"/>
                <w:sz w:val="24"/>
                <w:lang w:eastAsia="ru-RU"/>
              </w:rPr>
            </w:pPr>
            <w:r>
              <w:rPr>
                <w:rFonts w:eastAsia="Times New Roman"/>
                <w:sz w:val="24"/>
                <w:lang w:eastAsia="ru-RU"/>
              </w:rPr>
              <w:t>- директор МКОУ «</w:t>
            </w:r>
            <w:proofErr w:type="spellStart"/>
            <w:r>
              <w:rPr>
                <w:rFonts w:eastAsia="Times New Roman"/>
                <w:sz w:val="24"/>
                <w:lang w:eastAsia="ru-RU"/>
              </w:rPr>
              <w:t>Добринская</w:t>
            </w:r>
            <w:proofErr w:type="spellEnd"/>
            <w:r>
              <w:rPr>
                <w:rFonts w:eastAsia="Times New Roman"/>
                <w:sz w:val="24"/>
                <w:lang w:eastAsia="ru-RU"/>
              </w:rPr>
              <w:t xml:space="preserve"> средняя общеобразовательная школа», председатель общественного совета (по согласованию)</w:t>
            </w:r>
          </w:p>
        </w:tc>
      </w:tr>
      <w:tr w:rsidR="006E76D8" w:rsidTr="006E76D8">
        <w:trPr>
          <w:tblCellSpacing w:w="15" w:type="dxa"/>
        </w:trPr>
        <w:tc>
          <w:tcPr>
            <w:tcW w:w="3266" w:type="dxa"/>
            <w:tcMar>
              <w:top w:w="15" w:type="dxa"/>
              <w:left w:w="149" w:type="dxa"/>
              <w:bottom w:w="15" w:type="dxa"/>
              <w:right w:w="149" w:type="dxa"/>
            </w:tcMar>
            <w:hideMark/>
          </w:tcPr>
          <w:p w:rsidR="006E76D8" w:rsidRDefault="006E76D8" w:rsidP="006E76D8">
            <w:pPr>
              <w:spacing w:before="100" w:beforeAutospacing="1" w:after="100" w:afterAutospacing="1"/>
              <w:rPr>
                <w:rFonts w:eastAsia="Times New Roman"/>
                <w:sz w:val="24"/>
                <w:lang w:eastAsia="ru-RU"/>
              </w:rPr>
            </w:pPr>
            <w:proofErr w:type="spellStart"/>
            <w:r>
              <w:rPr>
                <w:rFonts w:eastAsia="Times New Roman"/>
                <w:sz w:val="24"/>
                <w:lang w:eastAsia="ru-RU"/>
              </w:rPr>
              <w:t>Осенева</w:t>
            </w:r>
            <w:proofErr w:type="spellEnd"/>
            <w:r>
              <w:rPr>
                <w:rFonts w:eastAsia="Times New Roman"/>
                <w:sz w:val="24"/>
                <w:lang w:eastAsia="ru-RU"/>
              </w:rPr>
              <w:t xml:space="preserve"> Екатерина Васильевна</w:t>
            </w:r>
          </w:p>
        </w:tc>
        <w:tc>
          <w:tcPr>
            <w:tcW w:w="5999" w:type="dxa"/>
            <w:tcMar>
              <w:top w:w="15" w:type="dxa"/>
              <w:left w:w="149" w:type="dxa"/>
              <w:bottom w:w="15" w:type="dxa"/>
              <w:right w:w="149" w:type="dxa"/>
            </w:tcMar>
            <w:hideMark/>
          </w:tcPr>
          <w:p w:rsidR="006E76D8" w:rsidRDefault="006E76D8" w:rsidP="006E76D8">
            <w:pPr>
              <w:spacing w:before="100" w:beforeAutospacing="1" w:after="100" w:afterAutospacing="1"/>
              <w:rPr>
                <w:rFonts w:eastAsia="Times New Roman"/>
                <w:sz w:val="24"/>
                <w:lang w:eastAsia="ru-RU"/>
              </w:rPr>
            </w:pPr>
            <w:r>
              <w:rPr>
                <w:rFonts w:eastAsia="Times New Roman"/>
                <w:sz w:val="24"/>
                <w:lang w:eastAsia="ru-RU"/>
              </w:rPr>
              <w:t>- депутат Совета народных депутатов Тресоруковского сельского поселения Лискинского муниципального района Воронежской области, заведующая МКДОУ «</w:t>
            </w:r>
            <w:proofErr w:type="spellStart"/>
            <w:r>
              <w:rPr>
                <w:rFonts w:eastAsia="Times New Roman"/>
                <w:sz w:val="24"/>
                <w:lang w:eastAsia="ru-RU"/>
              </w:rPr>
              <w:t>Добринский</w:t>
            </w:r>
            <w:proofErr w:type="spellEnd"/>
            <w:r>
              <w:rPr>
                <w:rFonts w:eastAsia="Times New Roman"/>
                <w:sz w:val="24"/>
                <w:lang w:eastAsia="ru-RU"/>
              </w:rPr>
              <w:t xml:space="preserve"> детский сад» (по согласованию), заместитель председателя общественного совета (по согласованию)</w:t>
            </w:r>
          </w:p>
        </w:tc>
      </w:tr>
      <w:tr w:rsidR="006E76D8" w:rsidTr="006E76D8">
        <w:trPr>
          <w:tblCellSpacing w:w="15" w:type="dxa"/>
        </w:trPr>
        <w:tc>
          <w:tcPr>
            <w:tcW w:w="3266" w:type="dxa"/>
            <w:tcMar>
              <w:top w:w="15" w:type="dxa"/>
              <w:left w:w="149" w:type="dxa"/>
              <w:bottom w:w="15" w:type="dxa"/>
              <w:right w:w="149" w:type="dxa"/>
            </w:tcMar>
            <w:hideMark/>
          </w:tcPr>
          <w:p w:rsidR="006E76D8" w:rsidRDefault="006E76D8">
            <w:pPr>
              <w:spacing w:before="100" w:beforeAutospacing="1" w:after="100" w:afterAutospacing="1"/>
              <w:rPr>
                <w:rFonts w:eastAsia="Times New Roman"/>
                <w:sz w:val="24"/>
                <w:lang w:eastAsia="ru-RU"/>
              </w:rPr>
            </w:pPr>
            <w:proofErr w:type="spellStart"/>
            <w:r>
              <w:rPr>
                <w:rFonts w:eastAsia="Times New Roman"/>
                <w:sz w:val="24"/>
                <w:lang w:eastAsia="ru-RU"/>
              </w:rPr>
              <w:t>Мизилина</w:t>
            </w:r>
            <w:proofErr w:type="spellEnd"/>
            <w:r>
              <w:rPr>
                <w:rFonts w:eastAsia="Times New Roman"/>
                <w:sz w:val="24"/>
                <w:lang w:eastAsia="ru-RU"/>
              </w:rPr>
              <w:t xml:space="preserve"> Татьяна </w:t>
            </w:r>
          </w:p>
          <w:p w:rsidR="006E76D8" w:rsidRDefault="006E76D8">
            <w:pPr>
              <w:spacing w:before="100" w:beforeAutospacing="1" w:after="100" w:afterAutospacing="1"/>
              <w:rPr>
                <w:rFonts w:eastAsia="Times New Roman"/>
                <w:sz w:val="24"/>
                <w:lang w:eastAsia="ru-RU"/>
              </w:rPr>
            </w:pPr>
            <w:r>
              <w:rPr>
                <w:rFonts w:eastAsia="Times New Roman"/>
                <w:sz w:val="24"/>
                <w:lang w:eastAsia="ru-RU"/>
              </w:rPr>
              <w:t>Ивановна</w:t>
            </w:r>
          </w:p>
        </w:tc>
        <w:tc>
          <w:tcPr>
            <w:tcW w:w="5999" w:type="dxa"/>
            <w:tcMar>
              <w:top w:w="15" w:type="dxa"/>
              <w:left w:w="149" w:type="dxa"/>
              <w:bottom w:w="15" w:type="dxa"/>
              <w:right w:w="149" w:type="dxa"/>
            </w:tcMar>
            <w:hideMark/>
          </w:tcPr>
          <w:p w:rsidR="006E76D8" w:rsidRDefault="006E76D8" w:rsidP="006E76D8">
            <w:pPr>
              <w:spacing w:before="100" w:beforeAutospacing="1" w:after="100" w:afterAutospacing="1"/>
              <w:rPr>
                <w:rFonts w:eastAsia="Times New Roman"/>
                <w:sz w:val="24"/>
                <w:lang w:eastAsia="ru-RU"/>
              </w:rPr>
            </w:pPr>
            <w:r>
              <w:rPr>
                <w:rFonts w:eastAsia="Times New Roman"/>
                <w:sz w:val="24"/>
                <w:lang w:eastAsia="ru-RU"/>
              </w:rPr>
              <w:t>- председатель Совета народных депутатов Тресоруковского сельского поселения Лискинского муниципального района Воронежской области, учитель физкультуры, секретарь общественного совета (по согласованию)</w:t>
            </w:r>
          </w:p>
        </w:tc>
      </w:tr>
      <w:tr w:rsidR="006E76D8" w:rsidTr="006E76D8">
        <w:trPr>
          <w:tblCellSpacing w:w="15" w:type="dxa"/>
        </w:trPr>
        <w:tc>
          <w:tcPr>
            <w:tcW w:w="3266" w:type="dxa"/>
            <w:tcMar>
              <w:top w:w="15" w:type="dxa"/>
              <w:left w:w="149" w:type="dxa"/>
              <w:bottom w:w="15" w:type="dxa"/>
              <w:right w:w="149" w:type="dxa"/>
            </w:tcMar>
            <w:hideMark/>
          </w:tcPr>
          <w:p w:rsidR="006E76D8" w:rsidRDefault="006E76D8">
            <w:pPr>
              <w:spacing w:before="100" w:beforeAutospacing="1" w:after="100" w:afterAutospacing="1"/>
              <w:rPr>
                <w:rFonts w:eastAsia="Times New Roman"/>
                <w:sz w:val="24"/>
                <w:lang w:eastAsia="ru-RU"/>
              </w:rPr>
            </w:pPr>
            <w:proofErr w:type="spellStart"/>
            <w:r>
              <w:rPr>
                <w:rFonts w:eastAsia="Times New Roman"/>
                <w:sz w:val="24"/>
                <w:lang w:eastAsia="ru-RU"/>
              </w:rPr>
              <w:t>Шкурченко</w:t>
            </w:r>
            <w:proofErr w:type="spellEnd"/>
            <w:r>
              <w:rPr>
                <w:rFonts w:eastAsia="Times New Roman"/>
                <w:sz w:val="24"/>
                <w:lang w:eastAsia="ru-RU"/>
              </w:rPr>
              <w:t xml:space="preserve"> Оксана </w:t>
            </w:r>
            <w:proofErr w:type="spellStart"/>
            <w:r>
              <w:rPr>
                <w:rFonts w:eastAsia="Times New Roman"/>
                <w:sz w:val="24"/>
                <w:lang w:eastAsia="ru-RU"/>
              </w:rPr>
              <w:t>Рочиславовна</w:t>
            </w:r>
            <w:proofErr w:type="spellEnd"/>
          </w:p>
        </w:tc>
        <w:tc>
          <w:tcPr>
            <w:tcW w:w="5999" w:type="dxa"/>
            <w:tcMar>
              <w:top w:w="15" w:type="dxa"/>
              <w:left w:w="149" w:type="dxa"/>
              <w:bottom w:w="15" w:type="dxa"/>
              <w:right w:w="149" w:type="dxa"/>
            </w:tcMar>
            <w:hideMark/>
          </w:tcPr>
          <w:p w:rsidR="006E76D8" w:rsidRDefault="006E76D8">
            <w:pPr>
              <w:spacing w:before="100" w:beforeAutospacing="1" w:after="100" w:afterAutospacing="1"/>
              <w:rPr>
                <w:rFonts w:eastAsia="Times New Roman"/>
                <w:sz w:val="24"/>
                <w:lang w:eastAsia="ru-RU"/>
              </w:rPr>
            </w:pPr>
            <w:r>
              <w:rPr>
                <w:rFonts w:eastAsia="Times New Roman"/>
                <w:sz w:val="24"/>
                <w:lang w:eastAsia="ru-RU"/>
              </w:rPr>
              <w:t>- депутат Совета народных депутатов  Тресоруковского сельского поселения Лискинского муниципального района Воронежской области, директор МКУК «</w:t>
            </w:r>
            <w:proofErr w:type="spellStart"/>
            <w:r>
              <w:rPr>
                <w:rFonts w:eastAsia="Times New Roman"/>
                <w:sz w:val="24"/>
                <w:lang w:eastAsia="ru-RU"/>
              </w:rPr>
              <w:t>Тресоруковский</w:t>
            </w:r>
            <w:proofErr w:type="spellEnd"/>
            <w:r>
              <w:rPr>
                <w:rFonts w:eastAsia="Times New Roman"/>
                <w:sz w:val="24"/>
                <w:lang w:eastAsia="ru-RU"/>
              </w:rPr>
              <w:t xml:space="preserve"> СДК», член общественного совета (по согласованию)</w:t>
            </w:r>
          </w:p>
        </w:tc>
      </w:tr>
      <w:tr w:rsidR="006E76D8" w:rsidTr="006E76D8">
        <w:trPr>
          <w:tblCellSpacing w:w="15" w:type="dxa"/>
        </w:trPr>
        <w:tc>
          <w:tcPr>
            <w:tcW w:w="3266" w:type="dxa"/>
            <w:tcMar>
              <w:top w:w="15" w:type="dxa"/>
              <w:left w:w="149" w:type="dxa"/>
              <w:bottom w:w="15" w:type="dxa"/>
              <w:right w:w="149" w:type="dxa"/>
            </w:tcMar>
            <w:hideMark/>
          </w:tcPr>
          <w:p w:rsidR="006E76D8" w:rsidRDefault="006E76D8">
            <w:pPr>
              <w:spacing w:before="100" w:beforeAutospacing="1" w:after="100" w:afterAutospacing="1"/>
              <w:rPr>
                <w:rFonts w:eastAsia="Times New Roman"/>
                <w:sz w:val="24"/>
                <w:lang w:eastAsia="ru-RU"/>
              </w:rPr>
            </w:pPr>
            <w:r>
              <w:rPr>
                <w:rFonts w:eastAsia="Times New Roman"/>
                <w:sz w:val="24"/>
                <w:lang w:eastAsia="ru-RU"/>
              </w:rPr>
              <w:t xml:space="preserve">Веретенник Наталья Николаевна </w:t>
            </w:r>
          </w:p>
        </w:tc>
        <w:tc>
          <w:tcPr>
            <w:tcW w:w="5999" w:type="dxa"/>
            <w:tcMar>
              <w:top w:w="15" w:type="dxa"/>
              <w:left w:w="149" w:type="dxa"/>
              <w:bottom w:w="15" w:type="dxa"/>
              <w:right w:w="149" w:type="dxa"/>
            </w:tcMar>
            <w:hideMark/>
          </w:tcPr>
          <w:p w:rsidR="006E76D8" w:rsidRDefault="006E76D8" w:rsidP="006E76D8">
            <w:pPr>
              <w:spacing w:before="100" w:beforeAutospacing="1" w:after="100" w:afterAutospacing="1"/>
              <w:rPr>
                <w:rFonts w:eastAsia="Times New Roman"/>
                <w:sz w:val="24"/>
                <w:lang w:eastAsia="ru-RU"/>
              </w:rPr>
            </w:pPr>
            <w:r>
              <w:rPr>
                <w:rFonts w:eastAsia="Times New Roman"/>
                <w:sz w:val="24"/>
                <w:lang w:eastAsia="ru-RU"/>
              </w:rPr>
              <w:t>- депутат Совета народных депутатов Тресоруковского сельского поселения Лискинского муниципального района Воронежской области, инспектор по работе с земельными долям</w:t>
            </w:r>
            <w:proofErr w:type="gramStart"/>
            <w:r>
              <w:rPr>
                <w:rFonts w:eastAsia="Times New Roman"/>
                <w:sz w:val="24"/>
                <w:lang w:eastAsia="ru-RU"/>
              </w:rPr>
              <w:t>и ООО</w:t>
            </w:r>
            <w:proofErr w:type="gramEnd"/>
            <w:r>
              <w:rPr>
                <w:rFonts w:eastAsia="Times New Roman"/>
                <w:sz w:val="24"/>
                <w:lang w:eastAsia="ru-RU"/>
              </w:rPr>
              <w:t xml:space="preserve"> «</w:t>
            </w:r>
            <w:proofErr w:type="spellStart"/>
            <w:r>
              <w:rPr>
                <w:rFonts w:eastAsia="Times New Roman"/>
                <w:sz w:val="24"/>
                <w:lang w:eastAsia="ru-RU"/>
              </w:rPr>
              <w:t>ЭкоНИваАгро</w:t>
            </w:r>
            <w:proofErr w:type="spellEnd"/>
            <w:r>
              <w:rPr>
                <w:rFonts w:eastAsia="Times New Roman"/>
                <w:sz w:val="24"/>
                <w:lang w:eastAsia="ru-RU"/>
              </w:rPr>
              <w:t>», член общественного совета  (по согласованию)</w:t>
            </w:r>
          </w:p>
        </w:tc>
      </w:tr>
      <w:tr w:rsidR="006E76D8" w:rsidTr="006E76D8">
        <w:trPr>
          <w:tblCellSpacing w:w="15" w:type="dxa"/>
        </w:trPr>
        <w:tc>
          <w:tcPr>
            <w:tcW w:w="3266" w:type="dxa"/>
            <w:tcMar>
              <w:top w:w="15" w:type="dxa"/>
              <w:left w:w="149" w:type="dxa"/>
              <w:bottom w:w="15" w:type="dxa"/>
              <w:right w:w="149" w:type="dxa"/>
            </w:tcMar>
          </w:tcPr>
          <w:p w:rsidR="006E76D8" w:rsidRDefault="006E76D8">
            <w:pPr>
              <w:spacing w:before="100" w:beforeAutospacing="1" w:after="100" w:afterAutospacing="1"/>
              <w:rPr>
                <w:rFonts w:eastAsia="Times New Roman"/>
                <w:sz w:val="24"/>
                <w:lang w:eastAsia="ru-RU"/>
              </w:rPr>
            </w:pPr>
          </w:p>
        </w:tc>
        <w:tc>
          <w:tcPr>
            <w:tcW w:w="5999" w:type="dxa"/>
            <w:tcMar>
              <w:top w:w="15" w:type="dxa"/>
              <w:left w:w="149" w:type="dxa"/>
              <w:bottom w:w="15" w:type="dxa"/>
              <w:right w:w="149" w:type="dxa"/>
            </w:tcMar>
          </w:tcPr>
          <w:p w:rsidR="006E76D8" w:rsidRDefault="006E76D8">
            <w:pPr>
              <w:spacing w:before="100" w:beforeAutospacing="1" w:after="100" w:afterAutospacing="1"/>
              <w:rPr>
                <w:rFonts w:eastAsia="Times New Roman"/>
                <w:sz w:val="24"/>
                <w:lang w:eastAsia="ru-RU"/>
              </w:rPr>
            </w:pPr>
          </w:p>
        </w:tc>
      </w:tr>
    </w:tbl>
    <w:p w:rsidR="006E76D8" w:rsidRDefault="006E76D8" w:rsidP="006E76D8">
      <w:pPr>
        <w:spacing w:before="100" w:beforeAutospacing="1" w:after="100" w:afterAutospacing="1"/>
        <w:jc w:val="right"/>
        <w:rPr>
          <w:rFonts w:eastAsia="Times New Roman"/>
          <w:sz w:val="24"/>
          <w:lang w:eastAsia="ru-RU"/>
        </w:rPr>
      </w:pPr>
    </w:p>
    <w:p w:rsidR="006E76D8" w:rsidRDefault="006E76D8" w:rsidP="006E76D8">
      <w:pPr>
        <w:spacing w:before="100" w:beforeAutospacing="1" w:after="100" w:afterAutospacing="1"/>
        <w:jc w:val="right"/>
        <w:rPr>
          <w:rFonts w:eastAsia="Times New Roman"/>
          <w:sz w:val="24"/>
          <w:lang w:eastAsia="ru-RU"/>
        </w:rPr>
      </w:pPr>
    </w:p>
    <w:p w:rsidR="006E76D8" w:rsidRDefault="006E76D8" w:rsidP="006E76D8">
      <w:pPr>
        <w:spacing w:before="100" w:beforeAutospacing="1" w:after="100" w:afterAutospacing="1"/>
        <w:jc w:val="right"/>
        <w:rPr>
          <w:rFonts w:eastAsia="Times New Roman"/>
          <w:sz w:val="24"/>
          <w:lang w:eastAsia="ru-RU"/>
        </w:rPr>
      </w:pPr>
    </w:p>
    <w:p w:rsidR="006E76D8" w:rsidRDefault="006E76D8" w:rsidP="006E76D8">
      <w:pPr>
        <w:spacing w:before="100" w:beforeAutospacing="1" w:after="100" w:afterAutospacing="1"/>
        <w:jc w:val="right"/>
        <w:rPr>
          <w:rFonts w:eastAsia="Times New Roman"/>
          <w:sz w:val="24"/>
          <w:lang w:eastAsia="ru-RU"/>
        </w:rPr>
      </w:pP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lang w:eastAsia="ru-RU"/>
        </w:rPr>
      </w:pPr>
      <w:r>
        <w:rPr>
          <w:rFonts w:eastAsia="Times New Roman"/>
          <w:bCs/>
          <w:szCs w:val="28"/>
          <w:lang w:eastAsia="ru-RU"/>
        </w:rPr>
        <w:t xml:space="preserve">Приложение 2 </w:t>
      </w:r>
    </w:p>
    <w:p w:rsidR="006E76D8" w:rsidRDefault="006E76D8" w:rsidP="006E76D8">
      <w:pPr>
        <w:jc w:val="right"/>
        <w:outlineLvl w:val="1"/>
        <w:rPr>
          <w:rFonts w:eastAsia="Times New Roman"/>
          <w:bCs/>
          <w:szCs w:val="28"/>
          <w:lang w:eastAsia="ru-RU"/>
        </w:rPr>
      </w:pPr>
      <w:r>
        <w:rPr>
          <w:rFonts w:eastAsia="Times New Roman"/>
          <w:bCs/>
          <w:szCs w:val="28"/>
          <w:lang w:eastAsia="ru-RU"/>
        </w:rPr>
        <w:t xml:space="preserve"> к постановлению администрации</w:t>
      </w:r>
    </w:p>
    <w:p w:rsidR="006E76D8" w:rsidRDefault="006E76D8" w:rsidP="006E76D8">
      <w:pPr>
        <w:jc w:val="right"/>
        <w:outlineLvl w:val="1"/>
        <w:rPr>
          <w:rFonts w:eastAsia="Times New Roman"/>
          <w:bCs/>
          <w:szCs w:val="28"/>
          <w:lang w:eastAsia="ru-RU"/>
        </w:rPr>
      </w:pPr>
      <w:r>
        <w:rPr>
          <w:rFonts w:eastAsia="Times New Roman"/>
          <w:bCs/>
          <w:szCs w:val="28"/>
          <w:lang w:eastAsia="ru-RU"/>
        </w:rPr>
        <w:t>Тресоруковского сельского поселения</w:t>
      </w:r>
    </w:p>
    <w:p w:rsidR="006E76D8" w:rsidRDefault="006E76D8" w:rsidP="006E76D8">
      <w:pPr>
        <w:jc w:val="right"/>
        <w:outlineLvl w:val="1"/>
        <w:rPr>
          <w:rFonts w:eastAsia="Times New Roman"/>
          <w:bCs/>
          <w:szCs w:val="28"/>
          <w:lang w:eastAsia="ru-RU"/>
        </w:rPr>
      </w:pPr>
      <w:r>
        <w:rPr>
          <w:rFonts w:eastAsia="Times New Roman"/>
          <w:bCs/>
          <w:szCs w:val="28"/>
          <w:lang w:eastAsia="ru-RU"/>
        </w:rPr>
        <w:t xml:space="preserve"> Лискинского муниципального района </w:t>
      </w:r>
    </w:p>
    <w:p w:rsidR="006E76D8" w:rsidRDefault="006E76D8" w:rsidP="006E76D8">
      <w:pPr>
        <w:jc w:val="right"/>
        <w:outlineLvl w:val="1"/>
        <w:rPr>
          <w:rFonts w:eastAsia="Times New Roman"/>
          <w:bCs/>
          <w:szCs w:val="28"/>
          <w:lang w:eastAsia="ru-RU"/>
        </w:rPr>
      </w:pPr>
      <w:r>
        <w:rPr>
          <w:rFonts w:eastAsia="Times New Roman"/>
          <w:bCs/>
          <w:szCs w:val="28"/>
          <w:lang w:eastAsia="ru-RU"/>
        </w:rPr>
        <w:t>Воронежской области</w:t>
      </w:r>
    </w:p>
    <w:p w:rsidR="006E76D8" w:rsidRDefault="006E76D8" w:rsidP="006E76D8">
      <w:pPr>
        <w:jc w:val="right"/>
        <w:outlineLvl w:val="1"/>
        <w:rPr>
          <w:rFonts w:eastAsia="Times New Roman"/>
          <w:bCs/>
          <w:szCs w:val="28"/>
          <w:lang w:eastAsia="ru-RU"/>
        </w:rPr>
      </w:pPr>
    </w:p>
    <w:p w:rsidR="006E76D8" w:rsidRDefault="006E76D8" w:rsidP="006E76D8">
      <w:pPr>
        <w:jc w:val="right"/>
        <w:outlineLvl w:val="1"/>
        <w:rPr>
          <w:rFonts w:eastAsia="Times New Roman"/>
          <w:bCs/>
          <w:szCs w:val="28"/>
          <w:u w:val="single"/>
          <w:lang w:eastAsia="ru-RU"/>
        </w:rPr>
      </w:pPr>
      <w:r>
        <w:rPr>
          <w:rFonts w:eastAsia="Times New Roman"/>
          <w:bCs/>
          <w:szCs w:val="28"/>
          <w:u w:val="single"/>
          <w:lang w:eastAsia="ru-RU"/>
        </w:rPr>
        <w:t xml:space="preserve">от «11» июля  2016 г. № 103 </w:t>
      </w:r>
    </w:p>
    <w:p w:rsidR="006E76D8" w:rsidRDefault="006E76D8" w:rsidP="006E76D8">
      <w:pPr>
        <w:jc w:val="center"/>
        <w:rPr>
          <w:rFonts w:eastAsia="Times New Roman"/>
          <w:b/>
          <w:bCs/>
          <w:szCs w:val="28"/>
          <w:lang w:eastAsia="ru-RU"/>
        </w:rPr>
      </w:pPr>
      <w:r>
        <w:rPr>
          <w:rFonts w:eastAsia="Times New Roman"/>
          <w:sz w:val="24"/>
          <w:lang w:eastAsia="ru-RU"/>
        </w:rPr>
        <w:br/>
      </w:r>
      <w:r>
        <w:rPr>
          <w:rFonts w:eastAsia="Times New Roman"/>
          <w:sz w:val="24"/>
          <w:lang w:eastAsia="ru-RU"/>
        </w:rPr>
        <w:br/>
      </w:r>
      <w:r>
        <w:rPr>
          <w:rFonts w:eastAsia="Times New Roman"/>
          <w:b/>
          <w:bCs/>
          <w:szCs w:val="28"/>
          <w:lang w:eastAsia="ru-RU"/>
        </w:rPr>
        <w:t>Положение</w:t>
      </w:r>
    </w:p>
    <w:p w:rsidR="006E76D8" w:rsidRDefault="006E76D8" w:rsidP="006E76D8">
      <w:pPr>
        <w:jc w:val="center"/>
        <w:rPr>
          <w:rFonts w:eastAsia="Times New Roman"/>
          <w:b/>
          <w:bCs/>
          <w:szCs w:val="28"/>
          <w:lang w:eastAsia="ru-RU"/>
        </w:rPr>
      </w:pPr>
      <w:r>
        <w:rPr>
          <w:rFonts w:eastAsia="Times New Roman"/>
          <w:b/>
          <w:bCs/>
          <w:szCs w:val="28"/>
          <w:lang w:eastAsia="ru-RU"/>
        </w:rPr>
        <w:t>об общественном совете по нормированию в сфере закупок</w:t>
      </w:r>
    </w:p>
    <w:p w:rsidR="006E76D8" w:rsidRDefault="006E76D8" w:rsidP="006E76D8">
      <w:pPr>
        <w:jc w:val="center"/>
        <w:rPr>
          <w:rFonts w:eastAsia="Times New Roman"/>
          <w:b/>
          <w:bCs/>
          <w:szCs w:val="28"/>
          <w:lang w:eastAsia="ru-RU"/>
        </w:rPr>
      </w:pPr>
      <w:r>
        <w:rPr>
          <w:rFonts w:eastAsia="Times New Roman"/>
          <w:b/>
          <w:bCs/>
          <w:szCs w:val="28"/>
          <w:lang w:eastAsia="ru-RU"/>
        </w:rPr>
        <w:t xml:space="preserve"> для обеспечения муниципальных нужд  при администрации</w:t>
      </w:r>
    </w:p>
    <w:p w:rsidR="006E76D8" w:rsidRDefault="006E76D8" w:rsidP="006E76D8">
      <w:pPr>
        <w:jc w:val="center"/>
        <w:rPr>
          <w:rFonts w:eastAsia="Times New Roman"/>
          <w:b/>
          <w:bCs/>
          <w:szCs w:val="28"/>
          <w:lang w:eastAsia="ru-RU"/>
        </w:rPr>
      </w:pPr>
      <w:r>
        <w:rPr>
          <w:rFonts w:eastAsia="Times New Roman"/>
          <w:b/>
          <w:bCs/>
          <w:szCs w:val="28"/>
          <w:lang w:eastAsia="ru-RU"/>
        </w:rPr>
        <w:t xml:space="preserve"> Тресоруковского сельского поселения Лискинского  муниципального района Воронежской области </w:t>
      </w:r>
    </w:p>
    <w:p w:rsidR="006E76D8" w:rsidRDefault="006E76D8" w:rsidP="006E76D8">
      <w:pPr>
        <w:jc w:val="center"/>
        <w:rPr>
          <w:rFonts w:eastAsia="Times New Roman"/>
          <w:b/>
          <w:bCs/>
          <w:sz w:val="24"/>
          <w:lang w:eastAsia="ru-RU"/>
        </w:rPr>
      </w:pPr>
    </w:p>
    <w:p w:rsidR="006E76D8" w:rsidRDefault="006E76D8" w:rsidP="006E76D8">
      <w:pPr>
        <w:numPr>
          <w:ilvl w:val="0"/>
          <w:numId w:val="1"/>
        </w:numPr>
        <w:jc w:val="center"/>
        <w:rPr>
          <w:rFonts w:eastAsia="Times New Roman"/>
          <w:b/>
          <w:bCs/>
          <w:sz w:val="27"/>
          <w:szCs w:val="27"/>
          <w:lang w:eastAsia="ru-RU"/>
        </w:rPr>
      </w:pPr>
      <w:r>
        <w:rPr>
          <w:rFonts w:eastAsia="Times New Roman"/>
          <w:b/>
          <w:bCs/>
          <w:sz w:val="27"/>
          <w:szCs w:val="27"/>
          <w:lang w:eastAsia="ru-RU"/>
        </w:rPr>
        <w:t>Общие положения</w:t>
      </w:r>
    </w:p>
    <w:p w:rsidR="006E76D8" w:rsidRDefault="006E76D8" w:rsidP="006E76D8">
      <w:pPr>
        <w:ind w:left="1080"/>
        <w:rPr>
          <w:rFonts w:eastAsia="Times New Roman"/>
          <w:b/>
          <w:bCs/>
          <w:sz w:val="27"/>
          <w:szCs w:val="27"/>
          <w:lang w:eastAsia="ru-RU"/>
        </w:rPr>
      </w:pP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 Общественный совет по нормированию в сфере закупок для обеспечения муниципальных нужд при администрации Тресоруковского сельского поселения Лискинского  муниципального района Воронежской области  (далее - общественный совет) является постоянно действующим совещательным органом при администрации Тресоруковского сельского поселения Лискинского  муниципального района Воронежской области  (далее - администрация).</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 xml:space="preserve">2. В своей деятельности общественный совет руководствуется </w:t>
      </w:r>
      <w:hyperlink r:id="rId8" w:history="1">
        <w:r>
          <w:rPr>
            <w:rStyle w:val="a3"/>
            <w:rFonts w:eastAsia="Times New Roman"/>
            <w:szCs w:val="28"/>
            <w:lang w:eastAsia="ru-RU"/>
          </w:rPr>
          <w:t>Конституцией Российской Федерации</w:t>
        </w:r>
      </w:hyperlink>
      <w:r>
        <w:rPr>
          <w:rFonts w:eastAsia="Times New Roman"/>
          <w:szCs w:val="28"/>
          <w:lang w:eastAsia="ru-RU"/>
        </w:rPr>
        <w:t>, законодательством Российской Федерации и иными нормативными правовыми актами Российской Федерации, законодательством Воронежской области, муниципальными правовыми актами Тресоруковского сельского поселения Лискинского муниципального района Воронежской области, а также настоящим Положением.</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3. Члены общественного совета осуществляют свою деятельность на общественных началах.</w:t>
      </w:r>
    </w:p>
    <w:p w:rsidR="006E76D8" w:rsidRDefault="006E76D8" w:rsidP="006E76D8">
      <w:pPr>
        <w:spacing w:line="360" w:lineRule="auto"/>
        <w:ind w:firstLine="851"/>
        <w:jc w:val="both"/>
        <w:rPr>
          <w:rFonts w:eastAsia="Times New Roman"/>
          <w:szCs w:val="28"/>
          <w:lang w:eastAsia="ru-RU"/>
        </w:rPr>
      </w:pPr>
    </w:p>
    <w:p w:rsidR="006E76D8" w:rsidRDefault="006E76D8" w:rsidP="006E76D8">
      <w:pPr>
        <w:spacing w:line="360" w:lineRule="auto"/>
        <w:ind w:firstLine="851"/>
        <w:jc w:val="center"/>
        <w:rPr>
          <w:rFonts w:eastAsia="Times New Roman"/>
          <w:b/>
          <w:bCs/>
          <w:szCs w:val="28"/>
          <w:lang w:eastAsia="ru-RU"/>
        </w:rPr>
      </w:pPr>
      <w:r>
        <w:rPr>
          <w:rFonts w:eastAsia="Times New Roman"/>
          <w:b/>
          <w:bCs/>
          <w:szCs w:val="28"/>
          <w:lang w:eastAsia="ru-RU"/>
        </w:rPr>
        <w:t>II. Цель создания общественного совета</w:t>
      </w:r>
    </w:p>
    <w:p w:rsidR="006E76D8" w:rsidRDefault="006E76D8" w:rsidP="006E76D8">
      <w:pPr>
        <w:spacing w:line="360" w:lineRule="auto"/>
        <w:ind w:firstLine="851"/>
        <w:jc w:val="center"/>
        <w:rPr>
          <w:rFonts w:eastAsia="Times New Roman"/>
          <w:b/>
          <w:bCs/>
          <w:szCs w:val="28"/>
          <w:lang w:eastAsia="ru-RU"/>
        </w:rPr>
      </w:pP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 xml:space="preserve">4. Общественный совет создается с целью обсуждения проектов правовых актов, указанных в абзаце третьем подпункта "а" и абзаце третьем подпункта "б" пункта 1 Требований к порядку разработки и принятия правовых актов о нормировании в сфере закупок для обеспечения муниципальных нужд Тресоруковского сельского поселения Лискинского муниципального района Воронежской области, содержанию указанных актов и обеспечению их исполнения, утвержденных постановлением администрации Тресоруковского сельского поселения Лискинского  муниципального района Воронежской области  от  11.07.2016  </w:t>
      </w:r>
      <w:r w:rsidR="001A383B" w:rsidRPr="001A383B">
        <w:rPr>
          <w:rFonts w:eastAsia="Times New Roman"/>
          <w:szCs w:val="28"/>
          <w:lang w:eastAsia="ru-RU"/>
        </w:rPr>
        <w:t>N 98</w:t>
      </w:r>
      <w:r>
        <w:rPr>
          <w:rFonts w:eastAsia="Times New Roman"/>
          <w:szCs w:val="28"/>
          <w:lang w:eastAsia="ru-RU"/>
        </w:rPr>
        <w:t xml:space="preserve">  «Об утверждении Требований к порядку разработки и принятия правовых актов о нормировании в сфере закупок </w:t>
      </w:r>
      <w:bookmarkStart w:id="0" w:name="_GoBack"/>
      <w:bookmarkEnd w:id="0"/>
      <w:r>
        <w:rPr>
          <w:rFonts w:eastAsia="Times New Roman"/>
          <w:szCs w:val="28"/>
          <w:lang w:eastAsia="ru-RU"/>
        </w:rPr>
        <w:t>для обеспечения муниципальных нужд Тресоруковского сельского поселения Лискинского муниципального района Воронежской области, содержанию указанных актов и обеспечению их исполнения» (далее - проекты правовых актов).</w:t>
      </w:r>
    </w:p>
    <w:p w:rsidR="006E76D8" w:rsidRDefault="006E76D8" w:rsidP="006E76D8">
      <w:pPr>
        <w:spacing w:line="360" w:lineRule="auto"/>
        <w:jc w:val="center"/>
        <w:rPr>
          <w:rFonts w:eastAsia="Times New Roman"/>
          <w:b/>
          <w:bCs/>
          <w:szCs w:val="28"/>
          <w:lang w:eastAsia="ru-RU"/>
        </w:rPr>
      </w:pPr>
    </w:p>
    <w:p w:rsidR="006E76D8" w:rsidRDefault="006E76D8" w:rsidP="006E76D8">
      <w:pPr>
        <w:spacing w:line="360" w:lineRule="auto"/>
        <w:jc w:val="center"/>
        <w:rPr>
          <w:rFonts w:eastAsia="Times New Roman"/>
          <w:b/>
          <w:bCs/>
          <w:szCs w:val="28"/>
          <w:lang w:eastAsia="ru-RU"/>
        </w:rPr>
      </w:pPr>
      <w:r>
        <w:rPr>
          <w:rFonts w:eastAsia="Times New Roman"/>
          <w:b/>
          <w:bCs/>
          <w:szCs w:val="28"/>
          <w:lang w:eastAsia="ru-RU"/>
        </w:rPr>
        <w:t>III. Порядок формирования и состав общественного совета</w:t>
      </w:r>
    </w:p>
    <w:p w:rsidR="006E76D8" w:rsidRDefault="006E76D8" w:rsidP="006E76D8">
      <w:pPr>
        <w:spacing w:line="360" w:lineRule="auto"/>
        <w:jc w:val="center"/>
        <w:rPr>
          <w:rFonts w:eastAsia="Times New Roman"/>
          <w:b/>
          <w:bCs/>
          <w:szCs w:val="28"/>
          <w:lang w:eastAsia="ru-RU"/>
        </w:rPr>
      </w:pP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5. Общественный совет может формироваться из граждан Российской Федерации, представителей общественных объединений и организаций, образовательных учреждений, юридических лиц различных организационно-правовых форм Тресоруковского сельского поселения Лискинского муниципального района Воронежской области  и депутатов Совета народных депутатов Тресоруковского сельского поселения  Лискинского муниципального района Воронежской области.</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6. В состав общественного совета входит председатель, заместитель председателя, секретарь и члены общественного совета.</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7.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lastRenderedPageBreak/>
        <w:t>8. Председатель общественного совета:</w:t>
      </w:r>
    </w:p>
    <w:p w:rsidR="006E76D8" w:rsidRDefault="006E76D8" w:rsidP="006E76D8">
      <w:pPr>
        <w:spacing w:line="360" w:lineRule="auto"/>
        <w:jc w:val="both"/>
        <w:rPr>
          <w:rFonts w:eastAsia="Times New Roman"/>
          <w:szCs w:val="28"/>
          <w:lang w:eastAsia="ru-RU"/>
        </w:rPr>
      </w:pPr>
      <w:r>
        <w:rPr>
          <w:rFonts w:eastAsia="Times New Roman"/>
          <w:szCs w:val="28"/>
          <w:lang w:eastAsia="ru-RU"/>
        </w:rPr>
        <w:t xml:space="preserve">- координирует работу общественного совета; </w:t>
      </w:r>
    </w:p>
    <w:p w:rsidR="006E76D8" w:rsidRDefault="006E76D8" w:rsidP="006E76D8">
      <w:pPr>
        <w:spacing w:line="360" w:lineRule="auto"/>
        <w:jc w:val="both"/>
        <w:rPr>
          <w:rFonts w:eastAsia="Times New Roman"/>
          <w:szCs w:val="28"/>
          <w:lang w:eastAsia="ru-RU"/>
        </w:rPr>
      </w:pPr>
      <w:r>
        <w:rPr>
          <w:rFonts w:eastAsia="Times New Roman"/>
          <w:szCs w:val="28"/>
          <w:lang w:eastAsia="ru-RU"/>
        </w:rPr>
        <w:t>- организует проведение заседаний общественного совета;</w:t>
      </w:r>
    </w:p>
    <w:p w:rsidR="006E76D8" w:rsidRDefault="006E76D8" w:rsidP="006E76D8">
      <w:pPr>
        <w:spacing w:line="360" w:lineRule="auto"/>
        <w:jc w:val="both"/>
        <w:rPr>
          <w:rFonts w:eastAsia="Times New Roman"/>
          <w:szCs w:val="28"/>
          <w:lang w:eastAsia="ru-RU"/>
        </w:rPr>
      </w:pPr>
      <w:r>
        <w:rPr>
          <w:rFonts w:eastAsia="Times New Roman"/>
          <w:szCs w:val="28"/>
          <w:lang w:eastAsia="ru-RU"/>
        </w:rPr>
        <w:t>- утверждает повестку дня заседания общественного совета;</w:t>
      </w:r>
    </w:p>
    <w:p w:rsidR="006E76D8" w:rsidRDefault="006E76D8" w:rsidP="006E76D8">
      <w:pPr>
        <w:spacing w:line="360" w:lineRule="auto"/>
        <w:jc w:val="both"/>
        <w:rPr>
          <w:rFonts w:eastAsia="Times New Roman"/>
          <w:szCs w:val="28"/>
          <w:lang w:eastAsia="ru-RU"/>
        </w:rPr>
      </w:pPr>
      <w:r>
        <w:rPr>
          <w:rFonts w:eastAsia="Times New Roman"/>
          <w:szCs w:val="28"/>
          <w:lang w:eastAsia="ru-RU"/>
        </w:rPr>
        <w:t>- осуществляет контроль за деятельностью общественного совета.</w:t>
      </w:r>
    </w:p>
    <w:p w:rsidR="006E76D8" w:rsidRDefault="006E76D8" w:rsidP="006E76D8">
      <w:pPr>
        <w:spacing w:line="360" w:lineRule="auto"/>
        <w:jc w:val="center"/>
        <w:rPr>
          <w:rFonts w:eastAsia="Times New Roman"/>
          <w:b/>
          <w:bCs/>
          <w:szCs w:val="28"/>
          <w:lang w:eastAsia="ru-RU"/>
        </w:rPr>
      </w:pPr>
    </w:p>
    <w:p w:rsidR="006E76D8" w:rsidRDefault="006E76D8" w:rsidP="006E76D8">
      <w:pPr>
        <w:spacing w:line="360" w:lineRule="auto"/>
        <w:jc w:val="center"/>
        <w:rPr>
          <w:rFonts w:eastAsia="Times New Roman"/>
          <w:b/>
          <w:bCs/>
          <w:szCs w:val="28"/>
          <w:lang w:eastAsia="ru-RU"/>
        </w:rPr>
      </w:pPr>
      <w:r>
        <w:rPr>
          <w:rFonts w:eastAsia="Times New Roman"/>
          <w:b/>
          <w:bCs/>
          <w:szCs w:val="28"/>
          <w:lang w:eastAsia="ru-RU"/>
        </w:rPr>
        <w:t>IV. Организация деятельности общественного совета</w:t>
      </w:r>
    </w:p>
    <w:p w:rsidR="006E76D8" w:rsidRDefault="006E76D8" w:rsidP="006E76D8">
      <w:pPr>
        <w:spacing w:line="360" w:lineRule="auto"/>
        <w:jc w:val="center"/>
        <w:rPr>
          <w:rFonts w:eastAsia="Times New Roman"/>
          <w:b/>
          <w:bCs/>
          <w:szCs w:val="28"/>
          <w:lang w:eastAsia="ru-RU"/>
        </w:rPr>
      </w:pP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9. Формой работы общественного совета являются заседания общественного совета.</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11. По результатам рассмотрения проектов правовых актов общественный совет принимает одно из следующих решений:</w:t>
      </w:r>
    </w:p>
    <w:p w:rsidR="006E76D8" w:rsidRDefault="006E76D8" w:rsidP="006E76D8">
      <w:pPr>
        <w:spacing w:line="360" w:lineRule="auto"/>
        <w:jc w:val="both"/>
        <w:rPr>
          <w:rFonts w:eastAsia="Times New Roman"/>
          <w:szCs w:val="28"/>
          <w:lang w:eastAsia="ru-RU"/>
        </w:rPr>
      </w:pPr>
      <w:r>
        <w:rPr>
          <w:rFonts w:eastAsia="Times New Roman"/>
          <w:szCs w:val="28"/>
          <w:lang w:eastAsia="ru-RU"/>
        </w:rPr>
        <w:t>а) о необходимости доработки проекта правового акта;</w:t>
      </w:r>
    </w:p>
    <w:p w:rsidR="006E76D8" w:rsidRDefault="006E76D8" w:rsidP="006E76D8">
      <w:pPr>
        <w:spacing w:line="360" w:lineRule="auto"/>
        <w:jc w:val="both"/>
        <w:rPr>
          <w:rFonts w:eastAsia="Times New Roman"/>
          <w:szCs w:val="28"/>
          <w:lang w:eastAsia="ru-RU"/>
        </w:rPr>
      </w:pPr>
      <w:r>
        <w:rPr>
          <w:rFonts w:eastAsia="Times New Roman"/>
          <w:szCs w:val="28"/>
          <w:lang w:eastAsia="ru-RU"/>
        </w:rPr>
        <w:t>б) о возможности принятия правового акта.</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p>
    <w:p w:rsidR="006E76D8" w:rsidRDefault="006E76D8" w:rsidP="006E76D8">
      <w:pPr>
        <w:spacing w:line="360" w:lineRule="auto"/>
        <w:ind w:firstLine="851"/>
        <w:jc w:val="both"/>
        <w:rPr>
          <w:rFonts w:eastAsia="Times New Roman"/>
          <w:szCs w:val="28"/>
          <w:lang w:eastAsia="ru-RU"/>
        </w:rPr>
      </w:pPr>
      <w:r>
        <w:rPr>
          <w:rFonts w:eastAsia="Times New Roman"/>
          <w:szCs w:val="28"/>
          <w:lang w:eastAsia="ru-RU"/>
        </w:rP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p>
    <w:p w:rsidR="006E76D8" w:rsidRDefault="006E76D8" w:rsidP="006E76D8">
      <w:pPr>
        <w:spacing w:line="360" w:lineRule="auto"/>
        <w:ind w:firstLine="851"/>
        <w:jc w:val="both"/>
      </w:pPr>
      <w:r>
        <w:rPr>
          <w:rFonts w:eastAsia="Times New Roman"/>
          <w:szCs w:val="28"/>
          <w:lang w:eastAsia="ru-RU"/>
        </w:rPr>
        <w:t xml:space="preserve">14. Организационное обеспечение деятельности общественного совета </w:t>
      </w:r>
      <w:r>
        <w:rPr>
          <w:rFonts w:eastAsia="Times New Roman"/>
          <w:szCs w:val="28"/>
          <w:lang w:eastAsia="ru-RU"/>
        </w:rPr>
        <w:lastRenderedPageBreak/>
        <w:t>осуществляет администрация Тресоруковского сельского поселения  Лискинского муниципального района Воронежской области.</w:t>
      </w:r>
    </w:p>
    <w:p w:rsidR="000D10C1" w:rsidRDefault="000D10C1"/>
    <w:sectPr w:rsidR="000D10C1" w:rsidSect="000D1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807F9"/>
    <w:multiLevelType w:val="hybridMultilevel"/>
    <w:tmpl w:val="85D47BF4"/>
    <w:lvl w:ilvl="0" w:tplc="F0D023B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6D8"/>
    <w:rsid w:val="000D10C1"/>
    <w:rsid w:val="001A383B"/>
    <w:rsid w:val="0022162D"/>
    <w:rsid w:val="006E76D8"/>
    <w:rsid w:val="009F2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D8"/>
    <w:pPr>
      <w:widowControl w:val="0"/>
      <w:suppressAutoHyphens/>
      <w:spacing w:after="0" w:line="240" w:lineRule="auto"/>
    </w:pPr>
    <w:rPr>
      <w:rFonts w:ascii="Times New Roman" w:eastAsia="Arial Unicode MS"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6D8"/>
    <w:rPr>
      <w:color w:val="0000FF"/>
      <w:u w:val="single"/>
    </w:rPr>
  </w:style>
  <w:style w:type="paragraph" w:customStyle="1" w:styleId="a4">
    <w:name w:val="Содержимое таблицы"/>
    <w:basedOn w:val="a"/>
    <w:rsid w:val="006E76D8"/>
    <w:pPr>
      <w:suppressLineNumbers/>
    </w:pPr>
  </w:style>
</w:styles>
</file>

<file path=word/webSettings.xml><?xml version="1.0" encoding="utf-8"?>
<w:webSettings xmlns:r="http://schemas.openxmlformats.org/officeDocument/2006/relationships" xmlns:w="http://schemas.openxmlformats.org/wordprocessingml/2006/main">
  <w:divs>
    <w:div w:id="5400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docs.cntd.ru/document/977201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77201618" TargetMode="External"/><Relationship Id="rId5" Type="http://schemas.openxmlformats.org/officeDocument/2006/relationships/hyperlink" Target="http://docs.cntd.ru/document/4675032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1214</Words>
  <Characters>6924</Characters>
  <Application>Microsoft Office Word</Application>
  <DocSecurity>0</DocSecurity>
  <Lines>57</Lines>
  <Paragraphs>16</Paragraphs>
  <ScaleCrop>false</ScaleCrop>
  <Company>Reanimator Extreme Edition</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6</cp:revision>
  <dcterms:created xsi:type="dcterms:W3CDTF">2016-07-12T03:47:00Z</dcterms:created>
  <dcterms:modified xsi:type="dcterms:W3CDTF">2016-07-13T06:47:00Z</dcterms:modified>
</cp:coreProperties>
</file>