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CC" w:rsidRDefault="00B720CC" w:rsidP="00B720CC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 НАРОДНЫХ ДЕПУТАТОВ </w:t>
      </w:r>
    </w:p>
    <w:p w:rsidR="00B720CC" w:rsidRDefault="00B720CC" w:rsidP="00B720CC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ТРЕСОРУКОВСКОГО СЕЛЬСКОГО ПОСЕЛЕНИЯ ЛИСКИНСКОГО МУНИЦИПАЛЬНОГО РАЙОНА ВОРОНЕЖСКОЙ ОБЛАСТИ</w:t>
      </w:r>
    </w:p>
    <w:p w:rsidR="00B720CC" w:rsidRDefault="00B720CC" w:rsidP="00B720CC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B720CC" w:rsidRDefault="00B720CC" w:rsidP="00B720CC">
      <w:pPr>
        <w:pStyle w:val="10"/>
        <w:rPr>
          <w:rFonts w:ascii="Times New Roman" w:hAnsi="Times New Roman" w:cs="Times New Roman"/>
          <w:sz w:val="28"/>
        </w:rPr>
      </w:pPr>
    </w:p>
    <w:p w:rsidR="00B720CC" w:rsidRDefault="00B316F5" w:rsidP="00B720CC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B720CC" w:rsidRPr="00DA7FE6" w:rsidRDefault="00B720CC" w:rsidP="00B720C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CC" w:rsidRPr="008B0B4F" w:rsidRDefault="00B316F5" w:rsidP="00B720CC">
      <w:pPr>
        <w:tabs>
          <w:tab w:val="left" w:pos="4860"/>
        </w:tabs>
        <w:spacing w:after="0"/>
        <w:ind w:right="51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29 марта  2016 года     №1</w:t>
      </w:r>
    </w:p>
    <w:p w:rsidR="00B720CC" w:rsidRDefault="00B720CC" w:rsidP="00B720CC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B0B4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с. Тресоруково</w:t>
      </w:r>
    </w:p>
    <w:p w:rsidR="00B720CC" w:rsidRDefault="00B720CC" w:rsidP="00B720CC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720CC" w:rsidRDefault="00B720CC" w:rsidP="00B7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0CC" w:rsidRDefault="00B720CC" w:rsidP="00B7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0CC" w:rsidRDefault="00B720CC" w:rsidP="00B7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штатного расписания</w:t>
      </w:r>
    </w:p>
    <w:p w:rsidR="00B720CC" w:rsidRDefault="00B720CC" w:rsidP="00B7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CC" w:rsidRDefault="00B720CC" w:rsidP="00B7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в целях закрепления организационно-штатной структуры администрации в отношении лиц, замещающих выборные должности на постоянной основе </w:t>
      </w:r>
    </w:p>
    <w:p w:rsidR="00B720CC" w:rsidRPr="00F2486B" w:rsidRDefault="00B720CC" w:rsidP="00B720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86B">
        <w:rPr>
          <w:rFonts w:ascii="Times New Roman" w:hAnsi="Times New Roman" w:cs="Times New Roman"/>
          <w:sz w:val="28"/>
          <w:szCs w:val="28"/>
        </w:rPr>
        <w:t>Утвердить и ввес</w:t>
      </w:r>
      <w:r>
        <w:rPr>
          <w:rFonts w:ascii="Times New Roman" w:hAnsi="Times New Roman" w:cs="Times New Roman"/>
          <w:sz w:val="28"/>
          <w:szCs w:val="28"/>
        </w:rPr>
        <w:t>ти в действие с 1 апреля 2016 года</w:t>
      </w:r>
      <w:r w:rsidRPr="00F2486B">
        <w:rPr>
          <w:rFonts w:ascii="Times New Roman" w:hAnsi="Times New Roman" w:cs="Times New Roman"/>
          <w:sz w:val="28"/>
          <w:szCs w:val="28"/>
        </w:rPr>
        <w:t>:</w:t>
      </w:r>
    </w:p>
    <w:p w:rsidR="00B720CC" w:rsidRDefault="00B720CC" w:rsidP="00B720C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1.1.Штатное расписание выборных должностных лиц, замещающих должности муниципальной службы (Приложение № 1).</w:t>
      </w:r>
    </w:p>
    <w:p w:rsidR="00B720CC" w:rsidRDefault="00B720CC" w:rsidP="00B720C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720CC" w:rsidRPr="00B720CC" w:rsidRDefault="00B720CC" w:rsidP="00B7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0CC"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B720CC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 и распространяет свое действие на правоотношения, возникшие с 01 января 2016 года.</w:t>
      </w:r>
    </w:p>
    <w:p w:rsidR="00B720CC" w:rsidRPr="00B720CC" w:rsidRDefault="00B720CC" w:rsidP="00B7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CC" w:rsidRPr="00B720CC" w:rsidRDefault="00B720CC" w:rsidP="00B720C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720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0CC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20C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720CC" w:rsidRDefault="00B720CC" w:rsidP="00B7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CC" w:rsidRDefault="00B720CC" w:rsidP="00B7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CC" w:rsidRDefault="00B720CC" w:rsidP="00B7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B720CC" w:rsidRDefault="00B720CC" w:rsidP="00B7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Т.И.Мизилина</w:t>
      </w:r>
      <w:proofErr w:type="spellEnd"/>
    </w:p>
    <w:p w:rsidR="00B720CC" w:rsidRDefault="00B720CC" w:rsidP="00B72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0CC" w:rsidRDefault="00B720CC" w:rsidP="00B720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20CC" w:rsidRDefault="00B720CC" w:rsidP="00B720CC"/>
    <w:p w:rsidR="00B720CC" w:rsidRPr="008B0B4F" w:rsidRDefault="00B720CC" w:rsidP="00B720CC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F76F7" w:rsidRDefault="00DF76F7"/>
    <w:p w:rsidR="0024591D" w:rsidRDefault="0024591D"/>
    <w:p w:rsidR="0024591D" w:rsidRDefault="0024591D"/>
    <w:p w:rsidR="0024591D" w:rsidRDefault="0024591D"/>
    <w:p w:rsidR="0024591D" w:rsidRDefault="0024591D"/>
    <w:p w:rsidR="0024591D" w:rsidRDefault="0024591D"/>
    <w:p w:rsidR="0024591D" w:rsidRDefault="0024591D"/>
    <w:p w:rsidR="0024591D" w:rsidRDefault="0024591D"/>
    <w:p w:rsidR="0024591D" w:rsidRDefault="0024591D" w:rsidP="0024591D">
      <w:pPr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</w:t>
      </w:r>
    </w:p>
    <w:p w:rsidR="0024591D" w:rsidRPr="0024591D" w:rsidRDefault="0024591D" w:rsidP="00245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обнародования  </w:t>
      </w:r>
      <w:r w:rsidR="0013635C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совета 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</w:t>
      </w:r>
      <w:r w:rsidR="0013635C">
        <w:rPr>
          <w:rFonts w:ascii="Times New Roman" w:hAnsi="Times New Roman"/>
          <w:sz w:val="24"/>
          <w:szCs w:val="24"/>
        </w:rPr>
        <w:t>йона Воронежской области    № 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29.03.2016  года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4591D">
        <w:rPr>
          <w:rFonts w:ascii="Times New Roman" w:hAnsi="Times New Roman" w:cs="Times New Roman"/>
          <w:sz w:val="24"/>
          <w:szCs w:val="24"/>
        </w:rPr>
        <w:t>Об утверждении штатного расписания»</w:t>
      </w:r>
    </w:p>
    <w:p w:rsidR="0024591D" w:rsidRDefault="0024591D" w:rsidP="0024591D">
      <w:pPr>
        <w:pStyle w:val="20"/>
        <w:ind w:right="-1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24591D" w:rsidRDefault="0024591D" w:rsidP="0024591D">
      <w:pPr>
        <w:rPr>
          <w:rFonts w:ascii="Times New Roman" w:hAnsi="Times New Roman" w:cs="Times New Roman"/>
          <w:sz w:val="24"/>
          <w:szCs w:val="24"/>
        </w:rPr>
      </w:pPr>
    </w:p>
    <w:p w:rsidR="0024591D" w:rsidRDefault="0024591D" w:rsidP="002459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29.03.2016  г                                                                                       село Тресоруково</w:t>
      </w:r>
    </w:p>
    <w:p w:rsidR="0024591D" w:rsidRDefault="0024591D" w:rsidP="0024591D">
      <w:pPr>
        <w:pBdr>
          <w:bottom w:val="single" w:sz="12" w:space="1" w:color="auto"/>
        </w:pBdr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</w:rPr>
        <w:t xml:space="preserve">Мы, нижеподписавшиеся, комиссия в составе председателя комиссии </w:t>
      </w:r>
      <w:proofErr w:type="spellStart"/>
      <w:r>
        <w:rPr>
          <w:rFonts w:ascii="Times New Roman" w:hAnsi="Times New Roman"/>
          <w:sz w:val="24"/>
        </w:rPr>
        <w:t>Минько</w:t>
      </w:r>
      <w:proofErr w:type="spellEnd"/>
      <w:r>
        <w:rPr>
          <w:rFonts w:ascii="Times New Roman" w:hAnsi="Times New Roman"/>
          <w:sz w:val="24"/>
        </w:rPr>
        <w:t xml:space="preserve"> Н.А., секретаря комиссии И.Е.Красикова, членов комиссии: </w:t>
      </w:r>
      <w:proofErr w:type="gramStart"/>
      <w:r>
        <w:rPr>
          <w:rFonts w:ascii="Times New Roman" w:hAnsi="Times New Roman"/>
          <w:sz w:val="24"/>
        </w:rPr>
        <w:t xml:space="preserve">С.В. </w:t>
      </w:r>
      <w:proofErr w:type="spellStart"/>
      <w:r>
        <w:rPr>
          <w:rFonts w:ascii="Times New Roman" w:hAnsi="Times New Roman"/>
          <w:sz w:val="24"/>
        </w:rPr>
        <w:t>Пыркова</w:t>
      </w:r>
      <w:proofErr w:type="spellEnd"/>
      <w:r>
        <w:rPr>
          <w:rFonts w:ascii="Times New Roman" w:hAnsi="Times New Roman"/>
          <w:sz w:val="24"/>
        </w:rPr>
        <w:t xml:space="preserve"> - председатель Совета народных депутатов, </w:t>
      </w:r>
      <w:proofErr w:type="spellStart"/>
      <w:r>
        <w:rPr>
          <w:rFonts w:ascii="Times New Roman" w:hAnsi="Times New Roman"/>
          <w:sz w:val="24"/>
        </w:rPr>
        <w:t>Мизилина</w:t>
      </w:r>
      <w:proofErr w:type="spellEnd"/>
      <w:r>
        <w:rPr>
          <w:rFonts w:ascii="Times New Roman" w:hAnsi="Times New Roman"/>
          <w:sz w:val="24"/>
        </w:rPr>
        <w:t xml:space="preserve"> Т.И. составили настоящий акт  в том, что 29.03.2016 года решение совета народных депутатов </w:t>
      </w:r>
      <w:proofErr w:type="spellStart"/>
      <w:r>
        <w:rPr>
          <w:rFonts w:ascii="Times New Roman" w:hAnsi="Times New Roman"/>
          <w:sz w:val="24"/>
        </w:rPr>
        <w:t>Тресоруковского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 Лискинского муниципального района Воронежс</w:t>
      </w:r>
      <w:r w:rsidR="0013635C">
        <w:rPr>
          <w:rFonts w:ascii="Times New Roman" w:hAnsi="Times New Roman"/>
          <w:sz w:val="24"/>
        </w:rPr>
        <w:t>кой области от 29.03.2016 г. №1</w:t>
      </w:r>
      <w:r>
        <w:rPr>
          <w:rFonts w:ascii="Times New Roman" w:hAnsi="Times New Roman"/>
          <w:sz w:val="24"/>
        </w:rPr>
        <w:t xml:space="preserve"> 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>
        <w:rPr>
          <w:rFonts w:ascii="Times New Roman" w:hAnsi="Times New Roman"/>
          <w:sz w:val="24"/>
        </w:rPr>
        <w:t>Тресоруковского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поселения, на здании домов культуры, на здании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Тресоруковской</w:t>
      </w:r>
      <w:proofErr w:type="spellEnd"/>
      <w:r>
        <w:rPr>
          <w:rFonts w:ascii="Times New Roman" w:hAnsi="Times New Roman"/>
          <w:sz w:val="24"/>
        </w:rPr>
        <w:t xml:space="preserve"> средней школы, </w:t>
      </w:r>
      <w:proofErr w:type="spellStart"/>
      <w:r>
        <w:rPr>
          <w:rFonts w:ascii="Times New Roman" w:hAnsi="Times New Roman"/>
          <w:sz w:val="24"/>
        </w:rPr>
        <w:t>Нижнемарьинской</w:t>
      </w:r>
      <w:proofErr w:type="spellEnd"/>
      <w:r>
        <w:rPr>
          <w:rFonts w:ascii="Times New Roman" w:hAnsi="Times New Roman"/>
          <w:sz w:val="24"/>
        </w:rPr>
        <w:t xml:space="preserve"> средней школы, на здании </w:t>
      </w:r>
      <w:proofErr w:type="spellStart"/>
      <w:r>
        <w:rPr>
          <w:rFonts w:ascii="Times New Roman" w:hAnsi="Times New Roman"/>
          <w:sz w:val="24"/>
        </w:rPr>
        <w:t>Добринской</w:t>
      </w:r>
      <w:proofErr w:type="spellEnd"/>
      <w:r>
        <w:rPr>
          <w:rFonts w:ascii="Times New Roman" w:hAnsi="Times New Roman"/>
          <w:sz w:val="24"/>
        </w:rPr>
        <w:t xml:space="preserve"> средней школы, на здании магазина «Весна» села Рождествено, здание почтового отделения связи с целью доведения до сведения жителей, проживающих на территории </w:t>
      </w:r>
      <w:proofErr w:type="spellStart"/>
      <w:r>
        <w:rPr>
          <w:rFonts w:ascii="Times New Roman" w:hAnsi="Times New Roman"/>
          <w:sz w:val="24"/>
        </w:rPr>
        <w:t>Тресоруковского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поселения.</w:t>
      </w:r>
    </w:p>
    <w:p w:rsidR="0024591D" w:rsidRDefault="0024591D" w:rsidP="0024591D">
      <w:pPr>
        <w:pBdr>
          <w:bottom w:val="single" w:sz="12" w:space="1" w:color="auto"/>
        </w:pBdr>
        <w:rPr>
          <w:rFonts w:ascii="Times New Roman" w:eastAsia="Times New Roman" w:hAnsi="Times New Roman"/>
          <w:sz w:val="24"/>
        </w:rPr>
      </w:pPr>
    </w:p>
    <w:p w:rsidR="0024591D" w:rsidRDefault="0024591D" w:rsidP="0024591D">
      <w:pPr>
        <w:tabs>
          <w:tab w:val="left" w:pos="7050"/>
        </w:tabs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</w:rPr>
        <w:tab/>
      </w:r>
    </w:p>
    <w:p w:rsidR="0024591D" w:rsidRDefault="0024591D" w:rsidP="0024591D">
      <w:pPr>
        <w:outlineLvl w:val="0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чем и составлен настоящий акт.</w:t>
      </w:r>
    </w:p>
    <w:p w:rsidR="0024591D" w:rsidRDefault="0024591D" w:rsidP="0024591D">
      <w:pPr>
        <w:rPr>
          <w:rFonts w:ascii="Times New Roman" w:eastAsiaTheme="minorEastAsia" w:hAnsi="Times New Roman"/>
          <w:sz w:val="24"/>
        </w:rPr>
      </w:pPr>
    </w:p>
    <w:p w:rsidR="0024591D" w:rsidRDefault="0024591D" w:rsidP="0024591D">
      <w:pPr>
        <w:ind w:left="708" w:hanging="651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комиссии:                                                                              Н.А. </w:t>
      </w:r>
      <w:proofErr w:type="spellStart"/>
      <w:r>
        <w:rPr>
          <w:rFonts w:ascii="Times New Roman" w:hAnsi="Times New Roman"/>
          <w:sz w:val="24"/>
        </w:rPr>
        <w:t>Минько</w:t>
      </w:r>
      <w:proofErr w:type="spellEnd"/>
    </w:p>
    <w:p w:rsidR="0024591D" w:rsidRDefault="0024591D" w:rsidP="0024591D">
      <w:pPr>
        <w:ind w:left="708" w:hanging="6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народных депутатов                                                Т.И. </w:t>
      </w:r>
      <w:proofErr w:type="spellStart"/>
      <w:r>
        <w:rPr>
          <w:rFonts w:ascii="Times New Roman" w:hAnsi="Times New Roman"/>
          <w:sz w:val="24"/>
        </w:rPr>
        <w:t>Мизилина</w:t>
      </w:r>
      <w:proofErr w:type="spellEnd"/>
    </w:p>
    <w:p w:rsidR="0024591D" w:rsidRDefault="0024591D" w:rsidP="002459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 комиссии:                                                                                       И.Е.Красикова                                                                   </w:t>
      </w:r>
    </w:p>
    <w:p w:rsidR="0024591D" w:rsidRDefault="0024591D" w:rsidP="002459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комиссии: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Е.В.Осенева</w:t>
      </w:r>
      <w:proofErr w:type="spellEnd"/>
    </w:p>
    <w:p w:rsidR="0024591D" w:rsidRDefault="0024591D" w:rsidP="0024591D">
      <w:pPr>
        <w:rPr>
          <w:rFonts w:ascii="Times New Roman" w:hAnsi="Times New Roman"/>
          <w:sz w:val="24"/>
        </w:rPr>
      </w:pPr>
    </w:p>
    <w:p w:rsidR="0024591D" w:rsidRDefault="0024591D" w:rsidP="0024591D"/>
    <w:p w:rsidR="0024591D" w:rsidRDefault="0024591D" w:rsidP="0024591D">
      <w:pPr>
        <w:shd w:val="clear" w:color="auto" w:fill="FFFFFF"/>
        <w:autoSpaceDE w:val="0"/>
        <w:autoSpaceDN w:val="0"/>
        <w:adjustRightInd w:val="0"/>
        <w:rPr>
          <w:rFonts w:ascii="Arial" w:hAnsi="Arial" w:cs="Times New Roman"/>
          <w:sz w:val="26"/>
          <w:szCs w:val="24"/>
        </w:rPr>
      </w:pPr>
    </w:p>
    <w:p w:rsidR="0024591D" w:rsidRDefault="0024591D" w:rsidP="0024591D"/>
    <w:p w:rsidR="0024591D" w:rsidRDefault="0024591D" w:rsidP="0024591D">
      <w:pPr>
        <w:rPr>
          <w:sz w:val="28"/>
          <w:szCs w:val="28"/>
        </w:rPr>
      </w:pPr>
    </w:p>
    <w:p w:rsidR="0024591D" w:rsidRDefault="0024591D" w:rsidP="0024591D">
      <w:pPr>
        <w:rPr>
          <w:sz w:val="28"/>
          <w:szCs w:val="28"/>
        </w:rPr>
      </w:pPr>
    </w:p>
    <w:p w:rsidR="0024591D" w:rsidRDefault="0024591D" w:rsidP="0024591D">
      <w:pPr>
        <w:rPr>
          <w:sz w:val="28"/>
          <w:szCs w:val="28"/>
        </w:rPr>
      </w:pPr>
    </w:p>
    <w:p w:rsidR="0024591D" w:rsidRDefault="0024591D" w:rsidP="0024591D">
      <w:pPr>
        <w:rPr>
          <w:sz w:val="28"/>
          <w:szCs w:val="28"/>
        </w:rPr>
      </w:pPr>
    </w:p>
    <w:p w:rsidR="0024591D" w:rsidRDefault="0024591D" w:rsidP="0024591D">
      <w:pPr>
        <w:rPr>
          <w:sz w:val="28"/>
          <w:szCs w:val="28"/>
        </w:rPr>
      </w:pPr>
    </w:p>
    <w:p w:rsidR="0024591D" w:rsidRDefault="0024591D" w:rsidP="0024591D">
      <w:pPr>
        <w:rPr>
          <w:sz w:val="28"/>
          <w:szCs w:val="28"/>
        </w:rPr>
      </w:pPr>
    </w:p>
    <w:p w:rsidR="0024591D" w:rsidRDefault="0024591D"/>
    <w:sectPr w:rsidR="0024591D" w:rsidSect="00DF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20CC"/>
    <w:rsid w:val="000946AE"/>
    <w:rsid w:val="0013635C"/>
    <w:rsid w:val="0024591D"/>
    <w:rsid w:val="008068D9"/>
    <w:rsid w:val="00B316F5"/>
    <w:rsid w:val="00B720CC"/>
    <w:rsid w:val="00D66C65"/>
    <w:rsid w:val="00D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B720CC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B720CC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paragraph" w:styleId="a3">
    <w:name w:val="List Paragraph"/>
    <w:basedOn w:val="a"/>
    <w:uiPriority w:val="34"/>
    <w:qFormat/>
    <w:rsid w:val="00B720CC"/>
    <w:pPr>
      <w:ind w:left="720"/>
      <w:contextualSpacing/>
    </w:pPr>
  </w:style>
  <w:style w:type="character" w:customStyle="1" w:styleId="2">
    <w:name w:val="2Название Знак"/>
    <w:basedOn w:val="a0"/>
    <w:link w:val="20"/>
    <w:locked/>
    <w:rsid w:val="0024591D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rsid w:val="0024591D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414</Words>
  <Characters>2365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cp:lastPrinted>2016-04-05T12:46:00Z</cp:lastPrinted>
  <dcterms:created xsi:type="dcterms:W3CDTF">2016-03-31T11:24:00Z</dcterms:created>
  <dcterms:modified xsi:type="dcterms:W3CDTF">2016-04-05T12:47:00Z</dcterms:modified>
</cp:coreProperties>
</file>