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E1" w:rsidRDefault="00FC3FE1" w:rsidP="00FC3FE1">
      <w:pPr>
        <w:jc w:val="center"/>
        <w:rPr>
          <w:sz w:val="22"/>
          <w:szCs w:val="22"/>
        </w:rPr>
      </w:pPr>
    </w:p>
    <w:p w:rsidR="00FC3FE1" w:rsidRPr="00685117" w:rsidRDefault="00FC3FE1" w:rsidP="00FC3FE1">
      <w:pPr>
        <w:tabs>
          <w:tab w:val="left" w:pos="3120"/>
        </w:tabs>
        <w:ind w:left="10800"/>
        <w:rPr>
          <w:sz w:val="24"/>
        </w:rPr>
      </w:pPr>
      <w:r w:rsidRPr="00685117">
        <w:rPr>
          <w:sz w:val="24"/>
        </w:rPr>
        <w:t>Приложение № 1</w:t>
      </w:r>
    </w:p>
    <w:p w:rsidR="00FC3FE1" w:rsidRPr="00685117" w:rsidRDefault="00FC3FE1" w:rsidP="00FC3FE1">
      <w:pPr>
        <w:tabs>
          <w:tab w:val="left" w:pos="3120"/>
        </w:tabs>
        <w:ind w:left="10800"/>
        <w:rPr>
          <w:sz w:val="24"/>
        </w:rPr>
      </w:pPr>
      <w:r w:rsidRPr="00685117">
        <w:rPr>
          <w:sz w:val="24"/>
        </w:rPr>
        <w:t>к постановлению</w:t>
      </w:r>
    </w:p>
    <w:p w:rsidR="00FC3FE1" w:rsidRPr="00685117" w:rsidRDefault="00FC3FE1" w:rsidP="00FC3FE1">
      <w:pPr>
        <w:tabs>
          <w:tab w:val="left" w:pos="3120"/>
        </w:tabs>
        <w:ind w:left="10800"/>
        <w:jc w:val="both"/>
        <w:rPr>
          <w:sz w:val="24"/>
        </w:rPr>
      </w:pPr>
      <w:r w:rsidRPr="00685117">
        <w:rPr>
          <w:sz w:val="24"/>
        </w:rPr>
        <w:t xml:space="preserve">главы администрации  </w:t>
      </w:r>
      <w:proofErr w:type="spellStart"/>
      <w:r>
        <w:rPr>
          <w:sz w:val="24"/>
        </w:rPr>
        <w:t>Тресоруковского</w:t>
      </w:r>
      <w:proofErr w:type="spellEnd"/>
      <w:r w:rsidRPr="00685117">
        <w:rPr>
          <w:sz w:val="24"/>
        </w:rPr>
        <w:t xml:space="preserve"> сельского поселения Лискинского муниципального района от</w:t>
      </w:r>
      <w:r>
        <w:rPr>
          <w:sz w:val="24"/>
        </w:rPr>
        <w:t xml:space="preserve"> 02.09.2015  </w:t>
      </w:r>
      <w:proofErr w:type="spellStart"/>
      <w:r w:rsidRPr="00685117">
        <w:rPr>
          <w:sz w:val="24"/>
        </w:rPr>
        <w:t>г.№</w:t>
      </w:r>
      <w:proofErr w:type="spellEnd"/>
      <w:r w:rsidRPr="00685117">
        <w:rPr>
          <w:sz w:val="24"/>
        </w:rPr>
        <w:t xml:space="preserve"> </w:t>
      </w:r>
      <w:r>
        <w:rPr>
          <w:sz w:val="24"/>
        </w:rPr>
        <w:t>107</w:t>
      </w:r>
    </w:p>
    <w:p w:rsidR="00FC3FE1" w:rsidRDefault="00FC3FE1" w:rsidP="00FC3FE1">
      <w:pPr>
        <w:tabs>
          <w:tab w:val="left" w:pos="3120"/>
        </w:tabs>
        <w:ind w:left="10800"/>
        <w:jc w:val="both"/>
      </w:pPr>
    </w:p>
    <w:p w:rsidR="00FC3FE1" w:rsidRDefault="00FC3FE1" w:rsidP="00FC3FE1">
      <w:pPr>
        <w:tabs>
          <w:tab w:val="left" w:pos="6645"/>
        </w:tabs>
        <w:jc w:val="center"/>
      </w:pPr>
      <w:r>
        <w:t xml:space="preserve">Схема размещения нестационарных торговых объектов, расположенных на территории  </w:t>
      </w:r>
      <w:proofErr w:type="spellStart"/>
      <w:r>
        <w:t>Тресоруковского</w:t>
      </w:r>
      <w:proofErr w:type="spellEnd"/>
      <w:r>
        <w:t xml:space="preserve"> сельского поселения</w:t>
      </w:r>
    </w:p>
    <w:p w:rsidR="00FC3FE1" w:rsidRDefault="00FC3FE1" w:rsidP="00FC3FE1">
      <w:pPr>
        <w:jc w:val="center"/>
        <w:rPr>
          <w:sz w:val="22"/>
          <w:szCs w:val="22"/>
        </w:rPr>
      </w:pPr>
    </w:p>
    <w:p w:rsidR="00FC3FE1" w:rsidRDefault="00FC3FE1" w:rsidP="00FC3FE1">
      <w:pPr>
        <w:jc w:val="center"/>
        <w:rPr>
          <w:sz w:val="22"/>
          <w:szCs w:val="22"/>
        </w:rPr>
      </w:pPr>
    </w:p>
    <w:tbl>
      <w:tblPr>
        <w:tblW w:w="22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1426"/>
        <w:gridCol w:w="1417"/>
        <w:gridCol w:w="1985"/>
        <w:gridCol w:w="1984"/>
        <w:gridCol w:w="1560"/>
        <w:gridCol w:w="2551"/>
        <w:gridCol w:w="2925"/>
        <w:gridCol w:w="2490"/>
        <w:gridCol w:w="5415"/>
      </w:tblGrid>
      <w:tr w:rsidR="00FC3FE1" w:rsidTr="00556A72">
        <w:trPr>
          <w:trHeight w:val="77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№№</w:t>
            </w:r>
          </w:p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нестационарного 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Группа реализуемых товаров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</w:t>
            </w:r>
          </w:p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размещения объекта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rPr>
                <w:sz w:val="22"/>
                <w:szCs w:val="22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</w:tr>
      <w:tr w:rsidR="00FC3FE1" w:rsidTr="00556A72">
        <w:trPr>
          <w:trHeight w:val="32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продтовары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 м.кв.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FC3F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С. Тресоруково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оветская , д.31 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</w:tr>
      <w:tr w:rsidR="00FC3FE1" w:rsidTr="00556A72">
        <w:trPr>
          <w:trHeight w:val="32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 м.кв.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FC3F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С. Добрино, пер.Титова, д.1 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</w:tr>
      <w:tr w:rsidR="00FC3FE1" w:rsidTr="00556A72">
        <w:trPr>
          <w:trHeight w:val="32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Павильон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 м.кв.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FC3F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С. </w:t>
            </w:r>
            <w:r>
              <w:rPr>
                <w:sz w:val="22"/>
                <w:szCs w:val="22"/>
              </w:rPr>
              <w:t>Нижнемарьино,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кольная, д.2 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E1" w:rsidRDefault="00FC3FE1" w:rsidP="00556A72">
            <w:pPr>
              <w:ind w:right="-99"/>
              <w:jc w:val="center"/>
              <w:rPr>
                <w:sz w:val="22"/>
                <w:szCs w:val="22"/>
              </w:rPr>
            </w:pPr>
          </w:p>
        </w:tc>
      </w:tr>
    </w:tbl>
    <w:p w:rsidR="00FC3FE1" w:rsidRDefault="00FC3FE1" w:rsidP="00FC3FE1">
      <w:pPr>
        <w:tabs>
          <w:tab w:val="left" w:pos="3120"/>
        </w:tabs>
        <w:ind w:left="10800"/>
      </w:pPr>
    </w:p>
    <w:p w:rsidR="00FC3FE1" w:rsidRDefault="00FC3FE1" w:rsidP="00FC3FE1">
      <w:pPr>
        <w:tabs>
          <w:tab w:val="left" w:pos="3120"/>
        </w:tabs>
        <w:ind w:left="10800"/>
      </w:pPr>
    </w:p>
    <w:p w:rsidR="00FC3FE1" w:rsidRDefault="00FC3FE1" w:rsidP="00FC3FE1">
      <w:pPr>
        <w:tabs>
          <w:tab w:val="left" w:pos="3120"/>
        </w:tabs>
        <w:ind w:left="10800"/>
      </w:pPr>
    </w:p>
    <w:p w:rsidR="00FC3FE1" w:rsidRDefault="00FC3FE1" w:rsidP="00FC3FE1">
      <w:pPr>
        <w:tabs>
          <w:tab w:val="left" w:pos="3120"/>
        </w:tabs>
        <w:ind w:left="10800"/>
      </w:pPr>
    </w:p>
    <w:p w:rsidR="00EC30CC" w:rsidRDefault="00EC30CC"/>
    <w:sectPr w:rsidR="00EC30CC" w:rsidSect="00FC3F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3FE1"/>
    <w:rsid w:val="00EC30CC"/>
    <w:rsid w:val="00FC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E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2015-09-10T03:58:00Z</dcterms:created>
  <dcterms:modified xsi:type="dcterms:W3CDTF">2015-09-10T04:03:00Z</dcterms:modified>
</cp:coreProperties>
</file>