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diagrams/quickStyle1.xml" ContentType="application/vnd.openxmlformats-officedocument.drawingml.diagramStyle+xml"/>
  <Override PartName="/word/diagrams/data1.xml" ContentType="application/vnd.openxmlformats-officedocument.drawingml.diagramData+xml"/>
  <Override PartName="/word/footer6.xml" ContentType="application/vnd.openxmlformats-officedocument.wordprocessingml.footer+xml"/>
  <Default Extension="emf" ContentType="image/x-emf"/>
  <Default Extension="wmf" ContentType="image/x-w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AF8" w:rsidRDefault="00735AF8" w:rsidP="00735AF8">
      <w:pPr>
        <w:jc w:val="center"/>
        <w:rPr>
          <w:b/>
        </w:rPr>
      </w:pPr>
      <w:r>
        <w:rPr>
          <w:b/>
        </w:rPr>
        <w:t>СОВЕТ НАРОДНЫХ ДЕПУТАТОВ</w:t>
      </w:r>
    </w:p>
    <w:p w:rsidR="00735AF8" w:rsidRDefault="00735AF8" w:rsidP="00735AF8">
      <w:pPr>
        <w:jc w:val="center"/>
        <w:rPr>
          <w:b/>
        </w:rPr>
      </w:pPr>
      <w:r>
        <w:rPr>
          <w:b/>
        </w:rPr>
        <w:t>ТРЕСОРУКОВСКОГО СЕЛЬСКОГО ПОСЕЛЕНИЯ</w:t>
      </w:r>
    </w:p>
    <w:p w:rsidR="00735AF8" w:rsidRDefault="00735AF8" w:rsidP="00735AF8">
      <w:pPr>
        <w:pBdr>
          <w:bottom w:val="single" w:sz="12" w:space="1" w:color="auto"/>
        </w:pBdr>
        <w:jc w:val="center"/>
        <w:rPr>
          <w:b/>
        </w:rPr>
      </w:pPr>
      <w:r>
        <w:rPr>
          <w:b/>
        </w:rPr>
        <w:t>ЛИСКИНСКОГО МУНИЦИПАЛЬНОГО РАЙОНА ВОРОНЕЖСКОЙ ОБЛАСТИ</w:t>
      </w:r>
    </w:p>
    <w:p w:rsidR="00735AF8" w:rsidRDefault="00735AF8" w:rsidP="00735AF8">
      <w:pPr>
        <w:pBdr>
          <w:bottom w:val="single" w:sz="12" w:space="1" w:color="auto"/>
        </w:pBdr>
        <w:jc w:val="center"/>
        <w:rPr>
          <w:b/>
        </w:rPr>
      </w:pPr>
    </w:p>
    <w:p w:rsidR="00735AF8" w:rsidRPr="008574A4" w:rsidRDefault="00735AF8" w:rsidP="00735AF8">
      <w:pPr>
        <w:pBdr>
          <w:bottom w:val="single" w:sz="12" w:space="1" w:color="auto"/>
        </w:pBdr>
        <w:jc w:val="center"/>
        <w:rPr>
          <w:b/>
        </w:rPr>
      </w:pPr>
      <w:r>
        <w:rPr>
          <w:b/>
        </w:rPr>
        <w:t>РЕШЕНИЕ</w:t>
      </w:r>
    </w:p>
    <w:p w:rsidR="00F60A9C" w:rsidRDefault="00F60A9C" w:rsidP="00735AF8"/>
    <w:p w:rsidR="00F60A9C" w:rsidRDefault="00F60A9C" w:rsidP="00735AF8"/>
    <w:p w:rsidR="00735AF8" w:rsidRPr="00DC0749" w:rsidRDefault="00DC0749" w:rsidP="00735AF8">
      <w:pPr>
        <w:rPr>
          <w:sz w:val="28"/>
          <w:szCs w:val="28"/>
          <w:u w:val="single"/>
        </w:rPr>
      </w:pPr>
      <w:r w:rsidRPr="00DC0749">
        <w:rPr>
          <w:sz w:val="28"/>
          <w:szCs w:val="28"/>
          <w:u w:val="single"/>
        </w:rPr>
        <w:t>04.03.2024  года № 133</w:t>
      </w:r>
    </w:p>
    <w:p w:rsidR="00735AF8" w:rsidRDefault="00735AF8" w:rsidP="00735AF8">
      <w:pPr>
        <w:rPr>
          <w:sz w:val="18"/>
          <w:szCs w:val="18"/>
        </w:rPr>
      </w:pPr>
      <w:r>
        <w:t xml:space="preserve">         </w:t>
      </w:r>
      <w:r w:rsidRPr="000733DE">
        <w:rPr>
          <w:sz w:val="18"/>
          <w:szCs w:val="18"/>
        </w:rPr>
        <w:t>с.Тресоруково</w:t>
      </w:r>
    </w:p>
    <w:p w:rsidR="00F60A9C" w:rsidRDefault="00F60A9C" w:rsidP="00735AF8">
      <w:pPr>
        <w:rPr>
          <w:sz w:val="18"/>
          <w:szCs w:val="18"/>
        </w:rPr>
      </w:pPr>
    </w:p>
    <w:p w:rsidR="00F60A9C" w:rsidRPr="000733DE" w:rsidRDefault="00F60A9C" w:rsidP="00735AF8">
      <w:pPr>
        <w:rPr>
          <w:sz w:val="18"/>
          <w:szCs w:val="18"/>
        </w:rPr>
      </w:pPr>
    </w:p>
    <w:tbl>
      <w:tblPr>
        <w:tblW w:w="10110" w:type="dxa"/>
        <w:tblInd w:w="55" w:type="dxa"/>
        <w:tblLayout w:type="fixed"/>
        <w:tblCellMar>
          <w:top w:w="55" w:type="dxa"/>
          <w:left w:w="55" w:type="dxa"/>
          <w:bottom w:w="55" w:type="dxa"/>
          <w:right w:w="55" w:type="dxa"/>
        </w:tblCellMar>
        <w:tblLook w:val="04A0"/>
      </w:tblPr>
      <w:tblGrid>
        <w:gridCol w:w="6804"/>
        <w:gridCol w:w="3306"/>
      </w:tblGrid>
      <w:tr w:rsidR="00735AF8" w:rsidTr="00F7263B">
        <w:tc>
          <w:tcPr>
            <w:tcW w:w="6804" w:type="dxa"/>
            <w:hideMark/>
          </w:tcPr>
          <w:p w:rsidR="00735AF8" w:rsidRPr="00DC0749" w:rsidRDefault="00735AF8" w:rsidP="00F7263B">
            <w:pPr>
              <w:pStyle w:val="ConsPlusTitle"/>
              <w:widowControl/>
              <w:spacing w:line="276" w:lineRule="auto"/>
              <w:rPr>
                <w:sz w:val="28"/>
                <w:szCs w:val="28"/>
                <w:lang w:eastAsia="ar-SA"/>
              </w:rPr>
            </w:pPr>
            <w:r w:rsidRPr="00DC0749">
              <w:rPr>
                <w:sz w:val="28"/>
                <w:szCs w:val="28"/>
                <w:lang w:eastAsia="ar-SA"/>
              </w:rPr>
              <w:t xml:space="preserve">Об утверждении изменений </w:t>
            </w:r>
          </w:p>
          <w:p w:rsidR="00735AF8" w:rsidRPr="00DC0749" w:rsidRDefault="009E77E5" w:rsidP="00F7263B">
            <w:pPr>
              <w:pStyle w:val="ConsPlusTitle"/>
              <w:widowControl/>
              <w:spacing w:line="276" w:lineRule="auto"/>
              <w:rPr>
                <w:sz w:val="28"/>
                <w:szCs w:val="28"/>
                <w:lang w:eastAsia="ar-SA"/>
              </w:rPr>
            </w:pPr>
            <w:r w:rsidRPr="00DC0749">
              <w:rPr>
                <w:sz w:val="28"/>
                <w:szCs w:val="28"/>
                <w:lang w:eastAsia="ar-SA"/>
              </w:rPr>
              <w:t>г</w:t>
            </w:r>
            <w:r w:rsidR="00735AF8" w:rsidRPr="00DC0749">
              <w:rPr>
                <w:sz w:val="28"/>
                <w:szCs w:val="28"/>
                <w:lang w:eastAsia="ar-SA"/>
              </w:rPr>
              <w:t>енерального плана</w:t>
            </w:r>
          </w:p>
          <w:p w:rsidR="00735AF8" w:rsidRPr="00DC0749" w:rsidRDefault="00735AF8" w:rsidP="00F7263B">
            <w:pPr>
              <w:pStyle w:val="ConsPlusTitle"/>
              <w:widowControl/>
              <w:spacing w:line="276" w:lineRule="auto"/>
              <w:rPr>
                <w:sz w:val="28"/>
                <w:szCs w:val="28"/>
                <w:lang w:eastAsia="ar-SA"/>
              </w:rPr>
            </w:pPr>
            <w:r w:rsidRPr="00DC0749">
              <w:rPr>
                <w:sz w:val="28"/>
                <w:szCs w:val="28"/>
                <w:lang w:eastAsia="ar-SA"/>
              </w:rPr>
              <w:t>Тресоруковского сельского поселения</w:t>
            </w:r>
          </w:p>
          <w:p w:rsidR="00735AF8" w:rsidRPr="00DC0749" w:rsidRDefault="00735AF8" w:rsidP="00F7263B">
            <w:pPr>
              <w:pStyle w:val="ConsPlusTitle"/>
              <w:widowControl/>
              <w:spacing w:line="276" w:lineRule="auto"/>
              <w:rPr>
                <w:sz w:val="28"/>
                <w:szCs w:val="28"/>
                <w:lang w:eastAsia="ar-SA"/>
              </w:rPr>
            </w:pPr>
            <w:r w:rsidRPr="00DC0749">
              <w:rPr>
                <w:sz w:val="28"/>
                <w:szCs w:val="28"/>
                <w:lang w:eastAsia="ar-SA"/>
              </w:rPr>
              <w:t>Лискинского муниципального района</w:t>
            </w:r>
          </w:p>
          <w:p w:rsidR="00735AF8" w:rsidRDefault="00735AF8" w:rsidP="009E77E5">
            <w:pPr>
              <w:pStyle w:val="ConsPlusTitle"/>
              <w:widowControl/>
              <w:spacing w:line="276" w:lineRule="auto"/>
              <w:rPr>
                <w:lang w:eastAsia="ar-SA"/>
              </w:rPr>
            </w:pPr>
            <w:r w:rsidRPr="00DC0749">
              <w:rPr>
                <w:sz w:val="28"/>
                <w:szCs w:val="28"/>
                <w:lang w:eastAsia="ar-SA"/>
              </w:rPr>
              <w:t>Воронежской области</w:t>
            </w:r>
            <w:r w:rsidRPr="00735AF8">
              <w:rPr>
                <w:lang w:eastAsia="ar-SA"/>
              </w:rPr>
              <w:t xml:space="preserve"> </w:t>
            </w:r>
          </w:p>
        </w:tc>
        <w:tc>
          <w:tcPr>
            <w:tcW w:w="3306" w:type="dxa"/>
            <w:hideMark/>
          </w:tcPr>
          <w:p w:rsidR="00735AF8" w:rsidRDefault="00735AF8" w:rsidP="00F7263B">
            <w:pPr>
              <w:pStyle w:val="a4"/>
              <w:spacing w:line="276" w:lineRule="auto"/>
              <w:rPr>
                <w:b/>
              </w:rPr>
            </w:pPr>
            <w:r>
              <w:rPr>
                <w:b/>
              </w:rPr>
              <w:t xml:space="preserve">                </w:t>
            </w:r>
          </w:p>
          <w:p w:rsidR="00735AF8" w:rsidRDefault="00735AF8" w:rsidP="00F7263B">
            <w:pPr>
              <w:pStyle w:val="a4"/>
              <w:spacing w:line="276" w:lineRule="auto"/>
              <w:rPr>
                <w:b/>
              </w:rPr>
            </w:pPr>
            <w:r>
              <w:rPr>
                <w:b/>
              </w:rPr>
              <w:t xml:space="preserve">              </w:t>
            </w:r>
          </w:p>
          <w:p w:rsidR="00735AF8" w:rsidRDefault="00735AF8" w:rsidP="00F7263B">
            <w:pPr>
              <w:pStyle w:val="a4"/>
              <w:spacing w:line="276" w:lineRule="auto"/>
              <w:rPr>
                <w:b/>
              </w:rPr>
            </w:pPr>
            <w:r>
              <w:rPr>
                <w:b/>
              </w:rPr>
              <w:t xml:space="preserve">              </w:t>
            </w:r>
          </w:p>
        </w:tc>
      </w:tr>
    </w:tbl>
    <w:p w:rsidR="00735AF8" w:rsidRDefault="00735AF8" w:rsidP="00735AF8">
      <w:pPr>
        <w:jc w:val="both"/>
        <w:rPr>
          <w:b/>
          <w:lang w:eastAsia="ar-SA"/>
        </w:rPr>
      </w:pPr>
      <w:r>
        <w:rPr>
          <w:b/>
          <w:lang w:eastAsia="ar-SA"/>
        </w:rPr>
        <w:t xml:space="preserve">  </w:t>
      </w:r>
    </w:p>
    <w:p w:rsidR="00735AF8" w:rsidRPr="00DC0749" w:rsidRDefault="00735AF8" w:rsidP="00735AF8">
      <w:pPr>
        <w:ind w:firstLine="1134"/>
        <w:jc w:val="both"/>
        <w:rPr>
          <w:sz w:val="28"/>
          <w:szCs w:val="28"/>
        </w:rPr>
      </w:pPr>
      <w:r w:rsidRPr="00DC0749">
        <w:rPr>
          <w:sz w:val="28"/>
          <w:szCs w:val="28"/>
        </w:rPr>
        <w:t xml:space="preserve">В соответствии с Градостроительным кодексом Российской Федерации, Законом Российской Федерации от 06.10.2003 № 131-ФЗ «Об общих принципах организации местного самоуправления в Российской Федерации», Законом Воронежской области от 07.07.2006 № 61-ОЗ «О регулировании градостроительной деятельности в Воронежской области», Уставом Тресоруковского сельского  поселения, на основании заключения о результатах публичных слушаний по проекту изменений Генерального плана Тресоруковского сельского поселения </w:t>
      </w:r>
      <w:r w:rsidR="00F7263B" w:rsidRPr="00DC0749">
        <w:rPr>
          <w:sz w:val="28"/>
          <w:szCs w:val="28"/>
        </w:rPr>
        <w:t xml:space="preserve">в </w:t>
      </w:r>
      <w:r w:rsidR="009E77E5" w:rsidRPr="00DC0749">
        <w:rPr>
          <w:sz w:val="28"/>
          <w:szCs w:val="28"/>
        </w:rPr>
        <w:t>части включения в границы с.Нижнемарьино земельного участка площадью 1 га по ул.Заводская, размещения существующего кладбища с. Нижнемарьино; размещения проектируемого кладбища с. Рождествено; уточнения местоположения существующего предприятия «Сервисный Центр» ООО «ЭкоНива Черноземье», расположенного на земельном участке с кадастровым номером 36:14:0790006:71</w:t>
      </w:r>
      <w:r w:rsidR="00F7263B" w:rsidRPr="00DC0749">
        <w:rPr>
          <w:sz w:val="28"/>
          <w:szCs w:val="28"/>
        </w:rPr>
        <w:t xml:space="preserve">, </w:t>
      </w:r>
      <w:r w:rsidRPr="00DC0749">
        <w:rPr>
          <w:sz w:val="28"/>
          <w:szCs w:val="28"/>
        </w:rPr>
        <w:t>Совет народных депутатов  Тресоруковского сельского поселения Лискинского муниципального района Воронежской области</w:t>
      </w:r>
    </w:p>
    <w:p w:rsidR="00735AF8" w:rsidRPr="00DC0749" w:rsidRDefault="00735AF8" w:rsidP="00735AF8">
      <w:pPr>
        <w:ind w:firstLine="1134"/>
        <w:jc w:val="both"/>
        <w:rPr>
          <w:sz w:val="28"/>
          <w:szCs w:val="28"/>
        </w:rPr>
      </w:pPr>
    </w:p>
    <w:p w:rsidR="00735AF8" w:rsidRDefault="00735AF8" w:rsidP="00DC0749">
      <w:pPr>
        <w:pStyle w:val="HTML"/>
        <w:shd w:val="clear" w:color="auto" w:fill="FFFFFF"/>
        <w:ind w:left="0"/>
        <w:jc w:val="both"/>
        <w:rPr>
          <w:rFonts w:ascii="Times New Roman" w:hAnsi="Times New Roman" w:cs="Times New Roman"/>
          <w:sz w:val="28"/>
          <w:szCs w:val="28"/>
          <w:lang w:eastAsia="ar-SA"/>
        </w:rPr>
      </w:pPr>
      <w:r w:rsidRPr="00DC0749">
        <w:rPr>
          <w:rFonts w:ascii="Times New Roman" w:hAnsi="Times New Roman" w:cs="Times New Roman"/>
          <w:sz w:val="28"/>
          <w:szCs w:val="28"/>
          <w:lang w:eastAsia="ar-SA"/>
        </w:rPr>
        <w:t xml:space="preserve">                                                Р Е Ш И Л</w:t>
      </w:r>
      <w:r w:rsidR="00521DCB">
        <w:rPr>
          <w:rFonts w:ascii="Times New Roman" w:hAnsi="Times New Roman" w:cs="Times New Roman"/>
          <w:sz w:val="28"/>
          <w:szCs w:val="28"/>
          <w:lang w:eastAsia="ar-SA"/>
        </w:rPr>
        <w:t>:</w:t>
      </w:r>
    </w:p>
    <w:p w:rsidR="00521DCB" w:rsidRPr="00DC0749" w:rsidRDefault="00521DCB" w:rsidP="00DC0749">
      <w:pPr>
        <w:pStyle w:val="HTML"/>
        <w:shd w:val="clear" w:color="auto" w:fill="FFFFFF"/>
        <w:ind w:left="0"/>
        <w:jc w:val="both"/>
        <w:rPr>
          <w:rFonts w:ascii="Times New Roman" w:hAnsi="Times New Roman" w:cs="Times New Roman"/>
          <w:sz w:val="28"/>
          <w:szCs w:val="28"/>
          <w:lang w:eastAsia="ar-SA"/>
        </w:rPr>
      </w:pPr>
    </w:p>
    <w:p w:rsidR="00735AF8" w:rsidRPr="00DC0749" w:rsidRDefault="00735AF8" w:rsidP="00DC0749">
      <w:pPr>
        <w:pStyle w:val="HTML"/>
        <w:numPr>
          <w:ilvl w:val="0"/>
          <w:numId w:val="1"/>
        </w:numPr>
        <w:shd w:val="clear" w:color="auto" w:fill="FFFFFF"/>
        <w:ind w:left="0" w:firstLine="0"/>
        <w:jc w:val="both"/>
        <w:rPr>
          <w:rFonts w:ascii="Times New Roman" w:hAnsi="Times New Roman" w:cs="Times New Roman"/>
          <w:sz w:val="28"/>
          <w:szCs w:val="28"/>
        </w:rPr>
      </w:pPr>
      <w:r w:rsidRPr="00DC0749">
        <w:rPr>
          <w:rFonts w:ascii="Times New Roman" w:hAnsi="Times New Roman" w:cs="Times New Roman"/>
          <w:sz w:val="28"/>
          <w:szCs w:val="28"/>
        </w:rPr>
        <w:t xml:space="preserve">Утвердить изменения Генерального плана Тресоруковского сельского поселения Лискинского муниципального района Воронежской области </w:t>
      </w:r>
      <w:r w:rsidR="00DC0749" w:rsidRPr="00DC0749">
        <w:rPr>
          <w:rFonts w:ascii="Times New Roman" w:hAnsi="Times New Roman" w:cs="Times New Roman"/>
          <w:sz w:val="28"/>
          <w:szCs w:val="28"/>
        </w:rPr>
        <w:t>части включения в границы с.Нижнемарьино земельного участка площадью 1 га по ул.Заводская, размещения существующего кладбища с. Нижнемарьино; размещения проектируемого кладбища с. Рождествено; уточнения местоположения существующего предприятия «Сервисный Центр» ООО «ЭкоНива Черноземье», расположенного на земельном участке с кадастровым номером 36:14:0790006:71</w:t>
      </w:r>
      <w:r w:rsidR="00F7263B" w:rsidRPr="00DC0749">
        <w:rPr>
          <w:rFonts w:ascii="Times New Roman" w:hAnsi="Times New Roman" w:cs="Times New Roman"/>
          <w:sz w:val="28"/>
          <w:szCs w:val="28"/>
        </w:rPr>
        <w:t>,</w:t>
      </w:r>
      <w:r w:rsidRPr="00DC0749">
        <w:rPr>
          <w:rFonts w:ascii="Times New Roman" w:hAnsi="Times New Roman" w:cs="Times New Roman"/>
          <w:sz w:val="28"/>
          <w:szCs w:val="28"/>
        </w:rPr>
        <w:t xml:space="preserve"> согласно приложения.</w:t>
      </w:r>
    </w:p>
    <w:p w:rsidR="00735AF8" w:rsidRPr="00DC0749" w:rsidRDefault="00735AF8" w:rsidP="00DC0749">
      <w:pPr>
        <w:pStyle w:val="HTML"/>
        <w:shd w:val="clear" w:color="auto" w:fill="FFFFFF"/>
        <w:ind w:left="0"/>
        <w:jc w:val="both"/>
        <w:rPr>
          <w:rFonts w:ascii="Times New Roman" w:hAnsi="Times New Roman" w:cs="Times New Roman"/>
          <w:sz w:val="28"/>
          <w:szCs w:val="28"/>
          <w:lang w:eastAsia="ar-SA"/>
        </w:rPr>
      </w:pPr>
    </w:p>
    <w:p w:rsidR="00735AF8" w:rsidRPr="00DC0749" w:rsidRDefault="00735AF8" w:rsidP="00DC0749">
      <w:pPr>
        <w:pStyle w:val="a3"/>
        <w:numPr>
          <w:ilvl w:val="0"/>
          <w:numId w:val="1"/>
        </w:numPr>
        <w:ind w:left="0" w:firstLine="0"/>
        <w:jc w:val="both"/>
        <w:rPr>
          <w:rFonts w:ascii="Times New Roman" w:hAnsi="Times New Roman"/>
          <w:sz w:val="28"/>
          <w:szCs w:val="28"/>
        </w:rPr>
      </w:pPr>
      <w:r w:rsidRPr="00DC0749">
        <w:rPr>
          <w:rFonts w:ascii="Times New Roman" w:hAnsi="Times New Roman"/>
          <w:sz w:val="28"/>
          <w:szCs w:val="28"/>
        </w:rPr>
        <w:t xml:space="preserve">Направить настоящее решение и измененный Генеральный план Тресоруковского сельского поселения в </w:t>
      </w:r>
      <w:r w:rsidR="00F7263B" w:rsidRPr="00DC0749">
        <w:rPr>
          <w:rFonts w:ascii="Times New Roman" w:hAnsi="Times New Roman"/>
          <w:sz w:val="28"/>
          <w:szCs w:val="28"/>
        </w:rPr>
        <w:t xml:space="preserve"> </w:t>
      </w:r>
      <w:r w:rsidR="00DC0749" w:rsidRPr="00DC0749">
        <w:rPr>
          <w:rFonts w:ascii="Times New Roman" w:hAnsi="Times New Roman"/>
          <w:sz w:val="28"/>
          <w:szCs w:val="28"/>
        </w:rPr>
        <w:t xml:space="preserve">части включения в границы с.Нижнемарьино земельного участка площадью 1 га по ул.Заводская, </w:t>
      </w:r>
      <w:r w:rsidR="00DC0749" w:rsidRPr="00DC0749">
        <w:rPr>
          <w:rFonts w:ascii="Times New Roman" w:hAnsi="Times New Roman"/>
          <w:sz w:val="28"/>
          <w:szCs w:val="28"/>
        </w:rPr>
        <w:lastRenderedPageBreak/>
        <w:t>размещения существующего кладбища с. Нижнемарьино; размещения проектируемого кладбища с. Рождествено; уточнения местоположения существующего предприятия «Сервисный Центр» ООО «ЭкоНива Черноземье», расположенного на земельном участке с кадастровым номером 36:14:0790006:71</w:t>
      </w:r>
      <w:r w:rsidRPr="00DC0749">
        <w:rPr>
          <w:rFonts w:ascii="Times New Roman" w:hAnsi="Times New Roman"/>
          <w:sz w:val="28"/>
          <w:szCs w:val="28"/>
        </w:rPr>
        <w:t>в администрацию Лискинского муниципального района для размещения в информационной системе обеспечения градостроительной деятельности Лиск</w:t>
      </w:r>
      <w:r w:rsidR="005C36A7" w:rsidRPr="00DC0749">
        <w:rPr>
          <w:rFonts w:ascii="Times New Roman" w:hAnsi="Times New Roman"/>
          <w:sz w:val="28"/>
          <w:szCs w:val="28"/>
        </w:rPr>
        <w:t xml:space="preserve">инского муниципального района и в </w:t>
      </w:r>
      <w:r w:rsidR="00A15CCF">
        <w:rPr>
          <w:rFonts w:ascii="Times New Roman" w:hAnsi="Times New Roman"/>
          <w:sz w:val="28"/>
          <w:szCs w:val="28"/>
        </w:rPr>
        <w:t xml:space="preserve">Министерство </w:t>
      </w:r>
      <w:r w:rsidR="005C36A7" w:rsidRPr="00DC0749">
        <w:rPr>
          <w:rFonts w:ascii="Times New Roman" w:hAnsi="Times New Roman"/>
          <w:sz w:val="28"/>
          <w:szCs w:val="28"/>
        </w:rPr>
        <w:t>архитектуры и градостроительства Воронежской области.</w:t>
      </w:r>
    </w:p>
    <w:p w:rsidR="00735AF8" w:rsidRPr="00DC0749" w:rsidRDefault="00735AF8" w:rsidP="00DC0749">
      <w:pPr>
        <w:pStyle w:val="a3"/>
        <w:jc w:val="both"/>
        <w:rPr>
          <w:rFonts w:ascii="Times New Roman" w:hAnsi="Times New Roman"/>
          <w:sz w:val="28"/>
          <w:szCs w:val="28"/>
        </w:rPr>
      </w:pPr>
    </w:p>
    <w:p w:rsidR="00735AF8" w:rsidRPr="00DC0749" w:rsidRDefault="00735AF8" w:rsidP="00DC0749">
      <w:pPr>
        <w:pStyle w:val="a3"/>
        <w:numPr>
          <w:ilvl w:val="0"/>
          <w:numId w:val="1"/>
        </w:numPr>
        <w:ind w:left="0" w:firstLine="0"/>
        <w:jc w:val="both"/>
        <w:rPr>
          <w:rFonts w:ascii="Times New Roman" w:hAnsi="Times New Roman"/>
          <w:sz w:val="28"/>
          <w:szCs w:val="28"/>
        </w:rPr>
      </w:pPr>
      <w:r w:rsidRPr="00DC0749">
        <w:rPr>
          <w:rFonts w:ascii="Times New Roman" w:hAnsi="Times New Roman"/>
          <w:sz w:val="28"/>
          <w:szCs w:val="28"/>
        </w:rPr>
        <w:t>Разместить настоящее решение и измененный Генеральный план Тресоруковс</w:t>
      </w:r>
      <w:r w:rsidR="00DC0749" w:rsidRPr="00DC0749">
        <w:rPr>
          <w:rFonts w:ascii="Times New Roman" w:hAnsi="Times New Roman"/>
          <w:sz w:val="28"/>
          <w:szCs w:val="28"/>
        </w:rPr>
        <w:t>кого сельского поселения в части включения в границы с.Нижнемарьино земельного участка площадью 1 га по ул.Заводская, размещения существующего кладбища с. Нижнемарьино; размещения проектируемого кладбища с. Рождествено; уточнения местоположения существующего предприятия «Сервисный Центр» ООО «ЭкоНива Черноземье», расположенного на земельном участке с кадастровым номером 36:14:0790006:71</w:t>
      </w:r>
      <w:r w:rsidRPr="00DC0749">
        <w:rPr>
          <w:rFonts w:ascii="Times New Roman" w:hAnsi="Times New Roman"/>
          <w:sz w:val="28"/>
          <w:szCs w:val="28"/>
        </w:rPr>
        <w:t xml:space="preserve">на официальном сайте администрации Тресоруковского сельского поселения и в местах, предназначенных для обнародования муниципальных правовых актов. </w:t>
      </w:r>
    </w:p>
    <w:p w:rsidR="00735AF8" w:rsidRPr="00DC0749" w:rsidRDefault="00735AF8" w:rsidP="00DC0749">
      <w:pPr>
        <w:pStyle w:val="a3"/>
        <w:jc w:val="both"/>
        <w:rPr>
          <w:rFonts w:ascii="Times New Roman" w:hAnsi="Times New Roman"/>
          <w:sz w:val="28"/>
          <w:szCs w:val="28"/>
        </w:rPr>
      </w:pPr>
    </w:p>
    <w:p w:rsidR="00735AF8" w:rsidRPr="00DC0749" w:rsidRDefault="00735AF8" w:rsidP="00DC0749">
      <w:pPr>
        <w:pStyle w:val="a3"/>
        <w:numPr>
          <w:ilvl w:val="0"/>
          <w:numId w:val="1"/>
        </w:numPr>
        <w:ind w:left="0" w:firstLine="0"/>
        <w:jc w:val="both"/>
        <w:rPr>
          <w:rFonts w:ascii="Times New Roman" w:hAnsi="Times New Roman"/>
          <w:sz w:val="28"/>
          <w:szCs w:val="28"/>
        </w:rPr>
      </w:pPr>
      <w:r w:rsidRPr="00DC0749">
        <w:rPr>
          <w:rFonts w:ascii="Times New Roman" w:hAnsi="Times New Roman"/>
          <w:sz w:val="28"/>
          <w:szCs w:val="28"/>
        </w:rPr>
        <w:t>Контроль за исполнением настоящего решения возложить на главу Тресоруковского сельского поселения.</w:t>
      </w:r>
    </w:p>
    <w:p w:rsidR="00735AF8" w:rsidRPr="00DC0749" w:rsidRDefault="00735AF8" w:rsidP="00DC0749">
      <w:pPr>
        <w:pStyle w:val="a5"/>
        <w:ind w:left="0"/>
        <w:rPr>
          <w:sz w:val="28"/>
          <w:szCs w:val="28"/>
        </w:rPr>
      </w:pPr>
    </w:p>
    <w:p w:rsidR="00735AF8" w:rsidRPr="00DC0749" w:rsidRDefault="00735AF8" w:rsidP="00DC0749">
      <w:pPr>
        <w:pStyle w:val="a3"/>
        <w:jc w:val="both"/>
        <w:rPr>
          <w:rFonts w:ascii="Times New Roman" w:hAnsi="Times New Roman"/>
          <w:sz w:val="28"/>
          <w:szCs w:val="28"/>
        </w:rPr>
      </w:pPr>
    </w:p>
    <w:p w:rsidR="006466A5" w:rsidRPr="00DC0749" w:rsidRDefault="006466A5" w:rsidP="00DC0749">
      <w:pPr>
        <w:pStyle w:val="a5"/>
        <w:numPr>
          <w:ilvl w:val="0"/>
          <w:numId w:val="1"/>
        </w:numPr>
        <w:spacing w:line="360" w:lineRule="auto"/>
        <w:ind w:left="0" w:firstLine="0"/>
        <w:jc w:val="both"/>
        <w:rPr>
          <w:color w:val="000000"/>
          <w:sz w:val="28"/>
          <w:szCs w:val="28"/>
        </w:rPr>
      </w:pPr>
      <w:r w:rsidRPr="00DC0749">
        <w:rPr>
          <w:color w:val="000000"/>
          <w:sz w:val="28"/>
          <w:szCs w:val="28"/>
        </w:rPr>
        <w:t>Настоящее решение вступает в силу со дн</w:t>
      </w:r>
      <w:r w:rsidR="00DC0749" w:rsidRPr="00DC0749">
        <w:rPr>
          <w:color w:val="000000"/>
          <w:sz w:val="28"/>
          <w:szCs w:val="28"/>
        </w:rPr>
        <w:t>я его официального опубли</w:t>
      </w:r>
      <w:r w:rsidR="00DC0749">
        <w:rPr>
          <w:color w:val="000000"/>
          <w:sz w:val="28"/>
          <w:szCs w:val="28"/>
        </w:rPr>
        <w:t>к</w:t>
      </w:r>
      <w:r w:rsidR="00DC0749" w:rsidRPr="00DC0749">
        <w:rPr>
          <w:color w:val="000000"/>
          <w:sz w:val="28"/>
          <w:szCs w:val="28"/>
        </w:rPr>
        <w:t>ования</w:t>
      </w:r>
      <w:r w:rsidRPr="00DC0749">
        <w:rPr>
          <w:color w:val="000000"/>
          <w:sz w:val="28"/>
          <w:szCs w:val="28"/>
        </w:rPr>
        <w:t>.</w:t>
      </w:r>
    </w:p>
    <w:p w:rsidR="00735AF8" w:rsidRPr="00DC0749" w:rsidRDefault="00735AF8" w:rsidP="00DC0749">
      <w:pPr>
        <w:pStyle w:val="ConsPlusNormal"/>
        <w:widowControl/>
        <w:ind w:firstLine="0"/>
        <w:jc w:val="both"/>
        <w:rPr>
          <w:rFonts w:ascii="Times New Roman" w:hAnsi="Times New Roman" w:cs="Times New Roman"/>
          <w:sz w:val="28"/>
          <w:szCs w:val="28"/>
          <w:lang w:val="ru-RU"/>
        </w:rPr>
      </w:pPr>
    </w:p>
    <w:p w:rsidR="00735AF8" w:rsidRPr="00DC0749" w:rsidRDefault="00735AF8" w:rsidP="00DC0749">
      <w:pPr>
        <w:shd w:val="clear" w:color="auto" w:fill="FFFFFF"/>
        <w:autoSpaceDE w:val="0"/>
        <w:autoSpaceDN w:val="0"/>
        <w:adjustRightInd w:val="0"/>
        <w:rPr>
          <w:color w:val="000000"/>
          <w:sz w:val="28"/>
          <w:szCs w:val="28"/>
        </w:rPr>
      </w:pPr>
      <w:r w:rsidRPr="00DC0749">
        <w:rPr>
          <w:color w:val="000000"/>
          <w:sz w:val="28"/>
          <w:szCs w:val="28"/>
        </w:rPr>
        <w:t>Глава  Тресоруковского</w:t>
      </w:r>
    </w:p>
    <w:p w:rsidR="00735AF8" w:rsidRPr="00DC0749" w:rsidRDefault="00735AF8" w:rsidP="00DC0749">
      <w:pPr>
        <w:shd w:val="clear" w:color="auto" w:fill="FFFFFF"/>
        <w:autoSpaceDE w:val="0"/>
        <w:autoSpaceDN w:val="0"/>
        <w:adjustRightInd w:val="0"/>
        <w:rPr>
          <w:color w:val="000000"/>
          <w:sz w:val="28"/>
          <w:szCs w:val="28"/>
        </w:rPr>
      </w:pPr>
      <w:r w:rsidRPr="00DC0749">
        <w:rPr>
          <w:color w:val="000000"/>
          <w:sz w:val="28"/>
          <w:szCs w:val="28"/>
        </w:rPr>
        <w:t>сельского поселения</w:t>
      </w:r>
      <w:r w:rsidRPr="00DC0749">
        <w:rPr>
          <w:color w:val="000000"/>
          <w:sz w:val="28"/>
          <w:szCs w:val="28"/>
        </w:rPr>
        <w:tab/>
      </w:r>
    </w:p>
    <w:p w:rsidR="00735AF8" w:rsidRPr="00DC0749" w:rsidRDefault="00735AF8" w:rsidP="00DC0749">
      <w:pPr>
        <w:shd w:val="clear" w:color="auto" w:fill="FFFFFF"/>
        <w:autoSpaceDE w:val="0"/>
        <w:autoSpaceDN w:val="0"/>
        <w:adjustRightInd w:val="0"/>
        <w:rPr>
          <w:color w:val="000000"/>
          <w:sz w:val="28"/>
          <w:szCs w:val="28"/>
        </w:rPr>
      </w:pPr>
      <w:r w:rsidRPr="00DC0749">
        <w:rPr>
          <w:color w:val="000000"/>
          <w:sz w:val="28"/>
          <w:szCs w:val="28"/>
        </w:rPr>
        <w:t>Лискинского муниципального района</w:t>
      </w:r>
    </w:p>
    <w:p w:rsidR="00735AF8" w:rsidRPr="00DC0749" w:rsidRDefault="00735AF8" w:rsidP="00DC0749">
      <w:pPr>
        <w:shd w:val="clear" w:color="auto" w:fill="FFFFFF"/>
        <w:autoSpaceDE w:val="0"/>
        <w:autoSpaceDN w:val="0"/>
        <w:adjustRightInd w:val="0"/>
        <w:rPr>
          <w:color w:val="000000"/>
          <w:sz w:val="28"/>
          <w:szCs w:val="28"/>
        </w:rPr>
      </w:pPr>
      <w:r w:rsidRPr="00DC0749">
        <w:rPr>
          <w:color w:val="000000"/>
          <w:sz w:val="28"/>
          <w:szCs w:val="28"/>
        </w:rPr>
        <w:t>Воронежской области</w:t>
      </w:r>
      <w:r w:rsidRPr="00DC0749">
        <w:rPr>
          <w:color w:val="000000"/>
          <w:sz w:val="28"/>
          <w:szCs w:val="28"/>
        </w:rPr>
        <w:tab/>
        <w:t xml:space="preserve">                                   </w:t>
      </w:r>
      <w:r w:rsidR="00DC0749">
        <w:rPr>
          <w:color w:val="000000"/>
          <w:sz w:val="28"/>
          <w:szCs w:val="28"/>
        </w:rPr>
        <w:t xml:space="preserve">                            </w:t>
      </w:r>
      <w:r w:rsidRPr="00DC0749">
        <w:rPr>
          <w:color w:val="000000"/>
          <w:sz w:val="28"/>
          <w:szCs w:val="28"/>
        </w:rPr>
        <w:t>Н.А.Минько</w:t>
      </w:r>
    </w:p>
    <w:p w:rsidR="00735AF8" w:rsidRPr="00DC0749" w:rsidRDefault="00735AF8" w:rsidP="00DC0749">
      <w:pPr>
        <w:shd w:val="clear" w:color="auto" w:fill="FFFFFF"/>
        <w:autoSpaceDE w:val="0"/>
        <w:autoSpaceDN w:val="0"/>
        <w:adjustRightInd w:val="0"/>
        <w:rPr>
          <w:color w:val="000000"/>
          <w:sz w:val="28"/>
          <w:szCs w:val="28"/>
        </w:rPr>
      </w:pPr>
    </w:p>
    <w:p w:rsidR="00735AF8" w:rsidRPr="00DC0749" w:rsidRDefault="00735AF8" w:rsidP="00DC0749">
      <w:pPr>
        <w:shd w:val="clear" w:color="auto" w:fill="FFFFFF"/>
        <w:autoSpaceDE w:val="0"/>
        <w:autoSpaceDN w:val="0"/>
        <w:adjustRightInd w:val="0"/>
        <w:rPr>
          <w:color w:val="000000"/>
          <w:sz w:val="28"/>
          <w:szCs w:val="28"/>
        </w:rPr>
      </w:pPr>
      <w:r w:rsidRPr="00DC0749">
        <w:rPr>
          <w:color w:val="000000"/>
          <w:sz w:val="28"/>
          <w:szCs w:val="28"/>
        </w:rPr>
        <w:t>Председатель Совета народных</w:t>
      </w:r>
    </w:p>
    <w:p w:rsidR="00B06110" w:rsidRPr="00DC0749" w:rsidRDefault="00735AF8" w:rsidP="00DC0749">
      <w:pPr>
        <w:shd w:val="clear" w:color="auto" w:fill="FFFFFF"/>
        <w:autoSpaceDE w:val="0"/>
        <w:autoSpaceDN w:val="0"/>
        <w:adjustRightInd w:val="0"/>
        <w:rPr>
          <w:color w:val="000000"/>
          <w:sz w:val="28"/>
          <w:szCs w:val="28"/>
        </w:rPr>
      </w:pPr>
      <w:r w:rsidRPr="00DC0749">
        <w:rPr>
          <w:color w:val="000000"/>
          <w:sz w:val="28"/>
          <w:szCs w:val="28"/>
        </w:rPr>
        <w:t xml:space="preserve">депутатов Тресоруковского </w:t>
      </w:r>
    </w:p>
    <w:p w:rsidR="00DC0749" w:rsidRDefault="00DC0749" w:rsidP="00DC0749">
      <w:pPr>
        <w:shd w:val="clear" w:color="auto" w:fill="FFFFFF"/>
        <w:autoSpaceDE w:val="0"/>
        <w:autoSpaceDN w:val="0"/>
        <w:adjustRightInd w:val="0"/>
        <w:rPr>
          <w:color w:val="000000"/>
          <w:sz w:val="28"/>
          <w:szCs w:val="28"/>
        </w:rPr>
      </w:pPr>
      <w:r>
        <w:rPr>
          <w:color w:val="000000"/>
          <w:sz w:val="28"/>
          <w:szCs w:val="28"/>
        </w:rPr>
        <w:t>сельского поселения</w:t>
      </w:r>
    </w:p>
    <w:p w:rsidR="00B06110" w:rsidRPr="00DC0749" w:rsidRDefault="00735AF8" w:rsidP="00DC0749">
      <w:pPr>
        <w:shd w:val="clear" w:color="auto" w:fill="FFFFFF"/>
        <w:autoSpaceDE w:val="0"/>
        <w:autoSpaceDN w:val="0"/>
        <w:adjustRightInd w:val="0"/>
        <w:rPr>
          <w:color w:val="000000"/>
          <w:sz w:val="28"/>
          <w:szCs w:val="28"/>
        </w:rPr>
      </w:pPr>
      <w:r w:rsidRPr="00DC0749">
        <w:rPr>
          <w:color w:val="000000"/>
          <w:sz w:val="28"/>
          <w:szCs w:val="28"/>
        </w:rPr>
        <w:t xml:space="preserve"> </w:t>
      </w:r>
      <w:r w:rsidR="00B06110" w:rsidRPr="00DC0749">
        <w:rPr>
          <w:color w:val="000000"/>
          <w:sz w:val="28"/>
          <w:szCs w:val="28"/>
        </w:rPr>
        <w:t>Лискинского муниципального района</w:t>
      </w:r>
    </w:p>
    <w:p w:rsidR="00B06110" w:rsidRPr="00DC0749" w:rsidRDefault="00B06110" w:rsidP="00DC0749">
      <w:pPr>
        <w:shd w:val="clear" w:color="auto" w:fill="FFFFFF"/>
        <w:autoSpaceDE w:val="0"/>
        <w:autoSpaceDN w:val="0"/>
        <w:adjustRightInd w:val="0"/>
        <w:rPr>
          <w:color w:val="000000"/>
          <w:sz w:val="28"/>
          <w:szCs w:val="28"/>
        </w:rPr>
      </w:pPr>
      <w:r w:rsidRPr="00DC0749">
        <w:rPr>
          <w:color w:val="000000"/>
          <w:sz w:val="28"/>
          <w:szCs w:val="28"/>
        </w:rPr>
        <w:t xml:space="preserve">Воронежской области                                                    </w:t>
      </w:r>
      <w:r w:rsidR="00DC0749">
        <w:rPr>
          <w:color w:val="000000"/>
          <w:sz w:val="28"/>
          <w:szCs w:val="28"/>
        </w:rPr>
        <w:t xml:space="preserve">               </w:t>
      </w:r>
      <w:r w:rsidRPr="00DC0749">
        <w:rPr>
          <w:color w:val="000000"/>
          <w:sz w:val="28"/>
          <w:szCs w:val="28"/>
        </w:rPr>
        <w:t>Т.И.Мизилина</w:t>
      </w:r>
    </w:p>
    <w:p w:rsidR="00735AF8" w:rsidRPr="00DC0749" w:rsidRDefault="00735AF8" w:rsidP="00DC0749">
      <w:pPr>
        <w:shd w:val="clear" w:color="auto" w:fill="FFFFFF"/>
        <w:autoSpaceDE w:val="0"/>
        <w:autoSpaceDN w:val="0"/>
        <w:adjustRightInd w:val="0"/>
        <w:rPr>
          <w:color w:val="000000"/>
          <w:sz w:val="28"/>
          <w:szCs w:val="28"/>
        </w:rPr>
      </w:pPr>
      <w:r w:rsidRPr="00DC0749">
        <w:rPr>
          <w:color w:val="000000"/>
          <w:sz w:val="28"/>
          <w:szCs w:val="28"/>
        </w:rPr>
        <w:t xml:space="preserve">                                                                                            </w:t>
      </w:r>
    </w:p>
    <w:p w:rsidR="00735AF8" w:rsidRPr="00DC0749" w:rsidRDefault="00735AF8" w:rsidP="00735AF8">
      <w:pPr>
        <w:jc w:val="center"/>
        <w:rPr>
          <w:sz w:val="28"/>
          <w:szCs w:val="28"/>
        </w:rPr>
      </w:pPr>
      <w:r w:rsidRPr="00DC0749">
        <w:rPr>
          <w:sz w:val="28"/>
          <w:szCs w:val="28"/>
        </w:rPr>
        <w:t xml:space="preserve">                                    </w:t>
      </w:r>
    </w:p>
    <w:p w:rsidR="00735AF8" w:rsidRPr="00DC0749" w:rsidRDefault="00735AF8" w:rsidP="00735AF8">
      <w:pPr>
        <w:jc w:val="center"/>
        <w:rPr>
          <w:sz w:val="28"/>
          <w:szCs w:val="28"/>
        </w:rPr>
      </w:pPr>
    </w:p>
    <w:p w:rsidR="00735AF8" w:rsidRPr="00DC0749" w:rsidRDefault="00735AF8" w:rsidP="00735AF8">
      <w:pPr>
        <w:jc w:val="center"/>
        <w:rPr>
          <w:sz w:val="28"/>
          <w:szCs w:val="28"/>
        </w:rPr>
      </w:pPr>
    </w:p>
    <w:p w:rsidR="00735AF8" w:rsidRDefault="00735AF8" w:rsidP="00735AF8">
      <w:pPr>
        <w:jc w:val="center"/>
      </w:pPr>
    </w:p>
    <w:p w:rsidR="00987D00" w:rsidRDefault="00987D00"/>
    <w:p w:rsidR="00987D00" w:rsidRPr="00987D00" w:rsidRDefault="00987D00" w:rsidP="00987D00"/>
    <w:p w:rsidR="00987D00" w:rsidRPr="00987D00" w:rsidRDefault="00987D00" w:rsidP="00987D00"/>
    <w:p w:rsidR="00987D00" w:rsidRPr="00987D00" w:rsidRDefault="00987D00" w:rsidP="00987D00"/>
    <w:p w:rsidR="00987D00" w:rsidRPr="00987D00" w:rsidRDefault="00987D00" w:rsidP="00987D00"/>
    <w:p w:rsidR="00987D00" w:rsidRPr="00987D00" w:rsidRDefault="00987D00" w:rsidP="00987D00"/>
    <w:p w:rsidR="00DC0749" w:rsidRPr="00DC0749" w:rsidRDefault="00DC0749" w:rsidP="00DC0749">
      <w:pPr>
        <w:jc w:val="right"/>
        <w:rPr>
          <w:rFonts w:cs="Tahoma"/>
          <w:sz w:val="28"/>
          <w:szCs w:val="28"/>
        </w:rPr>
      </w:pPr>
      <w:r w:rsidRPr="00DC0749">
        <w:rPr>
          <w:rFonts w:cs="Tahoma"/>
          <w:sz w:val="28"/>
          <w:szCs w:val="28"/>
        </w:rPr>
        <w:t>Приложение к решению</w:t>
      </w:r>
    </w:p>
    <w:p w:rsidR="00DC0749" w:rsidRPr="00DC0749" w:rsidRDefault="00DC0749" w:rsidP="00DC0749">
      <w:pPr>
        <w:jc w:val="right"/>
        <w:rPr>
          <w:rFonts w:cs="Tahoma"/>
          <w:sz w:val="28"/>
          <w:szCs w:val="28"/>
        </w:rPr>
      </w:pPr>
      <w:r w:rsidRPr="00DC0749">
        <w:rPr>
          <w:rFonts w:cs="Tahoma"/>
          <w:sz w:val="28"/>
          <w:szCs w:val="28"/>
        </w:rPr>
        <w:t xml:space="preserve"> Совета народных депутатов</w:t>
      </w:r>
    </w:p>
    <w:p w:rsidR="00DC0749" w:rsidRPr="00DC0749" w:rsidRDefault="00DC0749" w:rsidP="00DC0749">
      <w:pPr>
        <w:jc w:val="right"/>
        <w:rPr>
          <w:rFonts w:cs="Tahoma"/>
          <w:sz w:val="28"/>
          <w:szCs w:val="28"/>
        </w:rPr>
      </w:pPr>
      <w:r w:rsidRPr="00DC0749">
        <w:rPr>
          <w:rFonts w:cs="Tahoma"/>
          <w:sz w:val="28"/>
          <w:szCs w:val="28"/>
        </w:rPr>
        <w:t xml:space="preserve"> Тресоруковского сельского поселения </w:t>
      </w:r>
    </w:p>
    <w:p w:rsidR="00DC0749" w:rsidRPr="00DC0749" w:rsidRDefault="00DC0749" w:rsidP="00DC0749">
      <w:pPr>
        <w:jc w:val="right"/>
        <w:rPr>
          <w:rFonts w:cs="Tahoma"/>
          <w:sz w:val="28"/>
          <w:szCs w:val="28"/>
        </w:rPr>
      </w:pPr>
      <w:r w:rsidRPr="00DC0749">
        <w:rPr>
          <w:rFonts w:cs="Tahoma"/>
          <w:sz w:val="28"/>
          <w:szCs w:val="28"/>
        </w:rPr>
        <w:t xml:space="preserve">Лискинского муниципального района </w:t>
      </w:r>
    </w:p>
    <w:p w:rsidR="00DC0749" w:rsidRPr="00DC0749" w:rsidRDefault="00DC0749" w:rsidP="00DC0749">
      <w:pPr>
        <w:jc w:val="right"/>
        <w:rPr>
          <w:rFonts w:cs="Tahoma"/>
          <w:sz w:val="28"/>
          <w:szCs w:val="28"/>
        </w:rPr>
      </w:pPr>
      <w:r w:rsidRPr="00DC0749">
        <w:rPr>
          <w:rFonts w:cs="Tahoma"/>
          <w:sz w:val="28"/>
          <w:szCs w:val="28"/>
        </w:rPr>
        <w:t xml:space="preserve">Воронежской области </w:t>
      </w:r>
    </w:p>
    <w:p w:rsidR="00DC0749" w:rsidRPr="00DC0749" w:rsidRDefault="00DC0749" w:rsidP="00DC0749">
      <w:pPr>
        <w:jc w:val="right"/>
        <w:rPr>
          <w:rFonts w:cs="Tahoma"/>
          <w:sz w:val="28"/>
          <w:szCs w:val="28"/>
        </w:rPr>
      </w:pPr>
      <w:r w:rsidRPr="00DC0749">
        <w:rPr>
          <w:rFonts w:cs="Tahoma"/>
          <w:sz w:val="28"/>
          <w:szCs w:val="28"/>
        </w:rPr>
        <w:t>от 04.03.2024 года №133</w:t>
      </w:r>
    </w:p>
    <w:p w:rsidR="00DC0749" w:rsidRPr="00DC0749" w:rsidRDefault="00DC0749" w:rsidP="00DC0749">
      <w:pPr>
        <w:jc w:val="center"/>
        <w:rPr>
          <w:rFonts w:cs="Tahoma"/>
          <w:sz w:val="28"/>
          <w:szCs w:val="28"/>
        </w:rPr>
      </w:pPr>
    </w:p>
    <w:p w:rsidR="00987D00" w:rsidRPr="00987D00" w:rsidRDefault="00987D00" w:rsidP="00987D00"/>
    <w:p w:rsidR="00987D00" w:rsidRPr="00987D00" w:rsidRDefault="00987D00" w:rsidP="00987D00"/>
    <w:p w:rsidR="00987D00" w:rsidRPr="00987D00" w:rsidRDefault="00987D00" w:rsidP="00987D00"/>
    <w:p w:rsidR="00987D00" w:rsidRPr="00987D00" w:rsidRDefault="00987D00" w:rsidP="00987D00"/>
    <w:p w:rsidR="00987D00" w:rsidRPr="00987D00" w:rsidRDefault="00987D00" w:rsidP="00987D00"/>
    <w:p w:rsidR="00987D00" w:rsidRPr="00987D00" w:rsidRDefault="00987D00" w:rsidP="00987D00"/>
    <w:p w:rsidR="00987D00" w:rsidRDefault="00987D00" w:rsidP="00987D00"/>
    <w:p w:rsidR="00987D00" w:rsidRDefault="00987D00" w:rsidP="00987D00"/>
    <w:p w:rsidR="00B70CB0" w:rsidRDefault="00987D00" w:rsidP="00987D00">
      <w:pPr>
        <w:tabs>
          <w:tab w:val="left" w:pos="1320"/>
        </w:tabs>
      </w:pPr>
      <w:r>
        <w:tab/>
      </w:r>
    </w:p>
    <w:p w:rsidR="000569B2" w:rsidRDefault="000569B2" w:rsidP="00987D00">
      <w:pPr>
        <w:tabs>
          <w:tab w:val="left" w:pos="1320"/>
        </w:tabs>
      </w:pPr>
    </w:p>
    <w:p w:rsidR="00DC0749" w:rsidRPr="00DC0749" w:rsidRDefault="00DC0749" w:rsidP="00DC0749">
      <w:pPr>
        <w:jc w:val="center"/>
      </w:pPr>
      <w:r>
        <w:t xml:space="preserve">  </w:t>
      </w:r>
    </w:p>
    <w:p w:rsidR="00DC0749" w:rsidRPr="00314ECE" w:rsidRDefault="00DC0749" w:rsidP="00DC0749">
      <w:pPr>
        <w:jc w:val="center"/>
        <w:rPr>
          <w:rFonts w:cs="Tahoma"/>
          <w:b/>
          <w:caps/>
          <w:sz w:val="28"/>
          <w:szCs w:val="28"/>
        </w:rPr>
      </w:pPr>
      <w:r w:rsidRPr="00314ECE">
        <w:rPr>
          <w:rFonts w:cs="Tahoma"/>
          <w:b/>
          <w:caps/>
          <w:sz w:val="28"/>
          <w:szCs w:val="28"/>
        </w:rPr>
        <w:t>ГЕНЕРАЛЬН</w:t>
      </w:r>
      <w:r>
        <w:rPr>
          <w:rFonts w:cs="Tahoma"/>
          <w:b/>
          <w:caps/>
          <w:sz w:val="28"/>
          <w:szCs w:val="28"/>
        </w:rPr>
        <w:t>ЫЙ</w:t>
      </w:r>
      <w:r w:rsidRPr="00314ECE">
        <w:rPr>
          <w:rFonts w:cs="Tahoma"/>
          <w:b/>
          <w:caps/>
          <w:sz w:val="28"/>
          <w:szCs w:val="28"/>
        </w:rPr>
        <w:t xml:space="preserve"> ПЛАН</w:t>
      </w:r>
    </w:p>
    <w:p w:rsidR="00DC0749" w:rsidRDefault="00DC0749" w:rsidP="00DC0749">
      <w:pPr>
        <w:jc w:val="center"/>
        <w:rPr>
          <w:rFonts w:cs="Tahoma"/>
          <w:b/>
          <w:caps/>
          <w:sz w:val="28"/>
          <w:szCs w:val="28"/>
        </w:rPr>
      </w:pPr>
      <w:r w:rsidRPr="00314ECE">
        <w:rPr>
          <w:rFonts w:cs="Tahoma"/>
          <w:b/>
          <w:caps/>
          <w:sz w:val="28"/>
          <w:szCs w:val="28"/>
        </w:rPr>
        <w:t xml:space="preserve">Тресоруковского СЕЛЬСКОГО ПОСЕЛЕНИЯ </w:t>
      </w:r>
    </w:p>
    <w:p w:rsidR="00DC0749" w:rsidRPr="00314ECE" w:rsidRDefault="00DC0749" w:rsidP="00DC0749">
      <w:pPr>
        <w:jc w:val="center"/>
        <w:rPr>
          <w:rFonts w:cs="Tahoma"/>
          <w:b/>
          <w:caps/>
          <w:sz w:val="28"/>
          <w:szCs w:val="28"/>
        </w:rPr>
      </w:pPr>
      <w:r w:rsidRPr="00314ECE">
        <w:rPr>
          <w:rFonts w:cs="Tahoma"/>
          <w:b/>
          <w:caps/>
          <w:sz w:val="28"/>
          <w:szCs w:val="28"/>
        </w:rPr>
        <w:t xml:space="preserve">Лискинского МУНИЦИПАЛЬНОГО РАЙОНА </w:t>
      </w:r>
    </w:p>
    <w:p w:rsidR="00DC0749" w:rsidRDefault="00DC0749" w:rsidP="00DC0749">
      <w:pPr>
        <w:jc w:val="center"/>
        <w:rPr>
          <w:rFonts w:cs="Tahoma"/>
          <w:b/>
          <w:caps/>
          <w:sz w:val="28"/>
          <w:szCs w:val="28"/>
        </w:rPr>
      </w:pPr>
      <w:r w:rsidRPr="00314ECE">
        <w:rPr>
          <w:rFonts w:cs="Tahoma"/>
          <w:b/>
          <w:caps/>
          <w:sz w:val="28"/>
          <w:szCs w:val="28"/>
        </w:rPr>
        <w:t xml:space="preserve">ВОРОНЕЖСКОЙ ОБЛАСТИ </w:t>
      </w:r>
    </w:p>
    <w:p w:rsidR="00DC0749" w:rsidRPr="00314ECE" w:rsidRDefault="00DC0749" w:rsidP="00DC0749">
      <w:pPr>
        <w:jc w:val="center"/>
        <w:rPr>
          <w:rFonts w:cs="Tahoma"/>
          <w:b/>
          <w:sz w:val="28"/>
          <w:szCs w:val="28"/>
          <w:u w:val="single"/>
        </w:rPr>
      </w:pPr>
    </w:p>
    <w:p w:rsidR="00DC0749" w:rsidRPr="00314ECE" w:rsidRDefault="00DC0749" w:rsidP="00DC0749">
      <w:pPr>
        <w:jc w:val="center"/>
        <w:rPr>
          <w:rFonts w:cs="Tahoma"/>
          <w:b/>
          <w:sz w:val="28"/>
          <w:szCs w:val="28"/>
          <w:u w:val="single"/>
        </w:rPr>
      </w:pPr>
    </w:p>
    <w:p w:rsidR="00DC0749" w:rsidRPr="00314ECE" w:rsidRDefault="00DC0749" w:rsidP="00DC0749">
      <w:pPr>
        <w:jc w:val="center"/>
        <w:rPr>
          <w:rFonts w:cs="Tahoma"/>
          <w:b/>
          <w:sz w:val="28"/>
          <w:szCs w:val="28"/>
          <w:u w:val="single"/>
        </w:rPr>
      </w:pPr>
    </w:p>
    <w:p w:rsidR="00DC0749" w:rsidRPr="00314ECE" w:rsidRDefault="00DC0749" w:rsidP="00DC0749">
      <w:pPr>
        <w:jc w:val="center"/>
        <w:outlineLvl w:val="0"/>
        <w:rPr>
          <w:rFonts w:cs="Tahoma"/>
          <w:b/>
          <w:bCs/>
          <w:sz w:val="28"/>
          <w:szCs w:val="28"/>
        </w:rPr>
      </w:pPr>
      <w:r w:rsidRPr="00314ECE">
        <w:rPr>
          <w:rFonts w:cs="Tahoma"/>
          <w:b/>
          <w:bCs/>
          <w:sz w:val="28"/>
          <w:szCs w:val="28"/>
        </w:rPr>
        <w:t>Том I</w:t>
      </w:r>
    </w:p>
    <w:p w:rsidR="00DC0749" w:rsidRPr="00314ECE" w:rsidRDefault="00DC0749" w:rsidP="00DC0749">
      <w:pPr>
        <w:jc w:val="center"/>
        <w:rPr>
          <w:rFonts w:cs="Tahoma"/>
          <w:b/>
          <w:bCs/>
          <w:sz w:val="28"/>
          <w:szCs w:val="28"/>
        </w:rPr>
      </w:pPr>
    </w:p>
    <w:p w:rsidR="00DC0749" w:rsidRPr="00314ECE" w:rsidRDefault="00DC0749" w:rsidP="00DC0749">
      <w:pPr>
        <w:jc w:val="center"/>
        <w:outlineLvl w:val="0"/>
        <w:rPr>
          <w:rFonts w:cs="Tahoma"/>
          <w:b/>
          <w:bCs/>
          <w:sz w:val="28"/>
          <w:szCs w:val="28"/>
        </w:rPr>
      </w:pPr>
      <w:r w:rsidRPr="00314ECE">
        <w:rPr>
          <w:rFonts w:cs="Tahoma"/>
          <w:b/>
          <w:bCs/>
          <w:sz w:val="28"/>
          <w:szCs w:val="28"/>
        </w:rPr>
        <w:t>Положение о территориальном планировании</w:t>
      </w:r>
    </w:p>
    <w:p w:rsidR="00DC0749" w:rsidRPr="00314ECE" w:rsidRDefault="00DC0749" w:rsidP="00DC0749">
      <w:pPr>
        <w:jc w:val="center"/>
        <w:rPr>
          <w:rFonts w:cs="Tahoma"/>
          <w:b/>
          <w:bCs/>
          <w:sz w:val="28"/>
          <w:szCs w:val="28"/>
        </w:rPr>
      </w:pPr>
    </w:p>
    <w:p w:rsidR="00DC0749" w:rsidRPr="00314ECE" w:rsidRDefault="00DC0749" w:rsidP="00DC0749">
      <w:pPr>
        <w:jc w:val="center"/>
        <w:rPr>
          <w:rFonts w:cs="Tahoma"/>
          <w:b/>
          <w:bCs/>
          <w:sz w:val="28"/>
          <w:szCs w:val="28"/>
        </w:rPr>
      </w:pPr>
    </w:p>
    <w:p w:rsidR="00DC0749" w:rsidRPr="00314ECE" w:rsidRDefault="00DC0749" w:rsidP="00DC0749">
      <w:pPr>
        <w:snapToGrid w:val="0"/>
        <w:spacing w:after="144" w:line="0" w:lineRule="atLeast"/>
        <w:jc w:val="center"/>
        <w:rPr>
          <w:rFonts w:cs="Arial"/>
          <w:sz w:val="28"/>
          <w:szCs w:val="28"/>
        </w:rPr>
      </w:pPr>
    </w:p>
    <w:p w:rsidR="00DC0749" w:rsidRPr="00314ECE" w:rsidRDefault="00DC0749" w:rsidP="00DC0749">
      <w:pPr>
        <w:snapToGrid w:val="0"/>
        <w:spacing w:after="144" w:line="0" w:lineRule="atLeast"/>
        <w:jc w:val="center"/>
        <w:rPr>
          <w:rFonts w:cs="Arial"/>
          <w:sz w:val="28"/>
          <w:szCs w:val="28"/>
        </w:rPr>
      </w:pPr>
    </w:p>
    <w:p w:rsidR="00DC0749" w:rsidRDefault="00DC0749" w:rsidP="00DC0749">
      <w:pPr>
        <w:snapToGrid w:val="0"/>
        <w:spacing w:after="144" w:line="0" w:lineRule="atLeast"/>
        <w:jc w:val="center"/>
        <w:rPr>
          <w:rFonts w:cs="Arial"/>
        </w:rPr>
      </w:pPr>
    </w:p>
    <w:p w:rsidR="00DC0749" w:rsidRDefault="00DC0749" w:rsidP="00DC0749">
      <w:pPr>
        <w:snapToGrid w:val="0"/>
        <w:spacing w:after="144" w:line="0" w:lineRule="atLeast"/>
        <w:jc w:val="center"/>
        <w:rPr>
          <w:rFonts w:cs="Arial"/>
        </w:rPr>
      </w:pPr>
    </w:p>
    <w:p w:rsidR="00DC0749" w:rsidRDefault="00DC0749" w:rsidP="00DC0749">
      <w:pPr>
        <w:snapToGrid w:val="0"/>
        <w:spacing w:after="144" w:line="0" w:lineRule="atLeast"/>
        <w:jc w:val="center"/>
        <w:rPr>
          <w:rFonts w:cs="Arial"/>
        </w:rPr>
      </w:pPr>
    </w:p>
    <w:p w:rsidR="00DC0749" w:rsidRDefault="00DC0749" w:rsidP="00DC0749">
      <w:pPr>
        <w:snapToGrid w:val="0"/>
        <w:spacing w:after="144" w:line="0" w:lineRule="atLeast"/>
        <w:jc w:val="center"/>
        <w:rPr>
          <w:rFonts w:cs="Arial"/>
        </w:rPr>
      </w:pPr>
    </w:p>
    <w:p w:rsidR="00DC0749" w:rsidRPr="007F7571" w:rsidRDefault="00DC0749" w:rsidP="00DC0749">
      <w:pPr>
        <w:snapToGrid w:val="0"/>
        <w:spacing w:after="144" w:line="0" w:lineRule="atLeast"/>
        <w:rPr>
          <w:rFonts w:cs="Arial"/>
        </w:rPr>
      </w:pPr>
    </w:p>
    <w:p w:rsidR="00DC0749" w:rsidRPr="00314ECE" w:rsidRDefault="00DC0749" w:rsidP="00DC0749">
      <w:pPr>
        <w:pageBreakBefore/>
        <w:jc w:val="center"/>
        <w:rPr>
          <w:rFonts w:cs="Tahoma"/>
          <w:b/>
          <w:sz w:val="28"/>
          <w:szCs w:val="28"/>
        </w:rPr>
      </w:pPr>
      <w:r w:rsidRPr="00314ECE">
        <w:rPr>
          <w:rFonts w:cs="Tahoma"/>
          <w:b/>
          <w:sz w:val="28"/>
          <w:szCs w:val="28"/>
        </w:rPr>
        <w:t>Состав проекта.</w:t>
      </w:r>
    </w:p>
    <w:p w:rsidR="00DC0749" w:rsidRPr="001E7700" w:rsidRDefault="00DC0749" w:rsidP="00DC0749">
      <w:pPr>
        <w:jc w:val="center"/>
        <w:rPr>
          <w:rFonts w:cs="Tahoma"/>
          <w:b/>
          <w:sz w:val="28"/>
          <w:szCs w:val="28"/>
          <w:u w:val="single"/>
        </w:rPr>
      </w:pPr>
    </w:p>
    <w:tbl>
      <w:tblPr>
        <w:tblW w:w="0" w:type="auto"/>
        <w:tblInd w:w="10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000"/>
      </w:tblPr>
      <w:tblGrid>
        <w:gridCol w:w="2127"/>
        <w:gridCol w:w="7563"/>
      </w:tblGrid>
      <w:tr w:rsidR="00DC0749" w:rsidRPr="001E7700" w:rsidTr="00C046C1">
        <w:trPr>
          <w:trHeight w:val="735"/>
        </w:trPr>
        <w:tc>
          <w:tcPr>
            <w:tcW w:w="2127" w:type="dxa"/>
            <w:vAlign w:val="center"/>
          </w:tcPr>
          <w:p w:rsidR="00DC0749" w:rsidRPr="001E7700" w:rsidRDefault="00DC0749" w:rsidP="00C046C1">
            <w:pPr>
              <w:snapToGrid w:val="0"/>
              <w:jc w:val="center"/>
              <w:rPr>
                <w:sz w:val="28"/>
                <w:szCs w:val="28"/>
              </w:rPr>
            </w:pPr>
            <w:r w:rsidRPr="001E7700">
              <w:rPr>
                <w:sz w:val="28"/>
                <w:szCs w:val="28"/>
              </w:rPr>
              <w:t>Обозначение</w:t>
            </w:r>
          </w:p>
        </w:tc>
        <w:tc>
          <w:tcPr>
            <w:tcW w:w="7563" w:type="dxa"/>
            <w:vAlign w:val="center"/>
          </w:tcPr>
          <w:p w:rsidR="00DC0749" w:rsidRPr="001E7700" w:rsidRDefault="00DC0749" w:rsidP="00C046C1">
            <w:pPr>
              <w:snapToGrid w:val="0"/>
              <w:jc w:val="center"/>
              <w:rPr>
                <w:sz w:val="28"/>
                <w:szCs w:val="28"/>
              </w:rPr>
            </w:pPr>
            <w:r w:rsidRPr="001E7700">
              <w:rPr>
                <w:sz w:val="28"/>
                <w:szCs w:val="28"/>
              </w:rPr>
              <w:t>Наименование</w:t>
            </w:r>
          </w:p>
        </w:tc>
      </w:tr>
      <w:tr w:rsidR="00DC0749" w:rsidRPr="001E7700" w:rsidTr="00C046C1">
        <w:trPr>
          <w:trHeight w:val="1263"/>
        </w:trPr>
        <w:tc>
          <w:tcPr>
            <w:tcW w:w="2127" w:type="dxa"/>
            <w:vAlign w:val="center"/>
          </w:tcPr>
          <w:p w:rsidR="00DC0749" w:rsidRPr="001E7700" w:rsidRDefault="00DC0749" w:rsidP="00C046C1">
            <w:pPr>
              <w:snapToGrid w:val="0"/>
              <w:jc w:val="center"/>
              <w:rPr>
                <w:b/>
                <w:sz w:val="28"/>
                <w:szCs w:val="28"/>
              </w:rPr>
            </w:pPr>
            <w:r w:rsidRPr="001E7700">
              <w:rPr>
                <w:b/>
                <w:sz w:val="28"/>
                <w:szCs w:val="28"/>
              </w:rPr>
              <w:t xml:space="preserve">Том I </w:t>
            </w:r>
          </w:p>
        </w:tc>
        <w:tc>
          <w:tcPr>
            <w:tcW w:w="7563" w:type="dxa"/>
            <w:vAlign w:val="center"/>
          </w:tcPr>
          <w:p w:rsidR="00DC0749" w:rsidRDefault="00DC0749" w:rsidP="00C046C1">
            <w:pPr>
              <w:snapToGrid w:val="0"/>
              <w:jc w:val="center"/>
              <w:rPr>
                <w:b/>
                <w:sz w:val="28"/>
                <w:szCs w:val="28"/>
              </w:rPr>
            </w:pPr>
            <w:r w:rsidRPr="001E7700">
              <w:rPr>
                <w:b/>
                <w:sz w:val="28"/>
                <w:szCs w:val="28"/>
              </w:rPr>
              <w:t>Текстовая часть:</w:t>
            </w:r>
          </w:p>
          <w:p w:rsidR="00DC0749" w:rsidRPr="00A243EE" w:rsidRDefault="00DC0749" w:rsidP="00C046C1">
            <w:pPr>
              <w:snapToGrid w:val="0"/>
              <w:jc w:val="center"/>
              <w:rPr>
                <w:color w:val="0070C0"/>
                <w:sz w:val="28"/>
                <w:szCs w:val="28"/>
              </w:rPr>
            </w:pPr>
            <w:r w:rsidRPr="00A243EE">
              <w:rPr>
                <w:color w:val="0070C0"/>
                <w:sz w:val="28"/>
                <w:szCs w:val="28"/>
              </w:rPr>
              <w:t xml:space="preserve">Положение о территориальном планировании </w:t>
            </w:r>
          </w:p>
          <w:p w:rsidR="00DC0749" w:rsidRPr="001E7700" w:rsidRDefault="00DC0749" w:rsidP="00C046C1">
            <w:pPr>
              <w:snapToGrid w:val="0"/>
              <w:jc w:val="center"/>
              <w:rPr>
                <w:sz w:val="28"/>
                <w:szCs w:val="28"/>
              </w:rPr>
            </w:pPr>
          </w:p>
          <w:p w:rsidR="00DC0749" w:rsidRPr="001E7700" w:rsidRDefault="00DC0749" w:rsidP="00C046C1">
            <w:pPr>
              <w:snapToGrid w:val="0"/>
              <w:jc w:val="center"/>
              <w:rPr>
                <w:sz w:val="28"/>
                <w:szCs w:val="28"/>
              </w:rPr>
            </w:pPr>
            <w:r w:rsidRPr="001E7700">
              <w:rPr>
                <w:sz w:val="28"/>
                <w:szCs w:val="28"/>
              </w:rPr>
              <w:t>Графические материалы:</w:t>
            </w:r>
          </w:p>
          <w:p w:rsidR="00DC0749" w:rsidRPr="00A243EE" w:rsidRDefault="00DC0749" w:rsidP="00C046C1">
            <w:pPr>
              <w:jc w:val="center"/>
              <w:rPr>
                <w:color w:val="0070C0"/>
                <w:sz w:val="28"/>
                <w:szCs w:val="28"/>
              </w:rPr>
            </w:pPr>
            <w:r w:rsidRPr="00A243EE">
              <w:rPr>
                <w:color w:val="0070C0"/>
                <w:sz w:val="28"/>
                <w:szCs w:val="28"/>
              </w:rPr>
              <w:t>Карта генерального плана (с отображением функциональных зон</w:t>
            </w:r>
            <w:r>
              <w:rPr>
                <w:color w:val="0070C0"/>
                <w:sz w:val="28"/>
                <w:szCs w:val="28"/>
              </w:rPr>
              <w:t xml:space="preserve"> и транспортной инфраструктуры)</w:t>
            </w:r>
          </w:p>
          <w:p w:rsidR="00DC0749" w:rsidRPr="001E7700" w:rsidRDefault="00DC0749" w:rsidP="00C046C1">
            <w:pPr>
              <w:snapToGrid w:val="0"/>
              <w:jc w:val="center"/>
              <w:rPr>
                <w:sz w:val="28"/>
                <w:szCs w:val="28"/>
              </w:rPr>
            </w:pPr>
          </w:p>
        </w:tc>
      </w:tr>
      <w:tr w:rsidR="00DC0749" w:rsidRPr="001E7700" w:rsidTr="00C046C1">
        <w:trPr>
          <w:trHeight w:val="957"/>
        </w:trPr>
        <w:tc>
          <w:tcPr>
            <w:tcW w:w="2127" w:type="dxa"/>
            <w:vMerge w:val="restart"/>
            <w:vAlign w:val="center"/>
          </w:tcPr>
          <w:p w:rsidR="00DC0749" w:rsidRDefault="00DC0749" w:rsidP="00C046C1">
            <w:pPr>
              <w:snapToGrid w:val="0"/>
              <w:jc w:val="center"/>
              <w:rPr>
                <w:b/>
                <w:sz w:val="28"/>
                <w:szCs w:val="28"/>
              </w:rPr>
            </w:pPr>
            <w:r>
              <w:rPr>
                <w:b/>
                <w:sz w:val="28"/>
                <w:szCs w:val="28"/>
              </w:rPr>
              <w:t>Приложения</w:t>
            </w:r>
          </w:p>
          <w:p w:rsidR="00DC0749" w:rsidRPr="001E7700" w:rsidRDefault="00DC0749" w:rsidP="00C046C1">
            <w:pPr>
              <w:snapToGrid w:val="0"/>
              <w:jc w:val="center"/>
              <w:rPr>
                <w:b/>
                <w:sz w:val="28"/>
                <w:szCs w:val="28"/>
              </w:rPr>
            </w:pPr>
            <w:r>
              <w:rPr>
                <w:b/>
                <w:sz w:val="28"/>
                <w:szCs w:val="28"/>
              </w:rPr>
              <w:t xml:space="preserve"> к Тому </w:t>
            </w:r>
            <w:r w:rsidRPr="001E7700">
              <w:rPr>
                <w:b/>
                <w:sz w:val="28"/>
                <w:szCs w:val="28"/>
              </w:rPr>
              <w:t>I</w:t>
            </w:r>
          </w:p>
        </w:tc>
        <w:tc>
          <w:tcPr>
            <w:tcW w:w="7563" w:type="dxa"/>
            <w:vAlign w:val="center"/>
          </w:tcPr>
          <w:p w:rsidR="00DC0749" w:rsidRPr="001E7700" w:rsidRDefault="00DC0749" w:rsidP="00C046C1">
            <w:pPr>
              <w:snapToGrid w:val="0"/>
              <w:jc w:val="center"/>
              <w:rPr>
                <w:b/>
                <w:sz w:val="28"/>
                <w:szCs w:val="28"/>
              </w:rPr>
            </w:pPr>
            <w:r w:rsidRPr="00A243EE">
              <w:rPr>
                <w:sz w:val="28"/>
                <w:szCs w:val="28"/>
              </w:rPr>
              <w:t xml:space="preserve">Сведения о границах населенных пунктов: село Тресоруково, </w:t>
            </w:r>
            <w:r>
              <w:rPr>
                <w:sz w:val="28"/>
                <w:szCs w:val="28"/>
              </w:rPr>
              <w:t>село Добрино, село Рождествено</w:t>
            </w:r>
          </w:p>
        </w:tc>
      </w:tr>
      <w:tr w:rsidR="00DC0749" w:rsidRPr="001E7700" w:rsidTr="00C046C1">
        <w:trPr>
          <w:trHeight w:val="957"/>
        </w:trPr>
        <w:tc>
          <w:tcPr>
            <w:tcW w:w="2127" w:type="dxa"/>
            <w:vMerge/>
            <w:vAlign w:val="center"/>
          </w:tcPr>
          <w:p w:rsidR="00DC0749" w:rsidRPr="001E7700" w:rsidRDefault="00DC0749" w:rsidP="00C046C1">
            <w:pPr>
              <w:snapToGrid w:val="0"/>
              <w:jc w:val="center"/>
              <w:rPr>
                <w:b/>
                <w:sz w:val="28"/>
                <w:szCs w:val="28"/>
              </w:rPr>
            </w:pPr>
          </w:p>
        </w:tc>
        <w:tc>
          <w:tcPr>
            <w:tcW w:w="7563" w:type="dxa"/>
            <w:vAlign w:val="center"/>
          </w:tcPr>
          <w:p w:rsidR="00DC0749" w:rsidRPr="00A243EE" w:rsidRDefault="00DC0749" w:rsidP="00C046C1">
            <w:pPr>
              <w:snapToGrid w:val="0"/>
              <w:jc w:val="center"/>
              <w:rPr>
                <w:color w:val="0070C0"/>
                <w:sz w:val="28"/>
                <w:szCs w:val="28"/>
              </w:rPr>
            </w:pPr>
            <w:r w:rsidRPr="006725C9">
              <w:rPr>
                <w:color w:val="0070C0"/>
                <w:sz w:val="28"/>
                <w:szCs w:val="28"/>
              </w:rPr>
              <w:t>Графическое описание</w:t>
            </w:r>
            <w:r>
              <w:rPr>
                <w:color w:val="0070C0"/>
                <w:sz w:val="28"/>
                <w:szCs w:val="28"/>
              </w:rPr>
              <w:t xml:space="preserve"> местоположения</w:t>
            </w:r>
            <w:r w:rsidRPr="008C2BB0">
              <w:rPr>
                <w:color w:val="0070C0"/>
                <w:sz w:val="28"/>
                <w:szCs w:val="28"/>
              </w:rPr>
              <w:t xml:space="preserve"> границ населенного пункта сел</w:t>
            </w:r>
            <w:r>
              <w:rPr>
                <w:color w:val="0070C0"/>
                <w:sz w:val="28"/>
                <w:szCs w:val="28"/>
              </w:rPr>
              <w:t>а</w:t>
            </w:r>
            <w:r w:rsidRPr="008C2BB0">
              <w:rPr>
                <w:color w:val="0070C0"/>
                <w:sz w:val="28"/>
                <w:szCs w:val="28"/>
              </w:rPr>
              <w:t xml:space="preserve"> Нижнемарьино</w:t>
            </w:r>
          </w:p>
        </w:tc>
      </w:tr>
      <w:tr w:rsidR="00DC0749" w:rsidRPr="007F7571" w:rsidTr="00C046C1">
        <w:trPr>
          <w:trHeight w:val="748"/>
        </w:trPr>
        <w:tc>
          <w:tcPr>
            <w:tcW w:w="2127" w:type="dxa"/>
            <w:vAlign w:val="center"/>
          </w:tcPr>
          <w:p w:rsidR="00DC0749" w:rsidRPr="001E7700" w:rsidRDefault="00DC0749" w:rsidP="00C046C1">
            <w:pPr>
              <w:snapToGrid w:val="0"/>
              <w:jc w:val="center"/>
              <w:rPr>
                <w:b/>
                <w:sz w:val="28"/>
                <w:szCs w:val="28"/>
              </w:rPr>
            </w:pPr>
            <w:r w:rsidRPr="001E7700">
              <w:rPr>
                <w:b/>
                <w:sz w:val="28"/>
                <w:szCs w:val="28"/>
              </w:rPr>
              <w:t>Том II</w:t>
            </w:r>
          </w:p>
        </w:tc>
        <w:tc>
          <w:tcPr>
            <w:tcW w:w="7563" w:type="dxa"/>
            <w:vAlign w:val="center"/>
          </w:tcPr>
          <w:p w:rsidR="00DC0749" w:rsidRDefault="00DC0749" w:rsidP="00C046C1">
            <w:pPr>
              <w:snapToGrid w:val="0"/>
              <w:jc w:val="center"/>
              <w:rPr>
                <w:b/>
                <w:sz w:val="28"/>
                <w:szCs w:val="28"/>
              </w:rPr>
            </w:pPr>
            <w:r w:rsidRPr="001E7700">
              <w:rPr>
                <w:b/>
                <w:sz w:val="28"/>
                <w:szCs w:val="28"/>
              </w:rPr>
              <w:t>Текстовая часть:</w:t>
            </w:r>
          </w:p>
          <w:p w:rsidR="00DC0749" w:rsidRPr="001E7700" w:rsidRDefault="00DC0749" w:rsidP="00C046C1">
            <w:pPr>
              <w:snapToGrid w:val="0"/>
              <w:jc w:val="center"/>
              <w:rPr>
                <w:sz w:val="28"/>
                <w:szCs w:val="28"/>
              </w:rPr>
            </w:pPr>
            <w:r w:rsidRPr="001E7700">
              <w:rPr>
                <w:sz w:val="28"/>
                <w:szCs w:val="28"/>
              </w:rPr>
              <w:t>Материалы по обоснованию проекта генерального плана (пояснительная записка)</w:t>
            </w:r>
          </w:p>
          <w:p w:rsidR="00DC0749" w:rsidRPr="001E7700" w:rsidRDefault="00DC0749" w:rsidP="00C046C1">
            <w:pPr>
              <w:snapToGrid w:val="0"/>
              <w:jc w:val="center"/>
              <w:rPr>
                <w:sz w:val="28"/>
                <w:szCs w:val="28"/>
              </w:rPr>
            </w:pPr>
          </w:p>
          <w:p w:rsidR="00DC0749" w:rsidRPr="001E7700" w:rsidRDefault="00DC0749" w:rsidP="00C046C1">
            <w:pPr>
              <w:snapToGrid w:val="0"/>
              <w:jc w:val="center"/>
              <w:rPr>
                <w:sz w:val="28"/>
                <w:szCs w:val="28"/>
              </w:rPr>
            </w:pPr>
            <w:r w:rsidRPr="001E7700">
              <w:rPr>
                <w:sz w:val="28"/>
                <w:szCs w:val="28"/>
              </w:rPr>
              <w:t>Графические материалы:</w:t>
            </w:r>
          </w:p>
          <w:p w:rsidR="00DC0749" w:rsidRDefault="00DC0749" w:rsidP="00C046C1">
            <w:pPr>
              <w:jc w:val="center"/>
              <w:rPr>
                <w:sz w:val="28"/>
                <w:szCs w:val="28"/>
              </w:rPr>
            </w:pPr>
            <w:r w:rsidRPr="001E7700">
              <w:rPr>
                <w:sz w:val="28"/>
                <w:szCs w:val="28"/>
              </w:rPr>
              <w:t>Схема существующего состояния, комплексной оценки территории</w:t>
            </w:r>
            <w:r>
              <w:rPr>
                <w:sz w:val="28"/>
                <w:szCs w:val="28"/>
              </w:rPr>
              <w:t>.</w:t>
            </w:r>
          </w:p>
          <w:p w:rsidR="00DC0749" w:rsidRPr="001E7700" w:rsidRDefault="00DC0749" w:rsidP="00C046C1">
            <w:pPr>
              <w:jc w:val="center"/>
              <w:rPr>
                <w:sz w:val="28"/>
                <w:szCs w:val="28"/>
              </w:rPr>
            </w:pPr>
            <w:r w:rsidRPr="001E7700">
              <w:rPr>
                <w:sz w:val="28"/>
                <w:szCs w:val="28"/>
              </w:rPr>
              <w:t>Схема электроснабжения и слаботочных сетей связи.</w:t>
            </w:r>
          </w:p>
          <w:p w:rsidR="00DC0749" w:rsidRPr="001E7700" w:rsidRDefault="00DC0749" w:rsidP="00C046C1">
            <w:pPr>
              <w:jc w:val="center"/>
              <w:rPr>
                <w:sz w:val="28"/>
                <w:szCs w:val="28"/>
              </w:rPr>
            </w:pPr>
            <w:r w:rsidRPr="001E7700">
              <w:rPr>
                <w:sz w:val="28"/>
                <w:szCs w:val="28"/>
              </w:rPr>
              <w:t>Схема газоснабжения.</w:t>
            </w:r>
          </w:p>
          <w:p w:rsidR="00DC0749" w:rsidRDefault="00DC0749" w:rsidP="00C046C1">
            <w:pPr>
              <w:snapToGrid w:val="0"/>
              <w:jc w:val="center"/>
              <w:rPr>
                <w:sz w:val="28"/>
                <w:szCs w:val="28"/>
              </w:rPr>
            </w:pPr>
            <w:r w:rsidRPr="001E7700">
              <w:rPr>
                <w:sz w:val="28"/>
                <w:szCs w:val="28"/>
              </w:rPr>
              <w:t>Схема водоснабжения и водоотведения.</w:t>
            </w:r>
          </w:p>
          <w:p w:rsidR="00DC0749" w:rsidRPr="007F7571" w:rsidRDefault="00DC0749" w:rsidP="00C046C1">
            <w:pPr>
              <w:snapToGrid w:val="0"/>
              <w:jc w:val="center"/>
              <w:rPr>
                <w:color w:val="C00000"/>
                <w:sz w:val="28"/>
                <w:szCs w:val="28"/>
              </w:rPr>
            </w:pPr>
            <w:r w:rsidRPr="00807DD1">
              <w:rPr>
                <w:rFonts w:cs="Tahoma"/>
                <w:color w:val="0070C0"/>
                <w:sz w:val="28"/>
                <w:szCs w:val="28"/>
              </w:rPr>
              <w:t>Фрагмент карты границ населенного пункта</w:t>
            </w:r>
            <w:r>
              <w:rPr>
                <w:rFonts w:cs="Tahoma"/>
                <w:color w:val="0070C0"/>
                <w:sz w:val="28"/>
                <w:szCs w:val="28"/>
              </w:rPr>
              <w:t>. К</w:t>
            </w:r>
            <w:r w:rsidRPr="00807DD1">
              <w:rPr>
                <w:rFonts w:cs="Tahoma"/>
                <w:color w:val="0070C0"/>
                <w:sz w:val="28"/>
                <w:szCs w:val="28"/>
              </w:rPr>
              <w:t xml:space="preserve">арта границ </w:t>
            </w:r>
            <w:r>
              <w:rPr>
                <w:rFonts w:cs="Tahoma"/>
                <w:color w:val="0070C0"/>
                <w:sz w:val="28"/>
                <w:szCs w:val="28"/>
              </w:rPr>
              <w:t>населенного пункта села</w:t>
            </w:r>
            <w:r w:rsidRPr="00807DD1">
              <w:rPr>
                <w:rFonts w:cs="Tahoma"/>
                <w:color w:val="0070C0"/>
                <w:sz w:val="28"/>
                <w:szCs w:val="28"/>
              </w:rPr>
              <w:t xml:space="preserve"> Нижнемарьино</w:t>
            </w:r>
          </w:p>
        </w:tc>
      </w:tr>
      <w:tr w:rsidR="00DC0749" w:rsidRPr="001E7700" w:rsidTr="00C046C1">
        <w:trPr>
          <w:trHeight w:val="1006"/>
        </w:trPr>
        <w:tc>
          <w:tcPr>
            <w:tcW w:w="2127" w:type="dxa"/>
            <w:vAlign w:val="center"/>
          </w:tcPr>
          <w:p w:rsidR="00DC0749" w:rsidRPr="001E7700" w:rsidRDefault="00DC0749" w:rsidP="00C046C1">
            <w:pPr>
              <w:snapToGrid w:val="0"/>
              <w:jc w:val="center"/>
              <w:rPr>
                <w:b/>
                <w:sz w:val="28"/>
                <w:szCs w:val="28"/>
              </w:rPr>
            </w:pPr>
            <w:r w:rsidRPr="001E7700">
              <w:rPr>
                <w:b/>
                <w:sz w:val="28"/>
                <w:szCs w:val="28"/>
              </w:rPr>
              <w:t>Том III</w:t>
            </w:r>
          </w:p>
        </w:tc>
        <w:tc>
          <w:tcPr>
            <w:tcW w:w="7563" w:type="dxa"/>
            <w:vAlign w:val="center"/>
          </w:tcPr>
          <w:p w:rsidR="00DC0749" w:rsidRPr="001E7700" w:rsidRDefault="00DC0749" w:rsidP="00C046C1">
            <w:pPr>
              <w:snapToGrid w:val="0"/>
              <w:jc w:val="center"/>
              <w:rPr>
                <w:sz w:val="28"/>
                <w:szCs w:val="28"/>
              </w:rPr>
            </w:pPr>
            <w:r w:rsidRPr="001E7700">
              <w:rPr>
                <w:sz w:val="28"/>
                <w:szCs w:val="28"/>
              </w:rPr>
              <w:t>Перечень основных факторов риска возникновения чрезвычайных ситуаций природного и техногенного характера. Инженерно-технические мероприятия по ГОЧС</w:t>
            </w:r>
          </w:p>
        </w:tc>
      </w:tr>
    </w:tbl>
    <w:p w:rsidR="00DC0749" w:rsidRPr="007F7571" w:rsidRDefault="00DC0749" w:rsidP="00DC0749">
      <w:pPr>
        <w:jc w:val="center"/>
        <w:rPr>
          <w:color w:val="C00000"/>
        </w:rPr>
      </w:pPr>
    </w:p>
    <w:p w:rsidR="00DC0749" w:rsidRPr="0041349A" w:rsidRDefault="00DC0749" w:rsidP="00DC0749">
      <w:pPr>
        <w:pageBreakBefore/>
        <w:snapToGrid w:val="0"/>
        <w:spacing w:after="144" w:line="0" w:lineRule="atLeast"/>
        <w:jc w:val="center"/>
        <w:outlineLvl w:val="0"/>
        <w:rPr>
          <w:rFonts w:cs="Arial"/>
          <w:b/>
          <w:sz w:val="32"/>
          <w:szCs w:val="32"/>
        </w:rPr>
      </w:pPr>
      <w:r w:rsidRPr="0041349A">
        <w:rPr>
          <w:rFonts w:cs="Arial"/>
          <w:b/>
          <w:sz w:val="32"/>
          <w:szCs w:val="32"/>
        </w:rPr>
        <w:t>ТОМ I</w:t>
      </w:r>
    </w:p>
    <w:p w:rsidR="00DC0749" w:rsidRPr="0041349A" w:rsidRDefault="00DC0749" w:rsidP="00DC0749">
      <w:pPr>
        <w:spacing w:line="0" w:lineRule="atLeast"/>
        <w:jc w:val="center"/>
        <w:rPr>
          <w:rFonts w:cs="Tahoma"/>
          <w:b/>
          <w:bCs/>
          <w:sz w:val="32"/>
          <w:szCs w:val="32"/>
        </w:rPr>
      </w:pPr>
      <w:r w:rsidRPr="0041349A">
        <w:rPr>
          <w:rFonts w:cs="Tahoma"/>
          <w:b/>
          <w:bCs/>
          <w:sz w:val="32"/>
          <w:szCs w:val="32"/>
        </w:rPr>
        <w:t>Положение о территориальном планировании.</w:t>
      </w:r>
    </w:p>
    <w:p w:rsidR="00DC0749" w:rsidRPr="0041349A" w:rsidRDefault="00DC0749" w:rsidP="00DC0749">
      <w:pPr>
        <w:spacing w:line="0" w:lineRule="atLeast"/>
        <w:jc w:val="center"/>
        <w:rPr>
          <w:rFonts w:cs="Tahoma"/>
          <w:b/>
          <w:bCs/>
          <w:sz w:val="32"/>
          <w:szCs w:val="32"/>
        </w:rPr>
      </w:pPr>
    </w:p>
    <w:p w:rsidR="00DC0749" w:rsidRPr="0041349A" w:rsidRDefault="00DC0749" w:rsidP="00DC0749">
      <w:pPr>
        <w:spacing w:line="0" w:lineRule="atLeast"/>
        <w:jc w:val="center"/>
        <w:outlineLvl w:val="0"/>
        <w:rPr>
          <w:rFonts w:cs="Tahoma"/>
          <w:b/>
          <w:bCs/>
          <w:sz w:val="28"/>
          <w:szCs w:val="28"/>
        </w:rPr>
      </w:pPr>
      <w:r w:rsidRPr="0041349A">
        <w:rPr>
          <w:rFonts w:cs="Tahoma"/>
          <w:b/>
          <w:bCs/>
          <w:sz w:val="28"/>
          <w:szCs w:val="28"/>
        </w:rPr>
        <w:t>Содержание.</w:t>
      </w:r>
    </w:p>
    <w:p w:rsidR="00DC0749" w:rsidRPr="0041349A" w:rsidRDefault="00DC0749" w:rsidP="00DC0749">
      <w:pPr>
        <w:spacing w:line="0" w:lineRule="atLeast"/>
        <w:jc w:val="center"/>
        <w:outlineLvl w:val="0"/>
        <w:rPr>
          <w:rFonts w:cs="Tahoma"/>
          <w:b/>
          <w:bCs/>
          <w:sz w:val="28"/>
          <w:szCs w:val="28"/>
        </w:rPr>
      </w:pPr>
    </w:p>
    <w:tbl>
      <w:tblPr>
        <w:tblW w:w="10209" w:type="dxa"/>
        <w:tblLook w:val="01E0"/>
      </w:tblPr>
      <w:tblGrid>
        <w:gridCol w:w="10209"/>
      </w:tblGrid>
      <w:tr w:rsidR="00DC0749" w:rsidRPr="00352FB0" w:rsidTr="00C046C1">
        <w:tc>
          <w:tcPr>
            <w:tcW w:w="10209" w:type="dxa"/>
          </w:tcPr>
          <w:tbl>
            <w:tblPr>
              <w:tblW w:w="9993" w:type="dxa"/>
              <w:tblLook w:val="01E0"/>
            </w:tblPr>
            <w:tblGrid>
              <w:gridCol w:w="426"/>
              <w:gridCol w:w="9046"/>
              <w:gridCol w:w="521"/>
            </w:tblGrid>
            <w:tr w:rsidR="00DC0749" w:rsidRPr="00352FB0" w:rsidTr="00C046C1">
              <w:tc>
                <w:tcPr>
                  <w:tcW w:w="426" w:type="dxa"/>
                </w:tcPr>
                <w:p w:rsidR="00DC0749" w:rsidRPr="00352FB0" w:rsidRDefault="00DC0749" w:rsidP="00C046C1">
                  <w:pPr>
                    <w:spacing w:line="0" w:lineRule="atLeast"/>
                    <w:jc w:val="both"/>
                    <w:outlineLvl w:val="0"/>
                    <w:rPr>
                      <w:rFonts w:cs="Tahoma"/>
                      <w:bCs/>
                      <w:sz w:val="28"/>
                      <w:szCs w:val="28"/>
                    </w:rPr>
                  </w:pPr>
                  <w:r w:rsidRPr="00352FB0">
                    <w:rPr>
                      <w:rFonts w:cs="Arial"/>
                      <w:b/>
                      <w:bCs/>
                      <w:sz w:val="28"/>
                      <w:szCs w:val="28"/>
                    </w:rPr>
                    <w:t>1.</w:t>
                  </w:r>
                </w:p>
              </w:tc>
              <w:tc>
                <w:tcPr>
                  <w:tcW w:w="9042" w:type="dxa"/>
                </w:tcPr>
                <w:p w:rsidR="00DC0749" w:rsidRPr="00352FB0" w:rsidRDefault="00DC0749" w:rsidP="00C046C1">
                  <w:pPr>
                    <w:spacing w:line="0" w:lineRule="atLeast"/>
                    <w:jc w:val="both"/>
                    <w:outlineLvl w:val="0"/>
                    <w:rPr>
                      <w:rFonts w:cs="Tahoma"/>
                      <w:bCs/>
                      <w:sz w:val="28"/>
                      <w:szCs w:val="28"/>
                    </w:rPr>
                  </w:pPr>
                  <w:r w:rsidRPr="00352FB0">
                    <w:rPr>
                      <w:rFonts w:cs="Arial"/>
                      <w:b/>
                      <w:bCs/>
                      <w:sz w:val="28"/>
                      <w:szCs w:val="28"/>
                    </w:rPr>
                    <w:t>Цели и задачи территориального планирования.</w:t>
                  </w:r>
                  <w:r w:rsidRPr="00352FB0">
                    <w:rPr>
                      <w:rFonts w:cs="Arial"/>
                      <w:sz w:val="28"/>
                      <w:szCs w:val="28"/>
                    </w:rPr>
                    <w:t>...................................</w:t>
                  </w:r>
                </w:p>
              </w:tc>
              <w:tc>
                <w:tcPr>
                  <w:tcW w:w="525" w:type="dxa"/>
                </w:tcPr>
                <w:p w:rsidR="00DC0749" w:rsidRPr="00353E42" w:rsidRDefault="00DC0749" w:rsidP="00C046C1">
                  <w:pPr>
                    <w:spacing w:line="0" w:lineRule="atLeast"/>
                    <w:jc w:val="both"/>
                    <w:outlineLvl w:val="0"/>
                    <w:rPr>
                      <w:rFonts w:cs="Tahoma"/>
                      <w:bCs/>
                      <w:color w:val="000000"/>
                      <w:sz w:val="28"/>
                      <w:szCs w:val="28"/>
                    </w:rPr>
                  </w:pPr>
                  <w:r w:rsidRPr="00353E42">
                    <w:rPr>
                      <w:rFonts w:cs="Tahoma"/>
                      <w:bCs/>
                      <w:color w:val="000000"/>
                      <w:sz w:val="28"/>
                      <w:szCs w:val="28"/>
                    </w:rPr>
                    <w:t>4</w:t>
                  </w:r>
                </w:p>
              </w:tc>
            </w:tr>
            <w:tr w:rsidR="00DC0749" w:rsidRPr="00352FB0" w:rsidTr="00C046C1">
              <w:tc>
                <w:tcPr>
                  <w:tcW w:w="426" w:type="dxa"/>
                </w:tcPr>
                <w:p w:rsidR="00DC0749" w:rsidRPr="00352FB0" w:rsidRDefault="00DC0749" w:rsidP="00C046C1">
                  <w:pPr>
                    <w:spacing w:line="0" w:lineRule="atLeast"/>
                    <w:jc w:val="right"/>
                    <w:outlineLvl w:val="0"/>
                    <w:rPr>
                      <w:rFonts w:cs="Tahoma"/>
                      <w:bCs/>
                      <w:sz w:val="28"/>
                      <w:szCs w:val="28"/>
                    </w:rPr>
                  </w:pPr>
                </w:p>
              </w:tc>
              <w:tc>
                <w:tcPr>
                  <w:tcW w:w="9042" w:type="dxa"/>
                </w:tcPr>
                <w:p w:rsidR="00DC0749" w:rsidRPr="00352FB0" w:rsidRDefault="00DC0749" w:rsidP="00C046C1">
                  <w:pPr>
                    <w:spacing w:line="0" w:lineRule="atLeast"/>
                    <w:jc w:val="both"/>
                    <w:outlineLvl w:val="0"/>
                    <w:rPr>
                      <w:rFonts w:cs="Tahoma"/>
                      <w:bCs/>
                      <w:sz w:val="28"/>
                      <w:szCs w:val="28"/>
                    </w:rPr>
                  </w:pPr>
                  <w:r w:rsidRPr="00352FB0">
                    <w:rPr>
                      <w:rFonts w:cs="Arial"/>
                      <w:sz w:val="28"/>
                      <w:szCs w:val="28"/>
                    </w:rPr>
                    <w:t>1.1. Общие положения.......................................................................................</w:t>
                  </w:r>
                </w:p>
              </w:tc>
              <w:tc>
                <w:tcPr>
                  <w:tcW w:w="525" w:type="dxa"/>
                </w:tcPr>
                <w:p w:rsidR="00DC0749" w:rsidRPr="00353E42" w:rsidRDefault="00DC0749" w:rsidP="00C046C1">
                  <w:pPr>
                    <w:spacing w:line="0" w:lineRule="atLeast"/>
                    <w:jc w:val="both"/>
                    <w:outlineLvl w:val="0"/>
                    <w:rPr>
                      <w:rFonts w:cs="Tahoma"/>
                      <w:bCs/>
                      <w:color w:val="000000"/>
                      <w:sz w:val="28"/>
                      <w:szCs w:val="28"/>
                    </w:rPr>
                  </w:pPr>
                  <w:r w:rsidRPr="00353E42">
                    <w:rPr>
                      <w:rFonts w:cs="Tahoma"/>
                      <w:bCs/>
                      <w:color w:val="000000"/>
                      <w:sz w:val="28"/>
                      <w:szCs w:val="28"/>
                    </w:rPr>
                    <w:t>4</w:t>
                  </w:r>
                </w:p>
              </w:tc>
            </w:tr>
            <w:tr w:rsidR="00DC0749" w:rsidRPr="00352FB0" w:rsidTr="00C046C1">
              <w:tc>
                <w:tcPr>
                  <w:tcW w:w="426" w:type="dxa"/>
                </w:tcPr>
                <w:p w:rsidR="00DC0749" w:rsidRPr="00352FB0" w:rsidRDefault="00DC0749" w:rsidP="00C046C1">
                  <w:pPr>
                    <w:spacing w:line="0" w:lineRule="atLeast"/>
                    <w:jc w:val="right"/>
                    <w:outlineLvl w:val="0"/>
                    <w:rPr>
                      <w:rFonts w:cs="Tahoma"/>
                      <w:bCs/>
                      <w:sz w:val="28"/>
                      <w:szCs w:val="28"/>
                    </w:rPr>
                  </w:pPr>
                </w:p>
              </w:tc>
              <w:tc>
                <w:tcPr>
                  <w:tcW w:w="9042" w:type="dxa"/>
                </w:tcPr>
                <w:p w:rsidR="00DC0749" w:rsidRPr="00433837" w:rsidRDefault="00DC0749" w:rsidP="00C046C1">
                  <w:pPr>
                    <w:spacing w:line="0" w:lineRule="atLeast"/>
                    <w:jc w:val="both"/>
                    <w:outlineLvl w:val="0"/>
                    <w:rPr>
                      <w:rFonts w:cs="Tahoma"/>
                      <w:bCs/>
                      <w:color w:val="000000"/>
                      <w:sz w:val="28"/>
                      <w:szCs w:val="28"/>
                    </w:rPr>
                  </w:pPr>
                  <w:r w:rsidRPr="00433837">
                    <w:rPr>
                      <w:rFonts w:cs="Arial"/>
                      <w:color w:val="000000"/>
                      <w:sz w:val="28"/>
                      <w:szCs w:val="28"/>
                    </w:rPr>
                    <w:t xml:space="preserve">1.2. Цели и задачи территориального планирования </w:t>
                  </w:r>
                  <w:r>
                    <w:rPr>
                      <w:rFonts w:cs="Arial"/>
                      <w:color w:val="000000"/>
                      <w:sz w:val="28"/>
                      <w:szCs w:val="28"/>
                    </w:rPr>
                    <w:t>Тресоруковского</w:t>
                  </w:r>
                  <w:r w:rsidRPr="00433837">
                    <w:rPr>
                      <w:rFonts w:cs="Arial"/>
                      <w:color w:val="000000"/>
                      <w:sz w:val="28"/>
                      <w:szCs w:val="28"/>
                    </w:rPr>
                    <w:t xml:space="preserve"> сельского поселения........................................................................................</w:t>
                  </w:r>
                </w:p>
              </w:tc>
              <w:tc>
                <w:tcPr>
                  <w:tcW w:w="525" w:type="dxa"/>
                </w:tcPr>
                <w:p w:rsidR="00DC0749" w:rsidRDefault="00DC0749" w:rsidP="00C046C1">
                  <w:pPr>
                    <w:spacing w:line="0" w:lineRule="atLeast"/>
                    <w:jc w:val="both"/>
                    <w:outlineLvl w:val="0"/>
                    <w:rPr>
                      <w:rFonts w:cs="Tahoma"/>
                      <w:bCs/>
                      <w:color w:val="000000"/>
                      <w:sz w:val="28"/>
                      <w:szCs w:val="28"/>
                    </w:rPr>
                  </w:pPr>
                </w:p>
                <w:p w:rsidR="00DC0749" w:rsidRPr="00353E42" w:rsidRDefault="00DC0749" w:rsidP="00C046C1">
                  <w:pPr>
                    <w:spacing w:line="0" w:lineRule="atLeast"/>
                    <w:jc w:val="both"/>
                    <w:outlineLvl w:val="0"/>
                    <w:rPr>
                      <w:rFonts w:cs="Tahoma"/>
                      <w:bCs/>
                      <w:color w:val="000000"/>
                      <w:sz w:val="28"/>
                      <w:szCs w:val="28"/>
                    </w:rPr>
                  </w:pPr>
                  <w:r w:rsidRPr="00353E42">
                    <w:rPr>
                      <w:rFonts w:cs="Tahoma"/>
                      <w:bCs/>
                      <w:color w:val="000000"/>
                      <w:sz w:val="28"/>
                      <w:szCs w:val="28"/>
                    </w:rPr>
                    <w:t>7</w:t>
                  </w:r>
                </w:p>
              </w:tc>
            </w:tr>
            <w:tr w:rsidR="00DC0749" w:rsidRPr="00352FB0" w:rsidTr="00C046C1">
              <w:tc>
                <w:tcPr>
                  <w:tcW w:w="426" w:type="dxa"/>
                </w:tcPr>
                <w:p w:rsidR="00DC0749" w:rsidRPr="00352FB0" w:rsidRDefault="00DC0749" w:rsidP="00C046C1">
                  <w:pPr>
                    <w:spacing w:line="0" w:lineRule="atLeast"/>
                    <w:jc w:val="right"/>
                    <w:outlineLvl w:val="0"/>
                    <w:rPr>
                      <w:rFonts w:cs="Tahoma"/>
                      <w:bCs/>
                      <w:sz w:val="28"/>
                      <w:szCs w:val="28"/>
                    </w:rPr>
                  </w:pPr>
                </w:p>
              </w:tc>
              <w:tc>
                <w:tcPr>
                  <w:tcW w:w="9042" w:type="dxa"/>
                </w:tcPr>
                <w:p w:rsidR="00DC0749" w:rsidRPr="00352FB0" w:rsidRDefault="00DC0749" w:rsidP="00C046C1">
                  <w:pPr>
                    <w:spacing w:line="0" w:lineRule="atLeast"/>
                    <w:jc w:val="both"/>
                    <w:outlineLvl w:val="0"/>
                    <w:rPr>
                      <w:rFonts w:cs="Tahoma"/>
                      <w:bCs/>
                      <w:sz w:val="28"/>
                      <w:szCs w:val="28"/>
                    </w:rPr>
                  </w:pPr>
                  <w:r w:rsidRPr="00352FB0">
                    <w:rPr>
                      <w:rFonts w:cs="Arial"/>
                      <w:sz w:val="28"/>
                      <w:szCs w:val="28"/>
                    </w:rPr>
                    <w:t xml:space="preserve">1.3. Интересы Российской Федерации, Воронежской области и Лискинского муниципального района при осуществлении территориального планирования </w:t>
                  </w:r>
                  <w:r>
                    <w:rPr>
                      <w:rFonts w:cs="Arial"/>
                      <w:color w:val="000000"/>
                      <w:sz w:val="28"/>
                      <w:szCs w:val="28"/>
                    </w:rPr>
                    <w:t>Тресоруковского</w:t>
                  </w:r>
                  <w:r w:rsidRPr="00352FB0">
                    <w:rPr>
                      <w:rFonts w:cs="Arial"/>
                      <w:sz w:val="28"/>
                      <w:szCs w:val="28"/>
                    </w:rPr>
                    <w:t xml:space="preserve"> сельского поселения……</w:t>
                  </w:r>
                  <w:r>
                    <w:rPr>
                      <w:rFonts w:cs="Arial"/>
                      <w:sz w:val="28"/>
                      <w:szCs w:val="28"/>
                    </w:rPr>
                    <w:t>…………………………………………………………………</w:t>
                  </w:r>
                </w:p>
              </w:tc>
              <w:tc>
                <w:tcPr>
                  <w:tcW w:w="525" w:type="dxa"/>
                </w:tcPr>
                <w:p w:rsidR="00DC0749" w:rsidRDefault="00DC0749" w:rsidP="00C046C1">
                  <w:pPr>
                    <w:spacing w:line="0" w:lineRule="atLeast"/>
                    <w:jc w:val="both"/>
                    <w:outlineLvl w:val="0"/>
                    <w:rPr>
                      <w:rFonts w:cs="Tahoma"/>
                      <w:bCs/>
                      <w:color w:val="000000"/>
                      <w:sz w:val="28"/>
                      <w:szCs w:val="28"/>
                    </w:rPr>
                  </w:pPr>
                </w:p>
                <w:p w:rsidR="00DC0749" w:rsidRDefault="00DC0749" w:rsidP="00C046C1">
                  <w:pPr>
                    <w:spacing w:line="0" w:lineRule="atLeast"/>
                    <w:jc w:val="both"/>
                    <w:outlineLvl w:val="0"/>
                    <w:rPr>
                      <w:rFonts w:cs="Tahoma"/>
                      <w:bCs/>
                      <w:color w:val="000000"/>
                      <w:sz w:val="28"/>
                      <w:szCs w:val="28"/>
                    </w:rPr>
                  </w:pPr>
                </w:p>
                <w:p w:rsidR="00DC0749" w:rsidRDefault="00DC0749" w:rsidP="00C046C1">
                  <w:pPr>
                    <w:spacing w:line="0" w:lineRule="atLeast"/>
                    <w:jc w:val="both"/>
                    <w:outlineLvl w:val="0"/>
                    <w:rPr>
                      <w:rFonts w:cs="Tahoma"/>
                      <w:bCs/>
                      <w:color w:val="000000"/>
                      <w:sz w:val="28"/>
                      <w:szCs w:val="28"/>
                    </w:rPr>
                  </w:pPr>
                </w:p>
                <w:p w:rsidR="00DC0749" w:rsidRPr="00353E42" w:rsidRDefault="00DC0749" w:rsidP="00C046C1">
                  <w:pPr>
                    <w:spacing w:line="0" w:lineRule="atLeast"/>
                    <w:jc w:val="both"/>
                    <w:outlineLvl w:val="0"/>
                    <w:rPr>
                      <w:rFonts w:cs="Tahoma"/>
                      <w:bCs/>
                      <w:color w:val="000000"/>
                      <w:sz w:val="28"/>
                      <w:szCs w:val="28"/>
                    </w:rPr>
                  </w:pPr>
                  <w:r w:rsidRPr="00353E42">
                    <w:rPr>
                      <w:rFonts w:cs="Tahoma"/>
                      <w:bCs/>
                      <w:color w:val="000000"/>
                      <w:sz w:val="28"/>
                      <w:szCs w:val="28"/>
                    </w:rPr>
                    <w:t>8</w:t>
                  </w:r>
                </w:p>
              </w:tc>
            </w:tr>
            <w:tr w:rsidR="00DC0749" w:rsidRPr="00352FB0" w:rsidTr="00C046C1">
              <w:tc>
                <w:tcPr>
                  <w:tcW w:w="426" w:type="dxa"/>
                </w:tcPr>
                <w:p w:rsidR="00DC0749" w:rsidRPr="00352FB0" w:rsidRDefault="00DC0749" w:rsidP="00C046C1">
                  <w:pPr>
                    <w:spacing w:line="0" w:lineRule="atLeast"/>
                    <w:jc w:val="both"/>
                    <w:outlineLvl w:val="0"/>
                    <w:rPr>
                      <w:rFonts w:cs="Tahoma"/>
                      <w:bCs/>
                      <w:sz w:val="28"/>
                      <w:szCs w:val="28"/>
                    </w:rPr>
                  </w:pPr>
                  <w:r w:rsidRPr="00352FB0">
                    <w:rPr>
                      <w:rFonts w:cs="Arial"/>
                      <w:b/>
                      <w:bCs/>
                      <w:sz w:val="28"/>
                      <w:szCs w:val="28"/>
                    </w:rPr>
                    <w:t>2.</w:t>
                  </w:r>
                </w:p>
              </w:tc>
              <w:tc>
                <w:tcPr>
                  <w:tcW w:w="9042" w:type="dxa"/>
                </w:tcPr>
                <w:p w:rsidR="00DC0749" w:rsidRPr="00352FB0" w:rsidRDefault="00DC0749" w:rsidP="00C046C1">
                  <w:pPr>
                    <w:spacing w:line="0" w:lineRule="atLeast"/>
                    <w:jc w:val="both"/>
                    <w:outlineLvl w:val="0"/>
                    <w:rPr>
                      <w:rFonts w:cs="Tahoma"/>
                      <w:bCs/>
                      <w:sz w:val="28"/>
                      <w:szCs w:val="28"/>
                    </w:rPr>
                  </w:pPr>
                  <w:r w:rsidRPr="00352FB0">
                    <w:rPr>
                      <w:rFonts w:cs="Arial"/>
                      <w:b/>
                      <w:bCs/>
                      <w:sz w:val="28"/>
                      <w:szCs w:val="28"/>
                    </w:rPr>
                    <w:t>Перечень мероприятий по территориальному планированию, и указания на последовательность их выполнения</w:t>
                  </w:r>
                  <w:r w:rsidRPr="00352FB0">
                    <w:rPr>
                      <w:rFonts w:cs="Arial"/>
                      <w:bCs/>
                      <w:sz w:val="28"/>
                      <w:szCs w:val="28"/>
                    </w:rPr>
                    <w:t>………………</w:t>
                  </w:r>
                  <w:r w:rsidRPr="00352FB0">
                    <w:rPr>
                      <w:rFonts w:cs="Arial"/>
                      <w:sz w:val="28"/>
                      <w:szCs w:val="28"/>
                    </w:rPr>
                    <w:t>...........</w:t>
                  </w:r>
                </w:p>
              </w:tc>
              <w:tc>
                <w:tcPr>
                  <w:tcW w:w="525" w:type="dxa"/>
                </w:tcPr>
                <w:p w:rsidR="00DC0749" w:rsidRDefault="00DC0749" w:rsidP="00C046C1">
                  <w:pPr>
                    <w:spacing w:line="0" w:lineRule="atLeast"/>
                    <w:jc w:val="both"/>
                    <w:outlineLvl w:val="0"/>
                    <w:rPr>
                      <w:rFonts w:cs="Tahoma"/>
                      <w:bCs/>
                      <w:color w:val="000000"/>
                      <w:sz w:val="28"/>
                      <w:szCs w:val="28"/>
                    </w:rPr>
                  </w:pPr>
                </w:p>
                <w:p w:rsidR="00DC0749" w:rsidRPr="00353E42" w:rsidRDefault="00DC0749" w:rsidP="00C046C1">
                  <w:pPr>
                    <w:spacing w:line="0" w:lineRule="atLeast"/>
                    <w:jc w:val="both"/>
                    <w:outlineLvl w:val="0"/>
                    <w:rPr>
                      <w:rFonts w:cs="Tahoma"/>
                      <w:bCs/>
                      <w:color w:val="000000"/>
                      <w:sz w:val="28"/>
                      <w:szCs w:val="28"/>
                    </w:rPr>
                  </w:pPr>
                  <w:r w:rsidRPr="00353E42">
                    <w:rPr>
                      <w:rFonts w:cs="Tahoma"/>
                      <w:bCs/>
                      <w:color w:val="000000"/>
                      <w:sz w:val="28"/>
                      <w:szCs w:val="28"/>
                    </w:rPr>
                    <w:t>9</w:t>
                  </w:r>
                </w:p>
              </w:tc>
            </w:tr>
            <w:tr w:rsidR="00DC0749" w:rsidRPr="00352FB0" w:rsidTr="00C046C1">
              <w:tc>
                <w:tcPr>
                  <w:tcW w:w="426" w:type="dxa"/>
                </w:tcPr>
                <w:p w:rsidR="00DC0749" w:rsidRPr="00352FB0" w:rsidRDefault="00DC0749" w:rsidP="00C046C1">
                  <w:pPr>
                    <w:spacing w:line="0" w:lineRule="atLeast"/>
                    <w:jc w:val="right"/>
                    <w:outlineLvl w:val="0"/>
                    <w:rPr>
                      <w:rFonts w:cs="Tahoma"/>
                      <w:bCs/>
                      <w:sz w:val="28"/>
                      <w:szCs w:val="28"/>
                    </w:rPr>
                  </w:pPr>
                </w:p>
              </w:tc>
              <w:tc>
                <w:tcPr>
                  <w:tcW w:w="9042" w:type="dxa"/>
                </w:tcPr>
                <w:p w:rsidR="00DC0749" w:rsidRPr="00352FB0" w:rsidRDefault="00DC0749" w:rsidP="00C046C1">
                  <w:pPr>
                    <w:spacing w:line="0" w:lineRule="atLeast"/>
                    <w:jc w:val="both"/>
                    <w:outlineLvl w:val="0"/>
                    <w:rPr>
                      <w:rFonts w:cs="Tahoma"/>
                      <w:bCs/>
                      <w:sz w:val="28"/>
                      <w:szCs w:val="28"/>
                    </w:rPr>
                  </w:pPr>
                  <w:r w:rsidRPr="00352FB0">
                    <w:rPr>
                      <w:rFonts w:cs="Tahoma"/>
                      <w:sz w:val="28"/>
                      <w:szCs w:val="28"/>
                    </w:rPr>
                    <w:t xml:space="preserve">2.1. Предложения по административно-территориальному устройству </w:t>
                  </w:r>
                  <w:r>
                    <w:rPr>
                      <w:rFonts w:cs="Tahoma"/>
                      <w:color w:val="000000"/>
                      <w:sz w:val="28"/>
                      <w:szCs w:val="28"/>
                    </w:rPr>
                    <w:t>Тресоруковского</w:t>
                  </w:r>
                  <w:r w:rsidRPr="00433837">
                    <w:rPr>
                      <w:rFonts w:cs="Tahoma"/>
                      <w:color w:val="000000"/>
                      <w:sz w:val="28"/>
                      <w:szCs w:val="28"/>
                    </w:rPr>
                    <w:t xml:space="preserve"> сельского поселения..........................................................</w:t>
                  </w:r>
                </w:p>
              </w:tc>
              <w:tc>
                <w:tcPr>
                  <w:tcW w:w="525" w:type="dxa"/>
                </w:tcPr>
                <w:p w:rsidR="00DC0749" w:rsidRDefault="00DC0749" w:rsidP="00C046C1">
                  <w:pPr>
                    <w:spacing w:line="0" w:lineRule="atLeast"/>
                    <w:jc w:val="both"/>
                    <w:outlineLvl w:val="0"/>
                    <w:rPr>
                      <w:rFonts w:cs="Tahoma"/>
                      <w:bCs/>
                      <w:color w:val="000000"/>
                      <w:sz w:val="28"/>
                      <w:szCs w:val="28"/>
                    </w:rPr>
                  </w:pPr>
                </w:p>
                <w:p w:rsidR="00DC0749" w:rsidRPr="00353E42" w:rsidRDefault="00DC0749" w:rsidP="00C046C1">
                  <w:pPr>
                    <w:spacing w:line="0" w:lineRule="atLeast"/>
                    <w:jc w:val="both"/>
                    <w:outlineLvl w:val="0"/>
                    <w:rPr>
                      <w:rFonts w:cs="Tahoma"/>
                      <w:bCs/>
                      <w:color w:val="000000"/>
                      <w:sz w:val="28"/>
                      <w:szCs w:val="28"/>
                    </w:rPr>
                  </w:pPr>
                  <w:r w:rsidRPr="00353E42">
                    <w:rPr>
                      <w:rFonts w:cs="Tahoma"/>
                      <w:bCs/>
                      <w:color w:val="000000"/>
                      <w:sz w:val="28"/>
                      <w:szCs w:val="28"/>
                    </w:rPr>
                    <w:t>1</w:t>
                  </w:r>
                  <w:r>
                    <w:rPr>
                      <w:rFonts w:cs="Tahoma"/>
                      <w:bCs/>
                      <w:color w:val="000000"/>
                      <w:sz w:val="28"/>
                      <w:szCs w:val="28"/>
                    </w:rPr>
                    <w:t>2</w:t>
                  </w:r>
                </w:p>
              </w:tc>
            </w:tr>
            <w:tr w:rsidR="00DC0749" w:rsidRPr="00352FB0" w:rsidTr="00C046C1">
              <w:tc>
                <w:tcPr>
                  <w:tcW w:w="426" w:type="dxa"/>
                </w:tcPr>
                <w:p w:rsidR="00DC0749" w:rsidRPr="00433837" w:rsidRDefault="00DC0749" w:rsidP="00C046C1">
                  <w:pPr>
                    <w:spacing w:line="0" w:lineRule="atLeast"/>
                    <w:jc w:val="right"/>
                    <w:outlineLvl w:val="0"/>
                    <w:rPr>
                      <w:rFonts w:cs="Tahoma"/>
                      <w:bCs/>
                      <w:color w:val="000000"/>
                      <w:sz w:val="28"/>
                      <w:szCs w:val="28"/>
                    </w:rPr>
                  </w:pPr>
                </w:p>
              </w:tc>
              <w:tc>
                <w:tcPr>
                  <w:tcW w:w="9042" w:type="dxa"/>
                </w:tcPr>
                <w:p w:rsidR="00DC0749" w:rsidRPr="00433837" w:rsidRDefault="00DC0749" w:rsidP="00C046C1">
                  <w:pPr>
                    <w:spacing w:line="0" w:lineRule="atLeast"/>
                    <w:jc w:val="both"/>
                    <w:outlineLvl w:val="0"/>
                    <w:rPr>
                      <w:rFonts w:cs="Tahoma"/>
                      <w:bCs/>
                      <w:color w:val="000000"/>
                      <w:sz w:val="28"/>
                      <w:szCs w:val="28"/>
                    </w:rPr>
                  </w:pPr>
                  <w:r w:rsidRPr="00433837">
                    <w:rPr>
                      <w:rFonts w:cs="Tahoma"/>
                      <w:color w:val="000000"/>
                      <w:sz w:val="28"/>
                      <w:szCs w:val="28"/>
                    </w:rPr>
                    <w:t xml:space="preserve">2.2. Предложения по функциональному зонированию территории </w:t>
                  </w:r>
                  <w:r>
                    <w:rPr>
                      <w:rFonts w:cs="Tahoma"/>
                      <w:color w:val="000000"/>
                      <w:sz w:val="28"/>
                      <w:szCs w:val="28"/>
                    </w:rPr>
                    <w:t>Тресоруковского</w:t>
                  </w:r>
                  <w:r w:rsidRPr="00433837">
                    <w:rPr>
                      <w:rFonts w:cs="Tahoma"/>
                      <w:color w:val="000000"/>
                      <w:sz w:val="28"/>
                      <w:szCs w:val="28"/>
                    </w:rPr>
                    <w:t xml:space="preserve"> сельского поселения......</w:t>
                  </w:r>
                  <w:r>
                    <w:rPr>
                      <w:rFonts w:cs="Tahoma"/>
                      <w:color w:val="000000"/>
                      <w:sz w:val="28"/>
                      <w:szCs w:val="28"/>
                    </w:rPr>
                    <w:t>.......................</w:t>
                  </w:r>
                  <w:r w:rsidRPr="00433837">
                    <w:rPr>
                      <w:rFonts w:cs="Tahoma"/>
                      <w:color w:val="000000"/>
                      <w:sz w:val="28"/>
                      <w:szCs w:val="28"/>
                    </w:rPr>
                    <w:t>............................</w:t>
                  </w:r>
                </w:p>
              </w:tc>
              <w:tc>
                <w:tcPr>
                  <w:tcW w:w="525" w:type="dxa"/>
                </w:tcPr>
                <w:p w:rsidR="00DC0749" w:rsidRDefault="00DC0749" w:rsidP="00C046C1">
                  <w:pPr>
                    <w:spacing w:line="0" w:lineRule="atLeast"/>
                    <w:jc w:val="both"/>
                    <w:outlineLvl w:val="0"/>
                    <w:rPr>
                      <w:rFonts w:cs="Tahoma"/>
                      <w:bCs/>
                      <w:color w:val="000000"/>
                      <w:sz w:val="28"/>
                      <w:szCs w:val="28"/>
                    </w:rPr>
                  </w:pPr>
                </w:p>
                <w:p w:rsidR="00DC0749" w:rsidRPr="00353E42" w:rsidRDefault="00DC0749" w:rsidP="00C046C1">
                  <w:pPr>
                    <w:spacing w:line="0" w:lineRule="atLeast"/>
                    <w:jc w:val="both"/>
                    <w:outlineLvl w:val="0"/>
                    <w:rPr>
                      <w:rFonts w:cs="Tahoma"/>
                      <w:bCs/>
                      <w:color w:val="000000"/>
                      <w:sz w:val="28"/>
                      <w:szCs w:val="28"/>
                    </w:rPr>
                  </w:pPr>
                  <w:r w:rsidRPr="00353E42">
                    <w:rPr>
                      <w:rFonts w:cs="Tahoma"/>
                      <w:bCs/>
                      <w:color w:val="000000"/>
                      <w:sz w:val="28"/>
                      <w:szCs w:val="28"/>
                    </w:rPr>
                    <w:t>1</w:t>
                  </w:r>
                  <w:r>
                    <w:rPr>
                      <w:rFonts w:cs="Tahoma"/>
                      <w:bCs/>
                      <w:color w:val="000000"/>
                      <w:sz w:val="28"/>
                      <w:szCs w:val="28"/>
                    </w:rPr>
                    <w:t>3</w:t>
                  </w:r>
                </w:p>
              </w:tc>
            </w:tr>
            <w:tr w:rsidR="00DC0749" w:rsidRPr="00352FB0" w:rsidTr="00C046C1">
              <w:tc>
                <w:tcPr>
                  <w:tcW w:w="426" w:type="dxa"/>
                </w:tcPr>
                <w:p w:rsidR="00DC0749" w:rsidRPr="0041349A" w:rsidRDefault="00DC0749" w:rsidP="00C046C1">
                  <w:pPr>
                    <w:jc w:val="right"/>
                  </w:pPr>
                </w:p>
              </w:tc>
              <w:tc>
                <w:tcPr>
                  <w:tcW w:w="9042" w:type="dxa"/>
                </w:tcPr>
                <w:p w:rsidR="00DC0749" w:rsidRPr="00352FB0" w:rsidRDefault="00DC0749" w:rsidP="00C046C1">
                  <w:pPr>
                    <w:spacing w:line="0" w:lineRule="atLeast"/>
                    <w:jc w:val="both"/>
                    <w:outlineLvl w:val="0"/>
                    <w:rPr>
                      <w:rFonts w:cs="Tahoma"/>
                      <w:bCs/>
                      <w:sz w:val="28"/>
                      <w:szCs w:val="28"/>
                    </w:rPr>
                  </w:pPr>
                  <w:r w:rsidRPr="00352FB0">
                    <w:rPr>
                      <w:rFonts w:cs="Tahoma"/>
                      <w:sz w:val="28"/>
                      <w:szCs w:val="28"/>
                    </w:rPr>
                    <w:t>2.3. Предложения по обеспечению сельского поселения территориями для объектов жилищного строительства........................................................</w:t>
                  </w:r>
                </w:p>
              </w:tc>
              <w:tc>
                <w:tcPr>
                  <w:tcW w:w="525" w:type="dxa"/>
                </w:tcPr>
                <w:p w:rsidR="00DC0749" w:rsidRDefault="00DC0749" w:rsidP="00C046C1">
                  <w:pPr>
                    <w:spacing w:line="0" w:lineRule="atLeast"/>
                    <w:jc w:val="both"/>
                    <w:outlineLvl w:val="0"/>
                    <w:rPr>
                      <w:rFonts w:cs="Tahoma"/>
                      <w:bCs/>
                      <w:color w:val="000000"/>
                      <w:sz w:val="28"/>
                      <w:szCs w:val="28"/>
                    </w:rPr>
                  </w:pPr>
                </w:p>
                <w:p w:rsidR="00DC0749" w:rsidRPr="00353E42" w:rsidRDefault="00DC0749" w:rsidP="00C046C1">
                  <w:pPr>
                    <w:spacing w:line="0" w:lineRule="atLeast"/>
                    <w:jc w:val="both"/>
                    <w:outlineLvl w:val="0"/>
                    <w:rPr>
                      <w:rFonts w:cs="Tahoma"/>
                      <w:bCs/>
                      <w:color w:val="000000"/>
                      <w:sz w:val="28"/>
                      <w:szCs w:val="28"/>
                    </w:rPr>
                  </w:pPr>
                  <w:r w:rsidRPr="00353E42">
                    <w:rPr>
                      <w:rFonts w:cs="Tahoma"/>
                      <w:bCs/>
                      <w:color w:val="000000"/>
                      <w:sz w:val="28"/>
                      <w:szCs w:val="28"/>
                    </w:rPr>
                    <w:t>1</w:t>
                  </w:r>
                  <w:r>
                    <w:rPr>
                      <w:rFonts w:cs="Tahoma"/>
                      <w:bCs/>
                      <w:color w:val="000000"/>
                      <w:sz w:val="28"/>
                      <w:szCs w:val="28"/>
                    </w:rPr>
                    <w:t>4</w:t>
                  </w:r>
                </w:p>
              </w:tc>
            </w:tr>
            <w:tr w:rsidR="00DC0749" w:rsidRPr="009C653B" w:rsidTr="00C046C1">
              <w:tc>
                <w:tcPr>
                  <w:tcW w:w="426" w:type="dxa"/>
                </w:tcPr>
                <w:p w:rsidR="00DC0749" w:rsidRPr="0041349A" w:rsidRDefault="00DC0749" w:rsidP="00C046C1">
                  <w:pPr>
                    <w:jc w:val="right"/>
                  </w:pPr>
                </w:p>
              </w:tc>
              <w:tc>
                <w:tcPr>
                  <w:tcW w:w="9042" w:type="dxa"/>
                </w:tcPr>
                <w:p w:rsidR="00DC0749" w:rsidRPr="00352FB0" w:rsidRDefault="00DC0749" w:rsidP="00C046C1">
                  <w:pPr>
                    <w:spacing w:line="0" w:lineRule="atLeast"/>
                    <w:jc w:val="both"/>
                    <w:outlineLvl w:val="0"/>
                    <w:rPr>
                      <w:rFonts w:cs="Tahoma"/>
                      <w:bCs/>
                      <w:sz w:val="28"/>
                      <w:szCs w:val="28"/>
                    </w:rPr>
                  </w:pPr>
                  <w:r w:rsidRPr="00352FB0">
                    <w:rPr>
                      <w:rFonts w:cs="Tahoma"/>
                      <w:sz w:val="28"/>
                      <w:szCs w:val="28"/>
                    </w:rPr>
                    <w:t xml:space="preserve">2.4. </w:t>
                  </w:r>
                  <w:r w:rsidRPr="00352FB0">
                    <w:rPr>
                      <w:rFonts w:cs="Tahoma"/>
                      <w:bCs/>
                      <w:sz w:val="28"/>
                      <w:szCs w:val="28"/>
                    </w:rPr>
                    <w:t>Предложения по обеспечению территории сельского поселения объектами</w:t>
                  </w:r>
                  <w:r w:rsidRPr="00352FB0">
                    <w:rPr>
                      <w:rFonts w:cs="Tahoma"/>
                      <w:sz w:val="28"/>
                      <w:szCs w:val="28"/>
                    </w:rPr>
                    <w:t xml:space="preserve"> промышленности и сельского хозяйства....................................</w:t>
                  </w:r>
                </w:p>
              </w:tc>
              <w:tc>
                <w:tcPr>
                  <w:tcW w:w="525" w:type="dxa"/>
                </w:tcPr>
                <w:p w:rsidR="00DC0749" w:rsidRDefault="00DC0749" w:rsidP="00C046C1">
                  <w:pPr>
                    <w:spacing w:line="0" w:lineRule="atLeast"/>
                    <w:jc w:val="both"/>
                    <w:outlineLvl w:val="0"/>
                    <w:rPr>
                      <w:rFonts w:cs="Tahoma"/>
                      <w:bCs/>
                      <w:color w:val="000000"/>
                      <w:sz w:val="28"/>
                      <w:szCs w:val="28"/>
                    </w:rPr>
                  </w:pPr>
                </w:p>
                <w:p w:rsidR="00DC0749" w:rsidRPr="009C653B" w:rsidRDefault="00DC0749" w:rsidP="00C046C1">
                  <w:pPr>
                    <w:spacing w:line="0" w:lineRule="atLeast"/>
                    <w:jc w:val="both"/>
                    <w:outlineLvl w:val="0"/>
                    <w:rPr>
                      <w:rFonts w:cs="Tahoma"/>
                      <w:bCs/>
                      <w:color w:val="000000"/>
                      <w:sz w:val="28"/>
                      <w:szCs w:val="28"/>
                    </w:rPr>
                  </w:pPr>
                  <w:r w:rsidRPr="009C653B">
                    <w:rPr>
                      <w:rFonts w:cs="Tahoma"/>
                      <w:bCs/>
                      <w:color w:val="000000"/>
                      <w:sz w:val="28"/>
                      <w:szCs w:val="28"/>
                    </w:rPr>
                    <w:t>1</w:t>
                  </w:r>
                  <w:r>
                    <w:rPr>
                      <w:rFonts w:cs="Tahoma"/>
                      <w:bCs/>
                      <w:color w:val="000000"/>
                      <w:sz w:val="28"/>
                      <w:szCs w:val="28"/>
                    </w:rPr>
                    <w:t>6</w:t>
                  </w:r>
                </w:p>
              </w:tc>
            </w:tr>
            <w:tr w:rsidR="00DC0749" w:rsidRPr="009C653B" w:rsidTr="00C046C1">
              <w:tc>
                <w:tcPr>
                  <w:tcW w:w="426" w:type="dxa"/>
                </w:tcPr>
                <w:p w:rsidR="00DC0749" w:rsidRPr="0041349A" w:rsidRDefault="00DC0749" w:rsidP="00C046C1">
                  <w:pPr>
                    <w:jc w:val="right"/>
                  </w:pPr>
                </w:p>
              </w:tc>
              <w:tc>
                <w:tcPr>
                  <w:tcW w:w="9042" w:type="dxa"/>
                </w:tcPr>
                <w:p w:rsidR="00DC0749" w:rsidRPr="00352FB0" w:rsidRDefault="00DC0749" w:rsidP="00C046C1">
                  <w:pPr>
                    <w:spacing w:line="0" w:lineRule="atLeast"/>
                    <w:jc w:val="both"/>
                    <w:outlineLvl w:val="0"/>
                    <w:rPr>
                      <w:rFonts w:cs="Tahoma"/>
                      <w:bCs/>
                      <w:sz w:val="28"/>
                      <w:szCs w:val="28"/>
                    </w:rPr>
                  </w:pPr>
                  <w:r w:rsidRPr="00352FB0">
                    <w:rPr>
                      <w:rFonts w:cs="Tahoma"/>
                      <w:sz w:val="28"/>
                      <w:szCs w:val="28"/>
                    </w:rPr>
                    <w:t>2.5. Предложения по обеспечению территории сельского поселения объектами культурно-бытового обслуживания.............................................</w:t>
                  </w:r>
                </w:p>
              </w:tc>
              <w:tc>
                <w:tcPr>
                  <w:tcW w:w="525" w:type="dxa"/>
                </w:tcPr>
                <w:p w:rsidR="00DC0749" w:rsidRDefault="00DC0749" w:rsidP="00C046C1">
                  <w:pPr>
                    <w:spacing w:line="0" w:lineRule="atLeast"/>
                    <w:jc w:val="both"/>
                    <w:outlineLvl w:val="0"/>
                    <w:rPr>
                      <w:rFonts w:cs="Tahoma"/>
                      <w:bCs/>
                      <w:color w:val="000000"/>
                      <w:sz w:val="28"/>
                      <w:szCs w:val="28"/>
                    </w:rPr>
                  </w:pPr>
                </w:p>
                <w:p w:rsidR="00DC0749" w:rsidRPr="009C653B" w:rsidRDefault="00DC0749" w:rsidP="00C046C1">
                  <w:pPr>
                    <w:spacing w:line="0" w:lineRule="atLeast"/>
                    <w:jc w:val="both"/>
                    <w:outlineLvl w:val="0"/>
                    <w:rPr>
                      <w:rFonts w:cs="Tahoma"/>
                      <w:bCs/>
                      <w:color w:val="000000"/>
                      <w:sz w:val="28"/>
                      <w:szCs w:val="28"/>
                    </w:rPr>
                  </w:pPr>
                  <w:r w:rsidRPr="009C653B">
                    <w:rPr>
                      <w:rFonts w:cs="Tahoma"/>
                      <w:bCs/>
                      <w:color w:val="000000"/>
                      <w:sz w:val="28"/>
                      <w:szCs w:val="28"/>
                    </w:rPr>
                    <w:t>1</w:t>
                  </w:r>
                  <w:r>
                    <w:rPr>
                      <w:rFonts w:cs="Tahoma"/>
                      <w:bCs/>
                      <w:color w:val="000000"/>
                      <w:sz w:val="28"/>
                      <w:szCs w:val="28"/>
                    </w:rPr>
                    <w:t>6</w:t>
                  </w:r>
                </w:p>
              </w:tc>
            </w:tr>
            <w:tr w:rsidR="00DC0749" w:rsidRPr="009C653B" w:rsidTr="00C046C1">
              <w:tc>
                <w:tcPr>
                  <w:tcW w:w="426" w:type="dxa"/>
                </w:tcPr>
                <w:p w:rsidR="00DC0749" w:rsidRPr="0041349A" w:rsidRDefault="00DC0749" w:rsidP="00C046C1">
                  <w:pPr>
                    <w:jc w:val="right"/>
                  </w:pPr>
                </w:p>
              </w:tc>
              <w:tc>
                <w:tcPr>
                  <w:tcW w:w="9042" w:type="dxa"/>
                </w:tcPr>
                <w:p w:rsidR="00DC0749" w:rsidRPr="00352FB0" w:rsidRDefault="00DC0749" w:rsidP="00C046C1">
                  <w:pPr>
                    <w:spacing w:line="0" w:lineRule="atLeast"/>
                    <w:jc w:val="both"/>
                    <w:outlineLvl w:val="0"/>
                    <w:rPr>
                      <w:rFonts w:cs="Tahoma"/>
                      <w:bCs/>
                      <w:sz w:val="28"/>
                      <w:szCs w:val="28"/>
                    </w:rPr>
                  </w:pPr>
                  <w:r w:rsidRPr="00352FB0">
                    <w:rPr>
                      <w:rFonts w:cs="Tahoma"/>
                      <w:sz w:val="28"/>
                      <w:szCs w:val="28"/>
                    </w:rPr>
                    <w:t>2.6. Предложения по обеспечению территории сельского поселения объектами инженерной инфраструктуры………………………………......</w:t>
                  </w:r>
                </w:p>
              </w:tc>
              <w:tc>
                <w:tcPr>
                  <w:tcW w:w="525" w:type="dxa"/>
                </w:tcPr>
                <w:p w:rsidR="00DC0749" w:rsidRDefault="00DC0749" w:rsidP="00C046C1">
                  <w:pPr>
                    <w:spacing w:line="0" w:lineRule="atLeast"/>
                    <w:jc w:val="both"/>
                    <w:outlineLvl w:val="0"/>
                    <w:rPr>
                      <w:rFonts w:cs="Tahoma"/>
                      <w:bCs/>
                      <w:color w:val="000000"/>
                      <w:sz w:val="28"/>
                      <w:szCs w:val="28"/>
                    </w:rPr>
                  </w:pPr>
                </w:p>
                <w:p w:rsidR="00DC0749" w:rsidRPr="009C653B" w:rsidRDefault="00DC0749" w:rsidP="00C046C1">
                  <w:pPr>
                    <w:spacing w:line="0" w:lineRule="atLeast"/>
                    <w:jc w:val="both"/>
                    <w:outlineLvl w:val="0"/>
                    <w:rPr>
                      <w:rFonts w:cs="Tahoma"/>
                      <w:bCs/>
                      <w:color w:val="000000"/>
                      <w:sz w:val="28"/>
                      <w:szCs w:val="28"/>
                    </w:rPr>
                  </w:pPr>
                  <w:r w:rsidRPr="009C653B">
                    <w:rPr>
                      <w:rFonts w:cs="Tahoma"/>
                      <w:bCs/>
                      <w:color w:val="000000"/>
                      <w:sz w:val="28"/>
                      <w:szCs w:val="28"/>
                    </w:rPr>
                    <w:t>1</w:t>
                  </w:r>
                  <w:r>
                    <w:rPr>
                      <w:rFonts w:cs="Tahoma"/>
                      <w:bCs/>
                      <w:color w:val="000000"/>
                      <w:sz w:val="28"/>
                      <w:szCs w:val="28"/>
                    </w:rPr>
                    <w:t>8</w:t>
                  </w:r>
                </w:p>
              </w:tc>
            </w:tr>
            <w:tr w:rsidR="00DC0749" w:rsidRPr="009C653B" w:rsidTr="00C046C1">
              <w:tc>
                <w:tcPr>
                  <w:tcW w:w="426" w:type="dxa"/>
                </w:tcPr>
                <w:p w:rsidR="00DC0749" w:rsidRPr="0041349A" w:rsidRDefault="00DC0749" w:rsidP="00C046C1">
                  <w:pPr>
                    <w:jc w:val="right"/>
                  </w:pPr>
                </w:p>
              </w:tc>
              <w:tc>
                <w:tcPr>
                  <w:tcW w:w="9042" w:type="dxa"/>
                </w:tcPr>
                <w:p w:rsidR="00DC0749" w:rsidRPr="00352FB0" w:rsidRDefault="00DC0749" w:rsidP="00C046C1">
                  <w:pPr>
                    <w:spacing w:line="0" w:lineRule="atLeast"/>
                    <w:jc w:val="both"/>
                    <w:outlineLvl w:val="0"/>
                    <w:rPr>
                      <w:rFonts w:cs="Tahoma"/>
                      <w:bCs/>
                      <w:sz w:val="28"/>
                      <w:szCs w:val="28"/>
                    </w:rPr>
                  </w:pPr>
                  <w:r w:rsidRPr="00352FB0">
                    <w:rPr>
                      <w:rFonts w:cs="Tahoma"/>
                      <w:sz w:val="28"/>
                      <w:szCs w:val="28"/>
                    </w:rPr>
                    <w:t>2.</w:t>
                  </w:r>
                  <w:r w:rsidRPr="00352FB0">
                    <w:rPr>
                      <w:rFonts w:cs="Arial"/>
                      <w:sz w:val="28"/>
                      <w:szCs w:val="28"/>
                    </w:rPr>
                    <w:t>7. Предложения по обеспечению территории сельского поселения объектами транспортной инфраструктуры....................................................</w:t>
                  </w:r>
                </w:p>
              </w:tc>
              <w:tc>
                <w:tcPr>
                  <w:tcW w:w="525" w:type="dxa"/>
                </w:tcPr>
                <w:p w:rsidR="00DC0749" w:rsidRDefault="00DC0749" w:rsidP="00C046C1">
                  <w:pPr>
                    <w:spacing w:line="0" w:lineRule="atLeast"/>
                    <w:jc w:val="both"/>
                    <w:outlineLvl w:val="0"/>
                    <w:rPr>
                      <w:rFonts w:cs="Tahoma"/>
                      <w:bCs/>
                      <w:color w:val="000000"/>
                      <w:sz w:val="28"/>
                      <w:szCs w:val="28"/>
                    </w:rPr>
                  </w:pPr>
                </w:p>
                <w:p w:rsidR="00DC0749" w:rsidRPr="009C653B" w:rsidRDefault="00DC0749" w:rsidP="00C046C1">
                  <w:pPr>
                    <w:spacing w:line="0" w:lineRule="atLeast"/>
                    <w:jc w:val="both"/>
                    <w:outlineLvl w:val="0"/>
                    <w:rPr>
                      <w:rFonts w:cs="Tahoma"/>
                      <w:bCs/>
                      <w:color w:val="000000"/>
                      <w:sz w:val="28"/>
                      <w:szCs w:val="28"/>
                    </w:rPr>
                  </w:pPr>
                  <w:r>
                    <w:rPr>
                      <w:rFonts w:cs="Tahoma"/>
                      <w:bCs/>
                      <w:color w:val="000000"/>
                      <w:sz w:val="28"/>
                      <w:szCs w:val="28"/>
                    </w:rPr>
                    <w:t>20</w:t>
                  </w:r>
                </w:p>
              </w:tc>
            </w:tr>
            <w:tr w:rsidR="00DC0749" w:rsidRPr="009C653B" w:rsidTr="00C046C1">
              <w:tc>
                <w:tcPr>
                  <w:tcW w:w="426" w:type="dxa"/>
                </w:tcPr>
                <w:p w:rsidR="00DC0749" w:rsidRPr="0041349A" w:rsidRDefault="00DC0749" w:rsidP="00C046C1">
                  <w:pPr>
                    <w:jc w:val="right"/>
                  </w:pPr>
                </w:p>
              </w:tc>
              <w:tc>
                <w:tcPr>
                  <w:tcW w:w="9042" w:type="dxa"/>
                </w:tcPr>
                <w:p w:rsidR="00DC0749" w:rsidRPr="00352FB0" w:rsidRDefault="00DC0749" w:rsidP="00C046C1">
                  <w:pPr>
                    <w:spacing w:line="0" w:lineRule="atLeast"/>
                    <w:jc w:val="both"/>
                    <w:outlineLvl w:val="0"/>
                    <w:rPr>
                      <w:rFonts w:cs="Tahoma"/>
                      <w:bCs/>
                      <w:sz w:val="28"/>
                      <w:szCs w:val="28"/>
                    </w:rPr>
                  </w:pPr>
                  <w:r w:rsidRPr="00352FB0">
                    <w:rPr>
                      <w:rFonts w:cs="Tahoma"/>
                      <w:sz w:val="28"/>
                      <w:szCs w:val="28"/>
                    </w:rPr>
                    <w:t>2.8. Предложения по обеспечению территории сельского поселения объектами массового отдыха жителей поселения, благоустройства и озеленения территории сельского поселения................................................</w:t>
                  </w:r>
                </w:p>
              </w:tc>
              <w:tc>
                <w:tcPr>
                  <w:tcW w:w="525" w:type="dxa"/>
                </w:tcPr>
                <w:p w:rsidR="00DC0749" w:rsidRDefault="00DC0749" w:rsidP="00C046C1">
                  <w:pPr>
                    <w:spacing w:line="0" w:lineRule="atLeast"/>
                    <w:jc w:val="both"/>
                    <w:outlineLvl w:val="0"/>
                    <w:rPr>
                      <w:rFonts w:cs="Tahoma"/>
                      <w:bCs/>
                      <w:color w:val="000000"/>
                      <w:sz w:val="28"/>
                      <w:szCs w:val="28"/>
                    </w:rPr>
                  </w:pPr>
                </w:p>
                <w:p w:rsidR="00DC0749" w:rsidRDefault="00DC0749" w:rsidP="00C046C1">
                  <w:pPr>
                    <w:spacing w:line="0" w:lineRule="atLeast"/>
                    <w:jc w:val="both"/>
                    <w:outlineLvl w:val="0"/>
                    <w:rPr>
                      <w:rFonts w:cs="Tahoma"/>
                      <w:bCs/>
                      <w:color w:val="000000"/>
                      <w:sz w:val="28"/>
                      <w:szCs w:val="28"/>
                    </w:rPr>
                  </w:pPr>
                </w:p>
                <w:p w:rsidR="00DC0749" w:rsidRPr="009C653B" w:rsidRDefault="00DC0749" w:rsidP="00C046C1">
                  <w:pPr>
                    <w:spacing w:line="0" w:lineRule="atLeast"/>
                    <w:jc w:val="both"/>
                    <w:outlineLvl w:val="0"/>
                    <w:rPr>
                      <w:rFonts w:cs="Tahoma"/>
                      <w:bCs/>
                      <w:color w:val="000000"/>
                      <w:sz w:val="28"/>
                      <w:szCs w:val="28"/>
                    </w:rPr>
                  </w:pPr>
                  <w:r>
                    <w:rPr>
                      <w:rFonts w:cs="Tahoma"/>
                      <w:bCs/>
                      <w:color w:val="000000"/>
                      <w:sz w:val="28"/>
                      <w:szCs w:val="28"/>
                    </w:rPr>
                    <w:t>21</w:t>
                  </w:r>
                </w:p>
              </w:tc>
            </w:tr>
            <w:tr w:rsidR="00DC0749" w:rsidRPr="009C653B" w:rsidTr="00C046C1">
              <w:tc>
                <w:tcPr>
                  <w:tcW w:w="426" w:type="dxa"/>
                </w:tcPr>
                <w:p w:rsidR="00DC0749" w:rsidRPr="0041349A" w:rsidRDefault="00DC0749" w:rsidP="00C046C1">
                  <w:pPr>
                    <w:jc w:val="right"/>
                  </w:pPr>
                </w:p>
              </w:tc>
              <w:tc>
                <w:tcPr>
                  <w:tcW w:w="9042" w:type="dxa"/>
                </w:tcPr>
                <w:p w:rsidR="00DC0749" w:rsidRPr="00352FB0" w:rsidRDefault="00DC0749" w:rsidP="00C046C1">
                  <w:pPr>
                    <w:spacing w:line="0" w:lineRule="atLeast"/>
                    <w:jc w:val="both"/>
                    <w:outlineLvl w:val="0"/>
                    <w:rPr>
                      <w:rFonts w:cs="Tahoma"/>
                      <w:bCs/>
                      <w:sz w:val="28"/>
                      <w:szCs w:val="28"/>
                    </w:rPr>
                  </w:pPr>
                  <w:r w:rsidRPr="00352FB0">
                    <w:rPr>
                      <w:rFonts w:cs="Tahoma"/>
                      <w:sz w:val="28"/>
                      <w:szCs w:val="28"/>
                    </w:rPr>
                    <w:t xml:space="preserve">2.9. Предложения по обеспечению территории сельского поселения местами сбора </w:t>
                  </w:r>
                  <w:r>
                    <w:rPr>
                      <w:rFonts w:cs="Tahoma"/>
                      <w:sz w:val="28"/>
                      <w:szCs w:val="28"/>
                    </w:rPr>
                    <w:t xml:space="preserve">твердых </w:t>
                  </w:r>
                  <w:r w:rsidRPr="00352FB0">
                    <w:rPr>
                      <w:rFonts w:cs="Tahoma"/>
                      <w:sz w:val="28"/>
                      <w:szCs w:val="28"/>
                    </w:rPr>
                    <w:t>бытовых отходов................................................</w:t>
                  </w:r>
                  <w:r>
                    <w:rPr>
                      <w:rFonts w:cs="Tahoma"/>
                      <w:sz w:val="28"/>
                      <w:szCs w:val="28"/>
                    </w:rPr>
                    <w:t>...</w:t>
                  </w:r>
                </w:p>
              </w:tc>
              <w:tc>
                <w:tcPr>
                  <w:tcW w:w="525" w:type="dxa"/>
                </w:tcPr>
                <w:p w:rsidR="00DC0749" w:rsidRDefault="00DC0749" w:rsidP="00C046C1">
                  <w:pPr>
                    <w:spacing w:line="0" w:lineRule="atLeast"/>
                    <w:jc w:val="both"/>
                    <w:outlineLvl w:val="0"/>
                    <w:rPr>
                      <w:rFonts w:cs="Tahoma"/>
                      <w:bCs/>
                      <w:color w:val="000000"/>
                      <w:sz w:val="28"/>
                      <w:szCs w:val="28"/>
                    </w:rPr>
                  </w:pPr>
                </w:p>
                <w:p w:rsidR="00DC0749" w:rsidRPr="009C653B" w:rsidRDefault="00DC0749" w:rsidP="00C046C1">
                  <w:pPr>
                    <w:spacing w:line="0" w:lineRule="atLeast"/>
                    <w:jc w:val="both"/>
                    <w:outlineLvl w:val="0"/>
                    <w:rPr>
                      <w:rFonts w:cs="Tahoma"/>
                      <w:bCs/>
                      <w:color w:val="000000"/>
                      <w:sz w:val="28"/>
                      <w:szCs w:val="28"/>
                    </w:rPr>
                  </w:pPr>
                  <w:r>
                    <w:rPr>
                      <w:rFonts w:cs="Tahoma"/>
                      <w:bCs/>
                      <w:color w:val="000000"/>
                      <w:sz w:val="28"/>
                      <w:szCs w:val="28"/>
                    </w:rPr>
                    <w:t>23</w:t>
                  </w:r>
                </w:p>
              </w:tc>
            </w:tr>
            <w:tr w:rsidR="00DC0749" w:rsidRPr="009C653B" w:rsidTr="00C046C1">
              <w:tc>
                <w:tcPr>
                  <w:tcW w:w="426" w:type="dxa"/>
                </w:tcPr>
                <w:p w:rsidR="00DC0749" w:rsidRPr="0041349A" w:rsidRDefault="00DC0749" w:rsidP="00C046C1">
                  <w:pPr>
                    <w:jc w:val="right"/>
                  </w:pPr>
                </w:p>
              </w:tc>
              <w:tc>
                <w:tcPr>
                  <w:tcW w:w="9042" w:type="dxa"/>
                </w:tcPr>
                <w:p w:rsidR="00DC0749" w:rsidRPr="00352FB0" w:rsidRDefault="00DC0749" w:rsidP="00C046C1">
                  <w:pPr>
                    <w:spacing w:line="0" w:lineRule="atLeast"/>
                    <w:jc w:val="both"/>
                    <w:outlineLvl w:val="0"/>
                    <w:rPr>
                      <w:rFonts w:cs="Tahoma"/>
                      <w:bCs/>
                      <w:sz w:val="28"/>
                      <w:szCs w:val="28"/>
                    </w:rPr>
                  </w:pPr>
                  <w:r w:rsidRPr="00352FB0">
                    <w:rPr>
                      <w:rFonts w:cs="Tahoma"/>
                      <w:sz w:val="28"/>
                      <w:szCs w:val="28"/>
                    </w:rPr>
                    <w:t>2.10. Предложения по обеспечению территории сельского поселения местами захоронения.......................................................................................</w:t>
                  </w:r>
                </w:p>
              </w:tc>
              <w:tc>
                <w:tcPr>
                  <w:tcW w:w="525" w:type="dxa"/>
                </w:tcPr>
                <w:p w:rsidR="00DC0749" w:rsidRDefault="00DC0749" w:rsidP="00C046C1">
                  <w:pPr>
                    <w:spacing w:line="0" w:lineRule="atLeast"/>
                    <w:jc w:val="both"/>
                    <w:outlineLvl w:val="0"/>
                    <w:rPr>
                      <w:rFonts w:cs="Tahoma"/>
                      <w:bCs/>
                      <w:color w:val="000000"/>
                      <w:sz w:val="28"/>
                      <w:szCs w:val="28"/>
                    </w:rPr>
                  </w:pPr>
                </w:p>
                <w:p w:rsidR="00DC0749" w:rsidRPr="009C653B" w:rsidRDefault="00DC0749" w:rsidP="00C046C1">
                  <w:pPr>
                    <w:spacing w:line="0" w:lineRule="atLeast"/>
                    <w:jc w:val="both"/>
                    <w:outlineLvl w:val="0"/>
                    <w:rPr>
                      <w:rFonts w:cs="Tahoma"/>
                      <w:bCs/>
                      <w:color w:val="000000"/>
                      <w:sz w:val="28"/>
                      <w:szCs w:val="28"/>
                    </w:rPr>
                  </w:pPr>
                  <w:r>
                    <w:rPr>
                      <w:rFonts w:cs="Tahoma"/>
                      <w:bCs/>
                      <w:color w:val="000000"/>
                      <w:sz w:val="28"/>
                      <w:szCs w:val="28"/>
                    </w:rPr>
                    <w:t>24</w:t>
                  </w:r>
                </w:p>
              </w:tc>
            </w:tr>
            <w:tr w:rsidR="00DC0749" w:rsidRPr="009C653B" w:rsidTr="00C046C1">
              <w:tc>
                <w:tcPr>
                  <w:tcW w:w="426" w:type="dxa"/>
                </w:tcPr>
                <w:p w:rsidR="00DC0749" w:rsidRPr="00352FB0" w:rsidRDefault="00DC0749" w:rsidP="00C046C1">
                  <w:pPr>
                    <w:jc w:val="right"/>
                    <w:rPr>
                      <w:rFonts w:cs="Tahoma"/>
                      <w:sz w:val="28"/>
                      <w:szCs w:val="28"/>
                    </w:rPr>
                  </w:pPr>
                </w:p>
              </w:tc>
              <w:tc>
                <w:tcPr>
                  <w:tcW w:w="9042" w:type="dxa"/>
                </w:tcPr>
                <w:p w:rsidR="00DC0749" w:rsidRPr="00352FB0" w:rsidRDefault="00DC0749" w:rsidP="00C046C1">
                  <w:pPr>
                    <w:spacing w:line="0" w:lineRule="atLeast"/>
                    <w:jc w:val="both"/>
                    <w:outlineLvl w:val="0"/>
                    <w:rPr>
                      <w:rFonts w:cs="Tahoma"/>
                      <w:bCs/>
                      <w:sz w:val="28"/>
                      <w:szCs w:val="28"/>
                    </w:rPr>
                  </w:pPr>
                  <w:r w:rsidRPr="00352FB0">
                    <w:rPr>
                      <w:rFonts w:cs="Tahoma"/>
                      <w:sz w:val="28"/>
                      <w:szCs w:val="28"/>
                    </w:rPr>
                    <w:t>2.11. Предложения по обеспечению территории сельского поселения скотомогильниками.........................................................................................</w:t>
                  </w:r>
                </w:p>
              </w:tc>
              <w:tc>
                <w:tcPr>
                  <w:tcW w:w="525" w:type="dxa"/>
                </w:tcPr>
                <w:p w:rsidR="00DC0749" w:rsidRDefault="00DC0749" w:rsidP="00C046C1">
                  <w:pPr>
                    <w:spacing w:line="0" w:lineRule="atLeast"/>
                    <w:jc w:val="both"/>
                    <w:outlineLvl w:val="0"/>
                    <w:rPr>
                      <w:rFonts w:cs="Tahoma"/>
                      <w:bCs/>
                      <w:color w:val="000000"/>
                      <w:sz w:val="28"/>
                      <w:szCs w:val="28"/>
                    </w:rPr>
                  </w:pPr>
                </w:p>
                <w:p w:rsidR="00DC0749" w:rsidRPr="009C653B" w:rsidRDefault="00DC0749" w:rsidP="00C046C1">
                  <w:pPr>
                    <w:spacing w:line="0" w:lineRule="atLeast"/>
                    <w:jc w:val="both"/>
                    <w:outlineLvl w:val="0"/>
                    <w:rPr>
                      <w:rFonts w:cs="Tahoma"/>
                      <w:bCs/>
                      <w:color w:val="000000"/>
                      <w:sz w:val="28"/>
                      <w:szCs w:val="28"/>
                    </w:rPr>
                  </w:pPr>
                  <w:r>
                    <w:rPr>
                      <w:rFonts w:cs="Tahoma"/>
                      <w:bCs/>
                      <w:color w:val="000000"/>
                      <w:sz w:val="28"/>
                      <w:szCs w:val="28"/>
                    </w:rPr>
                    <w:t>24</w:t>
                  </w:r>
                </w:p>
              </w:tc>
            </w:tr>
            <w:tr w:rsidR="00DC0749" w:rsidRPr="00352FB0" w:rsidTr="00C046C1">
              <w:tc>
                <w:tcPr>
                  <w:tcW w:w="426" w:type="dxa"/>
                </w:tcPr>
                <w:p w:rsidR="00DC0749" w:rsidRPr="00352FB0" w:rsidRDefault="00DC0749" w:rsidP="00C046C1">
                  <w:pPr>
                    <w:jc w:val="right"/>
                    <w:rPr>
                      <w:rFonts w:cs="Tahoma"/>
                      <w:sz w:val="28"/>
                      <w:szCs w:val="28"/>
                    </w:rPr>
                  </w:pPr>
                </w:p>
              </w:tc>
              <w:tc>
                <w:tcPr>
                  <w:tcW w:w="9042" w:type="dxa"/>
                </w:tcPr>
                <w:p w:rsidR="00DC0749" w:rsidRPr="00352FB0" w:rsidRDefault="00DC0749" w:rsidP="00C046C1">
                  <w:pPr>
                    <w:spacing w:line="0" w:lineRule="atLeast"/>
                    <w:jc w:val="both"/>
                    <w:outlineLvl w:val="0"/>
                    <w:rPr>
                      <w:rFonts w:cs="Tahoma"/>
                      <w:bCs/>
                      <w:sz w:val="28"/>
                      <w:szCs w:val="28"/>
                    </w:rPr>
                  </w:pPr>
                  <w:r w:rsidRPr="00352FB0">
                    <w:rPr>
                      <w:rFonts w:cs="Tahoma"/>
                      <w:sz w:val="28"/>
                      <w:szCs w:val="28"/>
                    </w:rPr>
                    <w:t>2.</w:t>
                  </w:r>
                  <w:r w:rsidRPr="00352FB0">
                    <w:rPr>
                      <w:rFonts w:cs="Tahoma"/>
                      <w:bCs/>
                      <w:sz w:val="28"/>
                      <w:szCs w:val="28"/>
                    </w:rPr>
                    <w:t xml:space="preserve">12. </w:t>
                  </w:r>
                  <w:r w:rsidRPr="00352FB0">
                    <w:rPr>
                      <w:rFonts w:cs="Tahoma"/>
                      <w:sz w:val="28"/>
                      <w:szCs w:val="28"/>
                    </w:rPr>
                    <w:t>Основные технико-экономические показатели......................................</w:t>
                  </w:r>
                </w:p>
              </w:tc>
              <w:tc>
                <w:tcPr>
                  <w:tcW w:w="525" w:type="dxa"/>
                </w:tcPr>
                <w:p w:rsidR="00DC0749" w:rsidRPr="00737581" w:rsidRDefault="00DC0749" w:rsidP="00C046C1">
                  <w:pPr>
                    <w:spacing w:line="0" w:lineRule="atLeast"/>
                    <w:jc w:val="both"/>
                    <w:outlineLvl w:val="0"/>
                    <w:rPr>
                      <w:rFonts w:cs="Tahoma"/>
                      <w:bCs/>
                      <w:color w:val="000000"/>
                      <w:sz w:val="28"/>
                      <w:szCs w:val="28"/>
                    </w:rPr>
                  </w:pPr>
                  <w:r>
                    <w:rPr>
                      <w:rFonts w:cs="Tahoma"/>
                      <w:bCs/>
                      <w:color w:val="000000"/>
                      <w:sz w:val="28"/>
                      <w:szCs w:val="28"/>
                    </w:rPr>
                    <w:t>26</w:t>
                  </w:r>
                </w:p>
              </w:tc>
            </w:tr>
            <w:tr w:rsidR="00DC0749" w:rsidRPr="00352FB0" w:rsidTr="00C046C1">
              <w:tc>
                <w:tcPr>
                  <w:tcW w:w="426" w:type="dxa"/>
                </w:tcPr>
                <w:p w:rsidR="00DC0749" w:rsidRPr="00352FB0" w:rsidRDefault="00DC0749" w:rsidP="00C046C1">
                  <w:pPr>
                    <w:rPr>
                      <w:rFonts w:cs="Tahoma"/>
                      <w:sz w:val="28"/>
                      <w:szCs w:val="28"/>
                    </w:rPr>
                  </w:pPr>
                  <w:r w:rsidRPr="00352FB0">
                    <w:rPr>
                      <w:rFonts w:cs="Arial"/>
                      <w:b/>
                      <w:bCs/>
                      <w:sz w:val="28"/>
                      <w:szCs w:val="28"/>
                    </w:rPr>
                    <w:t>3.</w:t>
                  </w:r>
                </w:p>
              </w:tc>
              <w:tc>
                <w:tcPr>
                  <w:tcW w:w="9042" w:type="dxa"/>
                </w:tcPr>
                <w:p w:rsidR="00DC0749" w:rsidRPr="00352FB0" w:rsidRDefault="00DC0749" w:rsidP="00C046C1">
                  <w:pPr>
                    <w:spacing w:line="0" w:lineRule="atLeast"/>
                    <w:jc w:val="both"/>
                    <w:outlineLvl w:val="0"/>
                    <w:rPr>
                      <w:rFonts w:cs="Tahoma"/>
                      <w:bCs/>
                      <w:sz w:val="28"/>
                      <w:szCs w:val="28"/>
                    </w:rPr>
                  </w:pPr>
                  <w:r w:rsidRPr="00352FB0">
                    <w:rPr>
                      <w:rFonts w:cs="Arial"/>
                      <w:b/>
                      <w:bCs/>
                      <w:sz w:val="28"/>
                      <w:szCs w:val="28"/>
                    </w:rPr>
                    <w:t>Заключение</w:t>
                  </w:r>
                  <w:r w:rsidRPr="00352FB0">
                    <w:rPr>
                      <w:rFonts w:cs="Arial"/>
                      <w:bCs/>
                      <w:sz w:val="28"/>
                      <w:szCs w:val="28"/>
                    </w:rPr>
                    <w:t>........................................................................................................</w:t>
                  </w:r>
                </w:p>
              </w:tc>
              <w:tc>
                <w:tcPr>
                  <w:tcW w:w="525" w:type="dxa"/>
                </w:tcPr>
                <w:p w:rsidR="00DC0749" w:rsidRPr="00F64D0F" w:rsidRDefault="00DC0749" w:rsidP="00C046C1">
                  <w:pPr>
                    <w:spacing w:line="0" w:lineRule="atLeast"/>
                    <w:jc w:val="both"/>
                    <w:outlineLvl w:val="0"/>
                    <w:rPr>
                      <w:rFonts w:cs="Tahoma"/>
                      <w:bCs/>
                      <w:sz w:val="28"/>
                      <w:szCs w:val="28"/>
                    </w:rPr>
                  </w:pPr>
                  <w:r w:rsidRPr="00F64D0F">
                    <w:rPr>
                      <w:rFonts w:cs="Tahoma"/>
                      <w:bCs/>
                      <w:sz w:val="28"/>
                      <w:szCs w:val="28"/>
                    </w:rPr>
                    <w:t>30</w:t>
                  </w:r>
                </w:p>
              </w:tc>
            </w:tr>
          </w:tbl>
          <w:p w:rsidR="00DC0749" w:rsidRPr="00352FB0" w:rsidRDefault="00DC0749" w:rsidP="00C046C1">
            <w:pPr>
              <w:spacing w:line="0" w:lineRule="atLeast"/>
              <w:jc w:val="both"/>
              <w:outlineLvl w:val="0"/>
              <w:rPr>
                <w:rFonts w:cs="Tahoma"/>
                <w:bCs/>
                <w:sz w:val="28"/>
                <w:szCs w:val="28"/>
              </w:rPr>
            </w:pPr>
          </w:p>
        </w:tc>
      </w:tr>
    </w:tbl>
    <w:p w:rsidR="00DC0749" w:rsidRPr="00400A67" w:rsidRDefault="00DC0749" w:rsidP="00DC0749">
      <w:pPr>
        <w:pageBreakBefore/>
        <w:ind w:firstLine="11"/>
        <w:jc w:val="center"/>
        <w:outlineLvl w:val="0"/>
        <w:rPr>
          <w:rFonts w:cs="Tahoma"/>
          <w:b/>
          <w:bCs/>
          <w:sz w:val="28"/>
          <w:szCs w:val="28"/>
        </w:rPr>
      </w:pPr>
      <w:r w:rsidRPr="00400A67">
        <w:rPr>
          <w:rFonts w:cs="Tahoma"/>
          <w:b/>
          <w:bCs/>
          <w:sz w:val="28"/>
          <w:szCs w:val="28"/>
        </w:rPr>
        <w:t>1. Цели и задачи территориального планирования.</w:t>
      </w:r>
    </w:p>
    <w:p w:rsidR="00DC0749" w:rsidRPr="00F852C2" w:rsidRDefault="00DC0749" w:rsidP="00DC0749">
      <w:pPr>
        <w:ind w:firstLine="709"/>
        <w:jc w:val="both"/>
        <w:rPr>
          <w:rFonts w:cs="Tahoma"/>
          <w:b/>
          <w:bCs/>
          <w:sz w:val="28"/>
          <w:szCs w:val="28"/>
        </w:rPr>
      </w:pPr>
      <w:r w:rsidRPr="00F852C2">
        <w:rPr>
          <w:rFonts w:cs="Tahoma"/>
          <w:b/>
          <w:bCs/>
          <w:sz w:val="28"/>
          <w:szCs w:val="28"/>
        </w:rPr>
        <w:t>1.1. Общие положения.</w:t>
      </w:r>
    </w:p>
    <w:p w:rsidR="00DC0749" w:rsidRPr="00F852C2" w:rsidRDefault="00DC0749" w:rsidP="00DC0749">
      <w:pPr>
        <w:ind w:firstLine="709"/>
        <w:jc w:val="both"/>
        <w:rPr>
          <w:sz w:val="28"/>
          <w:szCs w:val="28"/>
        </w:rPr>
      </w:pPr>
      <w:r w:rsidRPr="00F852C2">
        <w:rPr>
          <w:sz w:val="28"/>
          <w:szCs w:val="28"/>
        </w:rPr>
        <w:t xml:space="preserve">В соответствии с градостроительным законодательством Проект генерального плана </w:t>
      </w:r>
      <w:r w:rsidRPr="001A240C">
        <w:rPr>
          <w:color w:val="000000"/>
          <w:sz w:val="28"/>
          <w:szCs w:val="28"/>
        </w:rPr>
        <w:t>Тресоруковского</w:t>
      </w:r>
      <w:r w:rsidRPr="007F7571">
        <w:rPr>
          <w:color w:val="C00000"/>
          <w:sz w:val="28"/>
          <w:szCs w:val="28"/>
        </w:rPr>
        <w:t xml:space="preserve"> </w:t>
      </w:r>
      <w:r w:rsidRPr="00F852C2">
        <w:rPr>
          <w:sz w:val="28"/>
          <w:szCs w:val="28"/>
        </w:rPr>
        <w:t>сельского поселения Лискинского муниципального района Воронежской области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w:t>
      </w:r>
      <w:r w:rsidRPr="007F7571">
        <w:rPr>
          <w:color w:val="C00000"/>
          <w:sz w:val="28"/>
          <w:szCs w:val="28"/>
        </w:rPr>
        <w:t xml:space="preserve"> </w:t>
      </w:r>
      <w:r w:rsidRPr="001A240C">
        <w:rPr>
          <w:color w:val="000000"/>
          <w:sz w:val="28"/>
          <w:szCs w:val="28"/>
        </w:rPr>
        <w:t>Тресоруковского</w:t>
      </w:r>
      <w:r w:rsidRPr="007F7571">
        <w:rPr>
          <w:color w:val="C00000"/>
          <w:sz w:val="28"/>
          <w:szCs w:val="28"/>
        </w:rPr>
        <w:t xml:space="preserve"> </w:t>
      </w:r>
      <w:r w:rsidRPr="00F852C2">
        <w:rPr>
          <w:sz w:val="28"/>
          <w:szCs w:val="28"/>
        </w:rPr>
        <w:t>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DC0749" w:rsidRPr="007F7571" w:rsidRDefault="00DC0749" w:rsidP="00DC0749">
      <w:pPr>
        <w:ind w:firstLine="709"/>
        <w:jc w:val="both"/>
        <w:rPr>
          <w:color w:val="C00000"/>
          <w:sz w:val="28"/>
          <w:szCs w:val="28"/>
        </w:rPr>
      </w:pPr>
      <w:r w:rsidRPr="00F852C2">
        <w:rPr>
          <w:sz w:val="28"/>
          <w:szCs w:val="28"/>
        </w:rPr>
        <w:t>Проект генерального плана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Лискинского муниципального района, уставом</w:t>
      </w:r>
      <w:r w:rsidRPr="007F7571">
        <w:rPr>
          <w:color w:val="C00000"/>
          <w:sz w:val="28"/>
          <w:szCs w:val="28"/>
        </w:rPr>
        <w:t xml:space="preserve"> </w:t>
      </w:r>
      <w:r w:rsidRPr="001A240C">
        <w:rPr>
          <w:color w:val="000000"/>
          <w:sz w:val="28"/>
          <w:szCs w:val="28"/>
        </w:rPr>
        <w:t>Тресоруковского</w:t>
      </w:r>
      <w:r w:rsidRPr="007F7571">
        <w:rPr>
          <w:color w:val="C00000"/>
          <w:sz w:val="28"/>
          <w:szCs w:val="28"/>
        </w:rPr>
        <w:t xml:space="preserve"> </w:t>
      </w:r>
      <w:r w:rsidRPr="00F852C2">
        <w:rPr>
          <w:sz w:val="28"/>
          <w:szCs w:val="28"/>
        </w:rPr>
        <w:t>сельского поселения.</w:t>
      </w:r>
    </w:p>
    <w:p w:rsidR="00DC0749" w:rsidRPr="008C2BB0" w:rsidRDefault="00DC0749" w:rsidP="00DC0749">
      <w:pPr>
        <w:ind w:firstLine="709"/>
        <w:jc w:val="both"/>
        <w:rPr>
          <w:sz w:val="28"/>
          <w:szCs w:val="28"/>
        </w:rPr>
      </w:pPr>
      <w:r w:rsidRPr="008C2BB0">
        <w:rPr>
          <w:sz w:val="28"/>
          <w:szCs w:val="28"/>
        </w:rPr>
        <w:t>Генеральный план утвержден</w:t>
      </w:r>
      <w:r>
        <w:rPr>
          <w:sz w:val="28"/>
          <w:szCs w:val="28"/>
        </w:rPr>
        <w:t xml:space="preserve"> решением Совета народных депутатов</w:t>
      </w:r>
      <w:r w:rsidRPr="00AF2D56">
        <w:rPr>
          <w:sz w:val="28"/>
          <w:szCs w:val="28"/>
        </w:rPr>
        <w:t xml:space="preserve"> </w:t>
      </w:r>
      <w:r w:rsidRPr="008C2BB0">
        <w:rPr>
          <w:sz w:val="28"/>
          <w:szCs w:val="28"/>
        </w:rPr>
        <w:t>Тресоруковского</w:t>
      </w:r>
      <w:r w:rsidRPr="008C2BB0">
        <w:rPr>
          <w:color w:val="C00000"/>
          <w:sz w:val="28"/>
          <w:szCs w:val="28"/>
        </w:rPr>
        <w:t xml:space="preserve"> </w:t>
      </w:r>
      <w:r w:rsidRPr="008C2BB0">
        <w:rPr>
          <w:sz w:val="28"/>
          <w:szCs w:val="28"/>
        </w:rPr>
        <w:t xml:space="preserve">сельского поселения </w:t>
      </w:r>
      <w:r>
        <w:rPr>
          <w:sz w:val="28"/>
          <w:szCs w:val="28"/>
        </w:rPr>
        <w:t>от</w:t>
      </w:r>
      <w:r w:rsidRPr="008C2BB0">
        <w:rPr>
          <w:sz w:val="28"/>
          <w:szCs w:val="28"/>
        </w:rPr>
        <w:t xml:space="preserve"> 19.07.2011 № 18 (в редакции решений от 14.11.2015 № 15, от 14.11.2015 № 16, от 22.04.2016 № 35, от 22.04.2016 № 36, от 19.01.2018 № 108, от 24.05.2018 № 123, от 26.04.2019 № 157).</w:t>
      </w:r>
    </w:p>
    <w:p w:rsidR="00DC0749" w:rsidRDefault="00DC0749" w:rsidP="00DC0749">
      <w:pPr>
        <w:pStyle w:val="ab"/>
        <w:spacing w:after="0"/>
        <w:ind w:right="12" w:firstLine="709"/>
        <w:jc w:val="both"/>
        <w:rPr>
          <w:rFonts w:eastAsia="Times New Roman"/>
          <w:color w:val="0070C0"/>
          <w:sz w:val="28"/>
          <w:szCs w:val="28"/>
        </w:rPr>
      </w:pPr>
      <w:r w:rsidRPr="008C2BB0">
        <w:rPr>
          <w:rFonts w:eastAsia="Times New Roman"/>
          <w:color w:val="0070C0"/>
          <w:sz w:val="28"/>
          <w:szCs w:val="28"/>
        </w:rPr>
        <w:t>Внесение изменений в генеральный план выполнено БУВО «Нормативно-проектный центр» на основании постановлений администрации Тресоруковского сельского поселения</w:t>
      </w:r>
      <w:r>
        <w:rPr>
          <w:rFonts w:eastAsia="Times New Roman"/>
          <w:color w:val="0070C0"/>
          <w:sz w:val="28"/>
          <w:szCs w:val="28"/>
        </w:rPr>
        <w:t>:</w:t>
      </w:r>
    </w:p>
    <w:p w:rsidR="00DC0749" w:rsidRDefault="00DC0749" w:rsidP="00DC0749">
      <w:pPr>
        <w:pStyle w:val="ab"/>
        <w:spacing w:after="0"/>
        <w:ind w:right="12" w:firstLine="709"/>
        <w:jc w:val="both"/>
        <w:rPr>
          <w:rFonts w:eastAsia="Times New Roman"/>
          <w:color w:val="0070C0"/>
          <w:sz w:val="28"/>
          <w:szCs w:val="28"/>
        </w:rPr>
      </w:pPr>
      <w:r>
        <w:rPr>
          <w:rFonts w:eastAsia="Times New Roman"/>
          <w:color w:val="0070C0"/>
          <w:sz w:val="28"/>
          <w:szCs w:val="28"/>
        </w:rPr>
        <w:t>-</w:t>
      </w:r>
      <w:r w:rsidRPr="008C2BB0">
        <w:rPr>
          <w:rFonts w:eastAsia="Times New Roman"/>
          <w:color w:val="0070C0"/>
          <w:sz w:val="28"/>
          <w:szCs w:val="28"/>
        </w:rPr>
        <w:t xml:space="preserve"> от 19.09.2023 № 73 в части </w:t>
      </w:r>
      <w:r>
        <w:rPr>
          <w:rFonts w:eastAsia="Times New Roman"/>
          <w:color w:val="0070C0"/>
          <w:sz w:val="28"/>
          <w:szCs w:val="28"/>
        </w:rPr>
        <w:t xml:space="preserve">включения в </w:t>
      </w:r>
      <w:r w:rsidRPr="008C2BB0">
        <w:rPr>
          <w:rFonts w:eastAsia="Times New Roman"/>
          <w:color w:val="0070C0"/>
          <w:sz w:val="28"/>
          <w:szCs w:val="28"/>
        </w:rPr>
        <w:t>границ</w:t>
      </w:r>
      <w:r>
        <w:rPr>
          <w:rFonts w:eastAsia="Times New Roman"/>
          <w:color w:val="0070C0"/>
          <w:sz w:val="28"/>
          <w:szCs w:val="28"/>
        </w:rPr>
        <w:t>ы</w:t>
      </w:r>
      <w:r w:rsidRPr="008C2BB0">
        <w:rPr>
          <w:rFonts w:eastAsia="Times New Roman"/>
          <w:color w:val="0070C0"/>
          <w:sz w:val="28"/>
          <w:szCs w:val="28"/>
        </w:rPr>
        <w:t xml:space="preserve"> села Нижнемарьино</w:t>
      </w:r>
      <w:r>
        <w:rPr>
          <w:rFonts w:eastAsia="Times New Roman"/>
          <w:color w:val="0070C0"/>
          <w:sz w:val="28"/>
          <w:szCs w:val="28"/>
        </w:rPr>
        <w:t xml:space="preserve"> земельного участка площадью 1 га по ул. Заводская,</w:t>
      </w:r>
    </w:p>
    <w:p w:rsidR="00DC0749" w:rsidRPr="008C2BB0" w:rsidRDefault="00DC0749" w:rsidP="00DC0749">
      <w:pPr>
        <w:pStyle w:val="ab"/>
        <w:spacing w:after="0"/>
        <w:ind w:right="12" w:firstLine="709"/>
        <w:jc w:val="both"/>
        <w:rPr>
          <w:rFonts w:eastAsia="Times New Roman"/>
          <w:color w:val="0070C0"/>
          <w:sz w:val="28"/>
          <w:szCs w:val="28"/>
        </w:rPr>
      </w:pPr>
      <w:r>
        <w:rPr>
          <w:rFonts w:eastAsia="Times New Roman"/>
          <w:color w:val="0070C0"/>
          <w:sz w:val="28"/>
          <w:szCs w:val="28"/>
        </w:rPr>
        <w:t xml:space="preserve">-  </w:t>
      </w:r>
      <w:r w:rsidRPr="008C2BB0">
        <w:rPr>
          <w:rFonts w:eastAsia="Times New Roman"/>
          <w:color w:val="0070C0"/>
          <w:sz w:val="28"/>
          <w:szCs w:val="28"/>
        </w:rPr>
        <w:t>от 23.10.2023 № 133 в части отображения существующего</w:t>
      </w:r>
      <w:r>
        <w:rPr>
          <w:rFonts w:eastAsia="Times New Roman"/>
          <w:color w:val="0070C0"/>
          <w:sz w:val="28"/>
          <w:szCs w:val="28"/>
        </w:rPr>
        <w:t xml:space="preserve"> кладбища</w:t>
      </w:r>
      <w:r w:rsidRPr="008C2BB0">
        <w:rPr>
          <w:rFonts w:eastAsia="Times New Roman"/>
          <w:color w:val="0070C0"/>
          <w:sz w:val="28"/>
          <w:szCs w:val="28"/>
        </w:rPr>
        <w:t xml:space="preserve"> в селе Нижнемарьино</w:t>
      </w:r>
      <w:r>
        <w:rPr>
          <w:rFonts w:eastAsia="Times New Roman"/>
          <w:color w:val="0070C0"/>
          <w:sz w:val="28"/>
          <w:szCs w:val="28"/>
        </w:rPr>
        <w:t>,</w:t>
      </w:r>
      <w:r w:rsidRPr="008C2BB0">
        <w:rPr>
          <w:rFonts w:eastAsia="Times New Roman"/>
          <w:color w:val="0070C0"/>
          <w:sz w:val="28"/>
          <w:szCs w:val="28"/>
        </w:rPr>
        <w:t xml:space="preserve"> </w:t>
      </w:r>
      <w:r>
        <w:rPr>
          <w:rFonts w:eastAsia="Times New Roman"/>
          <w:color w:val="0070C0"/>
          <w:sz w:val="28"/>
          <w:szCs w:val="28"/>
        </w:rPr>
        <w:t>проектируемого</w:t>
      </w:r>
      <w:r w:rsidRPr="008C2BB0">
        <w:rPr>
          <w:rFonts w:eastAsia="Times New Roman"/>
          <w:color w:val="0070C0"/>
          <w:sz w:val="28"/>
          <w:szCs w:val="28"/>
        </w:rPr>
        <w:t xml:space="preserve"> кладбищ</w:t>
      </w:r>
      <w:r>
        <w:rPr>
          <w:rFonts w:eastAsia="Times New Roman"/>
          <w:color w:val="0070C0"/>
          <w:sz w:val="28"/>
          <w:szCs w:val="28"/>
        </w:rPr>
        <w:t>а</w:t>
      </w:r>
      <w:r w:rsidRPr="008C2BB0">
        <w:rPr>
          <w:rFonts w:eastAsia="Times New Roman"/>
          <w:color w:val="0070C0"/>
          <w:sz w:val="28"/>
          <w:szCs w:val="28"/>
        </w:rPr>
        <w:t xml:space="preserve"> в селе Рож</w:t>
      </w:r>
      <w:r>
        <w:rPr>
          <w:rFonts w:eastAsia="Times New Roman"/>
          <w:color w:val="0070C0"/>
          <w:sz w:val="28"/>
          <w:szCs w:val="28"/>
        </w:rPr>
        <w:t>д</w:t>
      </w:r>
      <w:r w:rsidRPr="008C2BB0">
        <w:rPr>
          <w:rFonts w:eastAsia="Times New Roman"/>
          <w:color w:val="0070C0"/>
          <w:sz w:val="28"/>
          <w:szCs w:val="28"/>
        </w:rPr>
        <w:t>ествено</w:t>
      </w:r>
      <w:r>
        <w:rPr>
          <w:rFonts w:eastAsia="Times New Roman"/>
          <w:color w:val="0070C0"/>
          <w:sz w:val="28"/>
          <w:szCs w:val="28"/>
        </w:rPr>
        <w:t xml:space="preserve"> и уточнения местоположения существующего предприятия «Сервисный Центр ООО «ЭкоНива Черноземье» на земельном участке с кадастровым номером 36:14:0790006:71</w:t>
      </w:r>
      <w:r w:rsidRPr="008C2BB0">
        <w:rPr>
          <w:rFonts w:eastAsia="Times New Roman"/>
          <w:color w:val="0070C0"/>
          <w:sz w:val="28"/>
          <w:szCs w:val="28"/>
        </w:rPr>
        <w:t>.</w:t>
      </w:r>
    </w:p>
    <w:p w:rsidR="00DC0749" w:rsidRPr="00F852C2" w:rsidRDefault="00DC0749" w:rsidP="00DC0749">
      <w:pPr>
        <w:ind w:firstLine="709"/>
        <w:jc w:val="both"/>
        <w:rPr>
          <w:sz w:val="28"/>
          <w:szCs w:val="28"/>
        </w:rPr>
      </w:pPr>
      <w:r w:rsidRPr="00F852C2">
        <w:rPr>
          <w:sz w:val="28"/>
          <w:szCs w:val="28"/>
        </w:rPr>
        <w:t>При осуществлении территориального планирования</w:t>
      </w:r>
      <w:r w:rsidRPr="007F7571">
        <w:rPr>
          <w:color w:val="C00000"/>
          <w:sz w:val="28"/>
          <w:szCs w:val="28"/>
        </w:rPr>
        <w:t xml:space="preserve"> </w:t>
      </w:r>
      <w:r w:rsidRPr="001A240C">
        <w:rPr>
          <w:color w:val="000000"/>
          <w:sz w:val="28"/>
          <w:szCs w:val="28"/>
        </w:rPr>
        <w:t>Тресоруковского</w:t>
      </w:r>
      <w:r w:rsidRPr="007F7571">
        <w:rPr>
          <w:color w:val="C00000"/>
          <w:sz w:val="28"/>
          <w:szCs w:val="28"/>
        </w:rPr>
        <w:t xml:space="preserve"> </w:t>
      </w:r>
      <w:r w:rsidRPr="00F852C2">
        <w:rPr>
          <w:sz w:val="28"/>
          <w:szCs w:val="28"/>
        </w:rPr>
        <w:t>сельского поселения учтены интересы Российской Федерации, Воронежской области и Лискинского муниципального района по реализации полномочий органов государственной власти, а также необходимость создания благоприятных условий для реализации на территории</w:t>
      </w:r>
      <w:r w:rsidRPr="007F7571">
        <w:rPr>
          <w:color w:val="C00000"/>
          <w:sz w:val="28"/>
          <w:szCs w:val="28"/>
        </w:rPr>
        <w:t xml:space="preserve"> </w:t>
      </w:r>
      <w:r w:rsidRPr="001A240C">
        <w:rPr>
          <w:color w:val="000000"/>
          <w:sz w:val="28"/>
          <w:szCs w:val="28"/>
        </w:rPr>
        <w:t xml:space="preserve">Тресоруковского </w:t>
      </w:r>
      <w:r w:rsidRPr="00F852C2">
        <w:rPr>
          <w:sz w:val="28"/>
          <w:szCs w:val="28"/>
        </w:rPr>
        <w:t>сельского поселения приоритетных национальных проектов «Доступное и комфортное жилье – гражданам России», «Развитие агропромышленного комплекса», «Образование», «Здоровье» федеральных и областных целевых программ.</w:t>
      </w:r>
    </w:p>
    <w:p w:rsidR="00DC0749" w:rsidRPr="00F852C2" w:rsidRDefault="00DC0749" w:rsidP="00DC0749">
      <w:pPr>
        <w:ind w:firstLine="709"/>
        <w:jc w:val="both"/>
        <w:rPr>
          <w:sz w:val="28"/>
          <w:szCs w:val="28"/>
        </w:rPr>
      </w:pPr>
      <w:r w:rsidRPr="00F852C2">
        <w:rPr>
          <w:sz w:val="28"/>
          <w:szCs w:val="28"/>
        </w:rPr>
        <w:t>Цели, задачи и мероприятия Проекта генерального плана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Лискинского муниципального района Воронежской области.</w:t>
      </w:r>
    </w:p>
    <w:p w:rsidR="00DC0749" w:rsidRPr="00F852C2" w:rsidRDefault="00DC0749" w:rsidP="00DC0749">
      <w:pPr>
        <w:ind w:firstLine="709"/>
        <w:jc w:val="both"/>
        <w:rPr>
          <w:sz w:val="28"/>
          <w:szCs w:val="28"/>
        </w:rPr>
      </w:pPr>
      <w:r w:rsidRPr="00F852C2">
        <w:rPr>
          <w:sz w:val="28"/>
          <w:szCs w:val="28"/>
        </w:rPr>
        <w:t>Проект генерального плана</w:t>
      </w:r>
      <w:r w:rsidRPr="007F7571">
        <w:rPr>
          <w:color w:val="C00000"/>
          <w:sz w:val="28"/>
          <w:szCs w:val="28"/>
        </w:rPr>
        <w:t xml:space="preserve"> </w:t>
      </w:r>
      <w:r w:rsidRPr="001A240C">
        <w:rPr>
          <w:color w:val="000000"/>
          <w:sz w:val="28"/>
          <w:szCs w:val="28"/>
        </w:rPr>
        <w:t>Тресоруковского</w:t>
      </w:r>
      <w:r>
        <w:rPr>
          <w:color w:val="C00000"/>
          <w:sz w:val="28"/>
          <w:szCs w:val="28"/>
        </w:rPr>
        <w:t xml:space="preserve"> </w:t>
      </w:r>
      <w:r w:rsidRPr="00F852C2">
        <w:rPr>
          <w:sz w:val="28"/>
          <w:szCs w:val="28"/>
        </w:rPr>
        <w:t>сельского поселения содержит:</w:t>
      </w:r>
    </w:p>
    <w:p w:rsidR="00DC0749" w:rsidRPr="00F852C2" w:rsidRDefault="00DC0749" w:rsidP="00DC0749">
      <w:pPr>
        <w:ind w:firstLine="709"/>
        <w:jc w:val="both"/>
        <w:rPr>
          <w:sz w:val="28"/>
          <w:szCs w:val="28"/>
        </w:rPr>
      </w:pPr>
      <w:r w:rsidRPr="00F852C2">
        <w:rPr>
          <w:sz w:val="28"/>
          <w:szCs w:val="28"/>
        </w:rPr>
        <w:t>- положения о территориальном планировании;</w:t>
      </w:r>
    </w:p>
    <w:p w:rsidR="00DC0749" w:rsidRPr="00F852C2" w:rsidRDefault="00DC0749" w:rsidP="00DC0749">
      <w:pPr>
        <w:ind w:firstLine="709"/>
        <w:jc w:val="both"/>
        <w:rPr>
          <w:sz w:val="28"/>
          <w:szCs w:val="28"/>
        </w:rPr>
      </w:pPr>
      <w:r w:rsidRPr="00F852C2">
        <w:rPr>
          <w:sz w:val="28"/>
          <w:szCs w:val="28"/>
        </w:rPr>
        <w:t>- карты (схемы) территориального планирования</w:t>
      </w:r>
      <w:r w:rsidRPr="007F7571">
        <w:rPr>
          <w:color w:val="C00000"/>
          <w:sz w:val="28"/>
          <w:szCs w:val="28"/>
        </w:rPr>
        <w:t xml:space="preserve"> </w:t>
      </w:r>
      <w:r w:rsidRPr="001A240C">
        <w:rPr>
          <w:color w:val="000000"/>
          <w:sz w:val="28"/>
          <w:szCs w:val="28"/>
        </w:rPr>
        <w:t xml:space="preserve">Тресоруковского </w:t>
      </w:r>
      <w:r w:rsidRPr="00F852C2">
        <w:rPr>
          <w:sz w:val="28"/>
          <w:szCs w:val="28"/>
        </w:rPr>
        <w:t>сельского поселения.</w:t>
      </w:r>
    </w:p>
    <w:p w:rsidR="00DC0749" w:rsidRPr="00F852C2" w:rsidRDefault="00DC0749" w:rsidP="00DC0749">
      <w:pPr>
        <w:ind w:firstLine="709"/>
        <w:jc w:val="both"/>
        <w:rPr>
          <w:sz w:val="28"/>
          <w:szCs w:val="28"/>
        </w:rPr>
      </w:pPr>
      <w:r w:rsidRPr="00F852C2">
        <w:rPr>
          <w:sz w:val="28"/>
          <w:szCs w:val="28"/>
        </w:rPr>
        <w:t>Положения о территориальном планировании включают в себя:</w:t>
      </w:r>
    </w:p>
    <w:p w:rsidR="00DC0749" w:rsidRPr="00F852C2" w:rsidRDefault="00DC0749" w:rsidP="00DC0749">
      <w:pPr>
        <w:ind w:firstLine="709"/>
        <w:jc w:val="both"/>
        <w:rPr>
          <w:sz w:val="28"/>
          <w:szCs w:val="28"/>
        </w:rPr>
      </w:pPr>
      <w:r w:rsidRPr="00F852C2">
        <w:rPr>
          <w:sz w:val="28"/>
          <w:szCs w:val="28"/>
        </w:rPr>
        <w:t>1. цели и задачи территориального планирования;</w:t>
      </w:r>
    </w:p>
    <w:p w:rsidR="00DC0749" w:rsidRPr="00F852C2" w:rsidRDefault="00DC0749" w:rsidP="00DC0749">
      <w:pPr>
        <w:ind w:firstLine="709"/>
        <w:jc w:val="both"/>
        <w:rPr>
          <w:sz w:val="28"/>
          <w:szCs w:val="28"/>
        </w:rPr>
      </w:pPr>
      <w:r w:rsidRPr="00F852C2">
        <w:rPr>
          <w:sz w:val="28"/>
          <w:szCs w:val="28"/>
        </w:rPr>
        <w:t>2. перечень мероприятий по территориальному планированию и указание на последовательность их выполнения.</w:t>
      </w:r>
    </w:p>
    <w:p w:rsidR="00DC0749" w:rsidRPr="007F7571" w:rsidRDefault="00DC0749" w:rsidP="00DC0749">
      <w:pPr>
        <w:ind w:firstLine="709"/>
        <w:jc w:val="both"/>
        <w:rPr>
          <w:color w:val="C00000"/>
          <w:sz w:val="28"/>
          <w:szCs w:val="28"/>
        </w:rPr>
      </w:pPr>
      <w:r>
        <w:rPr>
          <w:sz w:val="28"/>
          <w:szCs w:val="28"/>
        </w:rPr>
        <w:t>Проект</w:t>
      </w:r>
      <w:r w:rsidRPr="00F852C2">
        <w:rPr>
          <w:sz w:val="28"/>
          <w:szCs w:val="28"/>
        </w:rPr>
        <w:t xml:space="preserve"> генерального плана</w:t>
      </w:r>
      <w:r w:rsidRPr="007F7571">
        <w:rPr>
          <w:color w:val="C00000"/>
          <w:sz w:val="28"/>
          <w:szCs w:val="28"/>
        </w:rPr>
        <w:t xml:space="preserve"> </w:t>
      </w:r>
      <w:r w:rsidRPr="001A240C">
        <w:rPr>
          <w:color w:val="000000"/>
          <w:sz w:val="28"/>
          <w:szCs w:val="28"/>
        </w:rPr>
        <w:t>Тресоруковского</w:t>
      </w:r>
      <w:r w:rsidRPr="007F7571">
        <w:rPr>
          <w:color w:val="C00000"/>
          <w:sz w:val="28"/>
          <w:szCs w:val="28"/>
        </w:rPr>
        <w:t xml:space="preserve"> </w:t>
      </w:r>
      <w:r w:rsidRPr="00F852C2">
        <w:rPr>
          <w:sz w:val="28"/>
          <w:szCs w:val="28"/>
        </w:rPr>
        <w:t>сельского поселения включает:</w:t>
      </w:r>
      <w:r w:rsidRPr="007F7571">
        <w:rPr>
          <w:color w:val="C00000"/>
          <w:sz w:val="28"/>
          <w:szCs w:val="28"/>
        </w:rPr>
        <w:t xml:space="preserve"> </w:t>
      </w:r>
    </w:p>
    <w:p w:rsidR="00DC0749" w:rsidRPr="0043735A" w:rsidRDefault="00DC0749" w:rsidP="00DC0749">
      <w:pPr>
        <w:ind w:firstLine="709"/>
        <w:jc w:val="both"/>
        <w:rPr>
          <w:color w:val="000000"/>
          <w:sz w:val="28"/>
          <w:szCs w:val="28"/>
        </w:rPr>
      </w:pPr>
      <w:r w:rsidRPr="0043735A">
        <w:rPr>
          <w:color w:val="000000"/>
          <w:sz w:val="28"/>
          <w:szCs w:val="28"/>
        </w:rPr>
        <w:t>1. Схем</w:t>
      </w:r>
      <w:r>
        <w:rPr>
          <w:color w:val="000000"/>
          <w:sz w:val="28"/>
          <w:szCs w:val="28"/>
        </w:rPr>
        <w:t>у</w:t>
      </w:r>
      <w:r w:rsidRPr="0043735A">
        <w:rPr>
          <w:color w:val="000000"/>
          <w:sz w:val="28"/>
          <w:szCs w:val="28"/>
        </w:rPr>
        <w:t xml:space="preserve"> существующего состояния, комплексной оценки территории Тресоруковского сельского поселения.</w:t>
      </w:r>
    </w:p>
    <w:p w:rsidR="00DC0749" w:rsidRPr="0043735A" w:rsidRDefault="00DC0749" w:rsidP="00DC0749">
      <w:pPr>
        <w:tabs>
          <w:tab w:val="left" w:pos="425"/>
          <w:tab w:val="left" w:pos="5388"/>
        </w:tabs>
        <w:ind w:left="-11" w:firstLine="709"/>
        <w:jc w:val="both"/>
        <w:rPr>
          <w:color w:val="000000"/>
          <w:sz w:val="28"/>
          <w:szCs w:val="28"/>
        </w:rPr>
      </w:pPr>
      <w:r w:rsidRPr="0043735A">
        <w:rPr>
          <w:color w:val="000000"/>
          <w:sz w:val="28"/>
          <w:szCs w:val="28"/>
        </w:rPr>
        <w:t>2. Схем</w:t>
      </w:r>
      <w:r>
        <w:rPr>
          <w:color w:val="000000"/>
          <w:sz w:val="28"/>
          <w:szCs w:val="28"/>
        </w:rPr>
        <w:t>у</w:t>
      </w:r>
      <w:r w:rsidRPr="0043735A">
        <w:rPr>
          <w:color w:val="000000"/>
          <w:sz w:val="28"/>
          <w:szCs w:val="28"/>
        </w:rPr>
        <w:t xml:space="preserve"> электроснабжения и слаботочных сетей связи Тресоруковского сельского поселения.</w:t>
      </w:r>
    </w:p>
    <w:p w:rsidR="00DC0749" w:rsidRPr="0043735A" w:rsidRDefault="00DC0749" w:rsidP="00DC0749">
      <w:pPr>
        <w:tabs>
          <w:tab w:val="left" w:pos="5388"/>
        </w:tabs>
        <w:snapToGrid w:val="0"/>
        <w:ind w:left="-11" w:right="-8" w:firstLine="709"/>
        <w:jc w:val="both"/>
        <w:rPr>
          <w:color w:val="000000"/>
          <w:sz w:val="28"/>
          <w:szCs w:val="28"/>
        </w:rPr>
      </w:pPr>
      <w:r w:rsidRPr="0043735A">
        <w:rPr>
          <w:color w:val="000000"/>
          <w:sz w:val="28"/>
          <w:szCs w:val="28"/>
        </w:rPr>
        <w:t>3. Схем</w:t>
      </w:r>
      <w:r>
        <w:rPr>
          <w:color w:val="000000"/>
          <w:sz w:val="28"/>
          <w:szCs w:val="28"/>
        </w:rPr>
        <w:t>у</w:t>
      </w:r>
      <w:r w:rsidRPr="0043735A">
        <w:rPr>
          <w:color w:val="000000"/>
          <w:sz w:val="28"/>
          <w:szCs w:val="28"/>
        </w:rPr>
        <w:t xml:space="preserve"> газоснабжения Тресоруковского сельского поселения.</w:t>
      </w:r>
    </w:p>
    <w:p w:rsidR="00DC0749" w:rsidRPr="0043735A" w:rsidRDefault="00DC0749" w:rsidP="00DC0749">
      <w:pPr>
        <w:tabs>
          <w:tab w:val="left" w:pos="5322"/>
        </w:tabs>
        <w:snapToGrid w:val="0"/>
        <w:ind w:left="-11" w:right="-8" w:firstLine="709"/>
        <w:jc w:val="both"/>
        <w:rPr>
          <w:color w:val="000000"/>
          <w:sz w:val="28"/>
          <w:szCs w:val="28"/>
        </w:rPr>
      </w:pPr>
      <w:r w:rsidRPr="0043735A">
        <w:rPr>
          <w:color w:val="000000"/>
          <w:sz w:val="28"/>
          <w:szCs w:val="28"/>
        </w:rPr>
        <w:t>4. Схем</w:t>
      </w:r>
      <w:r>
        <w:rPr>
          <w:color w:val="000000"/>
          <w:sz w:val="28"/>
          <w:szCs w:val="28"/>
        </w:rPr>
        <w:t>у</w:t>
      </w:r>
      <w:r w:rsidRPr="0043735A">
        <w:rPr>
          <w:color w:val="000000"/>
          <w:sz w:val="28"/>
          <w:szCs w:val="28"/>
        </w:rPr>
        <w:t xml:space="preserve"> водоснабжения и водоотведения Тресоруковского сельского поселения.</w:t>
      </w:r>
    </w:p>
    <w:p w:rsidR="00DC0749" w:rsidRPr="0043735A" w:rsidRDefault="00DC0749" w:rsidP="00DC0749">
      <w:pPr>
        <w:tabs>
          <w:tab w:val="left" w:pos="5322"/>
        </w:tabs>
        <w:snapToGrid w:val="0"/>
        <w:ind w:left="-11" w:right="-8" w:firstLine="709"/>
        <w:jc w:val="both"/>
        <w:rPr>
          <w:color w:val="000000"/>
          <w:sz w:val="28"/>
          <w:szCs w:val="28"/>
        </w:rPr>
      </w:pPr>
      <w:r w:rsidRPr="0043735A">
        <w:rPr>
          <w:color w:val="000000"/>
          <w:sz w:val="28"/>
          <w:szCs w:val="28"/>
        </w:rPr>
        <w:t>5. Схем</w:t>
      </w:r>
      <w:r>
        <w:rPr>
          <w:color w:val="000000"/>
          <w:sz w:val="28"/>
          <w:szCs w:val="28"/>
        </w:rPr>
        <w:t>у</w:t>
      </w:r>
      <w:r w:rsidRPr="0043735A">
        <w:rPr>
          <w:color w:val="000000"/>
          <w:sz w:val="28"/>
          <w:szCs w:val="28"/>
        </w:rPr>
        <w:t xml:space="preserve"> генерального плана (с отображение функциональных зон и транспортной инфраструктуры) с указанием объектов, размещение которых необходимо для осуществления полномочий органов местного самоуправления поселения Тресоруковского сельского поселения.</w:t>
      </w:r>
    </w:p>
    <w:p w:rsidR="00DC0749" w:rsidRPr="00F852C2" w:rsidRDefault="00DC0749" w:rsidP="00DC0749">
      <w:pPr>
        <w:ind w:firstLine="709"/>
        <w:jc w:val="both"/>
        <w:rPr>
          <w:sz w:val="28"/>
          <w:szCs w:val="28"/>
        </w:rPr>
      </w:pPr>
      <w:r w:rsidRPr="0043735A">
        <w:rPr>
          <w:color w:val="000000"/>
          <w:sz w:val="28"/>
          <w:szCs w:val="28"/>
        </w:rPr>
        <w:t>На картах (схемах), содержащихся в Проекте</w:t>
      </w:r>
      <w:r w:rsidRPr="00F852C2">
        <w:rPr>
          <w:sz w:val="28"/>
          <w:szCs w:val="28"/>
        </w:rPr>
        <w:t xml:space="preserve"> генерального плана</w:t>
      </w:r>
      <w:r w:rsidRPr="007F7571">
        <w:rPr>
          <w:color w:val="C00000"/>
          <w:sz w:val="28"/>
          <w:szCs w:val="28"/>
        </w:rPr>
        <w:t xml:space="preserve"> </w:t>
      </w:r>
      <w:r w:rsidRPr="001A240C">
        <w:rPr>
          <w:color w:val="000000"/>
          <w:sz w:val="28"/>
          <w:szCs w:val="28"/>
        </w:rPr>
        <w:t>Тресоруковского</w:t>
      </w:r>
      <w:r w:rsidRPr="007F7571">
        <w:rPr>
          <w:color w:val="C00000"/>
          <w:sz w:val="28"/>
          <w:szCs w:val="28"/>
        </w:rPr>
        <w:t xml:space="preserve"> </w:t>
      </w:r>
      <w:r w:rsidRPr="00F852C2">
        <w:rPr>
          <w:sz w:val="28"/>
          <w:szCs w:val="28"/>
        </w:rPr>
        <w:t>сельского поселения, отображаются:</w:t>
      </w:r>
    </w:p>
    <w:p w:rsidR="00DC0749" w:rsidRPr="00F852C2" w:rsidRDefault="00DC0749" w:rsidP="00DC0749">
      <w:pPr>
        <w:ind w:firstLine="709"/>
        <w:jc w:val="both"/>
        <w:rPr>
          <w:sz w:val="28"/>
          <w:szCs w:val="28"/>
        </w:rPr>
      </w:pPr>
      <w:r w:rsidRPr="00F852C2">
        <w:rPr>
          <w:sz w:val="28"/>
          <w:szCs w:val="28"/>
        </w:rPr>
        <w:t xml:space="preserve">- установленные законами Воронежской области на момент утверждения Проекта генерального плана границы сельского поселения, существующие и планируемые границы населенных пунктов, входящих в состав сельского поселения; </w:t>
      </w:r>
    </w:p>
    <w:p w:rsidR="00DC0749" w:rsidRPr="00F852C2" w:rsidRDefault="00DC0749" w:rsidP="00DC0749">
      <w:pPr>
        <w:ind w:firstLine="709"/>
        <w:jc w:val="both"/>
        <w:rPr>
          <w:sz w:val="28"/>
          <w:szCs w:val="28"/>
        </w:rPr>
      </w:pPr>
      <w:r w:rsidRPr="00F852C2">
        <w:rPr>
          <w:sz w:val="28"/>
          <w:szCs w:val="28"/>
        </w:rPr>
        <w:t>- границы земель сельскохозяйственного назначения, границы земель специального назначения, границы земель особо охраняемых природных территорий федерального и регионального значения;</w:t>
      </w:r>
    </w:p>
    <w:p w:rsidR="00DC0749" w:rsidRPr="00F852C2" w:rsidRDefault="00DC0749" w:rsidP="00DC0749">
      <w:pPr>
        <w:ind w:firstLine="709"/>
        <w:jc w:val="both"/>
        <w:rPr>
          <w:sz w:val="28"/>
          <w:szCs w:val="28"/>
        </w:rPr>
      </w:pPr>
      <w:r w:rsidRPr="00F852C2">
        <w:rPr>
          <w:sz w:val="28"/>
          <w:szCs w:val="28"/>
        </w:rPr>
        <w:t>- местоположение объектов культурного наследия, расположенных на территории сельского поселения;</w:t>
      </w:r>
    </w:p>
    <w:p w:rsidR="00DC0749" w:rsidRPr="00F852C2" w:rsidRDefault="00DC0749" w:rsidP="00DC0749">
      <w:pPr>
        <w:ind w:firstLine="709"/>
        <w:jc w:val="both"/>
        <w:rPr>
          <w:sz w:val="28"/>
          <w:szCs w:val="28"/>
        </w:rPr>
      </w:pPr>
      <w:r w:rsidRPr="00F852C2">
        <w:rPr>
          <w:sz w:val="28"/>
          <w:szCs w:val="28"/>
        </w:rPr>
        <w:t>- границы земельных участков, которые предоставлены для размещения объектов капитального строительства местного значения, либо на которых размещены объекты капитального строительства, находящиеся в государственной или муниципальной собственности, а также границы зон планируемого размещения объектов капитального строительства местного значения.</w:t>
      </w:r>
    </w:p>
    <w:p w:rsidR="00DC0749" w:rsidRPr="007F7571" w:rsidRDefault="00DC0749" w:rsidP="00DC0749">
      <w:pPr>
        <w:ind w:firstLine="709"/>
        <w:jc w:val="both"/>
        <w:rPr>
          <w:color w:val="C00000"/>
          <w:sz w:val="28"/>
          <w:szCs w:val="28"/>
        </w:rPr>
      </w:pPr>
      <w:r w:rsidRPr="00F852C2">
        <w:rPr>
          <w:sz w:val="28"/>
          <w:szCs w:val="28"/>
        </w:rPr>
        <w:t xml:space="preserve">На </w:t>
      </w:r>
      <w:r w:rsidRPr="0043735A">
        <w:rPr>
          <w:color w:val="000000"/>
          <w:sz w:val="28"/>
          <w:szCs w:val="28"/>
        </w:rPr>
        <w:t>Схеме существующего состояния</w:t>
      </w:r>
      <w:r>
        <w:rPr>
          <w:color w:val="000000"/>
          <w:sz w:val="28"/>
          <w:szCs w:val="28"/>
        </w:rPr>
        <w:t xml:space="preserve"> и</w:t>
      </w:r>
      <w:r w:rsidRPr="0043735A">
        <w:rPr>
          <w:color w:val="000000"/>
          <w:sz w:val="28"/>
          <w:szCs w:val="28"/>
        </w:rPr>
        <w:t xml:space="preserve"> комплексной оценки территории</w:t>
      </w:r>
      <w:r>
        <w:rPr>
          <w:color w:val="FF00FF"/>
          <w:sz w:val="28"/>
          <w:szCs w:val="28"/>
        </w:rPr>
        <w:t xml:space="preserve"> </w:t>
      </w:r>
      <w:r w:rsidRPr="001A240C">
        <w:rPr>
          <w:color w:val="000000"/>
          <w:sz w:val="28"/>
          <w:szCs w:val="28"/>
        </w:rPr>
        <w:t>Тресоруковского</w:t>
      </w:r>
      <w:r w:rsidRPr="007F7571">
        <w:rPr>
          <w:color w:val="C00000"/>
          <w:sz w:val="28"/>
          <w:szCs w:val="28"/>
        </w:rPr>
        <w:t xml:space="preserve"> </w:t>
      </w:r>
      <w:r w:rsidRPr="00F852C2">
        <w:rPr>
          <w:sz w:val="28"/>
          <w:szCs w:val="28"/>
        </w:rPr>
        <w:t>сельского поселения также отображаются:</w:t>
      </w:r>
      <w:r w:rsidRPr="007F7571">
        <w:rPr>
          <w:color w:val="C00000"/>
          <w:sz w:val="28"/>
          <w:szCs w:val="28"/>
        </w:rPr>
        <w:t xml:space="preserve"> </w:t>
      </w:r>
    </w:p>
    <w:p w:rsidR="00DC0749" w:rsidRPr="00F852C2" w:rsidRDefault="00DC0749" w:rsidP="00DC0749">
      <w:pPr>
        <w:ind w:firstLine="709"/>
        <w:jc w:val="both"/>
        <w:rPr>
          <w:sz w:val="28"/>
          <w:szCs w:val="28"/>
        </w:rPr>
      </w:pPr>
      <w:r w:rsidRPr="00F852C2">
        <w:rPr>
          <w:sz w:val="28"/>
          <w:szCs w:val="28"/>
        </w:rPr>
        <w:t xml:space="preserve">- границы зон с особыми условиями использования территорий; </w:t>
      </w:r>
    </w:p>
    <w:p w:rsidR="00DC0749" w:rsidRPr="00F852C2" w:rsidRDefault="00DC0749" w:rsidP="00DC0749">
      <w:pPr>
        <w:ind w:firstLine="709"/>
        <w:jc w:val="both"/>
        <w:rPr>
          <w:sz w:val="28"/>
          <w:szCs w:val="28"/>
        </w:rPr>
      </w:pPr>
      <w:r w:rsidRPr="00F852C2">
        <w:rPr>
          <w:sz w:val="28"/>
          <w:szCs w:val="28"/>
        </w:rPr>
        <w:t xml:space="preserve">- охранные, санитарно-защитные зоны; </w:t>
      </w:r>
    </w:p>
    <w:p w:rsidR="00DC0749" w:rsidRPr="00F852C2" w:rsidRDefault="00DC0749" w:rsidP="00DC0749">
      <w:pPr>
        <w:ind w:firstLine="709"/>
        <w:jc w:val="both"/>
        <w:rPr>
          <w:sz w:val="28"/>
          <w:szCs w:val="28"/>
        </w:rPr>
      </w:pPr>
      <w:r w:rsidRPr="00F852C2">
        <w:rPr>
          <w:sz w:val="28"/>
          <w:szCs w:val="28"/>
        </w:rPr>
        <w:t>- зоны охраняемых объектов;</w:t>
      </w:r>
    </w:p>
    <w:p w:rsidR="00DC0749" w:rsidRPr="00F852C2" w:rsidRDefault="00DC0749" w:rsidP="00DC0749">
      <w:pPr>
        <w:ind w:firstLine="709"/>
        <w:jc w:val="both"/>
        <w:rPr>
          <w:sz w:val="28"/>
          <w:szCs w:val="28"/>
        </w:rPr>
      </w:pPr>
      <w:r w:rsidRPr="00F852C2">
        <w:rPr>
          <w:sz w:val="28"/>
          <w:szCs w:val="28"/>
        </w:rPr>
        <w:t>- иные зоны с особыми условиями использования территорий.</w:t>
      </w:r>
    </w:p>
    <w:p w:rsidR="00DC0749" w:rsidRPr="0043735A" w:rsidRDefault="00DC0749" w:rsidP="00DC0749">
      <w:pPr>
        <w:ind w:firstLine="709"/>
        <w:jc w:val="both"/>
        <w:rPr>
          <w:color w:val="000000"/>
          <w:sz w:val="28"/>
          <w:szCs w:val="28"/>
        </w:rPr>
      </w:pPr>
      <w:r w:rsidRPr="00F852C2">
        <w:rPr>
          <w:sz w:val="28"/>
          <w:szCs w:val="28"/>
        </w:rPr>
        <w:t>Зоны планируемого размещения объектов муниципального значения, в том числе энергетических систем, информатики и связи, линейных объектов, обеспечивающих жизнедеятельность муниципального образования; границы зон инженерной инфраструктуры; существующие и планируемые границы земель промышленности, энергетики, связи показаны на следующих схемах:</w:t>
      </w:r>
      <w:r w:rsidRPr="007F7571">
        <w:rPr>
          <w:color w:val="C00000"/>
          <w:sz w:val="28"/>
          <w:szCs w:val="28"/>
        </w:rPr>
        <w:t xml:space="preserve"> </w:t>
      </w:r>
      <w:r w:rsidRPr="0043735A">
        <w:rPr>
          <w:color w:val="000000"/>
          <w:sz w:val="28"/>
          <w:szCs w:val="28"/>
        </w:rPr>
        <w:t>Схема электроснабжения и слаботочных сетей связи, Схема газоснабжения, Схема водоснабжения и водоотведения.</w:t>
      </w:r>
    </w:p>
    <w:p w:rsidR="00DC0749" w:rsidRPr="007F7571" w:rsidRDefault="00DC0749" w:rsidP="00DC0749">
      <w:pPr>
        <w:ind w:firstLine="709"/>
        <w:jc w:val="both"/>
        <w:rPr>
          <w:color w:val="C00000"/>
          <w:sz w:val="28"/>
          <w:szCs w:val="28"/>
        </w:rPr>
      </w:pPr>
      <w:r w:rsidRPr="0043735A">
        <w:rPr>
          <w:color w:val="000000"/>
          <w:sz w:val="28"/>
          <w:szCs w:val="28"/>
        </w:rPr>
        <w:t>На Схеме генерального плана (с отображением функциональных зон и транспортной инфраструктуры), устанавливаются зоны инженерной и транспортной инфраструктуры, а также зоны планируемого размещения</w:t>
      </w:r>
      <w:r w:rsidRPr="00F852C2">
        <w:rPr>
          <w:sz w:val="28"/>
          <w:szCs w:val="28"/>
        </w:rPr>
        <w:t xml:space="preserve"> объектов капитального строительства местного значения, строительство которых необходимо для осуществления полномочий местного самоуправления, определенных федеральными законами и законами Воронежской области, границы функциональных зон с отображением параметров планируемого развития таких зон.</w:t>
      </w:r>
    </w:p>
    <w:p w:rsidR="00DC0749" w:rsidRPr="00F852C2" w:rsidRDefault="00DC0749" w:rsidP="00DC0749">
      <w:pPr>
        <w:ind w:firstLine="709"/>
        <w:jc w:val="both"/>
        <w:rPr>
          <w:sz w:val="28"/>
          <w:szCs w:val="28"/>
        </w:rPr>
      </w:pPr>
      <w:r w:rsidRPr="00F852C2">
        <w:rPr>
          <w:sz w:val="28"/>
          <w:szCs w:val="28"/>
        </w:rPr>
        <w:t>Границы территорий, подверженных риску возникновения чрезвычайных ситуаций природного и техногенного характера и воздействия их последствий, отображены на картах в составе специального раздела «Инженерно-технические мероприятия гражданской обороны, мероприятия по предупреждению чрезвычайных ситуаций», содержащего информацию, отнесенную к категории сведений ограниченного доступа.</w:t>
      </w:r>
    </w:p>
    <w:p w:rsidR="00DC0749" w:rsidRPr="002104DC" w:rsidRDefault="00DC0749" w:rsidP="00DC0749">
      <w:pPr>
        <w:ind w:firstLine="709"/>
        <w:jc w:val="both"/>
        <w:rPr>
          <w:sz w:val="28"/>
          <w:szCs w:val="28"/>
        </w:rPr>
      </w:pPr>
      <w:r w:rsidRPr="002104DC">
        <w:rPr>
          <w:sz w:val="28"/>
          <w:szCs w:val="28"/>
        </w:rPr>
        <w:t xml:space="preserve">Отображение на картах (схемах) существующих и планируемых территорий и объектов капитального строительства федерального, регионального и муниципального (районного) значения выполнено в целях обеспечения информационной целостности и не относится к мероприятиям территориального планирования </w:t>
      </w:r>
      <w:r w:rsidRPr="001A240C">
        <w:rPr>
          <w:color w:val="000000"/>
          <w:sz w:val="28"/>
          <w:szCs w:val="28"/>
        </w:rPr>
        <w:t>Тресоруковского</w:t>
      </w:r>
      <w:r w:rsidRPr="002104DC">
        <w:rPr>
          <w:sz w:val="28"/>
          <w:szCs w:val="28"/>
        </w:rPr>
        <w:t xml:space="preserve"> сельского поселения.</w:t>
      </w:r>
    </w:p>
    <w:p w:rsidR="00DC0749" w:rsidRPr="002104DC" w:rsidRDefault="00DC0749" w:rsidP="00DC0749">
      <w:pPr>
        <w:ind w:firstLine="709"/>
        <w:jc w:val="both"/>
        <w:rPr>
          <w:sz w:val="28"/>
          <w:szCs w:val="28"/>
        </w:rPr>
      </w:pPr>
      <w:r w:rsidRPr="002104DC">
        <w:rPr>
          <w:sz w:val="28"/>
          <w:szCs w:val="28"/>
        </w:rPr>
        <w:t>Планируемое размещения объектов капитального строительства местного значения, предусмотренное генеральным планом, может уточняться в документации по планировке территории.</w:t>
      </w:r>
    </w:p>
    <w:p w:rsidR="00DC0749" w:rsidRDefault="00DC0749" w:rsidP="00DC0749">
      <w:pPr>
        <w:ind w:firstLine="709"/>
        <w:jc w:val="both"/>
        <w:rPr>
          <w:sz w:val="28"/>
          <w:szCs w:val="28"/>
        </w:rPr>
      </w:pPr>
      <w:r w:rsidRPr="002104DC">
        <w:rPr>
          <w:sz w:val="28"/>
          <w:szCs w:val="28"/>
        </w:rPr>
        <w:t>Для решения спорных вопросов, возникающих при реализации мероприятий территориального планирования сельского поселения, следует руководствоваться материалами по обоснованию Проекта генерального плана</w:t>
      </w:r>
      <w:r w:rsidRPr="007F7571">
        <w:rPr>
          <w:color w:val="C00000"/>
          <w:sz w:val="28"/>
          <w:szCs w:val="28"/>
        </w:rPr>
        <w:t xml:space="preserve"> </w:t>
      </w:r>
      <w:r w:rsidRPr="001A240C">
        <w:rPr>
          <w:color w:val="000000"/>
          <w:sz w:val="28"/>
          <w:szCs w:val="28"/>
        </w:rPr>
        <w:t>Тресоруковского сельского</w:t>
      </w:r>
      <w:r w:rsidRPr="002104DC">
        <w:rPr>
          <w:sz w:val="28"/>
          <w:szCs w:val="28"/>
        </w:rPr>
        <w:t xml:space="preserve"> поселения, подготовленными в текстовой форме и в виде карт (схем)</w:t>
      </w:r>
      <w:r>
        <w:rPr>
          <w:sz w:val="28"/>
          <w:szCs w:val="28"/>
        </w:rPr>
        <w:t>.</w:t>
      </w:r>
    </w:p>
    <w:p w:rsidR="00DC0749" w:rsidRPr="00C8066E" w:rsidRDefault="00DC0749" w:rsidP="00DC0749">
      <w:pPr>
        <w:ind w:firstLine="709"/>
        <w:jc w:val="both"/>
        <w:rPr>
          <w:color w:val="000000"/>
          <w:sz w:val="28"/>
          <w:szCs w:val="28"/>
        </w:rPr>
      </w:pPr>
      <w:r w:rsidRPr="00BE3622">
        <w:rPr>
          <w:color w:val="000000"/>
          <w:sz w:val="28"/>
          <w:szCs w:val="28"/>
        </w:rPr>
        <w:t xml:space="preserve">Проект генерального плана </w:t>
      </w:r>
      <w:r w:rsidRPr="00C8066E">
        <w:rPr>
          <w:color w:val="000000"/>
          <w:sz w:val="28"/>
          <w:szCs w:val="28"/>
        </w:rPr>
        <w:t>Тресоруковского</w:t>
      </w:r>
      <w:r w:rsidRPr="00BE3622">
        <w:rPr>
          <w:color w:val="000000"/>
          <w:sz w:val="28"/>
          <w:szCs w:val="28"/>
        </w:rPr>
        <w:t xml:space="preserve"> сельского поселения</w:t>
      </w:r>
      <w:r w:rsidRPr="00C8066E">
        <w:rPr>
          <w:color w:val="000000"/>
          <w:sz w:val="28"/>
          <w:szCs w:val="28"/>
        </w:rPr>
        <w:t xml:space="preserve"> </w:t>
      </w:r>
      <w:r w:rsidRPr="00BE3622">
        <w:rPr>
          <w:color w:val="000000"/>
          <w:sz w:val="28"/>
          <w:szCs w:val="28"/>
        </w:rPr>
        <w:t>разработан на следующие проектные периоды:</w:t>
      </w:r>
      <w:r>
        <w:rPr>
          <w:color w:val="000000"/>
          <w:sz w:val="28"/>
          <w:szCs w:val="28"/>
        </w:rPr>
        <w:t xml:space="preserve"> и</w:t>
      </w:r>
      <w:r w:rsidRPr="00C8066E">
        <w:rPr>
          <w:color w:val="000000"/>
          <w:sz w:val="28"/>
          <w:szCs w:val="28"/>
        </w:rPr>
        <w:t>сходный год – 2009 г., расчетный срок – 2029 г., I очередь — 2014 г.</w:t>
      </w:r>
    </w:p>
    <w:p w:rsidR="00DC0749" w:rsidRPr="000A5759" w:rsidRDefault="00DC0749" w:rsidP="00DC0749">
      <w:pPr>
        <w:ind w:firstLine="709"/>
        <w:jc w:val="both"/>
        <w:rPr>
          <w:rFonts w:cs="Tahoma"/>
          <w:b/>
          <w:bCs/>
          <w:sz w:val="28"/>
          <w:szCs w:val="28"/>
        </w:rPr>
      </w:pPr>
      <w:r w:rsidRPr="000A5759">
        <w:rPr>
          <w:rFonts w:cs="Tahoma"/>
          <w:b/>
          <w:bCs/>
          <w:sz w:val="28"/>
          <w:szCs w:val="28"/>
        </w:rPr>
        <w:t xml:space="preserve">1.2. Цели и задачи территориального планирования </w:t>
      </w:r>
      <w:r w:rsidRPr="001A240C">
        <w:rPr>
          <w:rFonts w:cs="Tahoma"/>
          <w:b/>
          <w:color w:val="000000"/>
          <w:sz w:val="28"/>
          <w:szCs w:val="28"/>
        </w:rPr>
        <w:t xml:space="preserve">Тресоруковского </w:t>
      </w:r>
      <w:r w:rsidRPr="000A5759">
        <w:rPr>
          <w:rFonts w:cs="Tahoma"/>
          <w:b/>
          <w:bCs/>
          <w:sz w:val="28"/>
          <w:szCs w:val="28"/>
        </w:rPr>
        <w:t>сельского поселения.</w:t>
      </w:r>
    </w:p>
    <w:p w:rsidR="00DC0749" w:rsidRPr="00DC0749" w:rsidRDefault="00DC0749" w:rsidP="00DC0749">
      <w:pPr>
        <w:pStyle w:val="ConsPlusNormal"/>
        <w:tabs>
          <w:tab w:val="left" w:pos="29816"/>
        </w:tabs>
        <w:ind w:firstLine="709"/>
        <w:jc w:val="both"/>
        <w:rPr>
          <w:rFonts w:ascii="Times New Roman" w:hAnsi="Times New Roman"/>
          <w:color w:val="000000"/>
          <w:sz w:val="28"/>
          <w:szCs w:val="28"/>
          <w:lang w:val="ru-RU"/>
        </w:rPr>
      </w:pPr>
      <w:r w:rsidRPr="00DC0749">
        <w:rPr>
          <w:rFonts w:ascii="Times New Roman" w:hAnsi="Times New Roman"/>
          <w:bCs/>
          <w:color w:val="000000"/>
          <w:sz w:val="28"/>
          <w:szCs w:val="28"/>
          <w:lang w:val="ru-RU"/>
        </w:rPr>
        <w:t>Основной целью</w:t>
      </w:r>
      <w:r w:rsidRPr="00DC0749">
        <w:rPr>
          <w:rFonts w:ascii="Times New Roman" w:hAnsi="Times New Roman"/>
          <w:b/>
          <w:bCs/>
          <w:color w:val="000000"/>
          <w:sz w:val="28"/>
          <w:szCs w:val="28"/>
          <w:lang w:val="ru-RU"/>
        </w:rPr>
        <w:t xml:space="preserve"> </w:t>
      </w:r>
      <w:r w:rsidRPr="00DC0749">
        <w:rPr>
          <w:rFonts w:ascii="Times New Roman" w:hAnsi="Times New Roman"/>
          <w:color w:val="000000"/>
          <w:sz w:val="28"/>
          <w:szCs w:val="28"/>
          <w:lang w:val="ru-RU"/>
        </w:rPr>
        <w:t xml:space="preserve">Генерального плана Тресоруковского сельского поселения является разработка комплекса мероприятий для сбалансированного развития сельского поселения и его устойчивого развития как единой градостроительной системы. </w:t>
      </w:r>
    </w:p>
    <w:p w:rsidR="00DC0749" w:rsidRPr="000A5759" w:rsidRDefault="00DC0749" w:rsidP="00DC0749">
      <w:pPr>
        <w:ind w:firstLine="709"/>
        <w:jc w:val="both"/>
        <w:rPr>
          <w:rFonts w:cs="Tahoma"/>
          <w:i/>
          <w:iCs/>
          <w:sz w:val="28"/>
          <w:szCs w:val="28"/>
        </w:rPr>
      </w:pPr>
      <w:r w:rsidRPr="000A5759">
        <w:rPr>
          <w:rFonts w:cs="Tahoma"/>
          <w:i/>
          <w:iCs/>
          <w:sz w:val="28"/>
          <w:szCs w:val="28"/>
        </w:rPr>
        <w:t xml:space="preserve">Территориальное планирование </w:t>
      </w:r>
      <w:r w:rsidRPr="001A240C">
        <w:rPr>
          <w:rFonts w:cs="Tahoma"/>
          <w:i/>
          <w:color w:val="000000"/>
          <w:sz w:val="28"/>
          <w:szCs w:val="28"/>
        </w:rPr>
        <w:t>Тресоруковского</w:t>
      </w:r>
      <w:r w:rsidRPr="000A5759">
        <w:rPr>
          <w:rFonts w:cs="Tahoma"/>
          <w:sz w:val="28"/>
          <w:szCs w:val="28"/>
        </w:rPr>
        <w:t xml:space="preserve"> </w:t>
      </w:r>
      <w:r w:rsidRPr="000A5759">
        <w:rPr>
          <w:rFonts w:cs="Tahoma"/>
          <w:i/>
          <w:iCs/>
          <w:sz w:val="28"/>
          <w:szCs w:val="28"/>
        </w:rPr>
        <w:t>сельского поселения осуществляется в целях:</w:t>
      </w:r>
    </w:p>
    <w:p w:rsidR="00DC0749" w:rsidRPr="00DC0749" w:rsidRDefault="00DC0749" w:rsidP="00DC0749">
      <w:pPr>
        <w:pStyle w:val="ConsPlusNormal"/>
        <w:tabs>
          <w:tab w:val="left" w:pos="-31400"/>
        </w:tabs>
        <w:ind w:firstLine="709"/>
        <w:jc w:val="both"/>
        <w:rPr>
          <w:rFonts w:ascii="Times New Roman" w:hAnsi="Times New Roman"/>
          <w:color w:val="000000"/>
          <w:sz w:val="28"/>
          <w:szCs w:val="28"/>
          <w:lang w:val="ru-RU"/>
        </w:rPr>
      </w:pPr>
      <w:r w:rsidRPr="00DC0749">
        <w:rPr>
          <w:rFonts w:ascii="Times New Roman" w:hAnsi="Times New Roman"/>
          <w:color w:val="000000"/>
          <w:sz w:val="28"/>
          <w:szCs w:val="28"/>
          <w:lang w:val="ru-RU"/>
        </w:rPr>
        <w:t>- Обеспечение прогресса в развитии основных секторов экономики.</w:t>
      </w:r>
    </w:p>
    <w:p w:rsidR="00DC0749" w:rsidRPr="00DC0749" w:rsidRDefault="00DC0749" w:rsidP="00DC0749">
      <w:pPr>
        <w:pStyle w:val="ConsPlusNormal"/>
        <w:tabs>
          <w:tab w:val="left" w:pos="-31400"/>
        </w:tabs>
        <w:ind w:firstLine="709"/>
        <w:jc w:val="both"/>
        <w:rPr>
          <w:rFonts w:ascii="Times New Roman" w:hAnsi="Times New Roman"/>
          <w:color w:val="000000"/>
          <w:sz w:val="28"/>
          <w:szCs w:val="28"/>
          <w:lang w:val="ru-RU"/>
        </w:rPr>
      </w:pPr>
      <w:r w:rsidRPr="00DC0749">
        <w:rPr>
          <w:rFonts w:ascii="Times New Roman" w:hAnsi="Times New Roman"/>
          <w:color w:val="000000"/>
          <w:sz w:val="28"/>
          <w:szCs w:val="28"/>
          <w:lang w:val="ru-RU"/>
        </w:rPr>
        <w:t>- Повышение инвестиционной привлекательности территории поселения.</w:t>
      </w:r>
    </w:p>
    <w:p w:rsidR="00DC0749" w:rsidRPr="00DC0749" w:rsidRDefault="00DC0749" w:rsidP="00DC0749">
      <w:pPr>
        <w:pStyle w:val="ConsPlusNormal"/>
        <w:tabs>
          <w:tab w:val="left" w:pos="-31400"/>
        </w:tabs>
        <w:ind w:firstLine="709"/>
        <w:jc w:val="both"/>
        <w:rPr>
          <w:rFonts w:ascii="Times New Roman" w:hAnsi="Times New Roman"/>
          <w:color w:val="000000"/>
          <w:sz w:val="28"/>
          <w:szCs w:val="28"/>
          <w:lang w:val="ru-RU"/>
        </w:rPr>
      </w:pPr>
      <w:r w:rsidRPr="00DC0749">
        <w:rPr>
          <w:rFonts w:ascii="Times New Roman" w:hAnsi="Times New Roman"/>
          <w:color w:val="000000"/>
          <w:sz w:val="28"/>
          <w:szCs w:val="28"/>
          <w:lang w:val="ru-RU"/>
        </w:rPr>
        <w:t>- Повышение уровня жизни и условий проживания населения.</w:t>
      </w:r>
    </w:p>
    <w:p w:rsidR="00DC0749" w:rsidRPr="00DC0749" w:rsidRDefault="00DC0749" w:rsidP="00DC0749">
      <w:pPr>
        <w:pStyle w:val="ConsPlusNormal"/>
        <w:tabs>
          <w:tab w:val="left" w:pos="-31400"/>
        </w:tabs>
        <w:ind w:firstLine="709"/>
        <w:jc w:val="both"/>
        <w:rPr>
          <w:rFonts w:ascii="Times New Roman" w:hAnsi="Times New Roman"/>
          <w:color w:val="000000"/>
          <w:sz w:val="28"/>
          <w:szCs w:val="28"/>
          <w:lang w:val="ru-RU"/>
        </w:rPr>
      </w:pPr>
      <w:r w:rsidRPr="00DC0749">
        <w:rPr>
          <w:rFonts w:ascii="Times New Roman" w:hAnsi="Times New Roman"/>
          <w:color w:val="000000"/>
          <w:sz w:val="28"/>
          <w:szCs w:val="28"/>
          <w:lang w:val="ru-RU"/>
        </w:rPr>
        <w:t>- Развитие инженерной, транспортной и социальной инфраструктур Тресоруковского сельского поселения.</w:t>
      </w:r>
    </w:p>
    <w:p w:rsidR="00DC0749" w:rsidRPr="00DC0749" w:rsidRDefault="00DC0749" w:rsidP="00DC0749">
      <w:pPr>
        <w:pStyle w:val="ConsPlusNormal"/>
        <w:tabs>
          <w:tab w:val="left" w:pos="-31400"/>
        </w:tabs>
        <w:ind w:firstLine="709"/>
        <w:jc w:val="both"/>
        <w:rPr>
          <w:rFonts w:ascii="Times New Roman" w:hAnsi="Times New Roman"/>
          <w:color w:val="000000"/>
          <w:sz w:val="28"/>
          <w:szCs w:val="28"/>
          <w:lang w:val="ru-RU"/>
        </w:rPr>
      </w:pPr>
      <w:r w:rsidRPr="00DC0749">
        <w:rPr>
          <w:rFonts w:ascii="Times New Roman" w:hAnsi="Times New Roman"/>
          <w:color w:val="000000"/>
          <w:sz w:val="28"/>
          <w:szCs w:val="28"/>
          <w:lang w:val="ru-RU"/>
        </w:rPr>
        <w:t>- Обеспечени</w:t>
      </w:r>
      <w:r w:rsidRPr="00DC0749">
        <w:rPr>
          <w:rFonts w:ascii="Times New Roman" w:hAnsi="Times New Roman"/>
          <w:sz w:val="28"/>
          <w:szCs w:val="28"/>
          <w:lang w:val="ru-RU"/>
        </w:rPr>
        <w:t>е</w:t>
      </w:r>
      <w:r w:rsidRPr="00DC0749">
        <w:rPr>
          <w:rFonts w:ascii="Times New Roman" w:hAnsi="Times New Roman"/>
          <w:color w:val="000000"/>
          <w:sz w:val="28"/>
          <w:szCs w:val="28"/>
          <w:lang w:val="ru-RU"/>
        </w:rPr>
        <w:t xml:space="preserve"> учета интересов граждан и их объединений, Российской Федерации, Воронежской области, Лискинского района, Тресоруковского сельского поселения.</w:t>
      </w:r>
    </w:p>
    <w:p w:rsidR="00DC0749" w:rsidRPr="00DC0749" w:rsidRDefault="00DC0749" w:rsidP="00DC0749">
      <w:pPr>
        <w:pStyle w:val="ConsPlusNormal"/>
        <w:tabs>
          <w:tab w:val="left" w:pos="-31400"/>
        </w:tabs>
        <w:ind w:firstLine="709"/>
        <w:jc w:val="both"/>
        <w:rPr>
          <w:rFonts w:ascii="Times New Roman" w:hAnsi="Times New Roman"/>
          <w:color w:val="000000"/>
          <w:sz w:val="28"/>
          <w:szCs w:val="28"/>
          <w:lang w:val="ru-RU"/>
        </w:rPr>
      </w:pPr>
      <w:r w:rsidRPr="00DC0749">
        <w:rPr>
          <w:rFonts w:ascii="Times New Roman" w:hAnsi="Times New Roman"/>
          <w:color w:val="000000"/>
          <w:sz w:val="28"/>
          <w:szCs w:val="28"/>
          <w:lang w:val="ru-RU"/>
        </w:rPr>
        <w:t>- Формировани</w:t>
      </w:r>
      <w:r w:rsidRPr="00DC0749">
        <w:rPr>
          <w:rFonts w:ascii="Times New Roman" w:hAnsi="Times New Roman"/>
          <w:sz w:val="28"/>
          <w:szCs w:val="28"/>
          <w:lang w:val="ru-RU"/>
        </w:rPr>
        <w:t>е</w:t>
      </w:r>
      <w:r w:rsidRPr="00DC0749">
        <w:rPr>
          <w:rFonts w:ascii="Times New Roman" w:hAnsi="Times New Roman"/>
          <w:color w:val="000000"/>
          <w:sz w:val="28"/>
          <w:szCs w:val="28"/>
          <w:lang w:val="ru-RU"/>
        </w:rPr>
        <w:t xml:space="preserve">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Тресоруковского сельского поселения.</w:t>
      </w:r>
    </w:p>
    <w:p w:rsidR="00DC0749" w:rsidRPr="00DC0749" w:rsidRDefault="00DC0749" w:rsidP="00DC0749">
      <w:pPr>
        <w:pStyle w:val="ConsPlusNormal"/>
        <w:tabs>
          <w:tab w:val="left" w:pos="-31400"/>
        </w:tabs>
        <w:ind w:firstLine="709"/>
        <w:jc w:val="both"/>
        <w:rPr>
          <w:rFonts w:ascii="Times New Roman" w:hAnsi="Times New Roman"/>
          <w:color w:val="000000"/>
          <w:sz w:val="28"/>
          <w:szCs w:val="28"/>
          <w:lang w:val="ru-RU"/>
        </w:rPr>
      </w:pPr>
      <w:r w:rsidRPr="00DC0749">
        <w:rPr>
          <w:rFonts w:ascii="Times New Roman" w:hAnsi="Times New Roman"/>
          <w:color w:val="000000"/>
          <w:sz w:val="28"/>
          <w:szCs w:val="28"/>
          <w:lang w:val="ru-RU"/>
        </w:rPr>
        <w:t>- Экологическая безопасность, сохранение и рациональное использование природных ресурсов.</w:t>
      </w:r>
    </w:p>
    <w:p w:rsidR="00DC0749" w:rsidRPr="00DC0749" w:rsidRDefault="00DC0749" w:rsidP="00DC0749">
      <w:pPr>
        <w:pStyle w:val="ConsPlusNormal"/>
        <w:ind w:firstLine="709"/>
        <w:jc w:val="both"/>
        <w:rPr>
          <w:rFonts w:ascii="Times New Roman" w:hAnsi="Times New Roman"/>
          <w:i/>
          <w:color w:val="000000"/>
          <w:sz w:val="28"/>
          <w:szCs w:val="28"/>
          <w:lang w:val="ru-RU"/>
        </w:rPr>
      </w:pPr>
      <w:r w:rsidRPr="00DC0749">
        <w:rPr>
          <w:rFonts w:ascii="Times New Roman" w:hAnsi="Times New Roman"/>
          <w:i/>
          <w:color w:val="000000"/>
          <w:sz w:val="28"/>
          <w:szCs w:val="28"/>
          <w:lang w:val="ru-RU"/>
        </w:rPr>
        <w:t>Задачами территориального планирования Тресоруковского сельского поселения являются:</w:t>
      </w:r>
    </w:p>
    <w:p w:rsidR="00DC0749" w:rsidRPr="00DC0749" w:rsidRDefault="00DC0749" w:rsidP="00DC0749">
      <w:pPr>
        <w:pStyle w:val="ConsPlusNormal"/>
        <w:tabs>
          <w:tab w:val="left" w:pos="-31400"/>
        </w:tabs>
        <w:ind w:firstLine="709"/>
        <w:jc w:val="both"/>
        <w:rPr>
          <w:rFonts w:ascii="Times New Roman" w:hAnsi="Times New Roman"/>
          <w:color w:val="000000"/>
          <w:sz w:val="28"/>
          <w:szCs w:val="28"/>
          <w:lang w:val="ru-RU"/>
        </w:rPr>
      </w:pPr>
      <w:r w:rsidRPr="00DC0749">
        <w:rPr>
          <w:rFonts w:ascii="Times New Roman" w:hAnsi="Times New Roman"/>
          <w:color w:val="000000"/>
          <w:sz w:val="28"/>
          <w:szCs w:val="28"/>
          <w:lang w:val="ru-RU"/>
        </w:rPr>
        <w:t>- Создание условий для устойчивого развития территории Тресоруковского</w:t>
      </w:r>
      <w:r w:rsidRPr="00DC0749">
        <w:rPr>
          <w:rFonts w:ascii="Times New Roman" w:hAnsi="Times New Roman"/>
          <w:color w:val="993300"/>
          <w:sz w:val="28"/>
          <w:szCs w:val="28"/>
          <w:lang w:val="ru-RU"/>
        </w:rPr>
        <w:t xml:space="preserve"> </w:t>
      </w:r>
      <w:r w:rsidRPr="00DC0749">
        <w:rPr>
          <w:rFonts w:ascii="Times New Roman" w:hAnsi="Times New Roman"/>
          <w:color w:val="000000"/>
          <w:sz w:val="28"/>
          <w:szCs w:val="28"/>
          <w:lang w:val="ru-RU"/>
        </w:rPr>
        <w:t>сельского поселения.</w:t>
      </w:r>
    </w:p>
    <w:p w:rsidR="00DC0749" w:rsidRPr="00DC0749" w:rsidRDefault="00DC0749" w:rsidP="00DC0749">
      <w:pPr>
        <w:pStyle w:val="ConsPlusNormal"/>
        <w:tabs>
          <w:tab w:val="left" w:pos="-31400"/>
        </w:tabs>
        <w:ind w:firstLine="709"/>
        <w:jc w:val="both"/>
        <w:rPr>
          <w:rFonts w:ascii="Times New Roman" w:hAnsi="Times New Roman"/>
          <w:color w:val="000000"/>
          <w:sz w:val="28"/>
          <w:szCs w:val="28"/>
          <w:lang w:val="ru-RU"/>
        </w:rPr>
      </w:pPr>
      <w:r w:rsidRPr="00DC0749">
        <w:rPr>
          <w:rFonts w:ascii="Times New Roman" w:hAnsi="Times New Roman"/>
          <w:color w:val="000000"/>
          <w:sz w:val="28"/>
          <w:szCs w:val="28"/>
          <w:lang w:val="ru-RU"/>
        </w:rPr>
        <w:t>- Определение назначения территорий Тресоруковского сельского поселения исходя из совокупности социальных, экономических, экологических и иных факторов.</w:t>
      </w:r>
    </w:p>
    <w:p w:rsidR="00DC0749" w:rsidRPr="00DC0749" w:rsidRDefault="00DC0749" w:rsidP="00DC0749">
      <w:pPr>
        <w:pStyle w:val="ConsPlusNormal"/>
        <w:tabs>
          <w:tab w:val="left" w:pos="-31400"/>
        </w:tabs>
        <w:ind w:firstLine="709"/>
        <w:jc w:val="both"/>
        <w:rPr>
          <w:rFonts w:ascii="Times New Roman" w:hAnsi="Times New Roman"/>
          <w:color w:val="000000"/>
          <w:sz w:val="28"/>
          <w:szCs w:val="28"/>
          <w:lang w:val="ru-RU"/>
        </w:rPr>
      </w:pPr>
      <w:r w:rsidRPr="00DC0749">
        <w:rPr>
          <w:rFonts w:ascii="Times New Roman" w:hAnsi="Times New Roman"/>
          <w:color w:val="000000"/>
          <w:sz w:val="28"/>
          <w:szCs w:val="28"/>
          <w:lang w:val="ru-RU"/>
        </w:rPr>
        <w:t>- Развитие социальной инфраструктуры путём упорядочения и дальнейшего строительства сети объектов здравоохранения, образования, культуры и спорта.</w:t>
      </w:r>
    </w:p>
    <w:p w:rsidR="00DC0749" w:rsidRPr="00DC0749" w:rsidRDefault="00DC0749" w:rsidP="00DC0749">
      <w:pPr>
        <w:pStyle w:val="ConsPlusNormal"/>
        <w:tabs>
          <w:tab w:val="left" w:pos="-31400"/>
        </w:tabs>
        <w:ind w:firstLine="709"/>
        <w:jc w:val="both"/>
        <w:rPr>
          <w:rFonts w:ascii="Times New Roman" w:hAnsi="Times New Roman"/>
          <w:color w:val="000000"/>
          <w:sz w:val="28"/>
          <w:szCs w:val="28"/>
          <w:lang w:val="ru-RU"/>
        </w:rPr>
      </w:pPr>
      <w:r w:rsidRPr="00DC0749">
        <w:rPr>
          <w:rFonts w:ascii="Times New Roman" w:hAnsi="Times New Roman"/>
          <w:color w:val="000000"/>
          <w:sz w:val="28"/>
          <w:szCs w:val="28"/>
          <w:lang w:val="ru-RU"/>
        </w:rPr>
        <w:t>- Восстановление инновационного агропроизводственного комплекса с. Тресоруково, как одной из главных точек роста экономики сельского поселения.</w:t>
      </w:r>
    </w:p>
    <w:p w:rsidR="00DC0749" w:rsidRPr="00DC0749" w:rsidRDefault="00DC0749" w:rsidP="00DC0749">
      <w:pPr>
        <w:pStyle w:val="ConsPlusNormal"/>
        <w:tabs>
          <w:tab w:val="left" w:pos="-31400"/>
        </w:tabs>
        <w:ind w:firstLine="709"/>
        <w:jc w:val="both"/>
        <w:rPr>
          <w:rFonts w:ascii="Times New Roman" w:hAnsi="Times New Roman"/>
          <w:color w:val="000000"/>
          <w:sz w:val="28"/>
          <w:szCs w:val="28"/>
          <w:lang w:val="ru-RU"/>
        </w:rPr>
      </w:pPr>
      <w:r w:rsidRPr="00DC0749">
        <w:rPr>
          <w:rFonts w:ascii="Times New Roman" w:hAnsi="Times New Roman"/>
          <w:color w:val="000000"/>
          <w:sz w:val="28"/>
          <w:szCs w:val="28"/>
          <w:lang w:val="ru-RU"/>
        </w:rPr>
        <w:t>- Освоение, для целей жилищного строительства, новых территорий и проведение реконструктивных мероприятий в существующей застройке.</w:t>
      </w:r>
    </w:p>
    <w:p w:rsidR="00DC0749" w:rsidRPr="00DC0749" w:rsidRDefault="00DC0749" w:rsidP="00DC0749">
      <w:pPr>
        <w:pStyle w:val="ConsPlusNormal"/>
        <w:tabs>
          <w:tab w:val="left" w:pos="-31400"/>
        </w:tabs>
        <w:ind w:firstLine="709"/>
        <w:jc w:val="both"/>
        <w:rPr>
          <w:rFonts w:ascii="Times New Roman" w:hAnsi="Times New Roman"/>
          <w:color w:val="000000"/>
          <w:sz w:val="28"/>
          <w:szCs w:val="28"/>
          <w:lang w:val="ru-RU"/>
        </w:rPr>
      </w:pPr>
      <w:r w:rsidRPr="00DC0749">
        <w:rPr>
          <w:rFonts w:ascii="Times New Roman" w:hAnsi="Times New Roman"/>
          <w:color w:val="000000"/>
          <w:sz w:val="28"/>
          <w:szCs w:val="28"/>
          <w:lang w:val="ru-RU"/>
        </w:rPr>
        <w:t>- Модернизация транспортной инфраструктуры поселения.</w:t>
      </w:r>
    </w:p>
    <w:p w:rsidR="00DC0749" w:rsidRPr="00DC0749" w:rsidRDefault="00DC0749" w:rsidP="00DC0749">
      <w:pPr>
        <w:pStyle w:val="ConsPlusNormal"/>
        <w:tabs>
          <w:tab w:val="left" w:pos="-31400"/>
        </w:tabs>
        <w:ind w:firstLine="709"/>
        <w:jc w:val="both"/>
        <w:rPr>
          <w:rFonts w:ascii="Times New Roman" w:hAnsi="Times New Roman"/>
          <w:color w:val="000000"/>
          <w:sz w:val="28"/>
          <w:szCs w:val="28"/>
          <w:lang w:val="ru-RU"/>
        </w:rPr>
      </w:pPr>
      <w:r w:rsidRPr="00DC0749">
        <w:rPr>
          <w:rFonts w:ascii="Times New Roman" w:hAnsi="Times New Roman"/>
          <w:color w:val="000000"/>
          <w:sz w:val="28"/>
          <w:szCs w:val="28"/>
          <w:lang w:val="ru-RU"/>
        </w:rPr>
        <w:t>- Завершение газификации населенных пунктов поселения.</w:t>
      </w:r>
    </w:p>
    <w:p w:rsidR="00DC0749" w:rsidRPr="00DC0749" w:rsidRDefault="00DC0749" w:rsidP="00DC0749">
      <w:pPr>
        <w:pStyle w:val="ConsPlusNormal"/>
        <w:tabs>
          <w:tab w:val="left" w:pos="-31400"/>
        </w:tabs>
        <w:ind w:firstLine="709"/>
        <w:jc w:val="both"/>
        <w:rPr>
          <w:rFonts w:ascii="Times New Roman" w:hAnsi="Times New Roman"/>
          <w:color w:val="000000"/>
          <w:sz w:val="28"/>
          <w:szCs w:val="28"/>
          <w:lang w:val="ru-RU"/>
        </w:rPr>
      </w:pPr>
      <w:r w:rsidRPr="00DC0749">
        <w:rPr>
          <w:rFonts w:ascii="Times New Roman" w:hAnsi="Times New Roman"/>
          <w:color w:val="000000"/>
          <w:sz w:val="28"/>
          <w:szCs w:val="28"/>
          <w:lang w:val="ru-RU"/>
        </w:rPr>
        <w:t>- Реконструкция и модернизация инженерной инфраструктуры поселения.</w:t>
      </w:r>
    </w:p>
    <w:p w:rsidR="00DC0749" w:rsidRPr="00DC0749" w:rsidRDefault="00DC0749" w:rsidP="00DC0749">
      <w:pPr>
        <w:pStyle w:val="ConsPlusNormal"/>
        <w:tabs>
          <w:tab w:val="left" w:pos="-31400"/>
        </w:tabs>
        <w:ind w:firstLine="709"/>
        <w:jc w:val="both"/>
        <w:rPr>
          <w:rFonts w:ascii="Times New Roman" w:hAnsi="Times New Roman"/>
          <w:color w:val="000000"/>
          <w:sz w:val="28"/>
          <w:szCs w:val="28"/>
          <w:lang w:val="ru-RU"/>
        </w:rPr>
      </w:pPr>
      <w:r w:rsidRPr="00DC0749">
        <w:rPr>
          <w:rFonts w:ascii="Times New Roman" w:hAnsi="Times New Roman"/>
          <w:color w:val="000000"/>
          <w:sz w:val="28"/>
          <w:szCs w:val="28"/>
          <w:lang w:val="ru-RU"/>
        </w:rPr>
        <w:t xml:space="preserve">- Реализация мероприятий по привлечению квалифицированных специалистов. </w:t>
      </w:r>
    </w:p>
    <w:p w:rsidR="00DC0749" w:rsidRPr="00DC0749" w:rsidRDefault="00DC0749" w:rsidP="00DC0749">
      <w:pPr>
        <w:pStyle w:val="ConsPlusNormal"/>
        <w:tabs>
          <w:tab w:val="left" w:pos="-31400"/>
        </w:tabs>
        <w:ind w:firstLine="709"/>
        <w:jc w:val="both"/>
        <w:rPr>
          <w:rFonts w:ascii="Times New Roman" w:hAnsi="Times New Roman"/>
          <w:color w:val="000000"/>
          <w:sz w:val="28"/>
          <w:szCs w:val="28"/>
          <w:lang w:val="ru-RU"/>
        </w:rPr>
      </w:pPr>
      <w:r w:rsidRPr="00DC0749">
        <w:rPr>
          <w:rFonts w:ascii="Times New Roman" w:hAnsi="Times New Roman"/>
          <w:color w:val="000000"/>
          <w:sz w:val="28"/>
          <w:szCs w:val="28"/>
          <w:lang w:val="ru-RU"/>
        </w:rPr>
        <w:t>- Сохранение окружающей природной среды.</w:t>
      </w:r>
    </w:p>
    <w:p w:rsidR="00DC0749" w:rsidRPr="00DC0749" w:rsidRDefault="00DC0749" w:rsidP="00DC0749">
      <w:pPr>
        <w:pStyle w:val="ConsPlusNormal"/>
        <w:jc w:val="both"/>
        <w:rPr>
          <w:rFonts w:ascii="Times New Roman" w:hAnsi="Times New Roman"/>
          <w:color w:val="000000"/>
          <w:sz w:val="28"/>
          <w:szCs w:val="28"/>
          <w:lang w:val="ru-RU"/>
        </w:rPr>
      </w:pPr>
      <w:r w:rsidRPr="00DC0749">
        <w:rPr>
          <w:rFonts w:ascii="Times New Roman" w:hAnsi="Times New Roman"/>
          <w:color w:val="000000"/>
          <w:sz w:val="28"/>
          <w:szCs w:val="28"/>
          <w:lang w:val="ru-RU"/>
        </w:rPr>
        <w:t xml:space="preserve">Цели, задачи и мероприятия территориального планирования Генерального плана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Лискинского муниципального района, инвестиционных проектов и ведомственных целевых программ. </w:t>
      </w:r>
    </w:p>
    <w:p w:rsidR="00DC0749" w:rsidRPr="008C31B5" w:rsidRDefault="00DC0749" w:rsidP="00DC0749">
      <w:pPr>
        <w:jc w:val="both"/>
        <w:rPr>
          <w:rFonts w:cs="Tahoma"/>
          <w:sz w:val="28"/>
          <w:szCs w:val="28"/>
        </w:rPr>
      </w:pPr>
    </w:p>
    <w:p w:rsidR="00DC0749" w:rsidRPr="008C31B5" w:rsidRDefault="00DC0749" w:rsidP="00DC0749">
      <w:pPr>
        <w:ind w:firstLine="709"/>
        <w:jc w:val="both"/>
        <w:rPr>
          <w:rFonts w:cs="Tahoma"/>
          <w:b/>
          <w:bCs/>
          <w:sz w:val="28"/>
          <w:szCs w:val="28"/>
        </w:rPr>
      </w:pPr>
      <w:r w:rsidRPr="008C31B5">
        <w:rPr>
          <w:rFonts w:cs="Tahoma"/>
          <w:b/>
          <w:bCs/>
          <w:sz w:val="28"/>
          <w:szCs w:val="28"/>
        </w:rPr>
        <w:t>1.3. Интересы Российской Федерации, Воронежской области и Лискинского муниципального района при осуществлении территориального планирования</w:t>
      </w:r>
      <w:r w:rsidRPr="007F7571">
        <w:rPr>
          <w:rFonts w:cs="Tahoma"/>
          <w:b/>
          <w:bCs/>
          <w:color w:val="C00000"/>
          <w:sz w:val="28"/>
          <w:szCs w:val="28"/>
        </w:rPr>
        <w:t xml:space="preserve"> </w:t>
      </w:r>
      <w:r w:rsidRPr="00D7675E">
        <w:rPr>
          <w:rFonts w:cs="Tahoma"/>
          <w:b/>
          <w:color w:val="000000"/>
          <w:sz w:val="28"/>
          <w:szCs w:val="28"/>
        </w:rPr>
        <w:t>Тресоруковского</w:t>
      </w:r>
      <w:r w:rsidRPr="007F7571">
        <w:rPr>
          <w:rFonts w:cs="Tahoma"/>
          <w:color w:val="C00000"/>
          <w:sz w:val="28"/>
          <w:szCs w:val="28"/>
        </w:rPr>
        <w:t xml:space="preserve"> </w:t>
      </w:r>
      <w:r w:rsidRPr="008C31B5">
        <w:rPr>
          <w:rFonts w:cs="Tahoma"/>
          <w:b/>
          <w:bCs/>
          <w:sz w:val="28"/>
          <w:szCs w:val="28"/>
        </w:rPr>
        <w:t>сельского поселения.</w:t>
      </w:r>
    </w:p>
    <w:p w:rsidR="00DC0749" w:rsidRPr="00123FE2" w:rsidRDefault="00DC0749" w:rsidP="00DC0749">
      <w:pPr>
        <w:ind w:firstLine="709"/>
        <w:jc w:val="both"/>
        <w:rPr>
          <w:color w:val="000000"/>
          <w:sz w:val="28"/>
          <w:szCs w:val="28"/>
        </w:rPr>
      </w:pPr>
      <w:r w:rsidRPr="00123FE2">
        <w:rPr>
          <w:color w:val="000000"/>
          <w:sz w:val="28"/>
          <w:szCs w:val="28"/>
        </w:rPr>
        <w:t xml:space="preserve">При осуществлении территориального планирования Тресоруковского </w:t>
      </w:r>
      <w:r>
        <w:rPr>
          <w:color w:val="000000"/>
          <w:sz w:val="28"/>
          <w:szCs w:val="28"/>
        </w:rPr>
        <w:t>сельского</w:t>
      </w:r>
      <w:r w:rsidRPr="00123FE2">
        <w:rPr>
          <w:color w:val="000000"/>
          <w:sz w:val="28"/>
          <w:szCs w:val="28"/>
        </w:rPr>
        <w:t xml:space="preserve"> поселения учтено размещение объектов федерального, регионального и муниципального значения:</w:t>
      </w:r>
    </w:p>
    <w:p w:rsidR="00DC0749" w:rsidRPr="00123FE2" w:rsidRDefault="00DC0749" w:rsidP="00DC0749">
      <w:pPr>
        <w:ind w:firstLine="709"/>
        <w:jc w:val="both"/>
        <w:rPr>
          <w:i/>
          <w:color w:val="000000"/>
          <w:sz w:val="28"/>
          <w:szCs w:val="28"/>
        </w:rPr>
      </w:pPr>
      <w:r w:rsidRPr="00123FE2">
        <w:rPr>
          <w:i/>
          <w:color w:val="000000"/>
          <w:sz w:val="28"/>
          <w:szCs w:val="28"/>
        </w:rPr>
        <w:t>1.Объекты капитального строительства федерального значения и их территории.</w:t>
      </w:r>
    </w:p>
    <w:p w:rsidR="00DC0749" w:rsidRPr="00123FE2" w:rsidRDefault="00DC0749" w:rsidP="00DC0749">
      <w:pPr>
        <w:ind w:firstLine="709"/>
        <w:jc w:val="both"/>
        <w:rPr>
          <w:color w:val="000000"/>
          <w:sz w:val="28"/>
          <w:szCs w:val="28"/>
        </w:rPr>
      </w:pPr>
      <w:r w:rsidRPr="00123FE2">
        <w:rPr>
          <w:color w:val="000000"/>
          <w:sz w:val="28"/>
          <w:szCs w:val="28"/>
        </w:rPr>
        <w:t>По территории Тресоруковского сельского поселения проходит нефтепродуктопровод «РОСНЕФТЬ», линии электроснабжения (ЛЭП 110 и 35кВ).</w:t>
      </w:r>
    </w:p>
    <w:p w:rsidR="00DC0749" w:rsidRPr="00123FE2" w:rsidRDefault="00DC0749" w:rsidP="00DC0749">
      <w:pPr>
        <w:ind w:firstLine="709"/>
        <w:jc w:val="both"/>
        <w:rPr>
          <w:color w:val="000000"/>
          <w:sz w:val="28"/>
          <w:szCs w:val="28"/>
        </w:rPr>
      </w:pPr>
      <w:r w:rsidRPr="00123FE2">
        <w:rPr>
          <w:color w:val="000000"/>
          <w:sz w:val="28"/>
          <w:szCs w:val="28"/>
        </w:rPr>
        <w:t>По территории поселения проходит железная дорога «Воронеж – Давыдовка – Лиски».</w:t>
      </w:r>
    </w:p>
    <w:p w:rsidR="00DC0749" w:rsidRPr="00123FE2" w:rsidRDefault="00DC0749" w:rsidP="00DC0749">
      <w:pPr>
        <w:ind w:firstLine="709"/>
        <w:jc w:val="both"/>
        <w:rPr>
          <w:color w:val="000000"/>
          <w:sz w:val="28"/>
          <w:szCs w:val="28"/>
        </w:rPr>
      </w:pPr>
      <w:r w:rsidRPr="00123FE2">
        <w:rPr>
          <w:color w:val="000000"/>
          <w:sz w:val="28"/>
          <w:szCs w:val="28"/>
        </w:rPr>
        <w:t xml:space="preserve">Так же к объектам федеральной собственности относятся земли водного фонда – р.Хворостань. </w:t>
      </w:r>
    </w:p>
    <w:p w:rsidR="00DC0749" w:rsidRPr="00123FE2" w:rsidRDefault="00DC0749" w:rsidP="00DC0749">
      <w:pPr>
        <w:ind w:firstLine="709"/>
        <w:jc w:val="both"/>
        <w:rPr>
          <w:i/>
          <w:color w:val="000000"/>
          <w:sz w:val="28"/>
          <w:szCs w:val="28"/>
        </w:rPr>
      </w:pPr>
      <w:r w:rsidRPr="00123FE2">
        <w:rPr>
          <w:i/>
          <w:color w:val="000000"/>
          <w:sz w:val="28"/>
          <w:szCs w:val="28"/>
        </w:rPr>
        <w:t>2.Объекты капитального строительства регионального значения и их территории.</w:t>
      </w:r>
    </w:p>
    <w:p w:rsidR="00DC0749" w:rsidRPr="00123FE2" w:rsidRDefault="00DC0749" w:rsidP="00DC0749">
      <w:pPr>
        <w:ind w:firstLine="709"/>
        <w:jc w:val="both"/>
        <w:rPr>
          <w:color w:val="000000"/>
          <w:sz w:val="28"/>
          <w:szCs w:val="28"/>
        </w:rPr>
      </w:pPr>
      <w:r w:rsidRPr="00123FE2">
        <w:rPr>
          <w:color w:val="000000"/>
          <w:sz w:val="28"/>
          <w:szCs w:val="28"/>
        </w:rPr>
        <w:t>По территории Тресоруковского сельского поселения проходят участки 2 автомобильных дорог регионального значения «М-4 «Дон» - Давыдовка» - с.Нижнемарьино и « Нижнемарьино – Ермоловка».</w:t>
      </w:r>
    </w:p>
    <w:p w:rsidR="00DC0749" w:rsidRPr="00123FE2" w:rsidRDefault="00DC0749" w:rsidP="00DC0749">
      <w:pPr>
        <w:ind w:firstLine="709"/>
        <w:jc w:val="both"/>
        <w:rPr>
          <w:color w:val="000000"/>
          <w:sz w:val="28"/>
          <w:szCs w:val="28"/>
        </w:rPr>
      </w:pPr>
      <w:r w:rsidRPr="00123FE2">
        <w:rPr>
          <w:color w:val="000000"/>
          <w:sz w:val="28"/>
          <w:szCs w:val="28"/>
        </w:rPr>
        <w:t>Имеются объекты культурного наследия (памятники истории, культуры, археологии) регионального значения:</w:t>
      </w:r>
    </w:p>
    <w:p w:rsidR="00DC0749" w:rsidRPr="00123FE2" w:rsidRDefault="00DC0749" w:rsidP="00DC0749">
      <w:pPr>
        <w:pStyle w:val="a4"/>
        <w:snapToGrid w:val="0"/>
        <w:jc w:val="both"/>
        <w:rPr>
          <w:sz w:val="28"/>
          <w:szCs w:val="28"/>
        </w:rPr>
      </w:pPr>
      <w:r w:rsidRPr="00123FE2">
        <w:rPr>
          <w:sz w:val="28"/>
          <w:szCs w:val="28"/>
        </w:rPr>
        <w:t xml:space="preserve">                           - Поселение у с. Митяевка</w:t>
      </w:r>
      <w:r>
        <w:rPr>
          <w:sz w:val="28"/>
          <w:szCs w:val="28"/>
        </w:rPr>
        <w:t>;</w:t>
      </w:r>
    </w:p>
    <w:p w:rsidR="00DC0749" w:rsidRPr="00123FE2" w:rsidRDefault="00DC0749" w:rsidP="00DC0749">
      <w:pPr>
        <w:pStyle w:val="a4"/>
        <w:snapToGrid w:val="0"/>
        <w:jc w:val="both"/>
        <w:rPr>
          <w:sz w:val="28"/>
          <w:szCs w:val="28"/>
        </w:rPr>
      </w:pPr>
      <w:r w:rsidRPr="00123FE2">
        <w:rPr>
          <w:sz w:val="28"/>
          <w:szCs w:val="28"/>
        </w:rPr>
        <w:t xml:space="preserve">                           - Поселение у с. Тресоруково</w:t>
      </w:r>
      <w:r>
        <w:rPr>
          <w:sz w:val="28"/>
          <w:szCs w:val="28"/>
        </w:rPr>
        <w:t>;</w:t>
      </w:r>
    </w:p>
    <w:p w:rsidR="00DC0749" w:rsidRPr="00123FE2" w:rsidRDefault="00DC0749" w:rsidP="00DC0749">
      <w:pPr>
        <w:pStyle w:val="a4"/>
        <w:snapToGrid w:val="0"/>
        <w:jc w:val="both"/>
        <w:rPr>
          <w:color w:val="FF0000"/>
          <w:sz w:val="28"/>
          <w:szCs w:val="28"/>
        </w:rPr>
      </w:pPr>
      <w:r w:rsidRPr="00123FE2">
        <w:rPr>
          <w:sz w:val="28"/>
          <w:szCs w:val="28"/>
        </w:rPr>
        <w:t xml:space="preserve">                           - Одиночный курган у с. Тресоруково</w:t>
      </w:r>
      <w:r>
        <w:rPr>
          <w:sz w:val="28"/>
          <w:szCs w:val="28"/>
        </w:rPr>
        <w:t>;</w:t>
      </w:r>
    </w:p>
    <w:p w:rsidR="00DC0749" w:rsidRPr="00123FE2" w:rsidRDefault="00DC0749" w:rsidP="00DC0749">
      <w:pPr>
        <w:pStyle w:val="a4"/>
        <w:jc w:val="both"/>
        <w:rPr>
          <w:sz w:val="28"/>
          <w:szCs w:val="28"/>
        </w:rPr>
      </w:pPr>
      <w:r w:rsidRPr="00123FE2">
        <w:rPr>
          <w:sz w:val="28"/>
          <w:szCs w:val="28"/>
        </w:rPr>
        <w:t xml:space="preserve">                           - Курганная группа у с. Добрино</w:t>
      </w:r>
      <w:r>
        <w:rPr>
          <w:sz w:val="28"/>
          <w:szCs w:val="28"/>
        </w:rPr>
        <w:t>;</w:t>
      </w:r>
    </w:p>
    <w:p w:rsidR="00DC0749" w:rsidRPr="00123FE2" w:rsidRDefault="00DC0749" w:rsidP="00DC0749">
      <w:pPr>
        <w:pStyle w:val="a4"/>
        <w:snapToGrid w:val="0"/>
        <w:jc w:val="both"/>
        <w:rPr>
          <w:color w:val="FF0000"/>
          <w:sz w:val="28"/>
          <w:szCs w:val="28"/>
        </w:rPr>
      </w:pPr>
      <w:r w:rsidRPr="00123FE2">
        <w:rPr>
          <w:sz w:val="28"/>
          <w:szCs w:val="28"/>
        </w:rPr>
        <w:t xml:space="preserve">                           - Одиночный курган у с. Добрино</w:t>
      </w:r>
      <w:r>
        <w:rPr>
          <w:sz w:val="28"/>
          <w:szCs w:val="28"/>
        </w:rPr>
        <w:t>;</w:t>
      </w:r>
    </w:p>
    <w:p w:rsidR="00DC0749" w:rsidRPr="00123FE2" w:rsidRDefault="00DC0749" w:rsidP="00DC0749">
      <w:pPr>
        <w:pStyle w:val="a4"/>
        <w:snapToGrid w:val="0"/>
        <w:jc w:val="both"/>
        <w:rPr>
          <w:sz w:val="28"/>
          <w:szCs w:val="28"/>
        </w:rPr>
      </w:pPr>
      <w:r w:rsidRPr="00123FE2">
        <w:rPr>
          <w:sz w:val="28"/>
          <w:szCs w:val="28"/>
        </w:rPr>
        <w:t xml:space="preserve">                           - Курганная группа 1 у с. Нижнемарьино</w:t>
      </w:r>
      <w:r>
        <w:rPr>
          <w:sz w:val="28"/>
          <w:szCs w:val="28"/>
        </w:rPr>
        <w:t>;</w:t>
      </w:r>
    </w:p>
    <w:p w:rsidR="00DC0749" w:rsidRPr="00123FE2" w:rsidRDefault="00DC0749" w:rsidP="00DC0749">
      <w:pPr>
        <w:pStyle w:val="a4"/>
        <w:snapToGrid w:val="0"/>
        <w:jc w:val="both"/>
        <w:rPr>
          <w:color w:val="FF0000"/>
          <w:sz w:val="28"/>
          <w:szCs w:val="28"/>
        </w:rPr>
      </w:pPr>
      <w:r w:rsidRPr="00123FE2">
        <w:rPr>
          <w:sz w:val="28"/>
          <w:szCs w:val="28"/>
        </w:rPr>
        <w:t xml:space="preserve">                           - Курганная группа 2 у с. Нижнемарьино</w:t>
      </w:r>
      <w:r>
        <w:rPr>
          <w:sz w:val="28"/>
          <w:szCs w:val="28"/>
        </w:rPr>
        <w:t>;</w:t>
      </w:r>
    </w:p>
    <w:p w:rsidR="00DC0749" w:rsidRPr="00123FE2" w:rsidRDefault="00DC0749" w:rsidP="00DC0749">
      <w:pPr>
        <w:pStyle w:val="a4"/>
        <w:snapToGrid w:val="0"/>
        <w:jc w:val="both"/>
        <w:rPr>
          <w:color w:val="FF0000"/>
          <w:sz w:val="28"/>
          <w:szCs w:val="28"/>
        </w:rPr>
      </w:pPr>
      <w:r w:rsidRPr="00123FE2">
        <w:rPr>
          <w:sz w:val="28"/>
          <w:szCs w:val="28"/>
        </w:rPr>
        <w:t xml:space="preserve">                           - Церковь Святой Троицы с караулкой</w:t>
      </w:r>
      <w:r>
        <w:rPr>
          <w:sz w:val="28"/>
          <w:szCs w:val="28"/>
        </w:rPr>
        <w:t>;</w:t>
      </w:r>
    </w:p>
    <w:p w:rsidR="00DC0749" w:rsidRDefault="00DC0749" w:rsidP="00DC0749">
      <w:pPr>
        <w:pStyle w:val="a4"/>
        <w:snapToGrid w:val="0"/>
        <w:jc w:val="both"/>
        <w:rPr>
          <w:sz w:val="28"/>
          <w:szCs w:val="28"/>
        </w:rPr>
      </w:pPr>
      <w:r w:rsidRPr="00123FE2">
        <w:rPr>
          <w:sz w:val="28"/>
          <w:szCs w:val="28"/>
        </w:rPr>
        <w:t xml:space="preserve">                           - Братская могила № 119</w:t>
      </w:r>
      <w:r>
        <w:rPr>
          <w:sz w:val="28"/>
          <w:szCs w:val="28"/>
        </w:rPr>
        <w:t>.</w:t>
      </w:r>
    </w:p>
    <w:p w:rsidR="00DC0749" w:rsidRDefault="00DC0749" w:rsidP="00DC0749">
      <w:pPr>
        <w:pStyle w:val="a4"/>
        <w:snapToGrid w:val="0"/>
        <w:jc w:val="both"/>
        <w:rPr>
          <w:sz w:val="28"/>
          <w:szCs w:val="28"/>
        </w:rPr>
      </w:pPr>
      <w:r>
        <w:rPr>
          <w:sz w:val="28"/>
          <w:szCs w:val="28"/>
        </w:rPr>
        <w:t xml:space="preserve">      </w:t>
      </w:r>
    </w:p>
    <w:p w:rsidR="00DC0749" w:rsidRDefault="00DC0749" w:rsidP="00DC0749">
      <w:pPr>
        <w:pStyle w:val="a4"/>
        <w:snapToGrid w:val="0"/>
        <w:jc w:val="both"/>
        <w:rPr>
          <w:sz w:val="28"/>
          <w:szCs w:val="28"/>
        </w:rPr>
      </w:pPr>
      <w:r>
        <w:rPr>
          <w:sz w:val="28"/>
          <w:szCs w:val="28"/>
        </w:rPr>
        <w:t xml:space="preserve">   На территории поселения в с.Тресоруково расположены объекты</w:t>
      </w:r>
      <w:r w:rsidRPr="00F176CC">
        <w:rPr>
          <w:sz w:val="28"/>
          <w:szCs w:val="28"/>
        </w:rPr>
        <w:t xml:space="preserve"> </w:t>
      </w:r>
      <w:r>
        <w:rPr>
          <w:sz w:val="28"/>
          <w:szCs w:val="28"/>
        </w:rPr>
        <w:t>недвижимости, государственной собственности Воронежской области – Здание аптеки №173 (сарай аптеки) и здание Тресоруковской ветлечебницы (изгородь, сарай, уборная, гараж). В том числе Церковь Троицы, так же находящаяся в с.Тресоруково.</w:t>
      </w:r>
    </w:p>
    <w:p w:rsidR="00DC0749" w:rsidRDefault="00DC0749" w:rsidP="00DC0749">
      <w:pPr>
        <w:pStyle w:val="a4"/>
        <w:snapToGrid w:val="0"/>
        <w:jc w:val="both"/>
        <w:rPr>
          <w:color w:val="000000"/>
          <w:sz w:val="28"/>
          <w:szCs w:val="28"/>
        </w:rPr>
      </w:pPr>
      <w:r w:rsidRPr="00F176CC">
        <w:rPr>
          <w:color w:val="000000"/>
          <w:sz w:val="28"/>
          <w:szCs w:val="28"/>
        </w:rPr>
        <w:t xml:space="preserve">         А также земельные участки: </w:t>
      </w:r>
    </w:p>
    <w:p w:rsidR="00DC0749" w:rsidRPr="00F176CC" w:rsidRDefault="00DC0749" w:rsidP="00DC0749">
      <w:pPr>
        <w:pStyle w:val="a4"/>
        <w:snapToGrid w:val="0"/>
        <w:jc w:val="both"/>
        <w:rPr>
          <w:color w:val="000000"/>
          <w:sz w:val="28"/>
          <w:szCs w:val="28"/>
        </w:rPr>
      </w:pPr>
      <w:r w:rsidRPr="00F176CC">
        <w:rPr>
          <w:rFonts w:eastAsia="Times New Roman"/>
          <w:color w:val="000000"/>
          <w:sz w:val="28"/>
          <w:szCs w:val="28"/>
        </w:rPr>
        <w:t xml:space="preserve">           1) ГУП Воронежской Области “Воронежфармация”, с кадастровым номером 36:14:0710005:0012. </w:t>
      </w:r>
      <w:r w:rsidRPr="00F176CC">
        <w:rPr>
          <w:color w:val="000000"/>
          <w:sz w:val="28"/>
          <w:szCs w:val="28"/>
        </w:rPr>
        <w:t xml:space="preserve">Участок категории земель населенных пунктов площадью </w:t>
      </w:r>
      <w:r w:rsidRPr="00F176CC">
        <w:rPr>
          <w:rFonts w:eastAsia="Times New Roman"/>
          <w:color w:val="000000"/>
          <w:sz w:val="28"/>
          <w:szCs w:val="28"/>
        </w:rPr>
        <w:t xml:space="preserve">0,0730 </w:t>
      </w:r>
      <w:r w:rsidRPr="00F176CC">
        <w:rPr>
          <w:color w:val="000000"/>
          <w:sz w:val="28"/>
          <w:szCs w:val="28"/>
        </w:rPr>
        <w:t>га.</w:t>
      </w:r>
    </w:p>
    <w:p w:rsidR="00DC0749" w:rsidRDefault="00DC0749" w:rsidP="00DC0749">
      <w:pPr>
        <w:pStyle w:val="a4"/>
        <w:snapToGrid w:val="0"/>
        <w:jc w:val="both"/>
        <w:rPr>
          <w:color w:val="000000"/>
          <w:sz w:val="28"/>
          <w:szCs w:val="28"/>
        </w:rPr>
      </w:pPr>
      <w:r w:rsidRPr="00F176CC">
        <w:rPr>
          <w:rFonts w:eastAsia="Times New Roman"/>
          <w:color w:val="000000"/>
          <w:sz w:val="28"/>
          <w:szCs w:val="28"/>
        </w:rPr>
        <w:t xml:space="preserve">           2) Лискинская районная станция по борьбе с болезнями животных, с кадастровым номером 36:14:0710004:0017.</w:t>
      </w:r>
      <w:r w:rsidRPr="00F176CC">
        <w:rPr>
          <w:color w:val="000000"/>
          <w:sz w:val="28"/>
          <w:szCs w:val="28"/>
        </w:rPr>
        <w:t xml:space="preserve"> Участок категории земель населенных пунктов площадью </w:t>
      </w:r>
      <w:r w:rsidRPr="00F176CC">
        <w:rPr>
          <w:rFonts w:eastAsia="Times New Roman"/>
          <w:color w:val="000000"/>
          <w:sz w:val="28"/>
          <w:szCs w:val="28"/>
        </w:rPr>
        <w:t>0,1580</w:t>
      </w:r>
      <w:r>
        <w:rPr>
          <w:rFonts w:eastAsia="Times New Roman"/>
          <w:color w:val="000000"/>
          <w:sz w:val="28"/>
          <w:szCs w:val="28"/>
        </w:rPr>
        <w:t xml:space="preserve"> </w:t>
      </w:r>
      <w:r w:rsidRPr="00F176CC">
        <w:rPr>
          <w:color w:val="000000"/>
          <w:sz w:val="28"/>
          <w:szCs w:val="28"/>
        </w:rPr>
        <w:t>га.</w:t>
      </w:r>
    </w:p>
    <w:p w:rsidR="00DC0749" w:rsidRPr="004658B1" w:rsidRDefault="00DC0749" w:rsidP="00DC0749">
      <w:pPr>
        <w:snapToGrid w:val="0"/>
        <w:jc w:val="both"/>
        <w:rPr>
          <w:color w:val="000000"/>
          <w:sz w:val="28"/>
          <w:szCs w:val="28"/>
        </w:rPr>
      </w:pPr>
      <w:r>
        <w:rPr>
          <w:color w:val="000000"/>
          <w:sz w:val="28"/>
          <w:szCs w:val="28"/>
        </w:rPr>
        <w:t xml:space="preserve">           </w:t>
      </w:r>
      <w:r w:rsidRPr="004658B1">
        <w:rPr>
          <w:color w:val="000000"/>
          <w:sz w:val="28"/>
          <w:szCs w:val="28"/>
        </w:rPr>
        <w:t>3)</w:t>
      </w:r>
      <w:r>
        <w:rPr>
          <w:color w:val="000000"/>
          <w:sz w:val="28"/>
          <w:szCs w:val="28"/>
        </w:rPr>
        <w:t xml:space="preserve"> </w:t>
      </w:r>
      <w:r w:rsidRPr="004658B1">
        <w:rPr>
          <w:color w:val="000000"/>
          <w:sz w:val="28"/>
          <w:szCs w:val="28"/>
        </w:rPr>
        <w:t xml:space="preserve">управление автомобильных дорог и дорожной деятельности Воронежской области А\д </w:t>
      </w:r>
      <w:r>
        <w:rPr>
          <w:color w:val="000000"/>
          <w:sz w:val="28"/>
          <w:szCs w:val="28"/>
        </w:rPr>
        <w:t>«</w:t>
      </w:r>
      <w:r w:rsidRPr="004658B1">
        <w:rPr>
          <w:color w:val="000000"/>
          <w:sz w:val="28"/>
          <w:szCs w:val="28"/>
        </w:rPr>
        <w:t xml:space="preserve">М-4 </w:t>
      </w:r>
      <w:r>
        <w:rPr>
          <w:color w:val="000000"/>
          <w:sz w:val="28"/>
          <w:szCs w:val="28"/>
        </w:rPr>
        <w:t>«</w:t>
      </w:r>
      <w:r w:rsidRPr="004658B1">
        <w:rPr>
          <w:color w:val="000000"/>
          <w:sz w:val="28"/>
          <w:szCs w:val="28"/>
        </w:rPr>
        <w:t>Дон</w:t>
      </w:r>
      <w:r>
        <w:rPr>
          <w:color w:val="000000"/>
          <w:sz w:val="28"/>
          <w:szCs w:val="28"/>
        </w:rPr>
        <w:t>»</w:t>
      </w:r>
      <w:r w:rsidRPr="004658B1">
        <w:rPr>
          <w:color w:val="000000"/>
          <w:sz w:val="28"/>
          <w:szCs w:val="28"/>
        </w:rPr>
        <w:t xml:space="preserve"> - Давыдовка</w:t>
      </w:r>
      <w:r>
        <w:rPr>
          <w:color w:val="000000"/>
          <w:sz w:val="28"/>
          <w:szCs w:val="28"/>
        </w:rPr>
        <w:t>»</w:t>
      </w:r>
      <w:r w:rsidRPr="004658B1">
        <w:rPr>
          <w:color w:val="000000"/>
          <w:sz w:val="28"/>
          <w:szCs w:val="28"/>
        </w:rPr>
        <w:t xml:space="preserve"> - с.Нижнемарьино</w:t>
      </w:r>
      <w:r>
        <w:rPr>
          <w:color w:val="000000"/>
          <w:sz w:val="28"/>
          <w:szCs w:val="28"/>
        </w:rPr>
        <w:t>»</w:t>
      </w:r>
      <w:r w:rsidRPr="004658B1">
        <w:rPr>
          <w:color w:val="000000"/>
          <w:sz w:val="28"/>
          <w:szCs w:val="28"/>
        </w:rPr>
        <w:t>, с кадастровым номером 36:14:0000000:0391. Участок категории земель населенных пунктов площадью 2,2504 га.</w:t>
      </w:r>
    </w:p>
    <w:p w:rsidR="00DC0749" w:rsidRPr="00CA14F9" w:rsidRDefault="00DC0749" w:rsidP="00DC0749">
      <w:pPr>
        <w:snapToGrid w:val="0"/>
        <w:jc w:val="both"/>
        <w:rPr>
          <w:color w:val="000000"/>
          <w:sz w:val="28"/>
          <w:szCs w:val="28"/>
        </w:rPr>
      </w:pPr>
      <w:r>
        <w:rPr>
          <w:color w:val="000000"/>
          <w:sz w:val="28"/>
          <w:szCs w:val="28"/>
        </w:rPr>
        <w:t xml:space="preserve">           </w:t>
      </w:r>
      <w:r w:rsidRPr="00CA14F9">
        <w:rPr>
          <w:color w:val="000000"/>
          <w:sz w:val="28"/>
          <w:szCs w:val="28"/>
        </w:rPr>
        <w:t>4)</w:t>
      </w:r>
      <w:r>
        <w:rPr>
          <w:color w:val="000000"/>
          <w:sz w:val="28"/>
          <w:szCs w:val="28"/>
        </w:rPr>
        <w:t xml:space="preserve"> </w:t>
      </w:r>
      <w:r w:rsidRPr="00CA14F9">
        <w:rPr>
          <w:color w:val="000000"/>
          <w:sz w:val="28"/>
          <w:szCs w:val="28"/>
        </w:rPr>
        <w:t>управление автомобильных дорог и дорожной деятельности Воронежской области А\д «М-4 «Дон» - Давыдовка» - с.Нижнемарьино», с кадастровым номером 36:14:0790005:0053. Участок категории земель промышленности и т.д., площадью 0,1220</w:t>
      </w:r>
      <w:r>
        <w:rPr>
          <w:color w:val="000000"/>
          <w:sz w:val="28"/>
          <w:szCs w:val="28"/>
        </w:rPr>
        <w:t xml:space="preserve"> </w:t>
      </w:r>
      <w:r w:rsidRPr="00CA14F9">
        <w:rPr>
          <w:color w:val="000000"/>
          <w:sz w:val="28"/>
          <w:szCs w:val="28"/>
        </w:rPr>
        <w:t>га.</w:t>
      </w:r>
    </w:p>
    <w:p w:rsidR="00DC0749" w:rsidRDefault="00DC0749" w:rsidP="00DC0749">
      <w:pPr>
        <w:snapToGrid w:val="0"/>
        <w:jc w:val="both"/>
        <w:rPr>
          <w:color w:val="000000"/>
          <w:sz w:val="28"/>
          <w:szCs w:val="28"/>
        </w:rPr>
      </w:pPr>
      <w:r>
        <w:rPr>
          <w:color w:val="000000"/>
          <w:sz w:val="28"/>
          <w:szCs w:val="28"/>
        </w:rPr>
        <w:t xml:space="preserve">           5</w:t>
      </w:r>
      <w:r w:rsidRPr="00CA14F9">
        <w:rPr>
          <w:color w:val="000000"/>
          <w:sz w:val="28"/>
          <w:szCs w:val="28"/>
        </w:rPr>
        <w:t>)</w:t>
      </w:r>
      <w:r>
        <w:rPr>
          <w:color w:val="000000"/>
          <w:sz w:val="28"/>
          <w:szCs w:val="28"/>
        </w:rPr>
        <w:t xml:space="preserve"> </w:t>
      </w:r>
      <w:r w:rsidRPr="00CA14F9">
        <w:rPr>
          <w:color w:val="000000"/>
          <w:sz w:val="28"/>
          <w:szCs w:val="28"/>
        </w:rPr>
        <w:t xml:space="preserve">управление автомобильных дорог и дорожной деятельности Воронежской области А\д </w:t>
      </w:r>
      <w:r>
        <w:rPr>
          <w:color w:val="000000"/>
          <w:sz w:val="28"/>
          <w:szCs w:val="28"/>
        </w:rPr>
        <w:t>«</w:t>
      </w:r>
      <w:r w:rsidRPr="00CA14F9">
        <w:rPr>
          <w:color w:val="000000"/>
          <w:sz w:val="28"/>
          <w:szCs w:val="28"/>
        </w:rPr>
        <w:t>Нижнемарьино – Ермоловка</w:t>
      </w:r>
      <w:r>
        <w:rPr>
          <w:color w:val="000000"/>
          <w:sz w:val="28"/>
          <w:szCs w:val="28"/>
        </w:rPr>
        <w:t>»</w:t>
      </w:r>
      <w:r w:rsidRPr="00CA14F9">
        <w:rPr>
          <w:color w:val="000000"/>
          <w:sz w:val="28"/>
          <w:szCs w:val="28"/>
        </w:rPr>
        <w:t>, с кадастровым номером 36:14:0790005:0053. Участок категории земель промышленности и т.д., площадью 2,7055га.</w:t>
      </w:r>
    </w:p>
    <w:p w:rsidR="00DC0749" w:rsidRPr="00CA14F9" w:rsidRDefault="00DC0749" w:rsidP="00DC0749">
      <w:pPr>
        <w:snapToGrid w:val="0"/>
        <w:jc w:val="both"/>
        <w:rPr>
          <w:color w:val="000000"/>
          <w:sz w:val="28"/>
          <w:szCs w:val="28"/>
        </w:rPr>
      </w:pPr>
      <w:r>
        <w:rPr>
          <w:color w:val="000000"/>
          <w:sz w:val="28"/>
          <w:szCs w:val="28"/>
        </w:rPr>
        <w:t xml:space="preserve">           6</w:t>
      </w:r>
      <w:r w:rsidRPr="00CA14F9">
        <w:rPr>
          <w:color w:val="000000"/>
          <w:sz w:val="28"/>
          <w:szCs w:val="28"/>
        </w:rPr>
        <w:t>)</w:t>
      </w:r>
      <w:r>
        <w:rPr>
          <w:color w:val="000000"/>
          <w:sz w:val="28"/>
          <w:szCs w:val="28"/>
        </w:rPr>
        <w:t xml:space="preserve"> </w:t>
      </w:r>
      <w:r w:rsidRPr="00CA14F9">
        <w:rPr>
          <w:color w:val="000000"/>
          <w:sz w:val="28"/>
          <w:szCs w:val="28"/>
        </w:rPr>
        <w:t xml:space="preserve">управление автомобильных дорог и дорожной деятельности Воронежской области А\д </w:t>
      </w:r>
      <w:r>
        <w:rPr>
          <w:color w:val="000000"/>
          <w:sz w:val="28"/>
          <w:szCs w:val="28"/>
        </w:rPr>
        <w:t>«</w:t>
      </w:r>
      <w:r w:rsidRPr="00CA14F9">
        <w:rPr>
          <w:color w:val="000000"/>
          <w:sz w:val="28"/>
          <w:szCs w:val="28"/>
        </w:rPr>
        <w:t>Нижнемарьино – Ермоловка</w:t>
      </w:r>
      <w:r>
        <w:rPr>
          <w:color w:val="000000"/>
          <w:sz w:val="28"/>
          <w:szCs w:val="28"/>
        </w:rPr>
        <w:t>»</w:t>
      </w:r>
      <w:r w:rsidRPr="00CA14F9">
        <w:rPr>
          <w:color w:val="000000"/>
          <w:sz w:val="28"/>
          <w:szCs w:val="28"/>
        </w:rPr>
        <w:t>, с кадастровым номером 36:14:0000000:0390. Участок категории земель промышленности и т.д., площадью 5,4504 га.</w:t>
      </w:r>
    </w:p>
    <w:p w:rsidR="00DC0749" w:rsidRPr="008A06F9" w:rsidRDefault="00DC0749" w:rsidP="00DC0749">
      <w:pPr>
        <w:pStyle w:val="a4"/>
        <w:snapToGrid w:val="0"/>
        <w:ind w:firstLine="709"/>
        <w:jc w:val="both"/>
        <w:rPr>
          <w:i/>
          <w:color w:val="000000"/>
          <w:sz w:val="28"/>
          <w:szCs w:val="28"/>
        </w:rPr>
      </w:pPr>
      <w:r w:rsidRPr="008A06F9">
        <w:rPr>
          <w:i/>
          <w:color w:val="000000"/>
          <w:sz w:val="28"/>
          <w:szCs w:val="28"/>
        </w:rPr>
        <w:t>3.Объекты капитального строительства районного значения.</w:t>
      </w:r>
    </w:p>
    <w:p w:rsidR="00DC0749" w:rsidRPr="008A06F9" w:rsidRDefault="00DC0749" w:rsidP="00DC0749">
      <w:pPr>
        <w:pStyle w:val="a4"/>
        <w:snapToGrid w:val="0"/>
        <w:jc w:val="both"/>
        <w:rPr>
          <w:color w:val="000000"/>
          <w:sz w:val="28"/>
          <w:szCs w:val="28"/>
        </w:rPr>
      </w:pPr>
      <w:r w:rsidRPr="008A06F9">
        <w:rPr>
          <w:color w:val="000000"/>
          <w:sz w:val="28"/>
          <w:szCs w:val="28"/>
        </w:rPr>
        <w:t xml:space="preserve">        На территории Тресоруковского сельского поселения размещается ряд объектов районного значения, без которых жизнедеятельность сельского поселения невозможна, в том числе:</w:t>
      </w:r>
    </w:p>
    <w:p w:rsidR="00DC0749" w:rsidRPr="00DA2368" w:rsidRDefault="00DC0749" w:rsidP="00DC0749">
      <w:pPr>
        <w:pStyle w:val="a4"/>
        <w:snapToGrid w:val="0"/>
        <w:jc w:val="both"/>
        <w:rPr>
          <w:color w:val="000000"/>
          <w:sz w:val="28"/>
          <w:szCs w:val="28"/>
        </w:rPr>
      </w:pPr>
      <w:r w:rsidRPr="00DA2368">
        <w:rPr>
          <w:color w:val="000000"/>
          <w:sz w:val="28"/>
          <w:szCs w:val="28"/>
        </w:rPr>
        <w:t xml:space="preserve">       - объекты начального и среднего общего образования в сельском поселении:</w:t>
      </w:r>
    </w:p>
    <w:p w:rsidR="00DC0749" w:rsidRPr="00DA2368" w:rsidRDefault="00DC0749" w:rsidP="00DC0749">
      <w:pPr>
        <w:pStyle w:val="a4"/>
        <w:snapToGrid w:val="0"/>
        <w:jc w:val="both"/>
        <w:rPr>
          <w:color w:val="000000"/>
          <w:sz w:val="28"/>
          <w:szCs w:val="28"/>
        </w:rPr>
      </w:pPr>
      <w:r w:rsidRPr="00DA2368">
        <w:rPr>
          <w:color w:val="000000"/>
          <w:sz w:val="28"/>
          <w:szCs w:val="28"/>
        </w:rPr>
        <w:t xml:space="preserve">         Тресоруковский детский сад;</w:t>
      </w:r>
    </w:p>
    <w:p w:rsidR="00DC0749" w:rsidRDefault="00DC0749" w:rsidP="00DC0749">
      <w:pPr>
        <w:pStyle w:val="a4"/>
        <w:snapToGrid w:val="0"/>
        <w:jc w:val="both"/>
        <w:rPr>
          <w:color w:val="000000"/>
          <w:sz w:val="28"/>
          <w:szCs w:val="28"/>
        </w:rPr>
      </w:pPr>
      <w:r w:rsidRPr="00DA2368">
        <w:rPr>
          <w:color w:val="000000"/>
          <w:sz w:val="28"/>
          <w:szCs w:val="28"/>
        </w:rPr>
        <w:t xml:space="preserve">         Тресоруковская СОШ;</w:t>
      </w:r>
    </w:p>
    <w:p w:rsidR="00DC0749" w:rsidRDefault="00DC0749" w:rsidP="00DC0749">
      <w:pPr>
        <w:pStyle w:val="a4"/>
        <w:snapToGrid w:val="0"/>
        <w:jc w:val="both"/>
        <w:rPr>
          <w:color w:val="000000"/>
          <w:sz w:val="28"/>
          <w:szCs w:val="28"/>
        </w:rPr>
      </w:pPr>
      <w:r>
        <w:rPr>
          <w:color w:val="000000"/>
          <w:sz w:val="28"/>
          <w:szCs w:val="28"/>
        </w:rPr>
        <w:t xml:space="preserve">         Добринская СОШ;</w:t>
      </w:r>
    </w:p>
    <w:p w:rsidR="00DC0749" w:rsidRPr="00DA2368" w:rsidRDefault="00DC0749" w:rsidP="00DC0749">
      <w:pPr>
        <w:pStyle w:val="a4"/>
        <w:snapToGrid w:val="0"/>
        <w:jc w:val="both"/>
        <w:rPr>
          <w:color w:val="000000"/>
          <w:sz w:val="28"/>
          <w:szCs w:val="28"/>
        </w:rPr>
      </w:pPr>
      <w:r>
        <w:rPr>
          <w:color w:val="000000"/>
          <w:sz w:val="28"/>
          <w:szCs w:val="28"/>
        </w:rPr>
        <w:t xml:space="preserve">         Нижнемарьинская СОШ.</w:t>
      </w:r>
    </w:p>
    <w:p w:rsidR="00DC0749" w:rsidRDefault="00DC0749" w:rsidP="00DC0749">
      <w:pPr>
        <w:shd w:val="clear" w:color="auto" w:fill="FFFFFF"/>
        <w:tabs>
          <w:tab w:val="left" w:pos="9072"/>
          <w:tab w:val="left" w:pos="9356"/>
          <w:tab w:val="left" w:pos="18018"/>
        </w:tabs>
        <w:ind w:firstLine="709"/>
        <w:jc w:val="both"/>
        <w:rPr>
          <w:color w:val="000000"/>
          <w:sz w:val="28"/>
          <w:szCs w:val="28"/>
        </w:rPr>
      </w:pPr>
      <w:r w:rsidRPr="0000743E">
        <w:rPr>
          <w:color w:val="000000"/>
          <w:sz w:val="28"/>
          <w:szCs w:val="28"/>
        </w:rPr>
        <w:t>- объекты организаций по оказанию первичной медико-санитарной помощи (амбулаторно-поликлинические, скорой медицинской помощи, стационарно-поликлинические и больничные учреждения) в сельском поселении:</w:t>
      </w:r>
    </w:p>
    <w:p w:rsidR="00DC0749" w:rsidRPr="0000743E" w:rsidRDefault="00DC0749" w:rsidP="00DC0749">
      <w:pPr>
        <w:shd w:val="clear" w:color="auto" w:fill="FFFFFF"/>
        <w:tabs>
          <w:tab w:val="left" w:pos="9072"/>
          <w:tab w:val="left" w:pos="9356"/>
          <w:tab w:val="left" w:pos="18018"/>
        </w:tabs>
        <w:ind w:firstLine="709"/>
        <w:jc w:val="both"/>
        <w:rPr>
          <w:color w:val="000000"/>
          <w:sz w:val="28"/>
          <w:szCs w:val="28"/>
        </w:rPr>
      </w:pPr>
      <w:r>
        <w:rPr>
          <w:sz w:val="28"/>
          <w:szCs w:val="28"/>
        </w:rPr>
        <w:t>Тресоруковская врачебная а</w:t>
      </w:r>
      <w:r w:rsidRPr="0000743E">
        <w:rPr>
          <w:sz w:val="28"/>
          <w:szCs w:val="28"/>
        </w:rPr>
        <w:t>мбулатория</w:t>
      </w:r>
      <w:r>
        <w:rPr>
          <w:sz w:val="28"/>
          <w:szCs w:val="28"/>
        </w:rPr>
        <w:t xml:space="preserve">, </w:t>
      </w:r>
      <w:r w:rsidRPr="0000743E">
        <w:rPr>
          <w:sz w:val="28"/>
          <w:szCs w:val="28"/>
        </w:rPr>
        <w:t>1 машина скорой помощи (при амбулатории)</w:t>
      </w:r>
      <w:r>
        <w:rPr>
          <w:sz w:val="28"/>
          <w:szCs w:val="28"/>
        </w:rPr>
        <w:t>;</w:t>
      </w:r>
    </w:p>
    <w:p w:rsidR="00DC0749" w:rsidRDefault="00DC0749" w:rsidP="00DC0749">
      <w:pPr>
        <w:shd w:val="clear" w:color="auto" w:fill="FFFFFF"/>
        <w:tabs>
          <w:tab w:val="left" w:pos="9072"/>
          <w:tab w:val="left" w:pos="9356"/>
          <w:tab w:val="left" w:pos="18018"/>
        </w:tabs>
        <w:ind w:firstLine="709"/>
        <w:jc w:val="both"/>
        <w:rPr>
          <w:sz w:val="28"/>
          <w:szCs w:val="28"/>
        </w:rPr>
      </w:pPr>
      <w:r>
        <w:rPr>
          <w:sz w:val="28"/>
          <w:szCs w:val="28"/>
        </w:rPr>
        <w:t xml:space="preserve"> А</w:t>
      </w:r>
      <w:r w:rsidRPr="0000743E">
        <w:rPr>
          <w:sz w:val="28"/>
          <w:szCs w:val="28"/>
        </w:rPr>
        <w:t>птека</w:t>
      </w:r>
      <w:r>
        <w:rPr>
          <w:sz w:val="28"/>
          <w:szCs w:val="28"/>
        </w:rPr>
        <w:t>;</w:t>
      </w:r>
    </w:p>
    <w:p w:rsidR="00DC0749" w:rsidRDefault="00DC0749" w:rsidP="00DC0749">
      <w:pPr>
        <w:shd w:val="clear" w:color="auto" w:fill="FFFFFF"/>
        <w:tabs>
          <w:tab w:val="left" w:pos="9072"/>
          <w:tab w:val="left" w:pos="9356"/>
          <w:tab w:val="left" w:pos="18018"/>
        </w:tabs>
        <w:ind w:firstLine="709"/>
        <w:jc w:val="both"/>
        <w:rPr>
          <w:sz w:val="28"/>
          <w:szCs w:val="28"/>
        </w:rPr>
      </w:pPr>
      <w:r>
        <w:rPr>
          <w:sz w:val="28"/>
          <w:szCs w:val="28"/>
        </w:rPr>
        <w:t xml:space="preserve"> Рождественский ФАП;</w:t>
      </w:r>
    </w:p>
    <w:p w:rsidR="00DC0749" w:rsidRPr="0000743E" w:rsidRDefault="00DC0749" w:rsidP="00DC0749">
      <w:pPr>
        <w:shd w:val="clear" w:color="auto" w:fill="FFFFFF"/>
        <w:tabs>
          <w:tab w:val="left" w:pos="9072"/>
          <w:tab w:val="left" w:pos="9356"/>
          <w:tab w:val="left" w:pos="18018"/>
        </w:tabs>
        <w:ind w:firstLine="709"/>
        <w:jc w:val="both"/>
        <w:rPr>
          <w:color w:val="000000"/>
          <w:sz w:val="28"/>
          <w:szCs w:val="28"/>
        </w:rPr>
      </w:pPr>
      <w:r>
        <w:rPr>
          <w:sz w:val="28"/>
          <w:szCs w:val="28"/>
        </w:rPr>
        <w:t xml:space="preserve"> Нижнемарьинский ФАП.</w:t>
      </w:r>
    </w:p>
    <w:p w:rsidR="00DC0749" w:rsidRPr="00E66CFE" w:rsidRDefault="00DC0749" w:rsidP="00DC0749">
      <w:pPr>
        <w:shd w:val="clear" w:color="auto" w:fill="FFFFFF"/>
        <w:tabs>
          <w:tab w:val="left" w:pos="9072"/>
          <w:tab w:val="left" w:pos="9356"/>
          <w:tab w:val="left" w:pos="18018"/>
        </w:tabs>
        <w:ind w:firstLine="709"/>
        <w:jc w:val="both"/>
        <w:rPr>
          <w:color w:val="000000"/>
          <w:sz w:val="28"/>
          <w:szCs w:val="28"/>
        </w:rPr>
      </w:pPr>
      <w:r w:rsidRPr="00E66CFE">
        <w:rPr>
          <w:color w:val="000000"/>
          <w:sz w:val="28"/>
          <w:szCs w:val="28"/>
        </w:rPr>
        <w:t>- объекты, служащие для организации библиотечного обслуживания населения в сельском поселении:</w:t>
      </w:r>
    </w:p>
    <w:p w:rsidR="00DC0749" w:rsidRPr="00F650B7" w:rsidRDefault="00DC0749" w:rsidP="00DC0749">
      <w:pPr>
        <w:shd w:val="clear" w:color="auto" w:fill="FFFFFF"/>
        <w:tabs>
          <w:tab w:val="left" w:pos="9072"/>
          <w:tab w:val="left" w:pos="9356"/>
          <w:tab w:val="left" w:pos="18018"/>
        </w:tabs>
        <w:jc w:val="both"/>
        <w:rPr>
          <w:color w:val="000000"/>
          <w:sz w:val="28"/>
          <w:szCs w:val="28"/>
        </w:rPr>
      </w:pPr>
      <w:r>
        <w:rPr>
          <w:color w:val="000000"/>
          <w:sz w:val="28"/>
          <w:szCs w:val="28"/>
        </w:rPr>
        <w:t xml:space="preserve">          </w:t>
      </w:r>
      <w:r w:rsidRPr="00F650B7">
        <w:rPr>
          <w:color w:val="000000"/>
          <w:sz w:val="28"/>
          <w:szCs w:val="28"/>
        </w:rPr>
        <w:t xml:space="preserve"> Тресоруковская библиотека</w:t>
      </w:r>
      <w:r>
        <w:rPr>
          <w:color w:val="000000"/>
          <w:sz w:val="28"/>
          <w:szCs w:val="28"/>
        </w:rPr>
        <w:t>;</w:t>
      </w:r>
    </w:p>
    <w:p w:rsidR="00DC0749" w:rsidRPr="00F650B7" w:rsidRDefault="00DC0749" w:rsidP="00DC0749">
      <w:pPr>
        <w:jc w:val="both"/>
        <w:rPr>
          <w:color w:val="000000"/>
          <w:sz w:val="28"/>
          <w:szCs w:val="28"/>
        </w:rPr>
      </w:pPr>
      <w:r w:rsidRPr="00F650B7">
        <w:rPr>
          <w:color w:val="000000"/>
          <w:sz w:val="28"/>
          <w:szCs w:val="28"/>
        </w:rPr>
        <w:t xml:space="preserve">         </w:t>
      </w:r>
      <w:r>
        <w:rPr>
          <w:color w:val="000000"/>
          <w:sz w:val="28"/>
          <w:szCs w:val="28"/>
        </w:rPr>
        <w:t xml:space="preserve">  </w:t>
      </w:r>
      <w:r w:rsidRPr="00F650B7">
        <w:rPr>
          <w:color w:val="000000"/>
          <w:sz w:val="28"/>
          <w:szCs w:val="28"/>
        </w:rPr>
        <w:t>Нижнемарьинская библиотека</w:t>
      </w:r>
      <w:r>
        <w:rPr>
          <w:color w:val="000000"/>
          <w:sz w:val="28"/>
          <w:szCs w:val="28"/>
        </w:rPr>
        <w:t>;</w:t>
      </w:r>
    </w:p>
    <w:p w:rsidR="00DC0749" w:rsidRPr="00F650B7" w:rsidRDefault="00DC0749" w:rsidP="00DC0749">
      <w:pPr>
        <w:shd w:val="clear" w:color="auto" w:fill="FFFFFF"/>
        <w:tabs>
          <w:tab w:val="left" w:pos="9072"/>
          <w:tab w:val="left" w:pos="9356"/>
          <w:tab w:val="left" w:pos="18018"/>
        </w:tabs>
        <w:jc w:val="both"/>
        <w:rPr>
          <w:color w:val="000000"/>
          <w:sz w:val="28"/>
          <w:szCs w:val="28"/>
        </w:rPr>
      </w:pPr>
      <w:r w:rsidRPr="00F650B7">
        <w:rPr>
          <w:color w:val="000000"/>
          <w:sz w:val="28"/>
          <w:szCs w:val="28"/>
        </w:rPr>
        <w:t xml:space="preserve">         </w:t>
      </w:r>
      <w:r>
        <w:rPr>
          <w:color w:val="000000"/>
          <w:sz w:val="28"/>
          <w:szCs w:val="28"/>
        </w:rPr>
        <w:t xml:space="preserve"> </w:t>
      </w:r>
      <w:r w:rsidRPr="00F650B7">
        <w:rPr>
          <w:color w:val="000000"/>
          <w:sz w:val="28"/>
          <w:szCs w:val="28"/>
        </w:rPr>
        <w:t xml:space="preserve"> Добринская библиотека</w:t>
      </w:r>
      <w:r>
        <w:rPr>
          <w:color w:val="000000"/>
          <w:sz w:val="28"/>
          <w:szCs w:val="28"/>
        </w:rPr>
        <w:t>.</w:t>
      </w:r>
    </w:p>
    <w:p w:rsidR="00DC0749" w:rsidRPr="00CE4AD0" w:rsidRDefault="00DC0749" w:rsidP="00DC0749">
      <w:pPr>
        <w:shd w:val="clear" w:color="auto" w:fill="FFFFFF"/>
        <w:tabs>
          <w:tab w:val="left" w:pos="9072"/>
          <w:tab w:val="left" w:pos="9356"/>
          <w:tab w:val="left" w:pos="18018"/>
        </w:tabs>
        <w:ind w:firstLine="709"/>
        <w:jc w:val="both"/>
        <w:rPr>
          <w:color w:val="000000"/>
          <w:sz w:val="28"/>
          <w:szCs w:val="28"/>
        </w:rPr>
      </w:pPr>
      <w:r w:rsidRPr="00CE4AD0">
        <w:rPr>
          <w:color w:val="000000"/>
          <w:sz w:val="28"/>
          <w:szCs w:val="28"/>
        </w:rPr>
        <w:t>- объекты, служащие для организации досуга и обеспечения населения услугами организаци</w:t>
      </w:r>
      <w:r>
        <w:rPr>
          <w:color w:val="000000"/>
          <w:sz w:val="28"/>
          <w:szCs w:val="28"/>
        </w:rPr>
        <w:t>й культуры в сельском поселении:</w:t>
      </w:r>
    </w:p>
    <w:p w:rsidR="00DC0749" w:rsidRDefault="00DC0749" w:rsidP="00DC0749">
      <w:pPr>
        <w:shd w:val="clear" w:color="auto" w:fill="FFFFFF"/>
        <w:tabs>
          <w:tab w:val="left" w:pos="9072"/>
          <w:tab w:val="left" w:pos="9356"/>
          <w:tab w:val="left" w:pos="18018"/>
        </w:tabs>
        <w:ind w:firstLine="709"/>
        <w:jc w:val="both"/>
        <w:rPr>
          <w:color w:val="000000"/>
          <w:sz w:val="28"/>
          <w:szCs w:val="28"/>
        </w:rPr>
      </w:pPr>
      <w:r w:rsidRPr="00CE4AD0">
        <w:rPr>
          <w:color w:val="000000"/>
          <w:sz w:val="28"/>
          <w:szCs w:val="28"/>
        </w:rPr>
        <w:t xml:space="preserve"> </w:t>
      </w:r>
      <w:r>
        <w:rPr>
          <w:color w:val="000000"/>
          <w:sz w:val="28"/>
          <w:szCs w:val="28"/>
        </w:rPr>
        <w:t xml:space="preserve">  </w:t>
      </w:r>
      <w:r w:rsidRPr="00CE4AD0">
        <w:rPr>
          <w:color w:val="000000"/>
          <w:sz w:val="28"/>
          <w:szCs w:val="28"/>
        </w:rPr>
        <w:t>Тресоруковский ДК</w:t>
      </w:r>
      <w:r>
        <w:rPr>
          <w:color w:val="000000"/>
          <w:sz w:val="28"/>
          <w:szCs w:val="28"/>
        </w:rPr>
        <w:t>;</w:t>
      </w:r>
    </w:p>
    <w:p w:rsidR="00DC0749" w:rsidRDefault="00DC0749" w:rsidP="00DC0749">
      <w:pPr>
        <w:shd w:val="clear" w:color="auto" w:fill="FFFFFF"/>
        <w:tabs>
          <w:tab w:val="left" w:pos="9072"/>
          <w:tab w:val="left" w:pos="9356"/>
          <w:tab w:val="left" w:pos="18018"/>
        </w:tabs>
        <w:ind w:firstLine="709"/>
        <w:jc w:val="both"/>
        <w:rPr>
          <w:color w:val="000000"/>
          <w:sz w:val="28"/>
          <w:szCs w:val="28"/>
        </w:rPr>
      </w:pPr>
      <w:r>
        <w:rPr>
          <w:color w:val="000000"/>
          <w:sz w:val="28"/>
          <w:szCs w:val="28"/>
        </w:rPr>
        <w:t xml:space="preserve">  </w:t>
      </w:r>
      <w:r w:rsidRPr="00CE4AD0">
        <w:rPr>
          <w:color w:val="000000"/>
          <w:sz w:val="28"/>
          <w:szCs w:val="28"/>
        </w:rPr>
        <w:t xml:space="preserve"> Нижнемарьинский СДК</w:t>
      </w:r>
      <w:r>
        <w:rPr>
          <w:color w:val="000000"/>
          <w:sz w:val="28"/>
          <w:szCs w:val="28"/>
        </w:rPr>
        <w:t>;</w:t>
      </w:r>
    </w:p>
    <w:p w:rsidR="00DC0749" w:rsidRPr="00CE4AD0" w:rsidRDefault="00DC0749" w:rsidP="00DC0749">
      <w:pPr>
        <w:shd w:val="clear" w:color="auto" w:fill="FFFFFF"/>
        <w:tabs>
          <w:tab w:val="left" w:pos="9072"/>
          <w:tab w:val="left" w:pos="9356"/>
          <w:tab w:val="left" w:pos="18018"/>
        </w:tabs>
        <w:ind w:firstLine="709"/>
        <w:jc w:val="both"/>
        <w:rPr>
          <w:color w:val="000000"/>
          <w:sz w:val="28"/>
          <w:szCs w:val="28"/>
        </w:rPr>
      </w:pPr>
      <w:r>
        <w:rPr>
          <w:color w:val="000000"/>
          <w:sz w:val="28"/>
          <w:szCs w:val="28"/>
        </w:rPr>
        <w:t xml:space="preserve">  </w:t>
      </w:r>
      <w:r w:rsidRPr="00CE4AD0">
        <w:rPr>
          <w:color w:val="000000"/>
          <w:sz w:val="28"/>
          <w:szCs w:val="28"/>
        </w:rPr>
        <w:t xml:space="preserve"> Добринский СДК</w:t>
      </w:r>
      <w:r>
        <w:rPr>
          <w:color w:val="000000"/>
          <w:sz w:val="28"/>
          <w:szCs w:val="28"/>
        </w:rPr>
        <w:t>.</w:t>
      </w:r>
    </w:p>
    <w:p w:rsidR="00DC0749" w:rsidRPr="00F4634B" w:rsidRDefault="00DC0749" w:rsidP="00DC0749">
      <w:pPr>
        <w:shd w:val="clear" w:color="auto" w:fill="FFFFFF"/>
        <w:tabs>
          <w:tab w:val="left" w:pos="9072"/>
          <w:tab w:val="left" w:pos="9356"/>
          <w:tab w:val="left" w:pos="18018"/>
        </w:tabs>
        <w:ind w:firstLine="709"/>
        <w:jc w:val="both"/>
        <w:rPr>
          <w:color w:val="000000"/>
          <w:sz w:val="28"/>
          <w:szCs w:val="28"/>
        </w:rPr>
      </w:pPr>
      <w:r w:rsidRPr="00F4634B">
        <w:rPr>
          <w:color w:val="000000"/>
          <w:sz w:val="28"/>
          <w:szCs w:val="28"/>
        </w:rPr>
        <w:t>- объекты, служащие для оказания услуг связи, общественного питания, торговли, бытового обслуживания в сельском поселении:</w:t>
      </w:r>
    </w:p>
    <w:p w:rsidR="00DC0749" w:rsidRPr="00F4634B" w:rsidRDefault="00DC0749" w:rsidP="00DC0749">
      <w:pPr>
        <w:shd w:val="clear" w:color="auto" w:fill="FFFFFF"/>
        <w:tabs>
          <w:tab w:val="left" w:pos="9072"/>
          <w:tab w:val="left" w:pos="9356"/>
          <w:tab w:val="left" w:pos="18018"/>
        </w:tabs>
        <w:ind w:firstLine="709"/>
        <w:jc w:val="both"/>
        <w:rPr>
          <w:color w:val="000000"/>
          <w:sz w:val="28"/>
          <w:szCs w:val="28"/>
        </w:rPr>
      </w:pPr>
      <w:r w:rsidRPr="00F4634B">
        <w:rPr>
          <w:color w:val="000000"/>
          <w:sz w:val="28"/>
          <w:szCs w:val="28"/>
        </w:rPr>
        <w:t xml:space="preserve">   </w:t>
      </w:r>
      <w:r>
        <w:rPr>
          <w:color w:val="000000"/>
          <w:sz w:val="28"/>
          <w:szCs w:val="28"/>
        </w:rPr>
        <w:t xml:space="preserve"> </w:t>
      </w:r>
      <w:r w:rsidRPr="00F4634B">
        <w:rPr>
          <w:color w:val="000000"/>
          <w:sz w:val="28"/>
          <w:szCs w:val="28"/>
        </w:rPr>
        <w:t>2 Отделения почтовой связи, отделение сбербанка, магазины;</w:t>
      </w:r>
    </w:p>
    <w:p w:rsidR="00DC0749" w:rsidRPr="00F4634B" w:rsidRDefault="00DC0749" w:rsidP="00DC0749">
      <w:pPr>
        <w:shd w:val="clear" w:color="auto" w:fill="FFFFFF"/>
        <w:tabs>
          <w:tab w:val="left" w:pos="9072"/>
          <w:tab w:val="left" w:pos="9356"/>
          <w:tab w:val="left" w:pos="18018"/>
        </w:tabs>
        <w:ind w:firstLine="709"/>
        <w:jc w:val="both"/>
        <w:rPr>
          <w:color w:val="000000"/>
          <w:sz w:val="28"/>
          <w:szCs w:val="28"/>
        </w:rPr>
      </w:pPr>
      <w:r w:rsidRPr="00F4634B">
        <w:rPr>
          <w:color w:val="000000"/>
          <w:sz w:val="28"/>
          <w:szCs w:val="28"/>
        </w:rPr>
        <w:t>- объекты, а также пожарное оборудование и снаряжение, предназначенные для обеспечения первичных мер по тушению пожаров в сельском поселении:</w:t>
      </w:r>
    </w:p>
    <w:p w:rsidR="00DC0749" w:rsidRPr="00F4634B" w:rsidRDefault="00DC0749" w:rsidP="00DC0749">
      <w:pPr>
        <w:shd w:val="clear" w:color="auto" w:fill="FFFFFF"/>
        <w:tabs>
          <w:tab w:val="left" w:pos="9072"/>
          <w:tab w:val="left" w:pos="9356"/>
          <w:tab w:val="left" w:pos="18018"/>
        </w:tabs>
        <w:ind w:firstLine="709"/>
        <w:jc w:val="both"/>
        <w:rPr>
          <w:color w:val="000000"/>
          <w:sz w:val="28"/>
          <w:szCs w:val="28"/>
        </w:rPr>
      </w:pPr>
      <w:r w:rsidRPr="00F4634B">
        <w:rPr>
          <w:color w:val="000000"/>
          <w:sz w:val="28"/>
          <w:szCs w:val="28"/>
        </w:rPr>
        <w:t xml:space="preserve">  </w:t>
      </w:r>
      <w:r>
        <w:rPr>
          <w:color w:val="000000"/>
          <w:sz w:val="28"/>
          <w:szCs w:val="28"/>
        </w:rPr>
        <w:t xml:space="preserve"> </w:t>
      </w:r>
      <w:r w:rsidRPr="00F4634B">
        <w:rPr>
          <w:color w:val="000000"/>
          <w:sz w:val="28"/>
          <w:szCs w:val="28"/>
        </w:rPr>
        <w:t xml:space="preserve"> Пожарное депо (1 машина);</w:t>
      </w:r>
    </w:p>
    <w:p w:rsidR="00DC0749" w:rsidRPr="00F4634B" w:rsidRDefault="00DC0749" w:rsidP="00DC0749">
      <w:pPr>
        <w:shd w:val="clear" w:color="auto" w:fill="FFFFFF"/>
        <w:tabs>
          <w:tab w:val="left" w:pos="9072"/>
          <w:tab w:val="left" w:pos="9356"/>
          <w:tab w:val="left" w:pos="18018"/>
        </w:tabs>
        <w:ind w:firstLine="709"/>
        <w:jc w:val="both"/>
        <w:rPr>
          <w:color w:val="000000"/>
          <w:sz w:val="28"/>
          <w:szCs w:val="28"/>
        </w:rPr>
      </w:pPr>
      <w:r w:rsidRPr="00F4634B">
        <w:rPr>
          <w:color w:val="000000"/>
          <w:sz w:val="28"/>
          <w:szCs w:val="28"/>
        </w:rPr>
        <w:t>- объекты, служащие для развития</w:t>
      </w:r>
      <w:r w:rsidRPr="00123FE2">
        <w:rPr>
          <w:color w:val="FF0000"/>
          <w:sz w:val="28"/>
          <w:szCs w:val="28"/>
        </w:rPr>
        <w:t xml:space="preserve"> </w:t>
      </w:r>
      <w:r w:rsidRPr="00F4634B">
        <w:rPr>
          <w:color w:val="000000"/>
          <w:sz w:val="28"/>
          <w:szCs w:val="28"/>
        </w:rPr>
        <w:t>физической культуры и массового спорта, проведения физкультурно-оздоровительных и спортивных мероприятий населения в сельском поселении:</w:t>
      </w:r>
    </w:p>
    <w:p w:rsidR="00DC0749" w:rsidRDefault="00DC0749" w:rsidP="00DC0749">
      <w:pPr>
        <w:shd w:val="clear" w:color="auto" w:fill="FFFFFF"/>
        <w:tabs>
          <w:tab w:val="left" w:pos="9072"/>
          <w:tab w:val="left" w:pos="9356"/>
          <w:tab w:val="left" w:pos="18018"/>
        </w:tabs>
        <w:ind w:firstLine="709"/>
        <w:jc w:val="both"/>
        <w:rPr>
          <w:color w:val="000000"/>
          <w:sz w:val="28"/>
          <w:szCs w:val="28"/>
        </w:rPr>
      </w:pPr>
      <w:r>
        <w:rPr>
          <w:color w:val="000000"/>
          <w:sz w:val="28"/>
          <w:szCs w:val="28"/>
        </w:rPr>
        <w:t xml:space="preserve">  </w:t>
      </w:r>
      <w:r w:rsidRPr="00F4634B">
        <w:rPr>
          <w:color w:val="000000"/>
          <w:sz w:val="28"/>
          <w:szCs w:val="28"/>
        </w:rPr>
        <w:t>4 Спортивных зала и 3 стадиона.</w:t>
      </w:r>
    </w:p>
    <w:p w:rsidR="00DC0749" w:rsidRDefault="00DC0749" w:rsidP="00DC0749">
      <w:pPr>
        <w:shd w:val="clear" w:color="auto" w:fill="FFFFFF"/>
        <w:tabs>
          <w:tab w:val="left" w:pos="9072"/>
          <w:tab w:val="left" w:pos="9356"/>
          <w:tab w:val="left" w:pos="18018"/>
        </w:tabs>
        <w:ind w:firstLine="709"/>
        <w:jc w:val="both"/>
        <w:rPr>
          <w:color w:val="000000"/>
          <w:sz w:val="28"/>
          <w:szCs w:val="28"/>
        </w:rPr>
      </w:pPr>
      <w:r w:rsidRPr="00041B9C">
        <w:rPr>
          <w:color w:val="000000"/>
          <w:sz w:val="28"/>
          <w:szCs w:val="28"/>
        </w:rPr>
        <w:t>- объекты, предназначенные для организации охраны общественного правопорядка муниципальной милицией в сельском</w:t>
      </w:r>
      <w:r>
        <w:rPr>
          <w:color w:val="000000"/>
          <w:sz w:val="28"/>
          <w:szCs w:val="28"/>
        </w:rPr>
        <w:t xml:space="preserve"> поселении:</w:t>
      </w:r>
    </w:p>
    <w:p w:rsidR="00DC0749" w:rsidRPr="001C3C73" w:rsidRDefault="00DC0749" w:rsidP="00DC0749">
      <w:pPr>
        <w:shd w:val="clear" w:color="auto" w:fill="FFFFFF"/>
        <w:tabs>
          <w:tab w:val="left" w:pos="9072"/>
          <w:tab w:val="left" w:pos="9356"/>
          <w:tab w:val="left" w:pos="18018"/>
        </w:tabs>
        <w:ind w:firstLine="709"/>
        <w:jc w:val="both"/>
        <w:rPr>
          <w:color w:val="000000"/>
          <w:sz w:val="28"/>
          <w:szCs w:val="28"/>
        </w:rPr>
      </w:pPr>
      <w:r>
        <w:rPr>
          <w:color w:val="000000"/>
          <w:sz w:val="28"/>
          <w:szCs w:val="28"/>
        </w:rPr>
        <w:t xml:space="preserve"> кабинет участкового милиционера.</w:t>
      </w:r>
    </w:p>
    <w:p w:rsidR="00DC0749" w:rsidRPr="001C3C73" w:rsidRDefault="00DC0749" w:rsidP="00DC0749">
      <w:pPr>
        <w:pStyle w:val="a4"/>
        <w:snapToGrid w:val="0"/>
        <w:jc w:val="both"/>
        <w:rPr>
          <w:color w:val="000000"/>
          <w:sz w:val="28"/>
          <w:szCs w:val="28"/>
        </w:rPr>
      </w:pPr>
      <w:r w:rsidRPr="001C3C73">
        <w:rPr>
          <w:color w:val="000000"/>
          <w:sz w:val="28"/>
          <w:szCs w:val="28"/>
        </w:rPr>
        <w:t xml:space="preserve">       Учет интересов Российской Федерации, Воронежской области, Лискинского муниципального района, сопредельных муниципальных образований в составе генерального плана Тресоруковского сельского поселения, осуществляется следующими мер</w:t>
      </w:r>
      <w:r>
        <w:rPr>
          <w:color w:val="000000"/>
          <w:sz w:val="28"/>
          <w:szCs w:val="28"/>
        </w:rPr>
        <w:t xml:space="preserve">оприятиями по территориальному </w:t>
      </w:r>
      <w:r w:rsidRPr="001C3C73">
        <w:rPr>
          <w:color w:val="000000"/>
          <w:sz w:val="28"/>
          <w:szCs w:val="28"/>
        </w:rPr>
        <w:t>планированию:</w:t>
      </w:r>
    </w:p>
    <w:p w:rsidR="00DC0749" w:rsidRPr="001C3C73" w:rsidRDefault="00DC0749" w:rsidP="00DC0749">
      <w:pPr>
        <w:pStyle w:val="a4"/>
        <w:snapToGrid w:val="0"/>
        <w:jc w:val="both"/>
        <w:rPr>
          <w:color w:val="000000"/>
          <w:sz w:val="28"/>
          <w:szCs w:val="28"/>
        </w:rPr>
      </w:pPr>
      <w:r w:rsidRPr="001C3C73">
        <w:rPr>
          <w:color w:val="000000"/>
          <w:sz w:val="28"/>
          <w:szCs w:val="28"/>
        </w:rPr>
        <w:t xml:space="preserve">          - Реализацией основных решений документов территориального планирования Российской Федерации,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муниципального образования.</w:t>
      </w:r>
    </w:p>
    <w:p w:rsidR="00DC0749" w:rsidRPr="001C3C73" w:rsidRDefault="00DC0749" w:rsidP="00DC0749">
      <w:pPr>
        <w:pStyle w:val="a4"/>
        <w:snapToGrid w:val="0"/>
        <w:jc w:val="both"/>
        <w:rPr>
          <w:color w:val="000000"/>
          <w:sz w:val="28"/>
          <w:szCs w:val="28"/>
        </w:rPr>
      </w:pPr>
      <w:r w:rsidRPr="001C3C73">
        <w:rPr>
          <w:color w:val="000000"/>
          <w:sz w:val="28"/>
          <w:szCs w:val="28"/>
        </w:rPr>
        <w:t xml:space="preserve">         - Реализацией основных решений документов территориального планирования воронежской области, областных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муниципального образования.</w:t>
      </w:r>
    </w:p>
    <w:p w:rsidR="00DC0749" w:rsidRPr="001C3C73" w:rsidRDefault="00DC0749" w:rsidP="00DC0749">
      <w:pPr>
        <w:pStyle w:val="a4"/>
        <w:snapToGrid w:val="0"/>
        <w:jc w:val="both"/>
        <w:rPr>
          <w:color w:val="000000"/>
          <w:sz w:val="28"/>
          <w:szCs w:val="28"/>
        </w:rPr>
      </w:pPr>
      <w:r w:rsidRPr="001C3C73">
        <w:rPr>
          <w:color w:val="000000"/>
          <w:sz w:val="28"/>
          <w:szCs w:val="28"/>
        </w:rPr>
        <w:t xml:space="preserve">        -  Реализацией программы социально – экономического развития Лискинского муниципального района, целевых программ и иных документов программного характера в области развития территорий в пределах полномочий муниципального образования.</w:t>
      </w:r>
    </w:p>
    <w:p w:rsidR="00DC0749" w:rsidRPr="001C3C73" w:rsidRDefault="00DC0749" w:rsidP="00DC0749">
      <w:pPr>
        <w:pStyle w:val="a4"/>
        <w:snapToGrid w:val="0"/>
        <w:jc w:val="both"/>
        <w:rPr>
          <w:color w:val="000000"/>
          <w:sz w:val="28"/>
          <w:szCs w:val="28"/>
        </w:rPr>
      </w:pPr>
      <w:r w:rsidRPr="001C3C73">
        <w:rPr>
          <w:color w:val="000000"/>
          <w:sz w:val="28"/>
          <w:szCs w:val="28"/>
        </w:rPr>
        <w:t xml:space="preserve">        -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Тресоруковского сельского поселения.</w:t>
      </w:r>
    </w:p>
    <w:p w:rsidR="00DC0749" w:rsidRPr="00400A67" w:rsidRDefault="00DC0749" w:rsidP="00DC0749">
      <w:pPr>
        <w:pageBreakBefore/>
        <w:jc w:val="center"/>
        <w:outlineLvl w:val="0"/>
        <w:rPr>
          <w:rFonts w:cs="Tahoma"/>
          <w:b/>
          <w:bCs/>
          <w:sz w:val="28"/>
          <w:szCs w:val="28"/>
        </w:rPr>
      </w:pPr>
      <w:r w:rsidRPr="00400A67">
        <w:rPr>
          <w:rFonts w:cs="Tahoma"/>
          <w:b/>
          <w:bCs/>
          <w:sz w:val="28"/>
          <w:szCs w:val="28"/>
        </w:rPr>
        <w:t xml:space="preserve">2. Перечень мероприятий по территориальному планированию, и указания на последовательность их выполнения. </w:t>
      </w:r>
    </w:p>
    <w:p w:rsidR="00DC0749" w:rsidRDefault="00DC0749" w:rsidP="00DC0749">
      <w:pPr>
        <w:ind w:firstLine="709"/>
        <w:jc w:val="both"/>
        <w:rPr>
          <w:rFonts w:cs="Tahoma"/>
          <w:sz w:val="28"/>
          <w:szCs w:val="28"/>
        </w:rPr>
      </w:pPr>
    </w:p>
    <w:p w:rsidR="00DC0749" w:rsidRPr="009E76DF" w:rsidRDefault="00DC0749" w:rsidP="00DC0749">
      <w:pPr>
        <w:ind w:firstLine="709"/>
        <w:jc w:val="both"/>
        <w:rPr>
          <w:rFonts w:cs="Tahoma"/>
          <w:sz w:val="28"/>
          <w:szCs w:val="28"/>
        </w:rPr>
      </w:pPr>
      <w:r w:rsidRPr="009E76DF">
        <w:rPr>
          <w:rFonts w:cs="Tahoma"/>
          <w:sz w:val="28"/>
          <w:szCs w:val="28"/>
        </w:rPr>
        <w:t>Настоящий раздел содержит материалы по обоснованию вариантов решения задач территориального планирования территории</w:t>
      </w:r>
      <w:r w:rsidRPr="007F7571">
        <w:rPr>
          <w:rFonts w:cs="Tahoma"/>
          <w:color w:val="C00000"/>
          <w:sz w:val="28"/>
          <w:szCs w:val="28"/>
        </w:rPr>
        <w:t xml:space="preserve"> </w:t>
      </w:r>
      <w:r w:rsidRPr="00D7675E">
        <w:rPr>
          <w:rFonts w:cs="Tahoma"/>
          <w:color w:val="000000"/>
          <w:sz w:val="28"/>
          <w:szCs w:val="28"/>
        </w:rPr>
        <w:t xml:space="preserve">Тресоруковского </w:t>
      </w:r>
      <w:r w:rsidRPr="009E76DF">
        <w:rPr>
          <w:rFonts w:cs="Tahoma"/>
          <w:sz w:val="28"/>
          <w:szCs w:val="28"/>
        </w:rPr>
        <w:t>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DC0749" w:rsidRPr="009E76DF" w:rsidRDefault="00DC0749" w:rsidP="00DC0749">
      <w:pPr>
        <w:ind w:firstLine="709"/>
        <w:jc w:val="both"/>
        <w:rPr>
          <w:rFonts w:cs="Tahoma"/>
          <w:sz w:val="28"/>
          <w:szCs w:val="28"/>
        </w:rPr>
      </w:pPr>
      <w:r w:rsidRPr="009E76DF">
        <w:rPr>
          <w:rFonts w:cs="Tahoma"/>
          <w:sz w:val="28"/>
          <w:szCs w:val="28"/>
        </w:rPr>
        <w:t>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w:t>
      </w:r>
      <w:r w:rsidRPr="007F7571">
        <w:rPr>
          <w:rFonts w:cs="Tahoma"/>
          <w:color w:val="C00000"/>
          <w:sz w:val="28"/>
          <w:szCs w:val="28"/>
        </w:rPr>
        <w:t xml:space="preserve"> </w:t>
      </w:r>
      <w:r w:rsidRPr="00D7675E">
        <w:rPr>
          <w:rFonts w:cs="Tahoma"/>
          <w:color w:val="000000"/>
          <w:sz w:val="28"/>
          <w:szCs w:val="28"/>
        </w:rPr>
        <w:t xml:space="preserve">Тресоруковского </w:t>
      </w:r>
      <w:r w:rsidRPr="009E76DF">
        <w:rPr>
          <w:rFonts w:cs="Tahoma"/>
          <w:sz w:val="28"/>
          <w:szCs w:val="28"/>
        </w:rPr>
        <w:t xml:space="preserve">сельского поселения. Структура настоящего раздела соответствует разделу 1 тома II «Характеристика и анализ современного состояния </w:t>
      </w:r>
      <w:r w:rsidRPr="00D7675E">
        <w:rPr>
          <w:rFonts w:cs="Tahoma"/>
          <w:color w:val="000000"/>
          <w:sz w:val="28"/>
          <w:szCs w:val="28"/>
        </w:rPr>
        <w:t xml:space="preserve">Тресоруковского </w:t>
      </w:r>
      <w:r w:rsidRPr="009E76DF">
        <w:rPr>
          <w:rFonts w:cs="Tahoma"/>
          <w:sz w:val="28"/>
          <w:szCs w:val="28"/>
        </w:rPr>
        <w:t xml:space="preserve">поселения». </w:t>
      </w:r>
    </w:p>
    <w:p w:rsidR="00DC0749" w:rsidRPr="00DC0749" w:rsidRDefault="00DC0749" w:rsidP="00DC0749">
      <w:pPr>
        <w:pStyle w:val="ConsPlusNormal"/>
        <w:widowControl/>
        <w:shd w:val="clear" w:color="auto" w:fill="FFFFFF"/>
        <w:ind w:firstLine="709"/>
        <w:jc w:val="both"/>
        <w:rPr>
          <w:rFonts w:ascii="Times New Roman" w:hAnsi="Times New Roman"/>
          <w:sz w:val="28"/>
          <w:szCs w:val="28"/>
          <w:lang w:val="ru-RU"/>
        </w:rPr>
      </w:pPr>
      <w:r w:rsidRPr="00DC0749">
        <w:rPr>
          <w:rFonts w:ascii="Times New Roman" w:hAnsi="Times New Roman"/>
          <w:sz w:val="28"/>
          <w:szCs w:val="28"/>
          <w:lang w:val="ru-RU"/>
        </w:rPr>
        <w:t xml:space="preserve">Содержание разделов и схем Генерального плана </w:t>
      </w:r>
      <w:r w:rsidRPr="00DC0749">
        <w:rPr>
          <w:rFonts w:ascii="Times New Roman" w:hAnsi="Times New Roman"/>
          <w:color w:val="000000"/>
          <w:sz w:val="28"/>
          <w:szCs w:val="28"/>
          <w:lang w:val="ru-RU"/>
        </w:rPr>
        <w:t xml:space="preserve">Тресоруковского </w:t>
      </w:r>
      <w:r w:rsidRPr="00DC0749">
        <w:rPr>
          <w:rFonts w:ascii="Times New Roman" w:hAnsi="Times New Roman"/>
          <w:sz w:val="28"/>
          <w:szCs w:val="28"/>
          <w:lang w:val="ru-RU"/>
        </w:rPr>
        <w:t xml:space="preserve">сельского поселения, в рамках полномочий органов местного самоуправления (ст. 14 </w:t>
      </w:r>
      <w:r w:rsidRPr="00DC0749">
        <w:rPr>
          <w:rFonts w:ascii="Times New Roman" w:hAnsi="Times New Roman"/>
          <w:iCs/>
          <w:color w:val="000000"/>
          <w:sz w:val="28"/>
          <w:szCs w:val="28"/>
          <w:lang w:val="ru-RU"/>
        </w:rPr>
        <w:t>Федерального закона №131-ФЗ от 06.10.2003г.</w:t>
      </w:r>
      <w:r w:rsidRPr="00DC0749">
        <w:rPr>
          <w:rFonts w:ascii="Times New Roman" w:hAnsi="Times New Roman"/>
          <w:sz w:val="28"/>
          <w:szCs w:val="28"/>
          <w:lang w:val="ru-RU"/>
        </w:rPr>
        <w:t>), определяет круг проблем сельского поселения и проектных мероприятий, направленных на решение нижеперечисленных проблем:</w:t>
      </w:r>
    </w:p>
    <w:p w:rsidR="00DC0749" w:rsidRPr="00DC0749" w:rsidRDefault="00DC0749" w:rsidP="00DC0749">
      <w:pPr>
        <w:pStyle w:val="ConsPlusNormal"/>
        <w:widowControl/>
        <w:tabs>
          <w:tab w:val="left" w:pos="23520"/>
          <w:tab w:val="left" w:pos="23623"/>
        </w:tabs>
        <w:ind w:firstLine="709"/>
        <w:jc w:val="both"/>
        <w:rPr>
          <w:rFonts w:ascii="Times New Roman" w:hAnsi="Times New Roman"/>
          <w:sz w:val="28"/>
          <w:szCs w:val="28"/>
          <w:lang w:val="ru-RU"/>
        </w:rPr>
      </w:pPr>
      <w:r w:rsidRPr="00DC0749">
        <w:rPr>
          <w:rFonts w:ascii="Times New Roman" w:hAnsi="Times New Roman"/>
          <w:sz w:val="28"/>
          <w:szCs w:val="28"/>
          <w:lang w:val="ru-RU"/>
        </w:rPr>
        <w:t>1. организация в границах сельского поселения электро-, тепло-, газо- и водоснабжения населения, водоотведения, снабжения населения топливом;</w:t>
      </w:r>
    </w:p>
    <w:p w:rsidR="00DC0749" w:rsidRPr="00DC0749" w:rsidRDefault="00DC0749" w:rsidP="00DC0749">
      <w:pPr>
        <w:pStyle w:val="ConsPlusNormal"/>
        <w:widowControl/>
        <w:tabs>
          <w:tab w:val="left" w:pos="23520"/>
          <w:tab w:val="left" w:pos="23623"/>
        </w:tabs>
        <w:ind w:firstLine="709"/>
        <w:jc w:val="both"/>
        <w:rPr>
          <w:rFonts w:ascii="Times New Roman" w:hAnsi="Times New Roman"/>
          <w:sz w:val="28"/>
          <w:szCs w:val="28"/>
          <w:lang w:val="ru-RU"/>
        </w:rPr>
      </w:pPr>
      <w:r w:rsidRPr="00DC0749">
        <w:rPr>
          <w:rFonts w:ascii="Times New Roman" w:hAnsi="Times New Roman"/>
          <w:sz w:val="28"/>
          <w:szCs w:val="28"/>
          <w:lang w:val="ru-RU"/>
        </w:rPr>
        <w:t>2. организация освещения улиц и установки указателей с названиями улиц и номерами домов;</w:t>
      </w:r>
    </w:p>
    <w:p w:rsidR="00DC0749" w:rsidRPr="00DC0749" w:rsidRDefault="00DC0749" w:rsidP="00DC0749">
      <w:pPr>
        <w:pStyle w:val="ConsPlusNormal"/>
        <w:widowControl/>
        <w:tabs>
          <w:tab w:val="left" w:pos="23520"/>
          <w:tab w:val="left" w:pos="23623"/>
        </w:tabs>
        <w:ind w:firstLine="709"/>
        <w:jc w:val="both"/>
        <w:rPr>
          <w:rFonts w:ascii="Times New Roman" w:hAnsi="Times New Roman"/>
          <w:sz w:val="28"/>
          <w:szCs w:val="28"/>
          <w:lang w:val="ru-RU"/>
        </w:rPr>
      </w:pPr>
      <w:r w:rsidRPr="00DC0749">
        <w:rPr>
          <w:rFonts w:ascii="Times New Roman" w:hAnsi="Times New Roman"/>
          <w:sz w:val="28"/>
          <w:szCs w:val="28"/>
          <w:lang w:val="ru-RU"/>
        </w:rPr>
        <w:t>3.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DC0749" w:rsidRPr="00DC0749" w:rsidRDefault="00DC0749" w:rsidP="00DC0749">
      <w:pPr>
        <w:pStyle w:val="ConsPlusNormal"/>
        <w:widowControl/>
        <w:tabs>
          <w:tab w:val="left" w:pos="23520"/>
          <w:tab w:val="left" w:pos="23623"/>
        </w:tabs>
        <w:ind w:firstLine="709"/>
        <w:jc w:val="both"/>
        <w:rPr>
          <w:rFonts w:ascii="Times New Roman" w:hAnsi="Times New Roman"/>
          <w:sz w:val="28"/>
          <w:szCs w:val="28"/>
          <w:lang w:val="ru-RU"/>
        </w:rPr>
      </w:pPr>
      <w:r w:rsidRPr="00DC0749">
        <w:rPr>
          <w:rFonts w:ascii="Times New Roman" w:hAnsi="Times New Roman"/>
          <w:sz w:val="28"/>
          <w:szCs w:val="28"/>
          <w:lang w:val="ru-RU"/>
        </w:rPr>
        <w:t>4. создание условий для предоставления транспортных услуг населению и организации транспортного обслуживания населения в границах сельского поселения;</w:t>
      </w:r>
    </w:p>
    <w:p w:rsidR="00DC0749" w:rsidRPr="00DC0749" w:rsidRDefault="00DC0749" w:rsidP="00DC0749">
      <w:pPr>
        <w:pStyle w:val="ConsPlusNormal"/>
        <w:widowControl/>
        <w:tabs>
          <w:tab w:val="left" w:pos="23520"/>
          <w:tab w:val="left" w:pos="23623"/>
        </w:tabs>
        <w:ind w:firstLine="709"/>
        <w:jc w:val="both"/>
        <w:rPr>
          <w:rFonts w:ascii="Times New Roman" w:hAnsi="Times New Roman"/>
          <w:sz w:val="28"/>
          <w:szCs w:val="28"/>
          <w:lang w:val="ru-RU"/>
        </w:rPr>
      </w:pPr>
      <w:r w:rsidRPr="00DC0749">
        <w:rPr>
          <w:rFonts w:ascii="Times New Roman" w:hAnsi="Times New Roman"/>
          <w:sz w:val="28"/>
          <w:szCs w:val="28"/>
          <w:lang w:val="ru-RU"/>
        </w:rPr>
        <w:t>5. 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DC0749" w:rsidRPr="00DC0749" w:rsidRDefault="00DC0749" w:rsidP="00DC0749">
      <w:pPr>
        <w:pStyle w:val="ConsPlusNormal"/>
        <w:widowControl/>
        <w:tabs>
          <w:tab w:val="left" w:pos="23520"/>
          <w:tab w:val="left" w:pos="23623"/>
        </w:tabs>
        <w:ind w:firstLine="709"/>
        <w:jc w:val="both"/>
        <w:rPr>
          <w:rFonts w:ascii="Times New Roman" w:hAnsi="Times New Roman"/>
          <w:sz w:val="28"/>
          <w:szCs w:val="28"/>
          <w:lang w:val="ru-RU"/>
        </w:rPr>
      </w:pPr>
      <w:r w:rsidRPr="00DC0749">
        <w:rPr>
          <w:rFonts w:ascii="Times New Roman" w:hAnsi="Times New Roman"/>
          <w:sz w:val="28"/>
          <w:szCs w:val="28"/>
          <w:lang w:val="ru-RU"/>
        </w:rPr>
        <w:t>6. создание условий для обеспечения жителей сельского поселения услугами связи, общественного питания, торговли и бытового обслуживания;</w:t>
      </w:r>
    </w:p>
    <w:p w:rsidR="00DC0749" w:rsidRPr="00DC0749" w:rsidRDefault="00DC0749" w:rsidP="00DC0749">
      <w:pPr>
        <w:pStyle w:val="ConsPlusNormal"/>
        <w:widowControl/>
        <w:tabs>
          <w:tab w:val="left" w:pos="23520"/>
          <w:tab w:val="left" w:pos="23623"/>
        </w:tabs>
        <w:ind w:firstLine="709"/>
        <w:jc w:val="both"/>
        <w:rPr>
          <w:rFonts w:ascii="Times New Roman" w:hAnsi="Times New Roman"/>
          <w:sz w:val="28"/>
          <w:szCs w:val="28"/>
          <w:lang w:val="ru-RU"/>
        </w:rPr>
      </w:pPr>
      <w:r w:rsidRPr="00DC0749">
        <w:rPr>
          <w:rFonts w:ascii="Times New Roman" w:hAnsi="Times New Roman"/>
          <w:sz w:val="28"/>
          <w:szCs w:val="28"/>
          <w:lang w:val="ru-RU"/>
        </w:rPr>
        <w:t>7. организация библиотечного обслуживания населения,</w:t>
      </w:r>
    </w:p>
    <w:p w:rsidR="00DC0749" w:rsidRPr="00DC0749" w:rsidRDefault="00DC0749" w:rsidP="00DC0749">
      <w:pPr>
        <w:pStyle w:val="ConsPlusNormal"/>
        <w:widowControl/>
        <w:tabs>
          <w:tab w:val="left" w:pos="23520"/>
          <w:tab w:val="left" w:pos="23623"/>
        </w:tabs>
        <w:ind w:firstLine="709"/>
        <w:jc w:val="both"/>
        <w:rPr>
          <w:rFonts w:ascii="Times New Roman" w:hAnsi="Times New Roman"/>
          <w:sz w:val="28"/>
          <w:szCs w:val="28"/>
          <w:lang w:val="ru-RU"/>
        </w:rPr>
      </w:pPr>
      <w:r w:rsidRPr="00DC0749">
        <w:rPr>
          <w:rFonts w:ascii="Times New Roman" w:hAnsi="Times New Roman"/>
          <w:sz w:val="28"/>
          <w:szCs w:val="28"/>
          <w:lang w:val="ru-RU"/>
        </w:rPr>
        <w:t>8. создание условий для организации досуга и обеспечение жителей сельского поселения услугами организаций культуры;</w:t>
      </w:r>
    </w:p>
    <w:p w:rsidR="00DC0749" w:rsidRPr="00DC0749" w:rsidRDefault="00DC0749" w:rsidP="00DC0749">
      <w:pPr>
        <w:pStyle w:val="ConsPlusNormal"/>
        <w:widowControl/>
        <w:tabs>
          <w:tab w:val="left" w:pos="23520"/>
          <w:tab w:val="left" w:pos="23623"/>
        </w:tabs>
        <w:ind w:firstLine="709"/>
        <w:jc w:val="both"/>
        <w:rPr>
          <w:rFonts w:ascii="Times New Roman" w:hAnsi="Times New Roman"/>
          <w:sz w:val="28"/>
          <w:szCs w:val="28"/>
          <w:lang w:val="ru-RU"/>
        </w:rPr>
      </w:pPr>
      <w:r w:rsidRPr="00DC0749">
        <w:rPr>
          <w:rFonts w:ascii="Times New Roman" w:hAnsi="Times New Roman"/>
          <w:sz w:val="28"/>
          <w:szCs w:val="28"/>
          <w:lang w:val="ru-RU"/>
        </w:rPr>
        <w:t>9. обеспечение условий для развития на территории сельского поселения физической культуры и массового спорта;</w:t>
      </w:r>
    </w:p>
    <w:p w:rsidR="00DC0749" w:rsidRPr="00DC0749" w:rsidRDefault="00DC0749" w:rsidP="00DC0749">
      <w:pPr>
        <w:pStyle w:val="ConsPlusNormal"/>
        <w:widowControl/>
        <w:tabs>
          <w:tab w:val="left" w:pos="23520"/>
          <w:tab w:val="left" w:pos="23623"/>
        </w:tabs>
        <w:ind w:firstLine="709"/>
        <w:jc w:val="both"/>
        <w:rPr>
          <w:rFonts w:ascii="Times New Roman" w:hAnsi="Times New Roman"/>
          <w:sz w:val="28"/>
          <w:szCs w:val="28"/>
          <w:lang w:val="ru-RU"/>
        </w:rPr>
      </w:pPr>
      <w:r w:rsidRPr="00DC0749">
        <w:rPr>
          <w:rFonts w:ascii="Times New Roman" w:hAnsi="Times New Roman"/>
          <w:sz w:val="28"/>
          <w:szCs w:val="28"/>
          <w:lang w:val="ru-RU"/>
        </w:rPr>
        <w:t>10.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DC0749" w:rsidRPr="00DC0749" w:rsidRDefault="00DC0749" w:rsidP="00DC0749">
      <w:pPr>
        <w:pStyle w:val="ConsPlusNormal"/>
        <w:widowControl/>
        <w:tabs>
          <w:tab w:val="left" w:pos="23520"/>
          <w:tab w:val="left" w:pos="23623"/>
        </w:tabs>
        <w:ind w:firstLine="709"/>
        <w:jc w:val="both"/>
        <w:rPr>
          <w:rFonts w:ascii="Times New Roman" w:hAnsi="Times New Roman"/>
          <w:sz w:val="28"/>
          <w:szCs w:val="28"/>
          <w:lang w:val="ru-RU"/>
        </w:rPr>
      </w:pPr>
      <w:r w:rsidRPr="00DC0749">
        <w:rPr>
          <w:rFonts w:ascii="Times New Roman" w:hAnsi="Times New Roman"/>
          <w:sz w:val="28"/>
          <w:szCs w:val="28"/>
          <w:lang w:val="ru-RU"/>
        </w:rPr>
        <w:t xml:space="preserve">11. создание условий для массового отдыха жителей сельского поселения и организация обустройства мест массового отдыха населения; </w:t>
      </w:r>
    </w:p>
    <w:p w:rsidR="00DC0749" w:rsidRPr="00DC0749" w:rsidRDefault="00DC0749" w:rsidP="00DC0749">
      <w:pPr>
        <w:pStyle w:val="ConsPlusNormal"/>
        <w:widowControl/>
        <w:tabs>
          <w:tab w:val="left" w:pos="23520"/>
          <w:tab w:val="left" w:pos="23623"/>
        </w:tabs>
        <w:ind w:firstLine="709"/>
        <w:jc w:val="both"/>
        <w:rPr>
          <w:rFonts w:ascii="Times New Roman" w:hAnsi="Times New Roman"/>
          <w:sz w:val="28"/>
          <w:szCs w:val="28"/>
          <w:lang w:val="ru-RU"/>
        </w:rPr>
      </w:pPr>
      <w:r w:rsidRPr="00DC0749">
        <w:rPr>
          <w:rFonts w:ascii="Times New Roman" w:hAnsi="Times New Roman"/>
          <w:sz w:val="28"/>
          <w:szCs w:val="28"/>
          <w:lang w:val="ru-RU"/>
        </w:rPr>
        <w:t>12. осуществление мероприятий по обеспечению безопасности людей на водных объектах;</w:t>
      </w:r>
    </w:p>
    <w:p w:rsidR="00DC0749" w:rsidRPr="00DC0749" w:rsidRDefault="00DC0749" w:rsidP="00DC0749">
      <w:pPr>
        <w:pStyle w:val="ConsPlusNormal"/>
        <w:widowControl/>
        <w:tabs>
          <w:tab w:val="left" w:pos="23520"/>
          <w:tab w:val="left" w:pos="23623"/>
        </w:tabs>
        <w:ind w:firstLine="709"/>
        <w:jc w:val="both"/>
        <w:rPr>
          <w:rFonts w:ascii="Times New Roman" w:hAnsi="Times New Roman"/>
          <w:sz w:val="28"/>
          <w:szCs w:val="28"/>
          <w:lang w:val="ru-RU"/>
        </w:rPr>
      </w:pPr>
      <w:r w:rsidRPr="00DC0749">
        <w:rPr>
          <w:rFonts w:ascii="Times New Roman" w:hAnsi="Times New Roman"/>
          <w:sz w:val="28"/>
          <w:szCs w:val="28"/>
          <w:lang w:val="ru-RU"/>
        </w:rPr>
        <w:t>13. благоустройство и озеленение территории сельского поселения;</w:t>
      </w:r>
    </w:p>
    <w:p w:rsidR="00DC0749" w:rsidRPr="00DC0749" w:rsidRDefault="00DC0749" w:rsidP="00DC0749">
      <w:pPr>
        <w:pStyle w:val="ConsPlusNormal"/>
        <w:widowControl/>
        <w:tabs>
          <w:tab w:val="left" w:pos="23520"/>
          <w:tab w:val="left" w:pos="23623"/>
        </w:tabs>
        <w:ind w:firstLine="709"/>
        <w:jc w:val="both"/>
        <w:rPr>
          <w:rFonts w:ascii="Times New Roman" w:hAnsi="Times New Roman"/>
          <w:sz w:val="28"/>
          <w:szCs w:val="28"/>
          <w:lang w:val="ru-RU"/>
        </w:rPr>
      </w:pPr>
      <w:r w:rsidRPr="00DC0749">
        <w:rPr>
          <w:rFonts w:ascii="Times New Roman" w:hAnsi="Times New Roman"/>
          <w:sz w:val="28"/>
          <w:szCs w:val="28"/>
          <w:lang w:val="ru-RU"/>
        </w:rPr>
        <w:t>14. организация сбора и вывоза бытовых отходов и мусора; организация утилизации и переработки бытовых и промышленных отходов;</w:t>
      </w:r>
    </w:p>
    <w:p w:rsidR="00DC0749" w:rsidRPr="00DC0749" w:rsidRDefault="00DC0749" w:rsidP="00DC0749">
      <w:pPr>
        <w:pStyle w:val="ConsPlusNormal"/>
        <w:widowControl/>
        <w:tabs>
          <w:tab w:val="left" w:pos="23520"/>
          <w:tab w:val="left" w:pos="23623"/>
        </w:tabs>
        <w:ind w:firstLine="709"/>
        <w:jc w:val="both"/>
        <w:rPr>
          <w:rFonts w:ascii="Times New Roman" w:hAnsi="Times New Roman"/>
          <w:sz w:val="28"/>
          <w:szCs w:val="28"/>
          <w:lang w:val="ru-RU"/>
        </w:rPr>
      </w:pPr>
      <w:r w:rsidRPr="00DC0749">
        <w:rPr>
          <w:rFonts w:ascii="Times New Roman" w:hAnsi="Times New Roman"/>
          <w:sz w:val="28"/>
          <w:szCs w:val="28"/>
          <w:lang w:val="ru-RU"/>
        </w:rPr>
        <w:t>15. организация ритуальных услуг и содержание мест захоронения;</w:t>
      </w:r>
    </w:p>
    <w:p w:rsidR="00DC0749" w:rsidRPr="00DC0749" w:rsidRDefault="00DC0749" w:rsidP="00DC0749">
      <w:pPr>
        <w:pStyle w:val="ConsPlusNormal"/>
        <w:widowControl/>
        <w:tabs>
          <w:tab w:val="left" w:pos="23520"/>
          <w:tab w:val="left" w:pos="23623"/>
        </w:tabs>
        <w:ind w:firstLine="709"/>
        <w:jc w:val="both"/>
        <w:rPr>
          <w:rFonts w:ascii="Times New Roman" w:hAnsi="Times New Roman"/>
          <w:sz w:val="28"/>
          <w:szCs w:val="28"/>
          <w:lang w:val="ru-RU"/>
        </w:rPr>
      </w:pPr>
      <w:r w:rsidRPr="00DC0749">
        <w:rPr>
          <w:rFonts w:ascii="Times New Roman" w:hAnsi="Times New Roman"/>
          <w:sz w:val="28"/>
          <w:szCs w:val="28"/>
          <w:lang w:val="ru-RU"/>
        </w:rPr>
        <w:t>16. Оказание содействия гражданам в реализации их прав в области охраны окружающей среды.</w:t>
      </w:r>
    </w:p>
    <w:p w:rsidR="00DC0749" w:rsidRPr="007F7571" w:rsidRDefault="00DC0749" w:rsidP="00DC0749">
      <w:pPr>
        <w:ind w:firstLine="589"/>
        <w:jc w:val="both"/>
        <w:rPr>
          <w:rFonts w:cs="Tahoma"/>
          <w:color w:val="C00000"/>
          <w:sz w:val="28"/>
          <w:szCs w:val="28"/>
        </w:rPr>
      </w:pPr>
      <w:r w:rsidRPr="00D92C9B">
        <w:rPr>
          <w:rFonts w:cs="Tahoma"/>
          <w:sz w:val="28"/>
          <w:szCs w:val="28"/>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местного значения, а также мероприятия по их снижению, приводятся в томе 3 – </w:t>
      </w:r>
      <w:r w:rsidRPr="0043735A">
        <w:rPr>
          <w:rFonts w:cs="Tahoma"/>
          <w:color w:val="000000"/>
          <w:sz w:val="28"/>
          <w:szCs w:val="28"/>
        </w:rPr>
        <w:t xml:space="preserve">МК </w:t>
      </w:r>
      <w:r>
        <w:rPr>
          <w:rFonts w:cs="Tahoma"/>
          <w:color w:val="000000"/>
          <w:sz w:val="28"/>
          <w:szCs w:val="28"/>
        </w:rPr>
        <w:t>4</w:t>
      </w:r>
      <w:r w:rsidRPr="0043735A">
        <w:rPr>
          <w:rFonts w:cs="Tahoma"/>
          <w:color w:val="000000"/>
          <w:sz w:val="28"/>
          <w:szCs w:val="28"/>
        </w:rPr>
        <w:t>-</w:t>
      </w:r>
      <w:r w:rsidRPr="00D92C9B">
        <w:rPr>
          <w:rFonts w:cs="Tahoma"/>
          <w:sz w:val="28"/>
          <w:szCs w:val="28"/>
        </w:rPr>
        <w:t>ИТМ ГО ЧС.</w:t>
      </w:r>
    </w:p>
    <w:p w:rsidR="00DC0749" w:rsidRPr="00710C0D" w:rsidRDefault="00DC0749" w:rsidP="00DC0749">
      <w:pPr>
        <w:jc w:val="both"/>
        <w:rPr>
          <w:rFonts w:cs="Tahoma"/>
          <w:b/>
          <w:bCs/>
          <w:sz w:val="28"/>
          <w:szCs w:val="28"/>
        </w:rPr>
      </w:pPr>
    </w:p>
    <w:p w:rsidR="00DC0749" w:rsidRPr="00710C0D" w:rsidRDefault="00DC0749" w:rsidP="00DC0749">
      <w:pPr>
        <w:ind w:firstLine="709"/>
        <w:jc w:val="both"/>
        <w:rPr>
          <w:rFonts w:cs="Tahoma"/>
          <w:b/>
          <w:bCs/>
          <w:sz w:val="28"/>
          <w:szCs w:val="28"/>
        </w:rPr>
      </w:pPr>
      <w:r w:rsidRPr="00710C0D">
        <w:rPr>
          <w:rFonts w:cs="Tahoma"/>
          <w:b/>
          <w:bCs/>
          <w:sz w:val="28"/>
          <w:szCs w:val="28"/>
        </w:rPr>
        <w:t>2.1. Предложения по административно-территориальному устройству</w:t>
      </w:r>
      <w:r w:rsidRPr="007F7571">
        <w:rPr>
          <w:rFonts w:cs="Tahoma"/>
          <w:b/>
          <w:bCs/>
          <w:color w:val="C00000"/>
          <w:sz w:val="28"/>
          <w:szCs w:val="28"/>
        </w:rPr>
        <w:t xml:space="preserve"> </w:t>
      </w:r>
      <w:r w:rsidRPr="00D7675E">
        <w:rPr>
          <w:rFonts w:cs="Tahoma"/>
          <w:b/>
          <w:color w:val="000000"/>
          <w:sz w:val="28"/>
          <w:szCs w:val="28"/>
        </w:rPr>
        <w:t>Тресоруковского</w:t>
      </w:r>
      <w:r w:rsidRPr="007F7571">
        <w:rPr>
          <w:rFonts w:cs="Tahoma"/>
          <w:color w:val="C00000"/>
          <w:sz w:val="28"/>
          <w:szCs w:val="28"/>
        </w:rPr>
        <w:t xml:space="preserve"> </w:t>
      </w:r>
      <w:r w:rsidRPr="00710C0D">
        <w:rPr>
          <w:rFonts w:cs="Tahoma"/>
          <w:b/>
          <w:bCs/>
          <w:sz w:val="28"/>
          <w:szCs w:val="28"/>
        </w:rPr>
        <w:t>сельского поселения.</w:t>
      </w:r>
    </w:p>
    <w:p w:rsidR="00DC0749" w:rsidRPr="001F1E39" w:rsidRDefault="00DC0749" w:rsidP="00DC0749">
      <w:pPr>
        <w:ind w:firstLine="709"/>
        <w:jc w:val="both"/>
        <w:rPr>
          <w:sz w:val="28"/>
          <w:szCs w:val="28"/>
        </w:rPr>
      </w:pPr>
      <w:r w:rsidRPr="00710C0D">
        <w:rPr>
          <w:sz w:val="28"/>
          <w:szCs w:val="28"/>
        </w:rPr>
        <w:t xml:space="preserve">Границы и статус </w:t>
      </w:r>
      <w:r w:rsidRPr="00D7675E">
        <w:rPr>
          <w:color w:val="000000"/>
          <w:sz w:val="28"/>
          <w:szCs w:val="28"/>
        </w:rPr>
        <w:t>Тресоруковского</w:t>
      </w:r>
      <w:r w:rsidRPr="00710C0D">
        <w:rPr>
          <w:sz w:val="28"/>
          <w:szCs w:val="28"/>
        </w:rPr>
        <w:t xml:space="preserve"> сельского поселения установлены законом Воронежской области «Об установлении границ, наделении соответствующим статусом, опреде</w:t>
      </w:r>
      <w:r>
        <w:rPr>
          <w:sz w:val="28"/>
          <w:szCs w:val="28"/>
        </w:rPr>
        <w:t xml:space="preserve">лении административных центров </w:t>
      </w:r>
      <w:r w:rsidRPr="00710C0D">
        <w:rPr>
          <w:sz w:val="28"/>
          <w:szCs w:val="28"/>
        </w:rPr>
        <w:t xml:space="preserve">муниципальных образований Лискинского и Подгоренского районов, образовании в их составе новых муниципальных образований» от 2 декабря </w:t>
      </w:r>
      <w:r w:rsidRPr="001F1E39">
        <w:rPr>
          <w:sz w:val="28"/>
          <w:szCs w:val="28"/>
        </w:rPr>
        <w:t>2004 года №85-ОЗ.</w:t>
      </w:r>
    </w:p>
    <w:p w:rsidR="00DC0749" w:rsidRPr="001F1E39" w:rsidRDefault="00DC0749" w:rsidP="00DC0749">
      <w:pPr>
        <w:ind w:firstLine="709"/>
        <w:jc w:val="both"/>
        <w:rPr>
          <w:rFonts w:cs="Tahoma"/>
          <w:sz w:val="28"/>
          <w:szCs w:val="28"/>
        </w:rPr>
      </w:pPr>
      <w:r w:rsidRPr="001F1E39">
        <w:rPr>
          <w:rFonts w:cs="Tahoma"/>
          <w:sz w:val="28"/>
          <w:szCs w:val="28"/>
        </w:rPr>
        <w:t>В границы с.Тресоруково, с.Нижнемарьино, с.Добрино и с.Рождествено включаются земельные участки, предназначенные для жилищного строительства местного значения.</w:t>
      </w:r>
    </w:p>
    <w:p w:rsidR="00DC0749" w:rsidRPr="001F1E39" w:rsidRDefault="00DC0749" w:rsidP="00DC0749">
      <w:pPr>
        <w:ind w:firstLine="709"/>
        <w:jc w:val="both"/>
        <w:rPr>
          <w:rFonts w:cs="Tahoma"/>
        </w:rPr>
      </w:pPr>
    </w:p>
    <w:p w:rsidR="00DC0749" w:rsidRPr="001F1E39" w:rsidRDefault="00DC0749" w:rsidP="00DC0749">
      <w:pPr>
        <w:ind w:firstLine="560"/>
        <w:jc w:val="center"/>
        <w:rPr>
          <w:rFonts w:cs="Tahoma"/>
          <w:i/>
          <w:iCs/>
          <w:sz w:val="28"/>
          <w:szCs w:val="28"/>
        </w:rPr>
      </w:pPr>
      <w:r w:rsidRPr="001F1E39">
        <w:rPr>
          <w:rFonts w:cs="Tahoma"/>
          <w:i/>
          <w:iCs/>
          <w:sz w:val="28"/>
          <w:szCs w:val="28"/>
        </w:rPr>
        <w:t>Таблица 1. Перечень мероприятий по административно-территориальному устройству Тресоруковского сельского поселения.</w:t>
      </w:r>
    </w:p>
    <w:p w:rsidR="00DC0749" w:rsidRPr="001F1E39" w:rsidRDefault="00DC0749" w:rsidP="00DC0749">
      <w:pPr>
        <w:ind w:firstLine="560"/>
        <w:jc w:val="center"/>
        <w:rPr>
          <w:rFonts w:cs="Tahoma"/>
          <w:i/>
          <w:iCs/>
          <w:sz w:val="28"/>
          <w:szCs w:val="28"/>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73"/>
        <w:gridCol w:w="4907"/>
        <w:gridCol w:w="1843"/>
      </w:tblGrid>
      <w:tr w:rsidR="00DC0749" w:rsidRPr="001F1E39" w:rsidTr="00C046C1">
        <w:tc>
          <w:tcPr>
            <w:tcW w:w="3173" w:type="dxa"/>
          </w:tcPr>
          <w:p w:rsidR="00DC0749" w:rsidRPr="001F1E39" w:rsidRDefault="00DC0749" w:rsidP="00C046C1">
            <w:pPr>
              <w:snapToGrid w:val="0"/>
              <w:jc w:val="center"/>
              <w:rPr>
                <w:rFonts w:cs="Tahoma"/>
              </w:rPr>
            </w:pPr>
            <w:r w:rsidRPr="001F1E39">
              <w:rPr>
                <w:rFonts w:cs="Tahoma"/>
              </w:rPr>
              <w:t>Наименование мероприятия</w:t>
            </w:r>
          </w:p>
        </w:tc>
        <w:tc>
          <w:tcPr>
            <w:tcW w:w="4907" w:type="dxa"/>
          </w:tcPr>
          <w:p w:rsidR="00DC0749" w:rsidRPr="001F1E39" w:rsidRDefault="00DC0749" w:rsidP="00C046C1">
            <w:pPr>
              <w:snapToGrid w:val="0"/>
              <w:jc w:val="center"/>
              <w:rPr>
                <w:rFonts w:cs="Tahoma"/>
              </w:rPr>
            </w:pPr>
            <w:r w:rsidRPr="001F1E39">
              <w:rPr>
                <w:rFonts w:cs="Tahoma"/>
              </w:rPr>
              <w:t>Описание мероприятия и последовательность его выполнения</w:t>
            </w:r>
          </w:p>
        </w:tc>
        <w:tc>
          <w:tcPr>
            <w:tcW w:w="1843" w:type="dxa"/>
          </w:tcPr>
          <w:p w:rsidR="00DC0749" w:rsidRPr="001F1E39" w:rsidRDefault="00DC0749" w:rsidP="00C046C1">
            <w:pPr>
              <w:snapToGrid w:val="0"/>
              <w:jc w:val="center"/>
              <w:rPr>
                <w:rFonts w:cs="Tahoma"/>
              </w:rPr>
            </w:pPr>
            <w:r w:rsidRPr="001F1E39">
              <w:rPr>
                <w:rFonts w:cs="Tahoma"/>
              </w:rPr>
              <w:t>Очередь строительства</w:t>
            </w:r>
          </w:p>
        </w:tc>
      </w:tr>
      <w:tr w:rsidR="00DC0749" w:rsidRPr="001F1E39" w:rsidTr="00C046C1">
        <w:tc>
          <w:tcPr>
            <w:tcW w:w="3173" w:type="dxa"/>
            <w:tcBorders>
              <w:bottom w:val="single" w:sz="4" w:space="0" w:color="000000"/>
            </w:tcBorders>
          </w:tcPr>
          <w:p w:rsidR="00DC0749" w:rsidRPr="001F1E39" w:rsidRDefault="00DC0749" w:rsidP="00C046C1">
            <w:pPr>
              <w:snapToGrid w:val="0"/>
              <w:ind w:firstLine="560"/>
              <w:jc w:val="center"/>
              <w:rPr>
                <w:rFonts w:cs="Tahoma"/>
                <w:b/>
                <w:bCs/>
                <w:sz w:val="20"/>
                <w:szCs w:val="20"/>
              </w:rPr>
            </w:pPr>
            <w:r w:rsidRPr="001F1E39">
              <w:rPr>
                <w:rFonts w:cs="Tahoma"/>
                <w:b/>
                <w:bCs/>
                <w:sz w:val="20"/>
                <w:szCs w:val="20"/>
              </w:rPr>
              <w:t>1</w:t>
            </w:r>
          </w:p>
        </w:tc>
        <w:tc>
          <w:tcPr>
            <w:tcW w:w="4907" w:type="dxa"/>
            <w:tcBorders>
              <w:bottom w:val="single" w:sz="4" w:space="0" w:color="000000"/>
            </w:tcBorders>
          </w:tcPr>
          <w:p w:rsidR="00DC0749" w:rsidRPr="001F1E39" w:rsidRDefault="00DC0749" w:rsidP="00C046C1">
            <w:pPr>
              <w:snapToGrid w:val="0"/>
              <w:jc w:val="center"/>
              <w:rPr>
                <w:rFonts w:cs="Tahoma"/>
                <w:b/>
                <w:bCs/>
                <w:sz w:val="20"/>
                <w:szCs w:val="20"/>
              </w:rPr>
            </w:pPr>
            <w:r w:rsidRPr="001F1E39">
              <w:rPr>
                <w:rFonts w:cs="Tahoma"/>
                <w:b/>
                <w:bCs/>
                <w:sz w:val="20"/>
                <w:szCs w:val="20"/>
              </w:rPr>
              <w:t>2</w:t>
            </w:r>
          </w:p>
        </w:tc>
        <w:tc>
          <w:tcPr>
            <w:tcW w:w="1843" w:type="dxa"/>
            <w:tcBorders>
              <w:bottom w:val="single" w:sz="4" w:space="0" w:color="000000"/>
            </w:tcBorders>
          </w:tcPr>
          <w:p w:rsidR="00DC0749" w:rsidRPr="001F1E39" w:rsidRDefault="00DC0749" w:rsidP="00C046C1">
            <w:pPr>
              <w:snapToGrid w:val="0"/>
              <w:jc w:val="center"/>
              <w:rPr>
                <w:rFonts w:cs="Tahoma"/>
                <w:b/>
                <w:bCs/>
                <w:sz w:val="20"/>
                <w:szCs w:val="20"/>
              </w:rPr>
            </w:pPr>
            <w:r w:rsidRPr="001F1E39">
              <w:rPr>
                <w:rFonts w:cs="Tahoma"/>
                <w:b/>
                <w:bCs/>
                <w:sz w:val="20"/>
                <w:szCs w:val="20"/>
              </w:rPr>
              <w:t>3</w:t>
            </w:r>
          </w:p>
        </w:tc>
      </w:tr>
      <w:tr w:rsidR="00DC0749" w:rsidRPr="001F1E39" w:rsidTr="00C046C1">
        <w:trPr>
          <w:trHeight w:val="2470"/>
        </w:trPr>
        <w:tc>
          <w:tcPr>
            <w:tcW w:w="3173" w:type="dxa"/>
            <w:tcBorders>
              <w:bottom w:val="single" w:sz="4" w:space="0" w:color="000000"/>
            </w:tcBorders>
          </w:tcPr>
          <w:p w:rsidR="00DC0749" w:rsidRPr="001F1E39" w:rsidRDefault="00DC0749" w:rsidP="00C046C1">
            <w:pPr>
              <w:snapToGrid w:val="0"/>
              <w:ind w:firstLine="560"/>
              <w:jc w:val="center"/>
              <w:rPr>
                <w:rFonts w:cs="Tahoma"/>
                <w:b/>
                <w:bCs/>
                <w:sz w:val="20"/>
                <w:szCs w:val="20"/>
              </w:rPr>
            </w:pPr>
            <w:r w:rsidRPr="001F1E39">
              <w:rPr>
                <w:rFonts w:cs="Tahoma"/>
              </w:rPr>
              <w:t>1) Изменение границ с.Тресоруково. Включение в границы населенного пункта четырех участков под расширение для внесения существующей жилой застройки и домовладений, общей площадью 43,5 га.</w:t>
            </w:r>
          </w:p>
        </w:tc>
        <w:tc>
          <w:tcPr>
            <w:tcW w:w="4907" w:type="dxa"/>
            <w:tcBorders>
              <w:bottom w:val="single" w:sz="4" w:space="0" w:color="000000"/>
            </w:tcBorders>
          </w:tcPr>
          <w:p w:rsidR="00DC0749" w:rsidRPr="001F1E39" w:rsidRDefault="00DC0749" w:rsidP="00C046C1">
            <w:pPr>
              <w:snapToGrid w:val="0"/>
              <w:ind w:right="-1"/>
              <w:jc w:val="center"/>
              <w:rPr>
                <w:rFonts w:cs="Tahoma"/>
              </w:rPr>
            </w:pPr>
            <w:r w:rsidRPr="001F1E39">
              <w:rPr>
                <w:rFonts w:cs="Tahoma"/>
              </w:rPr>
              <w:t>1. Утверждения генерального плана.</w:t>
            </w:r>
          </w:p>
          <w:p w:rsidR="00DC0749" w:rsidRPr="001F1E39" w:rsidRDefault="00DC0749" w:rsidP="00C046C1">
            <w:pPr>
              <w:jc w:val="center"/>
              <w:rPr>
                <w:rFonts w:cs="Tahoma"/>
              </w:rPr>
            </w:pPr>
            <w:r w:rsidRPr="001F1E39">
              <w:rPr>
                <w:rFonts w:cs="Tahoma"/>
              </w:rPr>
              <w:t>2. Подготовка пакета закоординированных картографических материалов, текстовых описаний прохождения границ и соответствующих обоснований.</w:t>
            </w:r>
          </w:p>
          <w:p w:rsidR="00DC0749" w:rsidRPr="001F1E39" w:rsidRDefault="00DC0749" w:rsidP="00C046C1">
            <w:pPr>
              <w:jc w:val="center"/>
              <w:rPr>
                <w:rFonts w:cs="Tahoma"/>
              </w:rPr>
            </w:pPr>
            <w:r w:rsidRPr="001F1E39">
              <w:rPr>
                <w:rFonts w:cs="Tahoma"/>
              </w:rPr>
              <w:t>3. Перевод земель сельхозназначения в земли населенных пунктов.</w:t>
            </w:r>
          </w:p>
          <w:p w:rsidR="00DC0749" w:rsidRPr="001F1E39" w:rsidRDefault="00DC0749" w:rsidP="00C046C1">
            <w:pPr>
              <w:snapToGrid w:val="0"/>
              <w:jc w:val="center"/>
              <w:rPr>
                <w:rFonts w:cs="Tahoma"/>
                <w:b/>
                <w:bCs/>
                <w:sz w:val="20"/>
                <w:szCs w:val="20"/>
              </w:rPr>
            </w:pPr>
          </w:p>
        </w:tc>
        <w:tc>
          <w:tcPr>
            <w:tcW w:w="1843" w:type="dxa"/>
            <w:tcBorders>
              <w:bottom w:val="single" w:sz="4" w:space="0" w:color="000000"/>
            </w:tcBorders>
          </w:tcPr>
          <w:p w:rsidR="00DC0749" w:rsidRPr="001F1E39" w:rsidRDefault="00DC0749" w:rsidP="00C046C1">
            <w:pPr>
              <w:snapToGrid w:val="0"/>
              <w:ind w:left="-1" w:right="-1"/>
              <w:jc w:val="center"/>
              <w:rPr>
                <w:rFonts w:cs="Tahoma"/>
              </w:rPr>
            </w:pPr>
          </w:p>
          <w:p w:rsidR="00DC0749" w:rsidRPr="001F1E39" w:rsidRDefault="00DC0749" w:rsidP="00C046C1">
            <w:pPr>
              <w:snapToGrid w:val="0"/>
              <w:ind w:left="-1" w:right="-1"/>
              <w:jc w:val="center"/>
              <w:rPr>
                <w:rFonts w:cs="Tahoma"/>
              </w:rPr>
            </w:pPr>
          </w:p>
          <w:p w:rsidR="00DC0749" w:rsidRPr="001F1E39" w:rsidRDefault="00DC0749" w:rsidP="00C046C1">
            <w:pPr>
              <w:snapToGrid w:val="0"/>
              <w:ind w:left="-1" w:right="-1"/>
              <w:jc w:val="center"/>
              <w:rPr>
                <w:rFonts w:cs="Tahoma"/>
              </w:rPr>
            </w:pPr>
          </w:p>
          <w:p w:rsidR="00DC0749" w:rsidRPr="001F1E39" w:rsidRDefault="00DC0749" w:rsidP="00C046C1">
            <w:pPr>
              <w:snapToGrid w:val="0"/>
              <w:ind w:left="-1" w:right="-1"/>
              <w:jc w:val="center"/>
              <w:rPr>
                <w:rFonts w:cs="Tahoma"/>
              </w:rPr>
            </w:pPr>
          </w:p>
          <w:p w:rsidR="00DC0749" w:rsidRPr="001F1E39" w:rsidRDefault="00DC0749" w:rsidP="00C046C1">
            <w:pPr>
              <w:snapToGrid w:val="0"/>
              <w:ind w:left="-1" w:right="-1"/>
              <w:jc w:val="center"/>
              <w:rPr>
                <w:rFonts w:cs="Tahoma"/>
              </w:rPr>
            </w:pPr>
            <w:r w:rsidRPr="001F1E39">
              <w:rPr>
                <w:rFonts w:cs="Tahoma"/>
              </w:rPr>
              <w:t>Расчетный срок</w:t>
            </w:r>
          </w:p>
          <w:p w:rsidR="00DC0749" w:rsidRPr="001F1E39" w:rsidRDefault="00DC0749" w:rsidP="00C046C1">
            <w:pPr>
              <w:snapToGrid w:val="0"/>
              <w:jc w:val="center"/>
              <w:rPr>
                <w:rFonts w:cs="Tahoma"/>
                <w:b/>
                <w:bCs/>
                <w:sz w:val="20"/>
                <w:szCs w:val="20"/>
              </w:rPr>
            </w:pPr>
          </w:p>
        </w:tc>
      </w:tr>
      <w:tr w:rsidR="00DC0749" w:rsidRPr="001F1E39" w:rsidTr="00C046C1">
        <w:trPr>
          <w:trHeight w:hRule="exact" w:val="2382"/>
        </w:trPr>
        <w:tc>
          <w:tcPr>
            <w:tcW w:w="3173" w:type="dxa"/>
            <w:tcBorders>
              <w:top w:val="single" w:sz="4" w:space="0" w:color="000000"/>
              <w:bottom w:val="single" w:sz="4" w:space="0" w:color="000000"/>
            </w:tcBorders>
          </w:tcPr>
          <w:p w:rsidR="00DC0749" w:rsidRPr="001F1E39" w:rsidRDefault="00DC0749" w:rsidP="00C046C1">
            <w:pPr>
              <w:snapToGrid w:val="0"/>
              <w:ind w:left="-138" w:right="-3" w:firstLine="285"/>
              <w:jc w:val="center"/>
              <w:rPr>
                <w:rFonts w:cs="Tahoma"/>
              </w:rPr>
            </w:pPr>
            <w:r w:rsidRPr="001F1E39">
              <w:rPr>
                <w:rFonts w:cs="Tahoma"/>
              </w:rPr>
              <w:t>2) Изменение границ с.Рождествено. Включение в границы населенного пункта пяти участков под расширение для внесения существующей жилой застройки и домовладений, общей площадью 38,1 га.</w:t>
            </w:r>
          </w:p>
        </w:tc>
        <w:tc>
          <w:tcPr>
            <w:tcW w:w="4907" w:type="dxa"/>
            <w:tcBorders>
              <w:top w:val="single" w:sz="4" w:space="0" w:color="000000"/>
              <w:bottom w:val="single" w:sz="4" w:space="0" w:color="000000"/>
            </w:tcBorders>
          </w:tcPr>
          <w:p w:rsidR="00DC0749" w:rsidRPr="001F1E39" w:rsidRDefault="00DC0749" w:rsidP="00C046C1">
            <w:pPr>
              <w:snapToGrid w:val="0"/>
              <w:ind w:right="-1"/>
              <w:jc w:val="center"/>
              <w:rPr>
                <w:rFonts w:cs="Tahoma"/>
              </w:rPr>
            </w:pPr>
            <w:r w:rsidRPr="001F1E39">
              <w:rPr>
                <w:rFonts w:cs="Tahoma"/>
              </w:rPr>
              <w:t>1. Утверждения генерального плана.</w:t>
            </w:r>
          </w:p>
          <w:p w:rsidR="00DC0749" w:rsidRPr="001F1E39" w:rsidRDefault="00DC0749" w:rsidP="00C046C1">
            <w:pPr>
              <w:jc w:val="center"/>
              <w:rPr>
                <w:rFonts w:cs="Tahoma"/>
              </w:rPr>
            </w:pPr>
            <w:r w:rsidRPr="001F1E39">
              <w:rPr>
                <w:rFonts w:cs="Tahoma"/>
              </w:rPr>
              <w:t>2. Подготовка пакета закоординированных картографических материалов, текстовых описаний прохождения границ и соответствующих обоснований.</w:t>
            </w:r>
          </w:p>
          <w:p w:rsidR="00DC0749" w:rsidRPr="001F1E39" w:rsidRDefault="00DC0749" w:rsidP="00C046C1">
            <w:pPr>
              <w:jc w:val="center"/>
              <w:rPr>
                <w:rFonts w:cs="Tahoma"/>
              </w:rPr>
            </w:pPr>
            <w:r w:rsidRPr="001F1E39">
              <w:rPr>
                <w:rFonts w:cs="Tahoma"/>
              </w:rPr>
              <w:t>3. Перевод земель сельхозназначения в земли населенных пунктов.</w:t>
            </w:r>
          </w:p>
        </w:tc>
        <w:tc>
          <w:tcPr>
            <w:tcW w:w="1843" w:type="dxa"/>
            <w:tcBorders>
              <w:top w:val="single" w:sz="4" w:space="0" w:color="000000"/>
              <w:bottom w:val="single" w:sz="4" w:space="0" w:color="000000"/>
            </w:tcBorders>
            <w:vAlign w:val="center"/>
          </w:tcPr>
          <w:p w:rsidR="00DC0749" w:rsidRPr="001F1E39" w:rsidRDefault="00DC0749" w:rsidP="00C046C1">
            <w:pPr>
              <w:snapToGrid w:val="0"/>
              <w:ind w:left="-1" w:right="-1"/>
              <w:jc w:val="center"/>
              <w:rPr>
                <w:rFonts w:cs="Tahoma"/>
              </w:rPr>
            </w:pPr>
          </w:p>
          <w:p w:rsidR="00DC0749" w:rsidRPr="001F1E39" w:rsidRDefault="00DC0749" w:rsidP="00C046C1">
            <w:pPr>
              <w:snapToGrid w:val="0"/>
              <w:ind w:left="-1" w:right="-1"/>
              <w:jc w:val="center"/>
              <w:rPr>
                <w:rFonts w:cs="Tahoma"/>
              </w:rPr>
            </w:pPr>
            <w:r w:rsidRPr="001F1E39">
              <w:rPr>
                <w:rFonts w:cs="Tahoma"/>
              </w:rPr>
              <w:t>Расчетный срок</w:t>
            </w:r>
          </w:p>
          <w:p w:rsidR="00DC0749" w:rsidRPr="001F1E39" w:rsidRDefault="00DC0749" w:rsidP="00C046C1">
            <w:pPr>
              <w:snapToGrid w:val="0"/>
              <w:ind w:left="-1" w:right="-1"/>
              <w:jc w:val="center"/>
              <w:rPr>
                <w:rFonts w:cs="Tahoma"/>
              </w:rPr>
            </w:pPr>
          </w:p>
        </w:tc>
      </w:tr>
      <w:tr w:rsidR="00DC0749" w:rsidRPr="001F1E39" w:rsidTr="00C046C1">
        <w:trPr>
          <w:trHeight w:hRule="exact" w:val="2382"/>
        </w:trPr>
        <w:tc>
          <w:tcPr>
            <w:tcW w:w="3173" w:type="dxa"/>
            <w:tcBorders>
              <w:bottom w:val="single" w:sz="4" w:space="0" w:color="000000"/>
            </w:tcBorders>
          </w:tcPr>
          <w:p w:rsidR="00DC0749" w:rsidRPr="001F1E39" w:rsidRDefault="00DC0749" w:rsidP="00C046C1">
            <w:pPr>
              <w:snapToGrid w:val="0"/>
              <w:ind w:left="-138" w:right="-3" w:firstLine="285"/>
              <w:jc w:val="center"/>
              <w:rPr>
                <w:rFonts w:cs="Tahoma"/>
              </w:rPr>
            </w:pPr>
            <w:r w:rsidRPr="001F1E39">
              <w:rPr>
                <w:rFonts w:cs="Tahoma"/>
              </w:rPr>
              <w:t>3) Изменение границ с.Добрино. Включение в границы населенного пункта двух участков под расширение для внесения существующей жилой застройки и домовладений, общей площадью 33,7 га.</w:t>
            </w:r>
          </w:p>
        </w:tc>
        <w:tc>
          <w:tcPr>
            <w:tcW w:w="4907" w:type="dxa"/>
            <w:tcBorders>
              <w:bottom w:val="single" w:sz="4" w:space="0" w:color="000000"/>
            </w:tcBorders>
          </w:tcPr>
          <w:p w:rsidR="00DC0749" w:rsidRPr="001F1E39" w:rsidRDefault="00DC0749" w:rsidP="00C046C1">
            <w:pPr>
              <w:snapToGrid w:val="0"/>
              <w:ind w:right="-1"/>
              <w:jc w:val="center"/>
              <w:rPr>
                <w:rFonts w:cs="Tahoma"/>
              </w:rPr>
            </w:pPr>
            <w:r w:rsidRPr="001F1E39">
              <w:rPr>
                <w:rFonts w:cs="Tahoma"/>
              </w:rPr>
              <w:t>1. Утверждения генерального плана.</w:t>
            </w:r>
          </w:p>
          <w:p w:rsidR="00DC0749" w:rsidRPr="001F1E39" w:rsidRDefault="00DC0749" w:rsidP="00C046C1">
            <w:pPr>
              <w:jc w:val="center"/>
              <w:rPr>
                <w:rFonts w:cs="Tahoma"/>
              </w:rPr>
            </w:pPr>
            <w:r w:rsidRPr="001F1E39">
              <w:rPr>
                <w:rFonts w:cs="Tahoma"/>
              </w:rPr>
              <w:t>2. Подготовка пакета закоординированных картографических материалов, текстовых описаний прохождения границ и соответствующих обоснований.</w:t>
            </w:r>
          </w:p>
          <w:p w:rsidR="00DC0749" w:rsidRPr="001F1E39" w:rsidRDefault="00DC0749" w:rsidP="00C046C1">
            <w:pPr>
              <w:jc w:val="center"/>
              <w:rPr>
                <w:rFonts w:cs="Tahoma"/>
              </w:rPr>
            </w:pPr>
            <w:r w:rsidRPr="001F1E39">
              <w:rPr>
                <w:rFonts w:cs="Tahoma"/>
              </w:rPr>
              <w:t>3. Перевод земель сельхозназначения в земли населенных пунктов.</w:t>
            </w:r>
          </w:p>
        </w:tc>
        <w:tc>
          <w:tcPr>
            <w:tcW w:w="1843" w:type="dxa"/>
            <w:tcBorders>
              <w:bottom w:val="single" w:sz="4" w:space="0" w:color="000000"/>
            </w:tcBorders>
            <w:vAlign w:val="center"/>
          </w:tcPr>
          <w:p w:rsidR="00DC0749" w:rsidRPr="001F1E39" w:rsidRDefault="00DC0749" w:rsidP="00C046C1">
            <w:pPr>
              <w:snapToGrid w:val="0"/>
              <w:ind w:left="-1" w:right="-1"/>
              <w:jc w:val="center"/>
              <w:rPr>
                <w:rFonts w:cs="Tahoma"/>
              </w:rPr>
            </w:pPr>
            <w:r w:rsidRPr="001F1E39">
              <w:rPr>
                <w:rFonts w:cs="Tahoma"/>
              </w:rPr>
              <w:t>Расчетный срок</w:t>
            </w:r>
          </w:p>
        </w:tc>
      </w:tr>
      <w:tr w:rsidR="00DC0749" w:rsidRPr="001F1E39" w:rsidTr="00C046C1">
        <w:trPr>
          <w:trHeight w:hRule="exact" w:val="2382"/>
        </w:trPr>
        <w:tc>
          <w:tcPr>
            <w:tcW w:w="3173" w:type="dxa"/>
            <w:tcBorders>
              <w:top w:val="single" w:sz="4" w:space="0" w:color="000000"/>
            </w:tcBorders>
          </w:tcPr>
          <w:p w:rsidR="00DC0749" w:rsidRPr="001F1E39" w:rsidRDefault="00DC0749" w:rsidP="00C046C1">
            <w:pPr>
              <w:snapToGrid w:val="0"/>
              <w:ind w:left="-138" w:right="-3" w:firstLine="285"/>
              <w:jc w:val="center"/>
              <w:rPr>
                <w:rFonts w:cs="Tahoma"/>
              </w:rPr>
            </w:pPr>
            <w:r w:rsidRPr="001F1E39">
              <w:rPr>
                <w:rFonts w:cs="Tahoma"/>
              </w:rPr>
              <w:t>4) Изменение границ с.Нижнемарьино. Включение в границы населенного пункта четырех участков под расширение для внесения существующей жилой застройки и домовладений, общей площадью 41,7 га.</w:t>
            </w:r>
          </w:p>
        </w:tc>
        <w:tc>
          <w:tcPr>
            <w:tcW w:w="4907" w:type="dxa"/>
            <w:tcBorders>
              <w:top w:val="single" w:sz="4" w:space="0" w:color="000000"/>
            </w:tcBorders>
          </w:tcPr>
          <w:p w:rsidR="00DC0749" w:rsidRPr="001F1E39" w:rsidRDefault="00DC0749" w:rsidP="00C046C1">
            <w:pPr>
              <w:snapToGrid w:val="0"/>
              <w:ind w:right="-1"/>
              <w:jc w:val="center"/>
              <w:rPr>
                <w:rFonts w:cs="Tahoma"/>
              </w:rPr>
            </w:pPr>
            <w:r w:rsidRPr="001F1E39">
              <w:rPr>
                <w:rFonts w:cs="Tahoma"/>
              </w:rPr>
              <w:t>1. Утверждения генерального плана.</w:t>
            </w:r>
          </w:p>
          <w:p w:rsidR="00DC0749" w:rsidRPr="001F1E39" w:rsidRDefault="00DC0749" w:rsidP="00C046C1">
            <w:pPr>
              <w:jc w:val="center"/>
              <w:rPr>
                <w:rFonts w:cs="Tahoma"/>
              </w:rPr>
            </w:pPr>
            <w:r w:rsidRPr="001F1E39">
              <w:rPr>
                <w:rFonts w:cs="Tahoma"/>
              </w:rPr>
              <w:t>2. Подготовка пакета закоординированных картографических материалов, текстовых описаний прохождения границ и соответствующих обоснований.</w:t>
            </w:r>
          </w:p>
          <w:p w:rsidR="00DC0749" w:rsidRPr="001F1E39" w:rsidRDefault="00DC0749" w:rsidP="00C046C1">
            <w:pPr>
              <w:snapToGrid w:val="0"/>
              <w:ind w:right="-1"/>
              <w:jc w:val="center"/>
              <w:rPr>
                <w:rFonts w:cs="Tahoma"/>
              </w:rPr>
            </w:pPr>
            <w:r w:rsidRPr="001F1E39">
              <w:rPr>
                <w:rFonts w:cs="Tahoma"/>
              </w:rPr>
              <w:t>3. Перевод земель сельхозназначения в земли населенных пунктов.</w:t>
            </w:r>
          </w:p>
        </w:tc>
        <w:tc>
          <w:tcPr>
            <w:tcW w:w="1843" w:type="dxa"/>
            <w:tcBorders>
              <w:top w:val="single" w:sz="4" w:space="0" w:color="000000"/>
            </w:tcBorders>
            <w:vAlign w:val="center"/>
          </w:tcPr>
          <w:p w:rsidR="00DC0749" w:rsidRPr="001F1E39" w:rsidRDefault="00DC0749" w:rsidP="00C046C1">
            <w:pPr>
              <w:snapToGrid w:val="0"/>
              <w:ind w:left="-1" w:right="-1"/>
              <w:jc w:val="center"/>
              <w:rPr>
                <w:rFonts w:cs="Tahoma"/>
              </w:rPr>
            </w:pPr>
            <w:r w:rsidRPr="001F1E39">
              <w:rPr>
                <w:rFonts w:cs="Tahoma"/>
              </w:rPr>
              <w:t>Расчетный срок</w:t>
            </w:r>
          </w:p>
        </w:tc>
      </w:tr>
    </w:tbl>
    <w:p w:rsidR="00DC0749" w:rsidRPr="001F1E39" w:rsidRDefault="00DC0749" w:rsidP="00DC0749">
      <w:pPr>
        <w:ind w:firstLine="709"/>
        <w:jc w:val="both"/>
        <w:rPr>
          <w:sz w:val="28"/>
          <w:szCs w:val="28"/>
        </w:rPr>
      </w:pPr>
      <w:r w:rsidRPr="001F1E39">
        <w:rPr>
          <w:bCs/>
          <w:iCs/>
          <w:sz w:val="28"/>
          <w:szCs w:val="28"/>
        </w:rPr>
        <w:t xml:space="preserve">Участки, включаемые в границы с.Тресоруково, с.Добрино, с.Нижнемарьино и с.Рождествено показаны на </w:t>
      </w:r>
      <w:r w:rsidRPr="001F1E39">
        <w:rPr>
          <w:sz w:val="28"/>
          <w:szCs w:val="28"/>
        </w:rPr>
        <w:t>Схеме генерального плана (с отображением функциональных зон и транспортной инфраструктуры).</w:t>
      </w:r>
    </w:p>
    <w:p w:rsidR="00DC0749" w:rsidRDefault="00DC0749" w:rsidP="00DC0749">
      <w:pPr>
        <w:rPr>
          <w:color w:val="FF0000"/>
          <w:sz w:val="28"/>
          <w:szCs w:val="28"/>
        </w:rPr>
      </w:pPr>
    </w:p>
    <w:p w:rsidR="00DC0749" w:rsidRDefault="00DC0749" w:rsidP="00DC0749">
      <w:pPr>
        <w:ind w:firstLine="709"/>
        <w:jc w:val="both"/>
        <w:rPr>
          <w:rFonts w:cs="Tahoma"/>
          <w:color w:val="0070C0"/>
          <w:sz w:val="28"/>
          <w:szCs w:val="28"/>
        </w:rPr>
      </w:pPr>
      <w:r>
        <w:rPr>
          <w:rFonts w:cs="Tahoma"/>
          <w:color w:val="0070C0"/>
          <w:sz w:val="28"/>
          <w:szCs w:val="28"/>
        </w:rPr>
        <w:t>Границы населенных пунктов, входящих в</w:t>
      </w:r>
      <w:r w:rsidRPr="00CE12CF">
        <w:rPr>
          <w:rFonts w:cs="Tahoma"/>
          <w:color w:val="0070C0"/>
          <w:sz w:val="28"/>
          <w:szCs w:val="28"/>
        </w:rPr>
        <w:t xml:space="preserve"> состав Тресоруковского сельского поселения</w:t>
      </w:r>
      <w:r>
        <w:rPr>
          <w:rFonts w:cs="Tahoma"/>
          <w:color w:val="0070C0"/>
          <w:sz w:val="28"/>
          <w:szCs w:val="28"/>
        </w:rPr>
        <w:t xml:space="preserve"> установлены ООО НПО «ГеоГИС» и утверждены в установленном законодательством порядке:</w:t>
      </w:r>
    </w:p>
    <w:p w:rsidR="00DC0749" w:rsidRDefault="00DC0749" w:rsidP="00DC0749">
      <w:pPr>
        <w:ind w:firstLine="709"/>
        <w:jc w:val="both"/>
        <w:rPr>
          <w:rFonts w:cs="Tahoma"/>
          <w:color w:val="0070C0"/>
          <w:sz w:val="28"/>
          <w:szCs w:val="28"/>
        </w:rPr>
      </w:pPr>
      <w:r>
        <w:rPr>
          <w:rFonts w:cs="Tahoma"/>
          <w:color w:val="0070C0"/>
          <w:sz w:val="28"/>
          <w:szCs w:val="28"/>
        </w:rPr>
        <w:t xml:space="preserve">- границы </w:t>
      </w:r>
      <w:r w:rsidRPr="006006A7">
        <w:rPr>
          <w:rFonts w:cs="Tahoma"/>
          <w:color w:val="0070C0"/>
          <w:sz w:val="28"/>
          <w:szCs w:val="28"/>
        </w:rPr>
        <w:t>сел</w:t>
      </w:r>
      <w:r>
        <w:rPr>
          <w:rFonts w:cs="Tahoma"/>
          <w:color w:val="0070C0"/>
          <w:sz w:val="28"/>
          <w:szCs w:val="28"/>
        </w:rPr>
        <w:t>а</w:t>
      </w:r>
      <w:r w:rsidRPr="006006A7">
        <w:rPr>
          <w:rFonts w:cs="Tahoma"/>
          <w:color w:val="0070C0"/>
          <w:sz w:val="28"/>
          <w:szCs w:val="28"/>
        </w:rPr>
        <w:t xml:space="preserve"> Тресоруково</w:t>
      </w:r>
      <w:r>
        <w:rPr>
          <w:rFonts w:cs="Tahoma"/>
          <w:color w:val="0070C0"/>
          <w:sz w:val="28"/>
          <w:szCs w:val="28"/>
        </w:rPr>
        <w:t xml:space="preserve"> утверждены решением Совета народных депутатов Тресоруковского сельского поселения</w:t>
      </w:r>
      <w:r w:rsidRPr="006006A7">
        <w:rPr>
          <w:rFonts w:cs="Tahoma"/>
          <w:color w:val="0070C0"/>
          <w:sz w:val="28"/>
          <w:szCs w:val="28"/>
        </w:rPr>
        <w:t xml:space="preserve"> от 14.11.2015 № 15</w:t>
      </w:r>
      <w:r>
        <w:rPr>
          <w:rFonts w:cs="Tahoma"/>
          <w:color w:val="0070C0"/>
          <w:sz w:val="28"/>
          <w:szCs w:val="28"/>
        </w:rPr>
        <w:t>,</w:t>
      </w:r>
    </w:p>
    <w:p w:rsidR="00DC0749" w:rsidRDefault="00DC0749" w:rsidP="00DC0749">
      <w:pPr>
        <w:ind w:firstLine="709"/>
        <w:jc w:val="both"/>
        <w:rPr>
          <w:rFonts w:cs="Tahoma"/>
          <w:color w:val="0070C0"/>
          <w:sz w:val="28"/>
          <w:szCs w:val="28"/>
        </w:rPr>
      </w:pPr>
      <w:r>
        <w:rPr>
          <w:rFonts w:cs="Tahoma"/>
          <w:color w:val="0070C0"/>
          <w:sz w:val="28"/>
          <w:szCs w:val="28"/>
        </w:rPr>
        <w:t xml:space="preserve">- границы </w:t>
      </w:r>
      <w:r w:rsidRPr="006006A7">
        <w:rPr>
          <w:rFonts w:cs="Tahoma"/>
          <w:color w:val="0070C0"/>
          <w:sz w:val="28"/>
          <w:szCs w:val="28"/>
        </w:rPr>
        <w:t>сел</w:t>
      </w:r>
      <w:r>
        <w:rPr>
          <w:rFonts w:cs="Tahoma"/>
          <w:color w:val="0070C0"/>
          <w:sz w:val="28"/>
          <w:szCs w:val="28"/>
        </w:rPr>
        <w:t>а</w:t>
      </w:r>
      <w:r w:rsidRPr="006006A7">
        <w:rPr>
          <w:rFonts w:cs="Tahoma"/>
          <w:color w:val="0070C0"/>
          <w:sz w:val="28"/>
          <w:szCs w:val="28"/>
        </w:rPr>
        <w:t xml:space="preserve"> Нижнемарьино</w:t>
      </w:r>
      <w:r>
        <w:rPr>
          <w:rFonts w:cs="Tahoma"/>
          <w:color w:val="0070C0"/>
          <w:sz w:val="28"/>
          <w:szCs w:val="28"/>
        </w:rPr>
        <w:t xml:space="preserve"> утверждены решением Совета народных депутатов Тресоруковского сельского поселения</w:t>
      </w:r>
      <w:r w:rsidRPr="006006A7">
        <w:rPr>
          <w:rFonts w:cs="Tahoma"/>
          <w:color w:val="0070C0"/>
          <w:sz w:val="28"/>
          <w:szCs w:val="28"/>
        </w:rPr>
        <w:t xml:space="preserve"> </w:t>
      </w:r>
      <w:r w:rsidRPr="00584986">
        <w:rPr>
          <w:rFonts w:cs="Tahoma"/>
          <w:color w:val="0070C0"/>
          <w:sz w:val="28"/>
          <w:szCs w:val="28"/>
        </w:rPr>
        <w:t>от 14.11.2015 № 1</w:t>
      </w:r>
      <w:r>
        <w:rPr>
          <w:rFonts w:cs="Tahoma"/>
          <w:color w:val="0070C0"/>
          <w:sz w:val="28"/>
          <w:szCs w:val="28"/>
        </w:rPr>
        <w:t xml:space="preserve">6, </w:t>
      </w:r>
    </w:p>
    <w:p w:rsidR="00DC0749" w:rsidRDefault="00DC0749" w:rsidP="00DC0749">
      <w:pPr>
        <w:ind w:firstLine="709"/>
        <w:jc w:val="both"/>
        <w:rPr>
          <w:rFonts w:cs="Tahoma"/>
          <w:color w:val="0070C0"/>
          <w:sz w:val="28"/>
          <w:szCs w:val="28"/>
        </w:rPr>
      </w:pPr>
      <w:r>
        <w:rPr>
          <w:rFonts w:cs="Tahoma"/>
          <w:color w:val="0070C0"/>
          <w:sz w:val="28"/>
          <w:szCs w:val="28"/>
        </w:rPr>
        <w:t xml:space="preserve">- границы </w:t>
      </w:r>
      <w:r w:rsidRPr="006006A7">
        <w:rPr>
          <w:rFonts w:cs="Tahoma"/>
          <w:color w:val="0070C0"/>
          <w:sz w:val="28"/>
          <w:szCs w:val="28"/>
        </w:rPr>
        <w:t>сел</w:t>
      </w:r>
      <w:r>
        <w:rPr>
          <w:rFonts w:cs="Tahoma"/>
          <w:color w:val="0070C0"/>
          <w:sz w:val="28"/>
          <w:szCs w:val="28"/>
        </w:rPr>
        <w:t>а</w:t>
      </w:r>
      <w:r w:rsidRPr="006006A7">
        <w:rPr>
          <w:rFonts w:cs="Tahoma"/>
          <w:color w:val="0070C0"/>
          <w:sz w:val="28"/>
          <w:szCs w:val="28"/>
        </w:rPr>
        <w:t xml:space="preserve"> Добрино</w:t>
      </w:r>
      <w:r>
        <w:rPr>
          <w:rFonts w:cs="Tahoma"/>
          <w:color w:val="0070C0"/>
          <w:sz w:val="28"/>
          <w:szCs w:val="28"/>
        </w:rPr>
        <w:t xml:space="preserve"> утверждены решением Совета народных депутатов Тресоруковского сельского поселения </w:t>
      </w:r>
      <w:r w:rsidRPr="006006A7">
        <w:rPr>
          <w:rFonts w:cs="Tahoma"/>
          <w:color w:val="0070C0"/>
          <w:sz w:val="28"/>
          <w:szCs w:val="28"/>
        </w:rPr>
        <w:t>от 22.04.2016 № 35</w:t>
      </w:r>
      <w:r>
        <w:rPr>
          <w:rFonts w:cs="Tahoma"/>
          <w:color w:val="0070C0"/>
          <w:sz w:val="28"/>
          <w:szCs w:val="28"/>
        </w:rPr>
        <w:t xml:space="preserve">, </w:t>
      </w:r>
    </w:p>
    <w:p w:rsidR="00DC0749" w:rsidRDefault="00DC0749" w:rsidP="00DC0749">
      <w:pPr>
        <w:ind w:firstLine="709"/>
        <w:jc w:val="both"/>
        <w:rPr>
          <w:rFonts w:cs="Tahoma"/>
          <w:color w:val="0070C0"/>
          <w:sz w:val="28"/>
          <w:szCs w:val="28"/>
        </w:rPr>
      </w:pPr>
      <w:r>
        <w:rPr>
          <w:rFonts w:cs="Tahoma"/>
          <w:color w:val="0070C0"/>
          <w:sz w:val="28"/>
          <w:szCs w:val="28"/>
        </w:rPr>
        <w:t xml:space="preserve">- границы </w:t>
      </w:r>
      <w:r w:rsidRPr="006006A7">
        <w:rPr>
          <w:rFonts w:cs="Tahoma"/>
          <w:color w:val="0070C0"/>
          <w:sz w:val="28"/>
          <w:szCs w:val="28"/>
        </w:rPr>
        <w:t>сел</w:t>
      </w:r>
      <w:r>
        <w:rPr>
          <w:rFonts w:cs="Tahoma"/>
          <w:color w:val="0070C0"/>
          <w:sz w:val="28"/>
          <w:szCs w:val="28"/>
        </w:rPr>
        <w:t>а</w:t>
      </w:r>
      <w:r w:rsidRPr="006006A7">
        <w:rPr>
          <w:rFonts w:cs="Tahoma"/>
          <w:color w:val="0070C0"/>
          <w:sz w:val="28"/>
          <w:szCs w:val="28"/>
        </w:rPr>
        <w:t xml:space="preserve"> Рождествено</w:t>
      </w:r>
      <w:r>
        <w:rPr>
          <w:rFonts w:cs="Tahoma"/>
          <w:color w:val="0070C0"/>
          <w:sz w:val="28"/>
          <w:szCs w:val="28"/>
        </w:rPr>
        <w:t xml:space="preserve"> утверждены решением Совета народных депутатов Тресоруковского сельского поселения </w:t>
      </w:r>
      <w:r w:rsidRPr="00584986">
        <w:rPr>
          <w:rFonts w:cs="Tahoma"/>
          <w:color w:val="0070C0"/>
          <w:sz w:val="28"/>
          <w:szCs w:val="28"/>
        </w:rPr>
        <w:t>от 22.04.2016 № 36</w:t>
      </w:r>
      <w:r>
        <w:rPr>
          <w:rFonts w:cs="Tahoma"/>
          <w:color w:val="0070C0"/>
          <w:sz w:val="28"/>
          <w:szCs w:val="28"/>
        </w:rPr>
        <w:t>.</w:t>
      </w:r>
    </w:p>
    <w:p w:rsidR="00DC0749" w:rsidRDefault="00DC0749" w:rsidP="00DC0749">
      <w:pPr>
        <w:ind w:firstLine="709"/>
        <w:jc w:val="both"/>
        <w:rPr>
          <w:rFonts w:cs="Tahoma"/>
          <w:color w:val="0070C0"/>
          <w:sz w:val="28"/>
          <w:szCs w:val="28"/>
        </w:rPr>
      </w:pPr>
      <w:r>
        <w:rPr>
          <w:rFonts w:cs="Tahoma"/>
          <w:color w:val="0070C0"/>
          <w:sz w:val="28"/>
          <w:szCs w:val="28"/>
        </w:rPr>
        <w:t>Сведения о границах населенных пунктов внесены в ЕГРН.</w:t>
      </w:r>
    </w:p>
    <w:p w:rsidR="00DC0749" w:rsidRDefault="00DC0749" w:rsidP="00DC0749">
      <w:pPr>
        <w:ind w:firstLine="709"/>
        <w:jc w:val="both"/>
        <w:rPr>
          <w:rFonts w:cs="Tahoma"/>
          <w:color w:val="0070C0"/>
          <w:sz w:val="28"/>
          <w:szCs w:val="28"/>
        </w:rPr>
      </w:pPr>
    </w:p>
    <w:p w:rsidR="00DC0749" w:rsidRDefault="00DC0749" w:rsidP="00DC0749">
      <w:pPr>
        <w:ind w:firstLine="709"/>
        <w:jc w:val="both"/>
        <w:rPr>
          <w:rFonts w:cs="Tahoma"/>
          <w:color w:val="0070C0"/>
          <w:sz w:val="28"/>
          <w:szCs w:val="28"/>
        </w:rPr>
      </w:pPr>
      <w:r>
        <w:rPr>
          <w:rFonts w:cs="Tahoma"/>
          <w:color w:val="0070C0"/>
          <w:sz w:val="28"/>
          <w:szCs w:val="28"/>
        </w:rPr>
        <w:t>Утвержденные границы населенных пунктов учитывают не все предложения генерального плана по включению земельных участков в границы населенных пунктов. Предложения по изменению границ населенных пунктов и включению земельных участков</w:t>
      </w:r>
      <w:r w:rsidRPr="00BC629F">
        <w:rPr>
          <w:rFonts w:cs="Tahoma"/>
          <w:color w:val="0070C0"/>
          <w:sz w:val="28"/>
          <w:szCs w:val="28"/>
        </w:rPr>
        <w:t xml:space="preserve"> остаются в проектных предложениях генерального плана и</w:t>
      </w:r>
      <w:r>
        <w:rPr>
          <w:rFonts w:cs="Tahoma"/>
          <w:color w:val="0070C0"/>
          <w:sz w:val="28"/>
          <w:szCs w:val="28"/>
        </w:rPr>
        <w:t xml:space="preserve"> могут быть реализованы в течении расчетного срока генерального плана.</w:t>
      </w:r>
    </w:p>
    <w:p w:rsidR="00DC0749" w:rsidRDefault="00DC0749" w:rsidP="00DC0749">
      <w:pPr>
        <w:ind w:firstLine="709"/>
        <w:jc w:val="both"/>
        <w:rPr>
          <w:rFonts w:cs="Tahoma"/>
          <w:color w:val="0070C0"/>
          <w:sz w:val="28"/>
          <w:szCs w:val="28"/>
        </w:rPr>
      </w:pPr>
      <w:r>
        <w:rPr>
          <w:rFonts w:cs="Tahoma"/>
          <w:color w:val="0070C0"/>
          <w:sz w:val="28"/>
          <w:szCs w:val="28"/>
        </w:rPr>
        <w:t xml:space="preserve">Настоящим проектом изменения генерального плана предлагается корректировка границ села </w:t>
      </w:r>
      <w:r w:rsidRPr="00807DD1">
        <w:rPr>
          <w:rFonts w:cs="Tahoma"/>
          <w:color w:val="0070C0"/>
          <w:sz w:val="28"/>
          <w:szCs w:val="28"/>
        </w:rPr>
        <w:t>Нижнемарьино</w:t>
      </w:r>
      <w:r>
        <w:rPr>
          <w:rFonts w:cs="Tahoma"/>
          <w:color w:val="0070C0"/>
          <w:sz w:val="28"/>
          <w:szCs w:val="28"/>
        </w:rPr>
        <w:t xml:space="preserve"> в части включения в границы населенного пункта земельного участка площадью 0,</w:t>
      </w:r>
      <w:r w:rsidRPr="00A615A5">
        <w:rPr>
          <w:rFonts w:cs="Tahoma"/>
          <w:color w:val="0070C0"/>
          <w:sz w:val="28"/>
          <w:szCs w:val="28"/>
        </w:rPr>
        <w:t>73</w:t>
      </w:r>
      <w:r>
        <w:rPr>
          <w:rFonts w:cs="Tahoma"/>
          <w:color w:val="0070C0"/>
          <w:sz w:val="28"/>
          <w:szCs w:val="28"/>
        </w:rPr>
        <w:t xml:space="preserve"> га, расположенного в юго-восточной части кадастрового квартала </w:t>
      </w:r>
      <w:r w:rsidRPr="001F1E39">
        <w:rPr>
          <w:rFonts w:cs="Tahoma"/>
          <w:color w:val="0070C0"/>
          <w:sz w:val="28"/>
          <w:szCs w:val="28"/>
        </w:rPr>
        <w:t>36:14:0790007</w:t>
      </w:r>
      <w:r>
        <w:rPr>
          <w:rFonts w:cs="Tahoma"/>
          <w:color w:val="0070C0"/>
          <w:sz w:val="28"/>
          <w:szCs w:val="28"/>
        </w:rPr>
        <w:t xml:space="preserve">, на котором располагается существующий жилой дом с хозяйственными постройками, и подъездной дороги к участку. </w:t>
      </w:r>
    </w:p>
    <w:p w:rsidR="00DC0749" w:rsidRPr="00807DD1" w:rsidRDefault="00DC0749" w:rsidP="00DC0749">
      <w:pPr>
        <w:ind w:firstLine="709"/>
        <w:jc w:val="both"/>
        <w:rPr>
          <w:rFonts w:cs="Tahoma"/>
          <w:color w:val="0070C0"/>
          <w:sz w:val="28"/>
          <w:szCs w:val="28"/>
        </w:rPr>
      </w:pPr>
      <w:r>
        <w:rPr>
          <w:rFonts w:cs="Tahoma"/>
          <w:color w:val="0070C0"/>
          <w:sz w:val="28"/>
          <w:szCs w:val="28"/>
        </w:rPr>
        <w:t>Генеральный план дополнен откорректированным приложением «</w:t>
      </w:r>
      <w:r w:rsidRPr="00807DD1">
        <w:rPr>
          <w:rFonts w:cs="Tahoma"/>
          <w:color w:val="0070C0"/>
          <w:sz w:val="28"/>
          <w:szCs w:val="28"/>
        </w:rPr>
        <w:t>Графическое описание местоположения границ населенного пункта село Нижнемарьино» и Фрагментом карты границ населенного пункта</w:t>
      </w:r>
      <w:r>
        <w:rPr>
          <w:rFonts w:cs="Tahoma"/>
          <w:color w:val="0070C0"/>
          <w:sz w:val="28"/>
          <w:szCs w:val="28"/>
        </w:rPr>
        <w:t xml:space="preserve"> </w:t>
      </w:r>
      <w:r w:rsidRPr="00807DD1">
        <w:rPr>
          <w:rFonts w:cs="Tahoma"/>
          <w:color w:val="0070C0"/>
          <w:sz w:val="28"/>
          <w:szCs w:val="28"/>
        </w:rPr>
        <w:t xml:space="preserve">- </w:t>
      </w:r>
      <w:r>
        <w:rPr>
          <w:rFonts w:cs="Tahoma"/>
          <w:color w:val="0070C0"/>
          <w:sz w:val="28"/>
          <w:szCs w:val="28"/>
        </w:rPr>
        <w:t>к</w:t>
      </w:r>
      <w:r w:rsidRPr="00807DD1">
        <w:rPr>
          <w:rFonts w:cs="Tahoma"/>
          <w:color w:val="0070C0"/>
          <w:sz w:val="28"/>
          <w:szCs w:val="28"/>
        </w:rPr>
        <w:t xml:space="preserve">арта границ </w:t>
      </w:r>
      <w:r>
        <w:rPr>
          <w:rFonts w:cs="Tahoma"/>
          <w:color w:val="0070C0"/>
          <w:sz w:val="28"/>
          <w:szCs w:val="28"/>
        </w:rPr>
        <w:t>населенного пункта села</w:t>
      </w:r>
      <w:r w:rsidRPr="00807DD1">
        <w:rPr>
          <w:rFonts w:cs="Tahoma"/>
          <w:color w:val="0070C0"/>
          <w:sz w:val="28"/>
          <w:szCs w:val="28"/>
        </w:rPr>
        <w:t xml:space="preserve"> Нижнемарьино.</w:t>
      </w:r>
    </w:p>
    <w:p w:rsidR="00DC0749" w:rsidRDefault="00DC0749" w:rsidP="00DC0749">
      <w:pPr>
        <w:ind w:firstLine="709"/>
        <w:jc w:val="both"/>
        <w:rPr>
          <w:color w:val="FF0000"/>
          <w:sz w:val="28"/>
          <w:szCs w:val="28"/>
        </w:rPr>
      </w:pPr>
    </w:p>
    <w:p w:rsidR="00DC0749" w:rsidRPr="0008437A" w:rsidRDefault="00DC0749" w:rsidP="00DC0749">
      <w:pPr>
        <w:ind w:firstLine="709"/>
        <w:jc w:val="both"/>
        <w:rPr>
          <w:rFonts w:cs="Tahoma"/>
          <w:color w:val="0070C0"/>
          <w:sz w:val="28"/>
          <w:szCs w:val="28"/>
        </w:rPr>
      </w:pPr>
      <w:r w:rsidRPr="0008437A">
        <w:rPr>
          <w:rFonts w:cs="Tahoma"/>
          <w:color w:val="0070C0"/>
          <w:sz w:val="28"/>
          <w:szCs w:val="28"/>
        </w:rPr>
        <w:t>П</w:t>
      </w:r>
      <w:r>
        <w:rPr>
          <w:rFonts w:cs="Tahoma"/>
          <w:color w:val="0070C0"/>
          <w:sz w:val="28"/>
          <w:szCs w:val="28"/>
        </w:rPr>
        <w:t>л</w:t>
      </w:r>
      <w:r w:rsidRPr="0008437A">
        <w:rPr>
          <w:rFonts w:cs="Tahoma"/>
          <w:color w:val="0070C0"/>
          <w:sz w:val="28"/>
          <w:szCs w:val="28"/>
        </w:rPr>
        <w:t>ощадь земель населенных пунктов в установленных границах на территории Тресоруковского сельского поселения составляет 129</w:t>
      </w:r>
      <w:r>
        <w:rPr>
          <w:rFonts w:cs="Tahoma"/>
          <w:color w:val="0070C0"/>
          <w:sz w:val="28"/>
          <w:szCs w:val="28"/>
        </w:rPr>
        <w:t>9</w:t>
      </w:r>
      <w:r w:rsidRPr="0008437A">
        <w:rPr>
          <w:rFonts w:cs="Tahoma"/>
          <w:color w:val="0070C0"/>
          <w:sz w:val="28"/>
          <w:szCs w:val="28"/>
        </w:rPr>
        <w:t>,</w:t>
      </w:r>
      <w:r>
        <w:rPr>
          <w:rFonts w:cs="Tahoma"/>
          <w:color w:val="0070C0"/>
          <w:sz w:val="28"/>
          <w:szCs w:val="28"/>
        </w:rPr>
        <w:t>4</w:t>
      </w:r>
      <w:r w:rsidRPr="0008437A">
        <w:rPr>
          <w:rFonts w:cs="Tahoma"/>
          <w:color w:val="0070C0"/>
          <w:sz w:val="28"/>
          <w:szCs w:val="28"/>
        </w:rPr>
        <w:t xml:space="preserve"> га, в том числе:</w:t>
      </w:r>
    </w:p>
    <w:p w:rsidR="00DC0749" w:rsidRPr="006006A7" w:rsidRDefault="00DC0749" w:rsidP="00DC0749">
      <w:pPr>
        <w:ind w:firstLine="709"/>
        <w:jc w:val="both"/>
        <w:rPr>
          <w:rFonts w:cs="Tahoma"/>
          <w:color w:val="0070C0"/>
          <w:sz w:val="28"/>
          <w:szCs w:val="28"/>
        </w:rPr>
      </w:pPr>
      <w:r>
        <w:rPr>
          <w:rFonts w:cs="Tahoma"/>
          <w:color w:val="0070C0"/>
          <w:sz w:val="28"/>
          <w:szCs w:val="28"/>
        </w:rPr>
        <w:t xml:space="preserve">- </w:t>
      </w:r>
      <w:r w:rsidRPr="006006A7">
        <w:rPr>
          <w:rFonts w:cs="Tahoma"/>
          <w:color w:val="0070C0"/>
          <w:sz w:val="28"/>
          <w:szCs w:val="28"/>
        </w:rPr>
        <w:t>село Тресоруково</w:t>
      </w:r>
      <w:r>
        <w:rPr>
          <w:rFonts w:cs="Tahoma"/>
          <w:color w:val="0070C0"/>
          <w:sz w:val="28"/>
          <w:szCs w:val="28"/>
        </w:rPr>
        <w:t xml:space="preserve"> - 404,6 га,</w:t>
      </w:r>
    </w:p>
    <w:p w:rsidR="00DC0749" w:rsidRPr="006006A7" w:rsidRDefault="00DC0749" w:rsidP="00DC0749">
      <w:pPr>
        <w:ind w:firstLine="709"/>
        <w:jc w:val="both"/>
        <w:rPr>
          <w:rFonts w:cs="Tahoma"/>
          <w:color w:val="0070C0"/>
          <w:sz w:val="28"/>
          <w:szCs w:val="28"/>
        </w:rPr>
      </w:pPr>
      <w:r>
        <w:rPr>
          <w:rFonts w:cs="Tahoma"/>
          <w:color w:val="0070C0"/>
          <w:sz w:val="28"/>
          <w:szCs w:val="28"/>
        </w:rPr>
        <w:t xml:space="preserve">- </w:t>
      </w:r>
      <w:r w:rsidRPr="006006A7">
        <w:rPr>
          <w:rFonts w:cs="Tahoma"/>
          <w:color w:val="0070C0"/>
          <w:sz w:val="28"/>
          <w:szCs w:val="28"/>
        </w:rPr>
        <w:t>село Добрино</w:t>
      </w:r>
      <w:r>
        <w:rPr>
          <w:rFonts w:cs="Tahoma"/>
          <w:color w:val="0070C0"/>
          <w:sz w:val="28"/>
          <w:szCs w:val="28"/>
        </w:rPr>
        <w:t xml:space="preserve"> - 187,6 га,</w:t>
      </w:r>
    </w:p>
    <w:p w:rsidR="00DC0749" w:rsidRPr="00DC6503" w:rsidRDefault="00DC0749" w:rsidP="00DC0749">
      <w:pPr>
        <w:ind w:firstLine="709"/>
        <w:jc w:val="both"/>
        <w:rPr>
          <w:rFonts w:cs="Tahoma"/>
          <w:color w:val="0070C0"/>
          <w:sz w:val="28"/>
          <w:szCs w:val="28"/>
        </w:rPr>
      </w:pPr>
      <w:r w:rsidRPr="00DC6503">
        <w:rPr>
          <w:rFonts w:cs="Tahoma"/>
          <w:color w:val="0070C0"/>
          <w:sz w:val="28"/>
          <w:szCs w:val="28"/>
        </w:rPr>
        <w:t>- село Нижнемарьино - 481,</w:t>
      </w:r>
      <w:r>
        <w:rPr>
          <w:rFonts w:cs="Tahoma"/>
          <w:color w:val="0070C0"/>
          <w:sz w:val="28"/>
          <w:szCs w:val="28"/>
        </w:rPr>
        <w:t>9</w:t>
      </w:r>
      <w:r w:rsidRPr="00DC6503">
        <w:rPr>
          <w:rFonts w:cs="Tahoma"/>
          <w:color w:val="0070C0"/>
          <w:sz w:val="28"/>
          <w:szCs w:val="28"/>
        </w:rPr>
        <w:t xml:space="preserve"> га,</w:t>
      </w:r>
    </w:p>
    <w:p w:rsidR="00DC0749" w:rsidRDefault="00DC0749" w:rsidP="00DC0749">
      <w:pPr>
        <w:ind w:firstLine="709"/>
        <w:jc w:val="both"/>
        <w:rPr>
          <w:rFonts w:cs="Tahoma"/>
          <w:color w:val="0070C0"/>
          <w:sz w:val="28"/>
          <w:szCs w:val="28"/>
        </w:rPr>
      </w:pPr>
      <w:r>
        <w:rPr>
          <w:rFonts w:cs="Tahoma"/>
          <w:color w:val="0070C0"/>
          <w:sz w:val="28"/>
          <w:szCs w:val="28"/>
        </w:rPr>
        <w:t xml:space="preserve">- </w:t>
      </w:r>
      <w:r w:rsidRPr="006006A7">
        <w:rPr>
          <w:rFonts w:cs="Tahoma"/>
          <w:color w:val="0070C0"/>
          <w:sz w:val="28"/>
          <w:szCs w:val="28"/>
        </w:rPr>
        <w:t>село Рождествено</w:t>
      </w:r>
      <w:r>
        <w:rPr>
          <w:rFonts w:cs="Tahoma"/>
          <w:color w:val="0070C0"/>
          <w:sz w:val="28"/>
          <w:szCs w:val="28"/>
        </w:rPr>
        <w:t xml:space="preserve"> - 225,3 га.</w:t>
      </w:r>
    </w:p>
    <w:p w:rsidR="00DC0749" w:rsidRDefault="00DC0749" w:rsidP="00DC0749">
      <w:pPr>
        <w:ind w:firstLine="709"/>
        <w:jc w:val="both"/>
        <w:rPr>
          <w:rFonts w:cs="Tahoma"/>
          <w:b/>
          <w:bCs/>
          <w:sz w:val="28"/>
          <w:szCs w:val="28"/>
        </w:rPr>
      </w:pPr>
    </w:p>
    <w:p w:rsidR="00DC0749" w:rsidRPr="007F7571" w:rsidRDefault="00DC0749" w:rsidP="00DC0749">
      <w:pPr>
        <w:ind w:firstLine="709"/>
        <w:jc w:val="both"/>
        <w:rPr>
          <w:rFonts w:cs="Tahoma"/>
          <w:b/>
          <w:bCs/>
          <w:color w:val="C00000"/>
          <w:sz w:val="28"/>
          <w:szCs w:val="28"/>
        </w:rPr>
      </w:pPr>
      <w:r w:rsidRPr="00D671F7">
        <w:rPr>
          <w:rFonts w:cs="Tahoma"/>
          <w:b/>
          <w:bCs/>
          <w:sz w:val="28"/>
          <w:szCs w:val="28"/>
        </w:rPr>
        <w:t>2.2. Предложения по функциональному зонированию территории</w:t>
      </w:r>
      <w:r w:rsidRPr="007F7571">
        <w:rPr>
          <w:rFonts w:cs="Tahoma"/>
          <w:b/>
          <w:bCs/>
          <w:color w:val="C00000"/>
          <w:sz w:val="28"/>
          <w:szCs w:val="28"/>
        </w:rPr>
        <w:t xml:space="preserve"> </w:t>
      </w:r>
      <w:r w:rsidRPr="00D7675E">
        <w:rPr>
          <w:rFonts w:cs="Tahoma"/>
          <w:b/>
          <w:color w:val="000000"/>
          <w:sz w:val="28"/>
          <w:szCs w:val="28"/>
        </w:rPr>
        <w:t>Тресоруковского</w:t>
      </w:r>
      <w:r w:rsidRPr="00D7675E">
        <w:rPr>
          <w:rFonts w:cs="Tahoma"/>
          <w:color w:val="000000"/>
          <w:sz w:val="28"/>
          <w:szCs w:val="28"/>
        </w:rPr>
        <w:t xml:space="preserve"> </w:t>
      </w:r>
      <w:r w:rsidRPr="00D671F7">
        <w:rPr>
          <w:rFonts w:cs="Tahoma"/>
          <w:b/>
          <w:bCs/>
          <w:sz w:val="28"/>
          <w:szCs w:val="28"/>
        </w:rPr>
        <w:t>сельского поселения.</w:t>
      </w:r>
    </w:p>
    <w:p w:rsidR="00DC0749" w:rsidRDefault="00DC0749" w:rsidP="00DC0749">
      <w:pPr>
        <w:ind w:firstLine="709"/>
        <w:jc w:val="both"/>
        <w:rPr>
          <w:rFonts w:cs="Tahoma"/>
          <w:sz w:val="28"/>
          <w:szCs w:val="28"/>
        </w:rPr>
      </w:pPr>
    </w:p>
    <w:p w:rsidR="00DC0749" w:rsidRPr="00D671F7" w:rsidRDefault="00DC0749" w:rsidP="00DC0749">
      <w:pPr>
        <w:ind w:firstLine="709"/>
        <w:jc w:val="both"/>
        <w:rPr>
          <w:rFonts w:cs="Tahoma"/>
          <w:sz w:val="28"/>
          <w:szCs w:val="28"/>
        </w:rPr>
      </w:pPr>
      <w:r w:rsidRPr="00D671F7">
        <w:rPr>
          <w:rFonts w:cs="Tahoma"/>
          <w:sz w:val="28"/>
          <w:szCs w:val="28"/>
        </w:rPr>
        <w:t>Функциональное зонирование заключается в разделении определенной территории в соответствии с установленными критериями на несколько зон и в определении для каждой из зон особого режима (ограничений хозяйственной и иной деятельности и т. д.).</w:t>
      </w:r>
    </w:p>
    <w:p w:rsidR="00DC0749" w:rsidRPr="00D671F7" w:rsidRDefault="00DC0749" w:rsidP="00DC0749">
      <w:pPr>
        <w:ind w:firstLine="709"/>
        <w:jc w:val="both"/>
        <w:rPr>
          <w:rFonts w:cs="Tahoma"/>
          <w:sz w:val="28"/>
          <w:szCs w:val="28"/>
        </w:rPr>
      </w:pPr>
      <w:r w:rsidRPr="00D671F7">
        <w:rPr>
          <w:rFonts w:cs="Tahoma"/>
          <w:sz w:val="28"/>
          <w:szCs w:val="28"/>
        </w:rPr>
        <w:t>Функциональное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DC0749" w:rsidRPr="00D671F7" w:rsidRDefault="00DC0749" w:rsidP="00DC0749">
      <w:pPr>
        <w:ind w:firstLine="709"/>
        <w:jc w:val="both"/>
        <w:rPr>
          <w:rFonts w:cs="Tahoma"/>
          <w:sz w:val="28"/>
          <w:szCs w:val="28"/>
        </w:rPr>
      </w:pPr>
      <w:r w:rsidRPr="00D671F7">
        <w:rPr>
          <w:rFonts w:cs="Tahoma"/>
          <w:sz w:val="28"/>
          <w:szCs w:val="28"/>
        </w:rPr>
        <w:t>В связи с отсутствием утвержденных документов территориального планирования Российской Федерации, в составе которых должны быть определены ограничения по охранным зонам инженерно-транспортных коммуникаций, расположенным на территории сельского поселения, по требованиям охраны объектов культурного наследия, границы зон с особым использован</w:t>
      </w:r>
      <w:r>
        <w:rPr>
          <w:rFonts w:cs="Tahoma"/>
          <w:sz w:val="28"/>
          <w:szCs w:val="28"/>
        </w:rPr>
        <w:t>ием территории</w:t>
      </w:r>
      <w:r w:rsidRPr="00D671F7">
        <w:rPr>
          <w:rFonts w:cs="Tahoma"/>
          <w:sz w:val="28"/>
          <w:szCs w:val="28"/>
        </w:rPr>
        <w:t xml:space="preserve"> мо</w:t>
      </w:r>
      <w:r>
        <w:rPr>
          <w:rFonts w:cs="Tahoma"/>
          <w:sz w:val="28"/>
          <w:szCs w:val="28"/>
        </w:rPr>
        <w:t>гут</w:t>
      </w:r>
      <w:r w:rsidRPr="00D671F7">
        <w:rPr>
          <w:rFonts w:cs="Tahoma"/>
          <w:sz w:val="28"/>
          <w:szCs w:val="28"/>
        </w:rPr>
        <w:t xml:space="preserve"> подвергаться корректировке, по мере разработки и утверждения соответствующей градостроительной документации. </w:t>
      </w:r>
    </w:p>
    <w:p w:rsidR="00DC0749" w:rsidRDefault="00DC0749" w:rsidP="00DC0749">
      <w:pPr>
        <w:ind w:firstLine="560"/>
        <w:jc w:val="center"/>
        <w:rPr>
          <w:rFonts w:cs="Tahoma"/>
          <w:i/>
          <w:iCs/>
          <w:color w:val="000000"/>
          <w:sz w:val="28"/>
          <w:szCs w:val="28"/>
        </w:rPr>
      </w:pPr>
    </w:p>
    <w:p w:rsidR="00DC0749" w:rsidRDefault="00DC0749" w:rsidP="00DC0749">
      <w:pPr>
        <w:ind w:firstLine="560"/>
        <w:jc w:val="center"/>
        <w:rPr>
          <w:rFonts w:cs="Tahoma"/>
          <w:i/>
          <w:iCs/>
          <w:color w:val="000000"/>
          <w:sz w:val="28"/>
          <w:szCs w:val="28"/>
        </w:rPr>
      </w:pPr>
    </w:p>
    <w:p w:rsidR="00DC0749" w:rsidRDefault="00DC0749" w:rsidP="00DC0749">
      <w:pPr>
        <w:ind w:firstLine="560"/>
        <w:jc w:val="center"/>
        <w:rPr>
          <w:rFonts w:cs="Tahoma"/>
          <w:i/>
          <w:iCs/>
          <w:color w:val="000000"/>
          <w:sz w:val="28"/>
          <w:szCs w:val="28"/>
        </w:rPr>
      </w:pPr>
    </w:p>
    <w:p w:rsidR="00DC0749" w:rsidRDefault="00DC0749" w:rsidP="00DC0749">
      <w:pPr>
        <w:ind w:firstLine="560"/>
        <w:jc w:val="center"/>
        <w:rPr>
          <w:rFonts w:cs="Tahoma"/>
          <w:i/>
          <w:iCs/>
          <w:sz w:val="28"/>
          <w:szCs w:val="28"/>
        </w:rPr>
      </w:pPr>
      <w:r w:rsidRPr="008E18FB">
        <w:rPr>
          <w:rFonts w:cs="Tahoma"/>
          <w:i/>
          <w:iCs/>
          <w:color w:val="000000"/>
          <w:sz w:val="28"/>
          <w:szCs w:val="28"/>
        </w:rPr>
        <w:t>Таблица 2.</w:t>
      </w:r>
      <w:r w:rsidRPr="007F7571">
        <w:rPr>
          <w:rFonts w:cs="Tahoma"/>
          <w:i/>
          <w:iCs/>
          <w:color w:val="C00000"/>
          <w:sz w:val="28"/>
          <w:szCs w:val="28"/>
        </w:rPr>
        <w:t xml:space="preserve"> </w:t>
      </w:r>
      <w:r w:rsidRPr="00D671F7">
        <w:rPr>
          <w:rFonts w:cs="Tahoma"/>
          <w:i/>
          <w:iCs/>
          <w:sz w:val="28"/>
          <w:szCs w:val="28"/>
        </w:rPr>
        <w:t xml:space="preserve">Перечень мероприятий по функциональному зонированию территории </w:t>
      </w:r>
      <w:r w:rsidRPr="008E18FB">
        <w:rPr>
          <w:rFonts w:cs="Tahoma"/>
          <w:i/>
          <w:iCs/>
          <w:color w:val="000000"/>
          <w:sz w:val="28"/>
          <w:szCs w:val="28"/>
        </w:rPr>
        <w:t>Тресоруковского</w:t>
      </w:r>
      <w:r>
        <w:rPr>
          <w:rFonts w:cs="Tahoma"/>
          <w:i/>
          <w:iCs/>
          <w:sz w:val="28"/>
          <w:szCs w:val="28"/>
        </w:rPr>
        <w:t xml:space="preserve"> </w:t>
      </w:r>
      <w:r w:rsidRPr="00D671F7">
        <w:rPr>
          <w:rFonts w:cs="Tahoma"/>
          <w:i/>
          <w:iCs/>
          <w:sz w:val="28"/>
          <w:szCs w:val="28"/>
        </w:rPr>
        <w:t>сельского поселения.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2552"/>
        <w:gridCol w:w="4819"/>
        <w:gridCol w:w="1807"/>
      </w:tblGrid>
      <w:tr w:rsidR="00DC0749" w:rsidRPr="00DC2499" w:rsidTr="00C046C1">
        <w:tc>
          <w:tcPr>
            <w:tcW w:w="567" w:type="dxa"/>
            <w:vAlign w:val="center"/>
          </w:tcPr>
          <w:p w:rsidR="00DC0749" w:rsidRPr="00DC2499" w:rsidRDefault="00DC0749" w:rsidP="00C046C1">
            <w:pPr>
              <w:snapToGrid w:val="0"/>
              <w:jc w:val="center"/>
              <w:rPr>
                <w:rFonts w:cs="Tahoma"/>
                <w:color w:val="000000"/>
              </w:rPr>
            </w:pPr>
            <w:r w:rsidRPr="00DC2499">
              <w:rPr>
                <w:rFonts w:cs="Tahoma"/>
                <w:color w:val="000000"/>
              </w:rPr>
              <w:t>№ п/п</w:t>
            </w:r>
          </w:p>
        </w:tc>
        <w:tc>
          <w:tcPr>
            <w:tcW w:w="2552" w:type="dxa"/>
            <w:vAlign w:val="center"/>
          </w:tcPr>
          <w:p w:rsidR="00DC0749" w:rsidRPr="00DC2499" w:rsidRDefault="00DC0749" w:rsidP="00C046C1">
            <w:pPr>
              <w:snapToGrid w:val="0"/>
              <w:jc w:val="center"/>
              <w:rPr>
                <w:rFonts w:cs="Tahoma"/>
                <w:color w:val="000000"/>
              </w:rPr>
            </w:pPr>
            <w:r w:rsidRPr="00DC2499">
              <w:rPr>
                <w:rFonts w:cs="Tahoma"/>
                <w:color w:val="000000"/>
              </w:rPr>
              <w:t>Наименование мероприятия</w:t>
            </w:r>
          </w:p>
        </w:tc>
        <w:tc>
          <w:tcPr>
            <w:tcW w:w="4819" w:type="dxa"/>
            <w:vAlign w:val="center"/>
          </w:tcPr>
          <w:p w:rsidR="00DC0749" w:rsidRPr="00DC2499" w:rsidRDefault="00DC0749" w:rsidP="00C046C1">
            <w:pPr>
              <w:snapToGrid w:val="0"/>
              <w:jc w:val="center"/>
              <w:rPr>
                <w:rFonts w:cs="Tahoma"/>
                <w:color w:val="000000"/>
              </w:rPr>
            </w:pPr>
            <w:r w:rsidRPr="00DC2499">
              <w:rPr>
                <w:rFonts w:cs="Tahoma"/>
                <w:color w:val="000000"/>
              </w:rPr>
              <w:t>Описание мероприятия и последовательность его выполнения</w:t>
            </w:r>
          </w:p>
        </w:tc>
        <w:tc>
          <w:tcPr>
            <w:tcW w:w="1807" w:type="dxa"/>
            <w:vAlign w:val="center"/>
          </w:tcPr>
          <w:p w:rsidR="00DC0749" w:rsidRPr="00DC2499" w:rsidRDefault="00DC0749" w:rsidP="00C046C1">
            <w:pPr>
              <w:snapToGrid w:val="0"/>
              <w:jc w:val="center"/>
              <w:rPr>
                <w:rFonts w:cs="Tahoma"/>
                <w:color w:val="000000"/>
              </w:rPr>
            </w:pPr>
            <w:r w:rsidRPr="00DC2499">
              <w:rPr>
                <w:rFonts w:cs="Tahoma"/>
                <w:color w:val="000000"/>
              </w:rPr>
              <w:t>Очередь строительства</w:t>
            </w:r>
          </w:p>
        </w:tc>
      </w:tr>
      <w:tr w:rsidR="00DC0749" w:rsidRPr="00DC2499" w:rsidTr="00C046C1">
        <w:tc>
          <w:tcPr>
            <w:tcW w:w="567" w:type="dxa"/>
            <w:vAlign w:val="center"/>
          </w:tcPr>
          <w:p w:rsidR="00DC0749" w:rsidRPr="00DC2499" w:rsidRDefault="00DC0749" w:rsidP="00C046C1">
            <w:pPr>
              <w:snapToGrid w:val="0"/>
              <w:jc w:val="center"/>
              <w:rPr>
                <w:rFonts w:cs="Tahoma"/>
                <w:b/>
                <w:bCs/>
                <w:color w:val="000000"/>
                <w:sz w:val="20"/>
                <w:szCs w:val="20"/>
              </w:rPr>
            </w:pPr>
            <w:r w:rsidRPr="00DC2499">
              <w:rPr>
                <w:rFonts w:cs="Tahoma"/>
                <w:b/>
                <w:bCs/>
                <w:color w:val="000000"/>
                <w:sz w:val="20"/>
                <w:szCs w:val="20"/>
              </w:rPr>
              <w:t>1</w:t>
            </w:r>
          </w:p>
        </w:tc>
        <w:tc>
          <w:tcPr>
            <w:tcW w:w="2552" w:type="dxa"/>
            <w:vAlign w:val="center"/>
          </w:tcPr>
          <w:p w:rsidR="00DC0749" w:rsidRPr="00DC2499" w:rsidRDefault="00DC0749" w:rsidP="00C046C1">
            <w:pPr>
              <w:snapToGrid w:val="0"/>
              <w:jc w:val="center"/>
              <w:rPr>
                <w:rFonts w:cs="Tahoma"/>
                <w:b/>
                <w:bCs/>
                <w:color w:val="000000"/>
                <w:sz w:val="20"/>
                <w:szCs w:val="20"/>
              </w:rPr>
            </w:pPr>
            <w:r w:rsidRPr="00DC2499">
              <w:rPr>
                <w:rFonts w:cs="Tahoma"/>
                <w:b/>
                <w:bCs/>
                <w:color w:val="000000"/>
                <w:sz w:val="20"/>
                <w:szCs w:val="20"/>
              </w:rPr>
              <w:t>2</w:t>
            </w:r>
          </w:p>
        </w:tc>
        <w:tc>
          <w:tcPr>
            <w:tcW w:w="4819" w:type="dxa"/>
            <w:vAlign w:val="center"/>
          </w:tcPr>
          <w:p w:rsidR="00DC0749" w:rsidRPr="00DC2499" w:rsidRDefault="00DC0749" w:rsidP="00C046C1">
            <w:pPr>
              <w:snapToGrid w:val="0"/>
              <w:jc w:val="center"/>
              <w:rPr>
                <w:rFonts w:cs="Tahoma"/>
                <w:b/>
                <w:bCs/>
                <w:color w:val="000000"/>
                <w:sz w:val="20"/>
                <w:szCs w:val="20"/>
              </w:rPr>
            </w:pPr>
            <w:r w:rsidRPr="00DC2499">
              <w:rPr>
                <w:rFonts w:cs="Tahoma"/>
                <w:b/>
                <w:bCs/>
                <w:color w:val="000000"/>
                <w:sz w:val="20"/>
                <w:szCs w:val="20"/>
              </w:rPr>
              <w:t>3</w:t>
            </w:r>
          </w:p>
        </w:tc>
        <w:tc>
          <w:tcPr>
            <w:tcW w:w="1807" w:type="dxa"/>
            <w:vAlign w:val="center"/>
          </w:tcPr>
          <w:p w:rsidR="00DC0749" w:rsidRPr="00DC2499" w:rsidRDefault="00DC0749" w:rsidP="00C046C1">
            <w:pPr>
              <w:snapToGrid w:val="0"/>
              <w:jc w:val="center"/>
              <w:rPr>
                <w:rFonts w:cs="Tahoma"/>
                <w:b/>
                <w:bCs/>
                <w:color w:val="000000"/>
                <w:sz w:val="20"/>
                <w:szCs w:val="20"/>
              </w:rPr>
            </w:pPr>
            <w:r w:rsidRPr="00DC2499">
              <w:rPr>
                <w:rFonts w:cs="Tahoma"/>
                <w:b/>
                <w:bCs/>
                <w:color w:val="000000"/>
                <w:sz w:val="20"/>
                <w:szCs w:val="20"/>
              </w:rPr>
              <w:t>4</w:t>
            </w:r>
          </w:p>
        </w:tc>
      </w:tr>
      <w:tr w:rsidR="00DC0749" w:rsidRPr="00DC2499" w:rsidTr="00C046C1">
        <w:tc>
          <w:tcPr>
            <w:tcW w:w="567" w:type="dxa"/>
            <w:vAlign w:val="center"/>
          </w:tcPr>
          <w:p w:rsidR="00DC0749" w:rsidRPr="00DC2499" w:rsidRDefault="00DC0749" w:rsidP="00C046C1">
            <w:pPr>
              <w:snapToGrid w:val="0"/>
              <w:jc w:val="center"/>
              <w:rPr>
                <w:rFonts w:cs="Tahoma"/>
                <w:color w:val="000000"/>
              </w:rPr>
            </w:pPr>
            <w:r w:rsidRPr="00DC2499">
              <w:rPr>
                <w:rFonts w:cs="Tahoma"/>
                <w:color w:val="000000"/>
              </w:rPr>
              <w:t>1.</w:t>
            </w:r>
          </w:p>
        </w:tc>
        <w:tc>
          <w:tcPr>
            <w:tcW w:w="2552" w:type="dxa"/>
            <w:vAlign w:val="center"/>
          </w:tcPr>
          <w:p w:rsidR="00DC0749" w:rsidRPr="00DC2499" w:rsidRDefault="00DC0749" w:rsidP="00C046C1">
            <w:pPr>
              <w:snapToGrid w:val="0"/>
              <w:jc w:val="center"/>
              <w:rPr>
                <w:rFonts w:cs="Tahoma"/>
                <w:color w:val="000000"/>
              </w:rPr>
            </w:pPr>
            <w:r w:rsidRPr="00DC2499">
              <w:rPr>
                <w:rFonts w:cs="Tahoma"/>
                <w:color w:val="000000"/>
              </w:rPr>
              <w:t>Выделение основных функциональных зон:</w:t>
            </w:r>
          </w:p>
          <w:p w:rsidR="00DC0749" w:rsidRPr="00DC2499" w:rsidRDefault="00DC0749" w:rsidP="00C046C1">
            <w:pPr>
              <w:tabs>
                <w:tab w:val="left" w:pos="1800"/>
                <w:tab w:val="left" w:pos="9360"/>
              </w:tabs>
              <w:snapToGrid w:val="0"/>
              <w:jc w:val="center"/>
              <w:rPr>
                <w:rFonts w:cs="Tahoma"/>
                <w:color w:val="000000"/>
              </w:rPr>
            </w:pPr>
            <w:r w:rsidRPr="00DC2499">
              <w:rPr>
                <w:rFonts w:cs="Tahoma"/>
                <w:color w:val="000000"/>
              </w:rPr>
              <w:t>- селитебная территория;</w:t>
            </w:r>
          </w:p>
          <w:p w:rsidR="00DC0749" w:rsidRPr="00DC2499" w:rsidRDefault="00DC0749" w:rsidP="00C046C1">
            <w:pPr>
              <w:tabs>
                <w:tab w:val="left" w:pos="1800"/>
                <w:tab w:val="left" w:pos="9360"/>
              </w:tabs>
              <w:snapToGrid w:val="0"/>
              <w:jc w:val="center"/>
              <w:rPr>
                <w:rFonts w:cs="Tahoma"/>
                <w:color w:val="000000"/>
              </w:rPr>
            </w:pPr>
            <w:r w:rsidRPr="00DC2499">
              <w:rPr>
                <w:rFonts w:cs="Tahoma"/>
                <w:color w:val="000000"/>
              </w:rPr>
              <w:t>- промышленная территория;</w:t>
            </w:r>
          </w:p>
          <w:p w:rsidR="00DC0749" w:rsidRPr="00DC2499" w:rsidRDefault="00DC0749" w:rsidP="00C046C1">
            <w:pPr>
              <w:tabs>
                <w:tab w:val="left" w:pos="1800"/>
                <w:tab w:val="left" w:pos="9360"/>
              </w:tabs>
              <w:snapToGrid w:val="0"/>
              <w:jc w:val="center"/>
              <w:rPr>
                <w:rFonts w:cs="Tahoma"/>
                <w:color w:val="000000"/>
              </w:rPr>
            </w:pPr>
            <w:r w:rsidRPr="00DC2499">
              <w:rPr>
                <w:rFonts w:cs="Tahoma"/>
                <w:color w:val="000000"/>
              </w:rPr>
              <w:t>- территория сельскохозяйствен</w:t>
            </w:r>
            <w:r>
              <w:rPr>
                <w:rFonts w:cs="Tahoma"/>
                <w:color w:val="000000"/>
              </w:rPr>
              <w:t>-</w:t>
            </w:r>
            <w:r w:rsidRPr="00DC2499">
              <w:rPr>
                <w:rFonts w:cs="Tahoma"/>
                <w:color w:val="000000"/>
              </w:rPr>
              <w:t>ного использования;</w:t>
            </w:r>
          </w:p>
          <w:p w:rsidR="00DC0749" w:rsidRPr="00DC2499" w:rsidRDefault="00DC0749" w:rsidP="00C046C1">
            <w:pPr>
              <w:tabs>
                <w:tab w:val="left" w:pos="1800"/>
                <w:tab w:val="left" w:pos="9360"/>
              </w:tabs>
              <w:snapToGrid w:val="0"/>
              <w:jc w:val="center"/>
              <w:rPr>
                <w:rFonts w:cs="Tahoma"/>
                <w:color w:val="000000"/>
              </w:rPr>
            </w:pPr>
            <w:r w:rsidRPr="00DC2499">
              <w:rPr>
                <w:rFonts w:cs="Tahoma"/>
                <w:color w:val="000000"/>
              </w:rPr>
              <w:t>- территория рекреационного использования</w:t>
            </w:r>
          </w:p>
        </w:tc>
        <w:tc>
          <w:tcPr>
            <w:tcW w:w="4819" w:type="dxa"/>
            <w:vAlign w:val="center"/>
          </w:tcPr>
          <w:p w:rsidR="00DC0749" w:rsidRPr="00DC2499" w:rsidRDefault="00DC0749" w:rsidP="00C046C1">
            <w:pPr>
              <w:jc w:val="center"/>
              <w:rPr>
                <w:rFonts w:cs="Tahoma"/>
                <w:color w:val="000000"/>
              </w:rPr>
            </w:pPr>
            <w:r w:rsidRPr="00DC2499">
              <w:rPr>
                <w:rFonts w:cs="Tahoma"/>
                <w:color w:val="000000"/>
              </w:rPr>
              <w:t>1. Разработка проектной документации.</w:t>
            </w:r>
          </w:p>
          <w:p w:rsidR="00DC0749" w:rsidRPr="00DC2499" w:rsidRDefault="00DC0749" w:rsidP="00C046C1">
            <w:pPr>
              <w:jc w:val="center"/>
              <w:rPr>
                <w:rFonts w:cs="Tahoma"/>
                <w:color w:val="000000"/>
              </w:rPr>
            </w:pPr>
            <w:r w:rsidRPr="00DC2499">
              <w:rPr>
                <w:rFonts w:cs="Tahoma"/>
                <w:color w:val="000000"/>
              </w:rPr>
              <w:t>2. Публичные слушания.</w:t>
            </w:r>
          </w:p>
          <w:p w:rsidR="00DC0749" w:rsidRPr="00DC2499" w:rsidRDefault="00DC0749" w:rsidP="00C046C1">
            <w:pPr>
              <w:jc w:val="center"/>
              <w:rPr>
                <w:rFonts w:cs="Tahoma"/>
                <w:color w:val="000000"/>
              </w:rPr>
            </w:pPr>
            <w:r w:rsidRPr="00DC2499">
              <w:rPr>
                <w:rFonts w:cs="Tahoma"/>
                <w:color w:val="000000"/>
              </w:rPr>
              <w:t>3. Утверждение проекта планировки сельского поселения.</w:t>
            </w:r>
          </w:p>
        </w:tc>
        <w:tc>
          <w:tcPr>
            <w:tcW w:w="1807" w:type="dxa"/>
            <w:vAlign w:val="center"/>
          </w:tcPr>
          <w:p w:rsidR="00DC0749" w:rsidRPr="00DC2499" w:rsidRDefault="00DC0749" w:rsidP="00C046C1">
            <w:pPr>
              <w:snapToGrid w:val="0"/>
              <w:jc w:val="center"/>
              <w:rPr>
                <w:rFonts w:cs="Tahoma"/>
                <w:color w:val="000000"/>
              </w:rPr>
            </w:pPr>
            <w:r w:rsidRPr="00DC2499">
              <w:rPr>
                <w:rFonts w:cs="Tahoma"/>
                <w:color w:val="000000"/>
              </w:rPr>
              <w:t>Первая очередь</w:t>
            </w:r>
          </w:p>
        </w:tc>
      </w:tr>
    </w:tbl>
    <w:p w:rsidR="00DC0749" w:rsidRPr="00DC2499" w:rsidRDefault="00DC0749" w:rsidP="00DC0749">
      <w:pPr>
        <w:jc w:val="both"/>
        <w:rPr>
          <w:color w:val="000000"/>
        </w:rPr>
      </w:pPr>
    </w:p>
    <w:p w:rsidR="00DC0749" w:rsidRPr="00DC2499" w:rsidRDefault="00DC0749" w:rsidP="00DC0749">
      <w:pPr>
        <w:ind w:firstLine="709"/>
        <w:jc w:val="both"/>
        <w:rPr>
          <w:color w:val="000000"/>
          <w:sz w:val="28"/>
          <w:szCs w:val="28"/>
        </w:rPr>
      </w:pPr>
      <w:r w:rsidRPr="00DC2499">
        <w:rPr>
          <w:color w:val="000000"/>
          <w:sz w:val="28"/>
          <w:szCs w:val="28"/>
        </w:rPr>
        <w:t>Функциональные зоны отражены на Схеме генерального плана (с отображением функциональных зон и транспортной инфраструктуры).</w:t>
      </w:r>
    </w:p>
    <w:p w:rsidR="00DC0749" w:rsidRDefault="00DC0749" w:rsidP="00DC0749">
      <w:pPr>
        <w:jc w:val="both"/>
        <w:rPr>
          <w:rFonts w:cs="Tahoma"/>
          <w:b/>
          <w:bCs/>
          <w:sz w:val="28"/>
          <w:szCs w:val="28"/>
        </w:rPr>
      </w:pPr>
    </w:p>
    <w:p w:rsidR="00DC0749" w:rsidRPr="00D92C9B" w:rsidRDefault="00DC0749" w:rsidP="00DC0749">
      <w:pPr>
        <w:ind w:firstLine="709"/>
        <w:jc w:val="both"/>
        <w:rPr>
          <w:rFonts w:cs="Tahoma"/>
          <w:b/>
          <w:bCs/>
          <w:sz w:val="28"/>
          <w:szCs w:val="28"/>
        </w:rPr>
      </w:pPr>
      <w:r w:rsidRPr="00D92C9B">
        <w:rPr>
          <w:rFonts w:cs="Tahoma"/>
          <w:b/>
          <w:bCs/>
          <w:sz w:val="28"/>
          <w:szCs w:val="28"/>
        </w:rPr>
        <w:t>2.3. Предложения по обеспечению территории сельского поселения объектами жилой инфраструктуры.</w:t>
      </w:r>
    </w:p>
    <w:p w:rsidR="00DC0749" w:rsidRPr="00DC2499" w:rsidRDefault="00DC0749" w:rsidP="00DC0749">
      <w:pPr>
        <w:ind w:firstLine="709"/>
        <w:jc w:val="both"/>
        <w:rPr>
          <w:rFonts w:cs="Tahoma"/>
          <w:color w:val="000000"/>
          <w:sz w:val="28"/>
          <w:szCs w:val="28"/>
        </w:rPr>
      </w:pPr>
      <w:r w:rsidRPr="00D92C9B">
        <w:rPr>
          <w:rFonts w:cs="Tahoma"/>
          <w:sz w:val="28"/>
          <w:szCs w:val="28"/>
        </w:rPr>
        <w:t xml:space="preserve">Согласно ст. 14 и 14.1. ФЗ-131 к полномочиям администрации сельского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w:t>
      </w:r>
      <w:r w:rsidRPr="00DC2499">
        <w:rPr>
          <w:rFonts w:cs="Tahoma"/>
          <w:color w:val="000000"/>
          <w:sz w:val="28"/>
          <w:szCs w:val="28"/>
        </w:rPr>
        <w:t>создание условий для жилищного строительства.</w:t>
      </w:r>
    </w:p>
    <w:p w:rsidR="00DC0749" w:rsidRPr="00D50638" w:rsidRDefault="00DC0749" w:rsidP="00DC0749">
      <w:pPr>
        <w:ind w:firstLine="709"/>
        <w:jc w:val="both"/>
        <w:rPr>
          <w:color w:val="000000"/>
          <w:sz w:val="28"/>
          <w:szCs w:val="28"/>
        </w:rPr>
      </w:pPr>
    </w:p>
    <w:p w:rsidR="00DC0749" w:rsidRDefault="00DC0749" w:rsidP="00DC0749">
      <w:pPr>
        <w:jc w:val="center"/>
        <w:outlineLvl w:val="0"/>
        <w:rPr>
          <w:i/>
          <w:iCs/>
          <w:sz w:val="28"/>
          <w:szCs w:val="28"/>
        </w:rPr>
      </w:pPr>
      <w:r w:rsidRPr="008E18FB">
        <w:rPr>
          <w:rFonts w:cs="Tahoma"/>
          <w:i/>
          <w:iCs/>
          <w:color w:val="000000"/>
          <w:sz w:val="28"/>
          <w:szCs w:val="28"/>
        </w:rPr>
        <w:t>Таблица 3.</w:t>
      </w:r>
      <w:r w:rsidRPr="007F7571">
        <w:rPr>
          <w:rFonts w:cs="Tahoma"/>
          <w:i/>
          <w:iCs/>
          <w:color w:val="C00000"/>
          <w:sz w:val="28"/>
          <w:szCs w:val="28"/>
        </w:rPr>
        <w:t xml:space="preserve"> </w:t>
      </w:r>
      <w:r>
        <w:rPr>
          <w:i/>
          <w:iCs/>
          <w:sz w:val="28"/>
          <w:szCs w:val="28"/>
        </w:rPr>
        <w:t xml:space="preserve">Перечень мероприятий обеспечению территории </w:t>
      </w:r>
      <w:r w:rsidRPr="008E18FB">
        <w:rPr>
          <w:i/>
          <w:iCs/>
          <w:color w:val="000000"/>
          <w:sz w:val="28"/>
          <w:szCs w:val="28"/>
        </w:rPr>
        <w:t>Тресоруковского</w:t>
      </w:r>
      <w:r>
        <w:rPr>
          <w:i/>
          <w:iCs/>
          <w:color w:val="993300"/>
          <w:sz w:val="28"/>
          <w:szCs w:val="28"/>
        </w:rPr>
        <w:t xml:space="preserve"> </w:t>
      </w:r>
      <w:r>
        <w:rPr>
          <w:i/>
          <w:iCs/>
          <w:sz w:val="28"/>
          <w:szCs w:val="28"/>
        </w:rPr>
        <w:t>сельского поселения объектами жилой инфраструктуры.</w:t>
      </w:r>
    </w:p>
    <w:p w:rsidR="00DC0749" w:rsidRDefault="00DC0749" w:rsidP="00DC0749">
      <w:pPr>
        <w:jc w:val="center"/>
        <w:outlineLvl w:val="0"/>
        <w:rPr>
          <w:i/>
          <w:iCs/>
          <w:sz w:val="28"/>
          <w:szCs w:val="28"/>
        </w:rPr>
      </w:pPr>
    </w:p>
    <w:tbl>
      <w:tblPr>
        <w:tblW w:w="9778"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4"/>
        <w:gridCol w:w="2977"/>
        <w:gridCol w:w="4678"/>
        <w:gridCol w:w="1559"/>
      </w:tblGrid>
      <w:tr w:rsidR="00DC0749" w:rsidRPr="00A903AE" w:rsidTr="00C046C1">
        <w:tc>
          <w:tcPr>
            <w:tcW w:w="564" w:type="dxa"/>
          </w:tcPr>
          <w:p w:rsidR="00DC0749" w:rsidRPr="00A903AE" w:rsidRDefault="00DC0749" w:rsidP="00C046C1">
            <w:pPr>
              <w:snapToGrid w:val="0"/>
              <w:jc w:val="center"/>
              <w:rPr>
                <w:rFonts w:cs="Tahoma"/>
                <w:color w:val="000000"/>
              </w:rPr>
            </w:pPr>
            <w:r w:rsidRPr="00A903AE">
              <w:rPr>
                <w:rFonts w:cs="Tahoma"/>
                <w:color w:val="000000"/>
              </w:rPr>
              <w:t>№ п/п</w:t>
            </w:r>
          </w:p>
        </w:tc>
        <w:tc>
          <w:tcPr>
            <w:tcW w:w="2977" w:type="dxa"/>
          </w:tcPr>
          <w:p w:rsidR="00DC0749" w:rsidRPr="00A903AE" w:rsidRDefault="00DC0749" w:rsidP="00C046C1">
            <w:pPr>
              <w:snapToGrid w:val="0"/>
              <w:jc w:val="center"/>
              <w:rPr>
                <w:rFonts w:cs="Tahoma"/>
                <w:color w:val="000000"/>
              </w:rPr>
            </w:pPr>
            <w:r w:rsidRPr="00A903AE">
              <w:rPr>
                <w:rFonts w:cs="Tahoma"/>
                <w:color w:val="000000"/>
              </w:rPr>
              <w:t>Наименование мероприятия</w:t>
            </w:r>
          </w:p>
        </w:tc>
        <w:tc>
          <w:tcPr>
            <w:tcW w:w="4678" w:type="dxa"/>
          </w:tcPr>
          <w:p w:rsidR="00DC0749" w:rsidRPr="00A903AE" w:rsidRDefault="00DC0749" w:rsidP="00C046C1">
            <w:pPr>
              <w:snapToGrid w:val="0"/>
              <w:jc w:val="center"/>
              <w:rPr>
                <w:rFonts w:cs="Tahoma"/>
                <w:color w:val="000000"/>
              </w:rPr>
            </w:pPr>
            <w:r w:rsidRPr="00A903AE">
              <w:rPr>
                <w:rFonts w:cs="Tahoma"/>
                <w:color w:val="000000"/>
              </w:rPr>
              <w:t>Описание мероприятия и последовательность его выполнения</w:t>
            </w:r>
          </w:p>
        </w:tc>
        <w:tc>
          <w:tcPr>
            <w:tcW w:w="1559" w:type="dxa"/>
          </w:tcPr>
          <w:p w:rsidR="00DC0749" w:rsidRPr="00A903AE" w:rsidRDefault="00DC0749" w:rsidP="00C046C1">
            <w:pPr>
              <w:snapToGrid w:val="0"/>
              <w:jc w:val="center"/>
              <w:rPr>
                <w:rFonts w:cs="Tahoma"/>
                <w:color w:val="000000"/>
              </w:rPr>
            </w:pPr>
            <w:r w:rsidRPr="00A903AE">
              <w:rPr>
                <w:rFonts w:cs="Tahoma"/>
                <w:color w:val="000000"/>
              </w:rPr>
              <w:t>Очередь строительства</w:t>
            </w:r>
          </w:p>
        </w:tc>
      </w:tr>
      <w:tr w:rsidR="00DC0749" w:rsidRPr="00A903AE" w:rsidTr="00C046C1">
        <w:tc>
          <w:tcPr>
            <w:tcW w:w="564" w:type="dxa"/>
            <w:tcBorders>
              <w:bottom w:val="single" w:sz="4" w:space="0" w:color="000000"/>
            </w:tcBorders>
          </w:tcPr>
          <w:p w:rsidR="00DC0749" w:rsidRPr="00A903AE" w:rsidRDefault="00DC0749" w:rsidP="00C046C1">
            <w:pPr>
              <w:snapToGrid w:val="0"/>
              <w:jc w:val="center"/>
              <w:rPr>
                <w:b/>
                <w:bCs/>
                <w:color w:val="000000"/>
                <w:sz w:val="20"/>
                <w:szCs w:val="20"/>
              </w:rPr>
            </w:pPr>
            <w:r w:rsidRPr="00A903AE">
              <w:rPr>
                <w:b/>
                <w:bCs/>
                <w:color w:val="000000"/>
                <w:sz w:val="20"/>
                <w:szCs w:val="20"/>
              </w:rPr>
              <w:t>1</w:t>
            </w:r>
          </w:p>
        </w:tc>
        <w:tc>
          <w:tcPr>
            <w:tcW w:w="2977" w:type="dxa"/>
            <w:tcBorders>
              <w:bottom w:val="single" w:sz="4" w:space="0" w:color="000000"/>
            </w:tcBorders>
          </w:tcPr>
          <w:p w:rsidR="00DC0749" w:rsidRPr="00A903AE" w:rsidRDefault="00DC0749" w:rsidP="00C046C1">
            <w:pPr>
              <w:snapToGrid w:val="0"/>
              <w:jc w:val="center"/>
              <w:rPr>
                <w:rFonts w:cs="Tahoma"/>
                <w:b/>
                <w:bCs/>
                <w:color w:val="000000"/>
                <w:sz w:val="20"/>
                <w:szCs w:val="20"/>
              </w:rPr>
            </w:pPr>
            <w:r w:rsidRPr="00A903AE">
              <w:rPr>
                <w:rFonts w:cs="Tahoma"/>
                <w:b/>
                <w:bCs/>
                <w:color w:val="000000"/>
                <w:sz w:val="20"/>
                <w:szCs w:val="20"/>
              </w:rPr>
              <w:t>2</w:t>
            </w:r>
          </w:p>
        </w:tc>
        <w:tc>
          <w:tcPr>
            <w:tcW w:w="4678" w:type="dxa"/>
          </w:tcPr>
          <w:p w:rsidR="00DC0749" w:rsidRPr="00A903AE" w:rsidRDefault="00DC0749" w:rsidP="00C046C1">
            <w:pPr>
              <w:snapToGrid w:val="0"/>
              <w:jc w:val="center"/>
              <w:rPr>
                <w:rFonts w:cs="Tahoma"/>
                <w:b/>
                <w:bCs/>
                <w:color w:val="000000"/>
                <w:sz w:val="20"/>
                <w:szCs w:val="20"/>
              </w:rPr>
            </w:pPr>
            <w:r w:rsidRPr="00A903AE">
              <w:rPr>
                <w:rFonts w:cs="Tahoma"/>
                <w:b/>
                <w:bCs/>
                <w:color w:val="000000"/>
                <w:sz w:val="20"/>
                <w:szCs w:val="20"/>
              </w:rPr>
              <w:t>4</w:t>
            </w:r>
          </w:p>
        </w:tc>
        <w:tc>
          <w:tcPr>
            <w:tcW w:w="1559" w:type="dxa"/>
          </w:tcPr>
          <w:p w:rsidR="00DC0749" w:rsidRPr="00A903AE" w:rsidRDefault="00DC0749" w:rsidP="00C046C1">
            <w:pPr>
              <w:snapToGrid w:val="0"/>
              <w:jc w:val="center"/>
              <w:rPr>
                <w:rFonts w:cs="Tahoma"/>
                <w:b/>
                <w:bCs/>
                <w:color w:val="000000"/>
                <w:sz w:val="20"/>
                <w:szCs w:val="20"/>
              </w:rPr>
            </w:pPr>
            <w:r w:rsidRPr="00A903AE">
              <w:rPr>
                <w:rFonts w:cs="Tahoma"/>
                <w:b/>
                <w:bCs/>
                <w:color w:val="000000"/>
                <w:sz w:val="20"/>
                <w:szCs w:val="20"/>
              </w:rPr>
              <w:t>5</w:t>
            </w:r>
          </w:p>
        </w:tc>
      </w:tr>
      <w:tr w:rsidR="00DC0749" w:rsidRPr="00A903AE" w:rsidTr="00C046C1">
        <w:tc>
          <w:tcPr>
            <w:tcW w:w="564" w:type="dxa"/>
            <w:tcBorders>
              <w:bottom w:val="single" w:sz="4" w:space="0" w:color="000000"/>
            </w:tcBorders>
          </w:tcPr>
          <w:p w:rsidR="00DC0749" w:rsidRPr="00A903AE" w:rsidRDefault="00DC0749" w:rsidP="00C046C1">
            <w:pPr>
              <w:snapToGrid w:val="0"/>
              <w:jc w:val="center"/>
              <w:rPr>
                <w:b/>
                <w:bCs/>
                <w:color w:val="000000"/>
                <w:sz w:val="20"/>
                <w:szCs w:val="20"/>
              </w:rPr>
            </w:pPr>
            <w:r>
              <w:rPr>
                <w:b/>
                <w:bCs/>
                <w:color w:val="000000"/>
                <w:sz w:val="20"/>
                <w:szCs w:val="20"/>
              </w:rPr>
              <w:t>1.</w:t>
            </w:r>
          </w:p>
        </w:tc>
        <w:tc>
          <w:tcPr>
            <w:tcW w:w="2977" w:type="dxa"/>
            <w:tcBorders>
              <w:bottom w:val="single" w:sz="4" w:space="0" w:color="000000"/>
            </w:tcBorders>
          </w:tcPr>
          <w:p w:rsidR="00DC0749" w:rsidRPr="00552ECC" w:rsidRDefault="00DC0749" w:rsidP="00C046C1">
            <w:pPr>
              <w:rPr>
                <w:color w:val="000000"/>
              </w:rPr>
            </w:pPr>
            <w:r w:rsidRPr="00552ECC">
              <w:rPr>
                <w:color w:val="000000"/>
              </w:rPr>
              <w:t xml:space="preserve">    Размещение участков:</w:t>
            </w:r>
          </w:p>
          <w:p w:rsidR="00DC0749" w:rsidRPr="00552ECC" w:rsidRDefault="00DC0749" w:rsidP="00C046C1">
            <w:pPr>
              <w:jc w:val="center"/>
              <w:rPr>
                <w:color w:val="000000"/>
              </w:rPr>
            </w:pPr>
            <w:r w:rsidRPr="00552ECC">
              <w:rPr>
                <w:color w:val="000000"/>
              </w:rPr>
              <w:t>1. Для включения существующей застройки (для корректировки границ населенного пункта):</w:t>
            </w:r>
          </w:p>
          <w:p w:rsidR="00DC0749" w:rsidRPr="00552ECC" w:rsidRDefault="00DC0749" w:rsidP="00C046C1">
            <w:pPr>
              <w:jc w:val="center"/>
              <w:rPr>
                <w:color w:val="000000"/>
              </w:rPr>
            </w:pPr>
            <w:r w:rsidRPr="00552ECC">
              <w:rPr>
                <w:color w:val="000000"/>
              </w:rPr>
              <w:t>- участок 1.1., к востоку от с.Нижнемарьино, площадью 7,5 га;</w:t>
            </w:r>
          </w:p>
          <w:p w:rsidR="00DC0749" w:rsidRDefault="00DC0749" w:rsidP="00C046C1">
            <w:pPr>
              <w:snapToGrid w:val="0"/>
              <w:jc w:val="center"/>
              <w:rPr>
                <w:color w:val="000000"/>
              </w:rPr>
            </w:pPr>
            <w:r w:rsidRPr="00552ECC">
              <w:rPr>
                <w:color w:val="000000"/>
              </w:rPr>
              <w:t>- участок 1.2., к северу от</w:t>
            </w:r>
          </w:p>
          <w:p w:rsidR="00DC0749" w:rsidRPr="00A903AE" w:rsidRDefault="00DC0749" w:rsidP="00C046C1">
            <w:pPr>
              <w:snapToGrid w:val="0"/>
              <w:jc w:val="center"/>
              <w:rPr>
                <w:rFonts w:cs="Tahoma"/>
                <w:b/>
                <w:bCs/>
                <w:color w:val="000000"/>
                <w:sz w:val="20"/>
                <w:szCs w:val="20"/>
              </w:rPr>
            </w:pPr>
          </w:p>
        </w:tc>
        <w:tc>
          <w:tcPr>
            <w:tcW w:w="4678" w:type="dxa"/>
          </w:tcPr>
          <w:p w:rsidR="00DC0749" w:rsidRPr="00A903AE" w:rsidRDefault="00DC0749" w:rsidP="00C046C1">
            <w:pPr>
              <w:snapToGrid w:val="0"/>
              <w:jc w:val="center"/>
              <w:rPr>
                <w:rFonts w:cs="Tahoma"/>
                <w:color w:val="000000"/>
              </w:rPr>
            </w:pPr>
            <w:r w:rsidRPr="00A903AE">
              <w:rPr>
                <w:rFonts w:cs="Tahoma"/>
                <w:color w:val="000000"/>
              </w:rPr>
              <w:t>1. Формирование земельного участка.</w:t>
            </w:r>
          </w:p>
          <w:p w:rsidR="00DC0749" w:rsidRPr="00A903AE" w:rsidRDefault="00DC0749" w:rsidP="00C046C1">
            <w:pPr>
              <w:jc w:val="center"/>
              <w:rPr>
                <w:rFonts w:cs="Tahoma"/>
                <w:color w:val="000000"/>
              </w:rPr>
            </w:pPr>
            <w:r w:rsidRPr="00A903AE">
              <w:rPr>
                <w:rFonts w:cs="Tahoma"/>
                <w:color w:val="000000"/>
              </w:rPr>
              <w:t>2. Получение техусловий.</w:t>
            </w:r>
          </w:p>
          <w:p w:rsidR="00DC0749" w:rsidRPr="00A903AE" w:rsidRDefault="00DC0749" w:rsidP="00C046C1">
            <w:pPr>
              <w:jc w:val="center"/>
              <w:rPr>
                <w:rFonts w:cs="Tahoma"/>
                <w:color w:val="000000"/>
              </w:rPr>
            </w:pPr>
            <w:r w:rsidRPr="00A903AE">
              <w:rPr>
                <w:rFonts w:cs="Tahoma"/>
                <w:color w:val="000000"/>
              </w:rPr>
              <w:t>3. Подготовка градплана.</w:t>
            </w:r>
          </w:p>
          <w:p w:rsidR="00DC0749" w:rsidRPr="00A903AE" w:rsidRDefault="00DC0749" w:rsidP="00C046C1">
            <w:pPr>
              <w:jc w:val="center"/>
              <w:rPr>
                <w:rFonts w:cs="Tahoma"/>
                <w:color w:val="000000"/>
              </w:rPr>
            </w:pPr>
            <w:r w:rsidRPr="00A903AE">
              <w:rPr>
                <w:rFonts w:cs="Tahoma"/>
                <w:color w:val="000000"/>
              </w:rPr>
              <w:t>4. Перевод земель сельхозназначения в земли населенных пунктов.</w:t>
            </w:r>
          </w:p>
          <w:p w:rsidR="00DC0749" w:rsidRPr="00A903AE" w:rsidRDefault="00DC0749" w:rsidP="00C046C1">
            <w:pPr>
              <w:jc w:val="center"/>
              <w:rPr>
                <w:rFonts w:cs="Tahoma"/>
                <w:color w:val="000000"/>
              </w:rPr>
            </w:pPr>
            <w:r w:rsidRPr="00A903AE">
              <w:rPr>
                <w:rFonts w:cs="Tahoma"/>
                <w:color w:val="000000"/>
              </w:rPr>
              <w:t>5. Подготовка проектно-сметной документации, экспертиза.</w:t>
            </w:r>
          </w:p>
          <w:p w:rsidR="00DC0749" w:rsidRPr="00A903AE" w:rsidRDefault="00DC0749" w:rsidP="00C046C1">
            <w:pPr>
              <w:jc w:val="center"/>
              <w:rPr>
                <w:rFonts w:cs="Tahoma"/>
                <w:color w:val="000000"/>
              </w:rPr>
            </w:pPr>
            <w:r w:rsidRPr="00A903AE">
              <w:rPr>
                <w:rFonts w:cs="Tahoma"/>
                <w:color w:val="000000"/>
              </w:rPr>
              <w:t>6. Получение разрешения на строительство.</w:t>
            </w:r>
          </w:p>
          <w:p w:rsidR="00DC0749" w:rsidRPr="00A903AE" w:rsidRDefault="00DC0749" w:rsidP="00C046C1">
            <w:pPr>
              <w:jc w:val="center"/>
              <w:rPr>
                <w:rFonts w:cs="Tahoma"/>
                <w:color w:val="000000"/>
              </w:rPr>
            </w:pPr>
            <w:r w:rsidRPr="00A903AE">
              <w:rPr>
                <w:rFonts w:cs="Tahoma"/>
                <w:color w:val="000000"/>
              </w:rPr>
              <w:t>7. Строительство.</w:t>
            </w:r>
          </w:p>
          <w:p w:rsidR="00DC0749" w:rsidRPr="006834BB" w:rsidRDefault="00DC0749" w:rsidP="00C046C1">
            <w:pPr>
              <w:snapToGrid w:val="0"/>
              <w:jc w:val="center"/>
              <w:rPr>
                <w:rFonts w:cs="Tahoma"/>
                <w:color w:val="000000"/>
              </w:rPr>
            </w:pPr>
            <w:r w:rsidRPr="00A903AE">
              <w:rPr>
                <w:rFonts w:cs="Tahoma"/>
                <w:color w:val="000000"/>
              </w:rPr>
              <w:t>8. Ввод в эксплуатацию.</w:t>
            </w:r>
          </w:p>
        </w:tc>
        <w:tc>
          <w:tcPr>
            <w:tcW w:w="1559" w:type="dxa"/>
          </w:tcPr>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r w:rsidRPr="00A903AE">
              <w:rPr>
                <w:rFonts w:cs="Tahoma"/>
                <w:color w:val="000000"/>
              </w:rPr>
              <w:t>Расчетный срок.</w:t>
            </w:r>
          </w:p>
          <w:p w:rsidR="00DC0749" w:rsidRDefault="00DC0749" w:rsidP="00C046C1">
            <w:pPr>
              <w:snapToGrid w:val="0"/>
              <w:jc w:val="center"/>
              <w:rPr>
                <w:rFonts w:cs="Tahoma"/>
                <w:color w:val="000000"/>
              </w:rPr>
            </w:pPr>
          </w:p>
          <w:p w:rsidR="00DC0749" w:rsidRPr="00A903AE" w:rsidRDefault="00DC0749" w:rsidP="00C046C1">
            <w:pPr>
              <w:snapToGrid w:val="0"/>
              <w:jc w:val="center"/>
              <w:rPr>
                <w:rFonts w:cs="Tahoma"/>
                <w:b/>
                <w:bCs/>
                <w:color w:val="000000"/>
                <w:sz w:val="20"/>
                <w:szCs w:val="20"/>
              </w:rPr>
            </w:pPr>
          </w:p>
        </w:tc>
      </w:tr>
      <w:tr w:rsidR="00DC0749" w:rsidRPr="00A903AE" w:rsidTr="00C046C1">
        <w:tc>
          <w:tcPr>
            <w:tcW w:w="564" w:type="dxa"/>
            <w:tcBorders>
              <w:bottom w:val="single" w:sz="4" w:space="0" w:color="000000"/>
            </w:tcBorders>
          </w:tcPr>
          <w:p w:rsidR="00DC0749" w:rsidRPr="00A903AE" w:rsidRDefault="00DC0749" w:rsidP="00C046C1">
            <w:pPr>
              <w:snapToGrid w:val="0"/>
              <w:rPr>
                <w:b/>
                <w:bCs/>
                <w:color w:val="000000"/>
                <w:sz w:val="20"/>
                <w:szCs w:val="20"/>
              </w:rPr>
            </w:pPr>
          </w:p>
        </w:tc>
        <w:tc>
          <w:tcPr>
            <w:tcW w:w="2977" w:type="dxa"/>
            <w:tcBorders>
              <w:bottom w:val="single" w:sz="4" w:space="0" w:color="000000"/>
            </w:tcBorders>
          </w:tcPr>
          <w:p w:rsidR="00DC0749" w:rsidRPr="00552ECC" w:rsidRDefault="00DC0749" w:rsidP="00C046C1">
            <w:pPr>
              <w:jc w:val="center"/>
              <w:rPr>
                <w:color w:val="000000"/>
              </w:rPr>
            </w:pPr>
            <w:r w:rsidRPr="00552ECC">
              <w:rPr>
                <w:color w:val="000000"/>
              </w:rPr>
              <w:t>с.Нижнемарьино, площадью 1,2 га;</w:t>
            </w:r>
          </w:p>
          <w:p w:rsidR="00DC0749" w:rsidRPr="00552ECC" w:rsidRDefault="00DC0749" w:rsidP="00C046C1">
            <w:pPr>
              <w:jc w:val="center"/>
              <w:rPr>
                <w:color w:val="000000"/>
              </w:rPr>
            </w:pPr>
            <w:r w:rsidRPr="00552ECC">
              <w:rPr>
                <w:color w:val="000000"/>
              </w:rPr>
              <w:t xml:space="preserve">- участок 1.3., к северу от  </w:t>
            </w:r>
          </w:p>
          <w:p w:rsidR="00DC0749" w:rsidRPr="00552ECC" w:rsidRDefault="00DC0749" w:rsidP="00C046C1">
            <w:pPr>
              <w:snapToGrid w:val="0"/>
              <w:jc w:val="center"/>
              <w:rPr>
                <w:color w:val="000000"/>
              </w:rPr>
            </w:pPr>
            <w:r w:rsidRPr="00552ECC">
              <w:rPr>
                <w:color w:val="000000"/>
              </w:rPr>
              <w:t xml:space="preserve">с.Рождествено, площадью 5 га; </w:t>
            </w:r>
          </w:p>
          <w:p w:rsidR="00DC0749" w:rsidRPr="00552ECC" w:rsidRDefault="00DC0749" w:rsidP="00C046C1">
            <w:pPr>
              <w:snapToGrid w:val="0"/>
              <w:jc w:val="center"/>
              <w:rPr>
                <w:color w:val="000000"/>
              </w:rPr>
            </w:pPr>
            <w:r w:rsidRPr="00552ECC">
              <w:rPr>
                <w:color w:val="000000"/>
              </w:rPr>
              <w:t>- участок 1.4., к юго-западу от с.Рождествено, площадью 8,7 га;</w:t>
            </w:r>
          </w:p>
          <w:p w:rsidR="00DC0749" w:rsidRPr="00552ECC" w:rsidRDefault="00DC0749" w:rsidP="00C046C1">
            <w:pPr>
              <w:snapToGrid w:val="0"/>
              <w:jc w:val="center"/>
              <w:rPr>
                <w:color w:val="000000"/>
              </w:rPr>
            </w:pPr>
            <w:r w:rsidRPr="00552ECC">
              <w:rPr>
                <w:color w:val="000000"/>
              </w:rPr>
              <w:t>- участок 1.5., к западу от с.Добрино, площадью 7,3 га;</w:t>
            </w:r>
          </w:p>
          <w:p w:rsidR="00DC0749" w:rsidRPr="00552ECC" w:rsidRDefault="00DC0749" w:rsidP="00C046C1">
            <w:pPr>
              <w:snapToGrid w:val="0"/>
              <w:jc w:val="center"/>
              <w:rPr>
                <w:color w:val="000000"/>
              </w:rPr>
            </w:pPr>
            <w:r w:rsidRPr="00552ECC">
              <w:rPr>
                <w:color w:val="000000"/>
              </w:rPr>
              <w:t xml:space="preserve">- участок 1.6., к северу от с.Тресоруково, площадью 3,2 га. </w:t>
            </w:r>
          </w:p>
          <w:p w:rsidR="00DC0749" w:rsidRPr="00552ECC" w:rsidRDefault="00DC0749" w:rsidP="00C046C1">
            <w:pPr>
              <w:snapToGrid w:val="0"/>
              <w:jc w:val="center"/>
              <w:rPr>
                <w:rFonts w:cs="Tahoma"/>
                <w:b/>
                <w:bCs/>
                <w:color w:val="000000"/>
                <w:sz w:val="20"/>
                <w:szCs w:val="20"/>
              </w:rPr>
            </w:pPr>
            <w:r w:rsidRPr="00552ECC">
              <w:rPr>
                <w:color w:val="000000"/>
              </w:rPr>
              <w:t xml:space="preserve">- участок 1.7. , к северу от с.Рождествено уч.№1, площадью 1,3 га. </w:t>
            </w:r>
          </w:p>
        </w:tc>
        <w:tc>
          <w:tcPr>
            <w:tcW w:w="4678" w:type="dxa"/>
          </w:tcPr>
          <w:p w:rsidR="00DC0749" w:rsidRPr="00A903AE" w:rsidRDefault="00DC0749" w:rsidP="00C046C1">
            <w:pPr>
              <w:snapToGrid w:val="0"/>
              <w:jc w:val="center"/>
              <w:rPr>
                <w:rFonts w:cs="Tahoma"/>
                <w:color w:val="000000"/>
              </w:rPr>
            </w:pPr>
            <w:r w:rsidRPr="00A903AE">
              <w:rPr>
                <w:rFonts w:cs="Tahoma"/>
                <w:color w:val="000000"/>
              </w:rPr>
              <w:t>1. Формирование земельного участка.</w:t>
            </w:r>
          </w:p>
          <w:p w:rsidR="00DC0749" w:rsidRPr="00A903AE" w:rsidRDefault="00DC0749" w:rsidP="00C046C1">
            <w:pPr>
              <w:jc w:val="center"/>
              <w:rPr>
                <w:rFonts w:cs="Tahoma"/>
                <w:color w:val="000000"/>
              </w:rPr>
            </w:pPr>
            <w:r w:rsidRPr="00A903AE">
              <w:rPr>
                <w:rFonts w:cs="Tahoma"/>
                <w:color w:val="000000"/>
              </w:rPr>
              <w:t>2. Получение техусловий.</w:t>
            </w:r>
          </w:p>
          <w:p w:rsidR="00DC0749" w:rsidRPr="00A903AE" w:rsidRDefault="00DC0749" w:rsidP="00C046C1">
            <w:pPr>
              <w:jc w:val="center"/>
              <w:rPr>
                <w:rFonts w:cs="Tahoma"/>
                <w:color w:val="000000"/>
              </w:rPr>
            </w:pPr>
            <w:r w:rsidRPr="00A903AE">
              <w:rPr>
                <w:rFonts w:cs="Tahoma"/>
                <w:color w:val="000000"/>
              </w:rPr>
              <w:t>3. Подготовка градплана.</w:t>
            </w:r>
          </w:p>
          <w:p w:rsidR="00DC0749" w:rsidRPr="00A903AE" w:rsidRDefault="00DC0749" w:rsidP="00C046C1">
            <w:pPr>
              <w:jc w:val="center"/>
              <w:rPr>
                <w:rFonts w:cs="Tahoma"/>
                <w:color w:val="000000"/>
              </w:rPr>
            </w:pPr>
            <w:r w:rsidRPr="00A903AE">
              <w:rPr>
                <w:rFonts w:cs="Tahoma"/>
                <w:color w:val="000000"/>
              </w:rPr>
              <w:t>4. Перевод земель сельхозназначения в земли населенных пунктов.</w:t>
            </w:r>
          </w:p>
          <w:p w:rsidR="00DC0749" w:rsidRPr="00A903AE" w:rsidRDefault="00DC0749" w:rsidP="00C046C1">
            <w:pPr>
              <w:jc w:val="center"/>
              <w:rPr>
                <w:rFonts w:cs="Tahoma"/>
                <w:color w:val="000000"/>
              </w:rPr>
            </w:pPr>
            <w:r w:rsidRPr="00A903AE">
              <w:rPr>
                <w:rFonts w:cs="Tahoma"/>
                <w:color w:val="000000"/>
              </w:rPr>
              <w:t>5. Подготовка проектно-сметной документации, экспертиза.</w:t>
            </w:r>
          </w:p>
          <w:p w:rsidR="00DC0749" w:rsidRPr="00A903AE" w:rsidRDefault="00DC0749" w:rsidP="00C046C1">
            <w:pPr>
              <w:jc w:val="center"/>
              <w:rPr>
                <w:rFonts w:cs="Tahoma"/>
                <w:color w:val="000000"/>
              </w:rPr>
            </w:pPr>
            <w:r w:rsidRPr="00A903AE">
              <w:rPr>
                <w:rFonts w:cs="Tahoma"/>
                <w:color w:val="000000"/>
              </w:rPr>
              <w:t>6. Получение разрешения на строительство.</w:t>
            </w:r>
          </w:p>
          <w:p w:rsidR="00DC0749" w:rsidRPr="00A903AE" w:rsidRDefault="00DC0749" w:rsidP="00C046C1">
            <w:pPr>
              <w:jc w:val="center"/>
              <w:rPr>
                <w:rFonts w:cs="Tahoma"/>
                <w:color w:val="000000"/>
              </w:rPr>
            </w:pPr>
            <w:r w:rsidRPr="00A903AE">
              <w:rPr>
                <w:rFonts w:cs="Tahoma"/>
                <w:color w:val="000000"/>
              </w:rPr>
              <w:t>7. Строительство.</w:t>
            </w:r>
          </w:p>
          <w:p w:rsidR="00DC0749" w:rsidRDefault="00DC0749" w:rsidP="00C046C1">
            <w:pPr>
              <w:snapToGrid w:val="0"/>
              <w:jc w:val="center"/>
              <w:rPr>
                <w:rFonts w:cs="Tahoma"/>
                <w:color w:val="000000"/>
              </w:rPr>
            </w:pPr>
            <w:r w:rsidRPr="00A903AE">
              <w:rPr>
                <w:rFonts w:cs="Tahoma"/>
                <w:color w:val="000000"/>
              </w:rPr>
              <w:t>8. Ввод в эксплуатацию.</w:t>
            </w:r>
          </w:p>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Pr="00ED2BAE" w:rsidRDefault="00DC0749" w:rsidP="00C046C1">
            <w:pPr>
              <w:snapToGrid w:val="0"/>
              <w:jc w:val="center"/>
              <w:rPr>
                <w:rFonts w:cs="Tahoma"/>
                <w:color w:val="000000"/>
              </w:rPr>
            </w:pPr>
          </w:p>
        </w:tc>
        <w:tc>
          <w:tcPr>
            <w:tcW w:w="1559" w:type="dxa"/>
          </w:tcPr>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r w:rsidRPr="00A903AE">
              <w:rPr>
                <w:rFonts w:cs="Tahoma"/>
                <w:color w:val="000000"/>
              </w:rPr>
              <w:t>Расчетный срок.</w:t>
            </w:r>
          </w:p>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Default="00DC0749" w:rsidP="00C046C1">
            <w:pPr>
              <w:snapToGrid w:val="0"/>
              <w:rPr>
                <w:rFonts w:cs="Tahoma"/>
                <w:b/>
                <w:bCs/>
                <w:color w:val="000000"/>
                <w:sz w:val="20"/>
                <w:szCs w:val="20"/>
              </w:rPr>
            </w:pPr>
          </w:p>
          <w:p w:rsidR="00DC0749" w:rsidRDefault="00DC0749" w:rsidP="00C046C1">
            <w:pPr>
              <w:snapToGrid w:val="0"/>
              <w:rPr>
                <w:rFonts w:cs="Tahoma"/>
                <w:b/>
                <w:bCs/>
                <w:color w:val="000000"/>
                <w:sz w:val="20"/>
                <w:szCs w:val="20"/>
              </w:rPr>
            </w:pPr>
          </w:p>
          <w:p w:rsidR="00DC0749" w:rsidRDefault="00DC0749" w:rsidP="00C046C1">
            <w:pPr>
              <w:snapToGrid w:val="0"/>
              <w:rPr>
                <w:rFonts w:cs="Tahoma"/>
                <w:b/>
                <w:bCs/>
                <w:color w:val="000000"/>
                <w:sz w:val="20"/>
                <w:szCs w:val="20"/>
              </w:rPr>
            </w:pPr>
          </w:p>
          <w:p w:rsidR="00DC0749" w:rsidRDefault="00DC0749" w:rsidP="00C046C1">
            <w:pPr>
              <w:snapToGrid w:val="0"/>
              <w:rPr>
                <w:rFonts w:cs="Tahoma"/>
                <w:b/>
                <w:bCs/>
                <w:color w:val="000000"/>
                <w:sz w:val="20"/>
                <w:szCs w:val="20"/>
              </w:rPr>
            </w:pPr>
          </w:p>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Pr="00A903AE" w:rsidRDefault="00DC0749" w:rsidP="00C046C1">
            <w:pPr>
              <w:snapToGrid w:val="0"/>
              <w:jc w:val="center"/>
              <w:rPr>
                <w:rFonts w:cs="Tahoma"/>
                <w:b/>
                <w:bCs/>
                <w:color w:val="000000"/>
                <w:sz w:val="20"/>
                <w:szCs w:val="20"/>
              </w:rPr>
            </w:pPr>
          </w:p>
        </w:tc>
      </w:tr>
      <w:tr w:rsidR="00DC0749" w:rsidRPr="00A903AE" w:rsidTr="00C046C1">
        <w:tc>
          <w:tcPr>
            <w:tcW w:w="564" w:type="dxa"/>
          </w:tcPr>
          <w:p w:rsidR="00DC0749" w:rsidRPr="00A903AE" w:rsidRDefault="00DC0749" w:rsidP="00C046C1">
            <w:pPr>
              <w:snapToGrid w:val="0"/>
              <w:jc w:val="center"/>
              <w:rPr>
                <w:b/>
                <w:bCs/>
                <w:color w:val="000000"/>
                <w:sz w:val="20"/>
                <w:szCs w:val="20"/>
              </w:rPr>
            </w:pPr>
            <w:r>
              <w:rPr>
                <w:b/>
                <w:bCs/>
                <w:color w:val="000000"/>
                <w:sz w:val="20"/>
                <w:szCs w:val="20"/>
              </w:rPr>
              <w:t>2.</w:t>
            </w:r>
          </w:p>
        </w:tc>
        <w:tc>
          <w:tcPr>
            <w:tcW w:w="2977" w:type="dxa"/>
          </w:tcPr>
          <w:p w:rsidR="00DC0749" w:rsidRDefault="00DC0749" w:rsidP="00C046C1">
            <w:pPr>
              <w:jc w:val="center"/>
              <w:rPr>
                <w:color w:val="000000"/>
              </w:rPr>
            </w:pPr>
            <w:r w:rsidRPr="003341AA">
              <w:rPr>
                <w:color w:val="000000"/>
              </w:rPr>
              <w:t>2.  Под строительство нового жилья:</w:t>
            </w:r>
          </w:p>
          <w:p w:rsidR="00DC0749" w:rsidRDefault="00DC0749" w:rsidP="00C046C1">
            <w:pPr>
              <w:jc w:val="center"/>
              <w:rPr>
                <w:color w:val="000000"/>
              </w:rPr>
            </w:pPr>
            <w:r>
              <w:rPr>
                <w:color w:val="000000"/>
              </w:rPr>
              <w:t>- участок 2.1., к  юго-западу от с.Тресоруково, площадью 14 га;</w:t>
            </w:r>
          </w:p>
          <w:p w:rsidR="00DC0749" w:rsidRDefault="00DC0749" w:rsidP="00C046C1">
            <w:pPr>
              <w:jc w:val="center"/>
              <w:rPr>
                <w:color w:val="000000"/>
              </w:rPr>
            </w:pPr>
            <w:r>
              <w:rPr>
                <w:color w:val="000000"/>
              </w:rPr>
              <w:t>- участок 2.2., к северо-востоку от с.Нижнемарьино, площадью 25,8 га;</w:t>
            </w:r>
          </w:p>
          <w:p w:rsidR="00DC0749" w:rsidRDefault="00DC0749" w:rsidP="00C046C1">
            <w:pPr>
              <w:jc w:val="center"/>
              <w:rPr>
                <w:color w:val="00B0F0"/>
              </w:rPr>
            </w:pPr>
            <w:r>
              <w:rPr>
                <w:color w:val="000000"/>
              </w:rPr>
              <w:t>- участок 2.3. ,к северо –западу от с.Рождествено, площадью 14,6 га;</w:t>
            </w:r>
          </w:p>
        </w:tc>
        <w:tc>
          <w:tcPr>
            <w:tcW w:w="4678" w:type="dxa"/>
          </w:tcPr>
          <w:p w:rsidR="00DC0749" w:rsidRPr="00A903AE" w:rsidRDefault="00DC0749" w:rsidP="00C046C1">
            <w:pPr>
              <w:snapToGrid w:val="0"/>
              <w:jc w:val="center"/>
              <w:rPr>
                <w:rFonts w:cs="Tahoma"/>
                <w:color w:val="000000"/>
              </w:rPr>
            </w:pPr>
            <w:r w:rsidRPr="00A903AE">
              <w:rPr>
                <w:rFonts w:cs="Tahoma"/>
                <w:color w:val="000000"/>
              </w:rPr>
              <w:t>1. Формирование земельного участка.</w:t>
            </w:r>
          </w:p>
          <w:p w:rsidR="00DC0749" w:rsidRPr="00A903AE" w:rsidRDefault="00DC0749" w:rsidP="00C046C1">
            <w:pPr>
              <w:jc w:val="center"/>
              <w:rPr>
                <w:rFonts w:cs="Tahoma"/>
                <w:color w:val="000000"/>
              </w:rPr>
            </w:pPr>
            <w:r w:rsidRPr="00A903AE">
              <w:rPr>
                <w:rFonts w:cs="Tahoma"/>
                <w:color w:val="000000"/>
              </w:rPr>
              <w:t>2. Получение техусловий.</w:t>
            </w:r>
          </w:p>
          <w:p w:rsidR="00DC0749" w:rsidRPr="00A903AE" w:rsidRDefault="00DC0749" w:rsidP="00C046C1">
            <w:pPr>
              <w:jc w:val="center"/>
              <w:rPr>
                <w:rFonts w:cs="Tahoma"/>
                <w:color w:val="000000"/>
              </w:rPr>
            </w:pPr>
            <w:r w:rsidRPr="00A903AE">
              <w:rPr>
                <w:rFonts w:cs="Tahoma"/>
                <w:color w:val="000000"/>
              </w:rPr>
              <w:t>3. Подготовка градплана.</w:t>
            </w:r>
          </w:p>
          <w:p w:rsidR="00DC0749" w:rsidRPr="00A903AE" w:rsidRDefault="00DC0749" w:rsidP="00C046C1">
            <w:pPr>
              <w:jc w:val="center"/>
              <w:rPr>
                <w:rFonts w:cs="Tahoma"/>
                <w:color w:val="000000"/>
              </w:rPr>
            </w:pPr>
            <w:r w:rsidRPr="00A903AE">
              <w:rPr>
                <w:rFonts w:cs="Tahoma"/>
                <w:color w:val="000000"/>
              </w:rPr>
              <w:t>4. Перевод земель сельхозназначения в земли населенных пунктов.</w:t>
            </w:r>
          </w:p>
          <w:p w:rsidR="00DC0749" w:rsidRPr="00A903AE" w:rsidRDefault="00DC0749" w:rsidP="00C046C1">
            <w:pPr>
              <w:jc w:val="center"/>
              <w:rPr>
                <w:rFonts w:cs="Tahoma"/>
                <w:color w:val="000000"/>
              </w:rPr>
            </w:pPr>
            <w:r w:rsidRPr="00A903AE">
              <w:rPr>
                <w:rFonts w:cs="Tahoma"/>
                <w:color w:val="000000"/>
              </w:rPr>
              <w:t>5. Подготовка проектно-сметной документации, экспертиза.</w:t>
            </w:r>
          </w:p>
          <w:p w:rsidR="00DC0749" w:rsidRPr="00A903AE" w:rsidRDefault="00DC0749" w:rsidP="00C046C1">
            <w:pPr>
              <w:jc w:val="center"/>
              <w:rPr>
                <w:rFonts w:cs="Tahoma"/>
                <w:color w:val="000000"/>
              </w:rPr>
            </w:pPr>
            <w:r w:rsidRPr="00A903AE">
              <w:rPr>
                <w:rFonts w:cs="Tahoma"/>
                <w:color w:val="000000"/>
              </w:rPr>
              <w:t>6. Получение разрешения на строительство.</w:t>
            </w:r>
          </w:p>
          <w:p w:rsidR="00DC0749" w:rsidRPr="00A903AE" w:rsidRDefault="00DC0749" w:rsidP="00C046C1">
            <w:pPr>
              <w:jc w:val="center"/>
              <w:rPr>
                <w:rFonts w:cs="Tahoma"/>
                <w:color w:val="000000"/>
              </w:rPr>
            </w:pPr>
            <w:r w:rsidRPr="00A903AE">
              <w:rPr>
                <w:rFonts w:cs="Tahoma"/>
                <w:color w:val="000000"/>
              </w:rPr>
              <w:t>7. Строительство.</w:t>
            </w:r>
          </w:p>
          <w:p w:rsidR="00DC0749" w:rsidRPr="00A903AE" w:rsidRDefault="00DC0749" w:rsidP="00C046C1">
            <w:pPr>
              <w:snapToGrid w:val="0"/>
              <w:jc w:val="center"/>
              <w:rPr>
                <w:rFonts w:cs="Tahoma"/>
                <w:color w:val="000000"/>
              </w:rPr>
            </w:pPr>
            <w:r w:rsidRPr="00A903AE">
              <w:rPr>
                <w:rFonts w:cs="Tahoma"/>
                <w:color w:val="000000"/>
              </w:rPr>
              <w:t>8. Ввод в эксплуатацию.</w:t>
            </w:r>
          </w:p>
        </w:tc>
        <w:tc>
          <w:tcPr>
            <w:tcW w:w="1559" w:type="dxa"/>
          </w:tcPr>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r w:rsidRPr="00A903AE">
              <w:rPr>
                <w:rFonts w:cs="Tahoma"/>
                <w:color w:val="000000"/>
              </w:rPr>
              <w:t>Расчетный срок.</w:t>
            </w:r>
          </w:p>
          <w:p w:rsidR="00DC0749" w:rsidRDefault="00DC0749" w:rsidP="00C046C1">
            <w:pPr>
              <w:snapToGrid w:val="0"/>
              <w:jc w:val="center"/>
              <w:rPr>
                <w:rFonts w:cs="Tahoma"/>
                <w:color w:val="000000"/>
              </w:rPr>
            </w:pPr>
          </w:p>
        </w:tc>
      </w:tr>
      <w:tr w:rsidR="00DC0749" w:rsidRPr="00A903AE" w:rsidTr="00C046C1">
        <w:tc>
          <w:tcPr>
            <w:tcW w:w="564" w:type="dxa"/>
            <w:tcBorders>
              <w:bottom w:val="single" w:sz="4" w:space="0" w:color="000000"/>
            </w:tcBorders>
          </w:tcPr>
          <w:p w:rsidR="00DC0749" w:rsidRDefault="00DC0749" w:rsidP="00C046C1">
            <w:pPr>
              <w:snapToGrid w:val="0"/>
              <w:jc w:val="center"/>
              <w:rPr>
                <w:b/>
                <w:bCs/>
                <w:color w:val="000000"/>
                <w:sz w:val="20"/>
                <w:szCs w:val="20"/>
              </w:rPr>
            </w:pPr>
            <w:r>
              <w:rPr>
                <w:b/>
                <w:bCs/>
                <w:color w:val="000000"/>
                <w:sz w:val="20"/>
                <w:szCs w:val="20"/>
              </w:rPr>
              <w:t>3.</w:t>
            </w:r>
          </w:p>
        </w:tc>
        <w:tc>
          <w:tcPr>
            <w:tcW w:w="2977" w:type="dxa"/>
            <w:tcBorders>
              <w:bottom w:val="single" w:sz="4" w:space="0" w:color="000000"/>
            </w:tcBorders>
          </w:tcPr>
          <w:p w:rsidR="00DC0749" w:rsidRDefault="00DC0749" w:rsidP="00C046C1">
            <w:pPr>
              <w:jc w:val="center"/>
              <w:rPr>
                <w:color w:val="000000"/>
              </w:rPr>
            </w:pPr>
            <w:r w:rsidRPr="00B702AC">
              <w:rPr>
                <w:color w:val="000000"/>
              </w:rPr>
              <w:t>3.</w:t>
            </w:r>
            <w:r>
              <w:rPr>
                <w:color w:val="000000"/>
              </w:rPr>
              <w:t>Под новое с</w:t>
            </w:r>
            <w:r w:rsidRPr="00B702AC">
              <w:rPr>
                <w:color w:val="000000"/>
              </w:rPr>
              <w:t>троитель</w:t>
            </w:r>
            <w:r>
              <w:rPr>
                <w:color w:val="000000"/>
              </w:rPr>
              <w:t>-</w:t>
            </w:r>
          </w:p>
          <w:p w:rsidR="00DC0749" w:rsidRDefault="00DC0749" w:rsidP="00C046C1">
            <w:pPr>
              <w:jc w:val="center"/>
              <w:rPr>
                <w:color w:val="000000"/>
              </w:rPr>
            </w:pPr>
            <w:r w:rsidRPr="00B702AC">
              <w:rPr>
                <w:color w:val="000000"/>
              </w:rPr>
              <w:t>ство с частичным включением существующей застройки:</w:t>
            </w:r>
          </w:p>
          <w:p w:rsidR="00DC0749" w:rsidRDefault="00DC0749" w:rsidP="00C046C1">
            <w:pPr>
              <w:jc w:val="center"/>
              <w:rPr>
                <w:color w:val="000000"/>
              </w:rPr>
            </w:pPr>
            <w:r>
              <w:rPr>
                <w:color w:val="000000"/>
              </w:rPr>
              <w:t>- участок 3.1., к югу от с.Нижнемарьино, площадью 7,2 га;</w:t>
            </w:r>
          </w:p>
          <w:p w:rsidR="00DC0749" w:rsidRDefault="00DC0749" w:rsidP="00C046C1">
            <w:pPr>
              <w:jc w:val="center"/>
              <w:rPr>
                <w:color w:val="000000"/>
              </w:rPr>
            </w:pPr>
            <w:r>
              <w:rPr>
                <w:color w:val="000000"/>
              </w:rPr>
              <w:t>- участок 3.2., к северу от с.Добрино, площадью 26,4 га;</w:t>
            </w:r>
          </w:p>
          <w:p w:rsidR="00DC0749" w:rsidRDefault="00DC0749" w:rsidP="00C046C1">
            <w:pPr>
              <w:jc w:val="center"/>
              <w:rPr>
                <w:color w:val="000000"/>
              </w:rPr>
            </w:pPr>
            <w:r>
              <w:rPr>
                <w:color w:val="000000"/>
              </w:rPr>
              <w:t>- участок 3.3., к северо- западу от с.Тресоруково, площадью 8,3 га;</w:t>
            </w:r>
          </w:p>
          <w:p w:rsidR="00DC0749" w:rsidRPr="003341AA" w:rsidRDefault="00DC0749" w:rsidP="00C046C1">
            <w:pPr>
              <w:jc w:val="center"/>
              <w:rPr>
                <w:color w:val="000000"/>
              </w:rPr>
            </w:pPr>
            <w:r>
              <w:rPr>
                <w:color w:val="000000"/>
              </w:rPr>
              <w:t>- участок 3.4., к востоку от с.Тресоруково (ул.Гагарина), площадью 18 га.</w:t>
            </w:r>
          </w:p>
        </w:tc>
        <w:tc>
          <w:tcPr>
            <w:tcW w:w="4678" w:type="dxa"/>
          </w:tcPr>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Pr="00A903AE" w:rsidRDefault="00DC0749" w:rsidP="00C046C1">
            <w:pPr>
              <w:snapToGrid w:val="0"/>
              <w:jc w:val="center"/>
              <w:rPr>
                <w:rFonts w:cs="Tahoma"/>
                <w:color w:val="000000"/>
              </w:rPr>
            </w:pPr>
            <w:r w:rsidRPr="00A903AE">
              <w:rPr>
                <w:rFonts w:cs="Tahoma"/>
                <w:color w:val="000000"/>
              </w:rPr>
              <w:t>1. Формирование земельного участка.</w:t>
            </w:r>
          </w:p>
          <w:p w:rsidR="00DC0749" w:rsidRPr="00A903AE" w:rsidRDefault="00DC0749" w:rsidP="00C046C1">
            <w:pPr>
              <w:jc w:val="center"/>
              <w:rPr>
                <w:rFonts w:cs="Tahoma"/>
                <w:color w:val="000000"/>
              </w:rPr>
            </w:pPr>
            <w:r w:rsidRPr="00A903AE">
              <w:rPr>
                <w:rFonts w:cs="Tahoma"/>
                <w:color w:val="000000"/>
              </w:rPr>
              <w:t>2. Получение техусловий.</w:t>
            </w:r>
          </w:p>
          <w:p w:rsidR="00DC0749" w:rsidRPr="00A903AE" w:rsidRDefault="00DC0749" w:rsidP="00C046C1">
            <w:pPr>
              <w:jc w:val="center"/>
              <w:rPr>
                <w:rFonts w:cs="Tahoma"/>
                <w:color w:val="000000"/>
              </w:rPr>
            </w:pPr>
            <w:r w:rsidRPr="00A903AE">
              <w:rPr>
                <w:rFonts w:cs="Tahoma"/>
                <w:color w:val="000000"/>
              </w:rPr>
              <w:t>3. Подготовка градплана.</w:t>
            </w:r>
          </w:p>
          <w:p w:rsidR="00DC0749" w:rsidRPr="00A903AE" w:rsidRDefault="00DC0749" w:rsidP="00C046C1">
            <w:pPr>
              <w:jc w:val="center"/>
              <w:rPr>
                <w:rFonts w:cs="Tahoma"/>
                <w:color w:val="000000"/>
              </w:rPr>
            </w:pPr>
            <w:r w:rsidRPr="00A903AE">
              <w:rPr>
                <w:rFonts w:cs="Tahoma"/>
                <w:color w:val="000000"/>
              </w:rPr>
              <w:t>4. Перевод земель сельхозназначения в земли населенных пунктов.</w:t>
            </w:r>
          </w:p>
          <w:p w:rsidR="00DC0749" w:rsidRPr="00A903AE" w:rsidRDefault="00DC0749" w:rsidP="00C046C1">
            <w:pPr>
              <w:jc w:val="center"/>
              <w:rPr>
                <w:rFonts w:cs="Tahoma"/>
                <w:color w:val="000000"/>
              </w:rPr>
            </w:pPr>
            <w:r w:rsidRPr="00A903AE">
              <w:rPr>
                <w:rFonts w:cs="Tahoma"/>
                <w:color w:val="000000"/>
              </w:rPr>
              <w:t>5. Подготовка проектно-сметной документации, экспертиза.</w:t>
            </w:r>
          </w:p>
          <w:p w:rsidR="00DC0749" w:rsidRPr="00A903AE" w:rsidRDefault="00DC0749" w:rsidP="00C046C1">
            <w:pPr>
              <w:jc w:val="center"/>
              <w:rPr>
                <w:rFonts w:cs="Tahoma"/>
                <w:color w:val="000000"/>
              </w:rPr>
            </w:pPr>
            <w:r w:rsidRPr="00A903AE">
              <w:rPr>
                <w:rFonts w:cs="Tahoma"/>
                <w:color w:val="000000"/>
              </w:rPr>
              <w:t>6. Получение разрешения на строительство.</w:t>
            </w:r>
          </w:p>
          <w:p w:rsidR="00DC0749" w:rsidRPr="00A903AE" w:rsidRDefault="00DC0749" w:rsidP="00C046C1">
            <w:pPr>
              <w:jc w:val="center"/>
              <w:rPr>
                <w:rFonts w:cs="Tahoma"/>
                <w:color w:val="000000"/>
              </w:rPr>
            </w:pPr>
            <w:r w:rsidRPr="00A903AE">
              <w:rPr>
                <w:rFonts w:cs="Tahoma"/>
                <w:color w:val="000000"/>
              </w:rPr>
              <w:t>7. Строительство.</w:t>
            </w:r>
          </w:p>
          <w:p w:rsidR="00DC0749" w:rsidRDefault="00DC0749" w:rsidP="00C046C1">
            <w:pPr>
              <w:snapToGrid w:val="0"/>
              <w:jc w:val="center"/>
              <w:rPr>
                <w:rFonts w:cs="Tahoma"/>
                <w:color w:val="000000"/>
              </w:rPr>
            </w:pPr>
            <w:r w:rsidRPr="00A903AE">
              <w:rPr>
                <w:rFonts w:cs="Tahoma"/>
                <w:color w:val="000000"/>
              </w:rPr>
              <w:t>8. Ввод в эксплуатацию.</w:t>
            </w:r>
          </w:p>
          <w:p w:rsidR="00DC0749" w:rsidRPr="00A903AE" w:rsidRDefault="00DC0749" w:rsidP="00C046C1">
            <w:pPr>
              <w:snapToGrid w:val="0"/>
              <w:jc w:val="center"/>
              <w:rPr>
                <w:rFonts w:cs="Tahoma"/>
                <w:color w:val="000000"/>
              </w:rPr>
            </w:pPr>
          </w:p>
        </w:tc>
        <w:tc>
          <w:tcPr>
            <w:tcW w:w="1559" w:type="dxa"/>
          </w:tcPr>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r w:rsidRPr="00A903AE">
              <w:rPr>
                <w:rFonts w:cs="Tahoma"/>
                <w:color w:val="000000"/>
              </w:rPr>
              <w:t>Расчетный срок.</w:t>
            </w:r>
          </w:p>
          <w:p w:rsidR="00DC0749" w:rsidRDefault="00DC0749" w:rsidP="00C046C1">
            <w:pPr>
              <w:snapToGrid w:val="0"/>
              <w:jc w:val="center"/>
              <w:rPr>
                <w:rFonts w:cs="Tahoma"/>
                <w:color w:val="000000"/>
              </w:rPr>
            </w:pPr>
          </w:p>
        </w:tc>
      </w:tr>
    </w:tbl>
    <w:p w:rsidR="00DC0749" w:rsidRPr="00DC2499" w:rsidRDefault="00DC0749" w:rsidP="00DC0749">
      <w:pPr>
        <w:ind w:firstLine="709"/>
        <w:jc w:val="both"/>
        <w:rPr>
          <w:color w:val="000000"/>
          <w:sz w:val="28"/>
          <w:szCs w:val="28"/>
        </w:rPr>
      </w:pPr>
      <w:r w:rsidRPr="000A0DAD">
        <w:rPr>
          <w:bCs/>
          <w:iCs/>
          <w:sz w:val="28"/>
          <w:szCs w:val="28"/>
        </w:rPr>
        <w:t>Земельные участки для развития малоэтажной застройки, присоединяемые к землям населенных пунктов из земель сель</w:t>
      </w:r>
      <w:r>
        <w:rPr>
          <w:bCs/>
          <w:iCs/>
          <w:sz w:val="28"/>
          <w:szCs w:val="28"/>
        </w:rPr>
        <w:t>ско</w:t>
      </w:r>
      <w:r w:rsidRPr="000A0DAD">
        <w:rPr>
          <w:bCs/>
          <w:iCs/>
          <w:sz w:val="28"/>
          <w:szCs w:val="28"/>
        </w:rPr>
        <w:t>хоз</w:t>
      </w:r>
      <w:r>
        <w:rPr>
          <w:bCs/>
          <w:iCs/>
          <w:sz w:val="28"/>
          <w:szCs w:val="28"/>
        </w:rPr>
        <w:t xml:space="preserve">яйственного </w:t>
      </w:r>
      <w:r w:rsidRPr="000A0DAD">
        <w:rPr>
          <w:bCs/>
          <w:iCs/>
          <w:sz w:val="28"/>
          <w:szCs w:val="28"/>
        </w:rPr>
        <w:t xml:space="preserve">назначения, показаны на </w:t>
      </w:r>
      <w:r w:rsidRPr="00DC2499">
        <w:rPr>
          <w:color w:val="000000"/>
          <w:sz w:val="28"/>
          <w:szCs w:val="28"/>
        </w:rPr>
        <w:t>Схеме генерального плана (с отображением функциональных зон и транспортной инфраструктуры).</w:t>
      </w:r>
    </w:p>
    <w:p w:rsidR="00DC0749" w:rsidRPr="00421877" w:rsidRDefault="00DC0749" w:rsidP="00DC0749">
      <w:pPr>
        <w:ind w:firstLine="709"/>
        <w:jc w:val="both"/>
        <w:rPr>
          <w:rFonts w:cs="Tahoma"/>
          <w:b/>
          <w:sz w:val="28"/>
          <w:szCs w:val="28"/>
        </w:rPr>
      </w:pPr>
      <w:r w:rsidRPr="00421877">
        <w:rPr>
          <w:rFonts w:cs="Tahoma"/>
          <w:b/>
          <w:sz w:val="28"/>
          <w:szCs w:val="28"/>
        </w:rPr>
        <w:t xml:space="preserve">2.4. </w:t>
      </w:r>
      <w:r w:rsidRPr="00421877">
        <w:rPr>
          <w:rFonts w:cs="Tahoma"/>
          <w:b/>
          <w:bCs/>
          <w:sz w:val="28"/>
          <w:szCs w:val="28"/>
        </w:rPr>
        <w:t>Предложения по обеспечению территории сельского поселения объектами</w:t>
      </w:r>
      <w:r w:rsidRPr="00421877">
        <w:rPr>
          <w:rFonts w:cs="Tahoma"/>
          <w:b/>
          <w:sz w:val="28"/>
          <w:szCs w:val="28"/>
        </w:rPr>
        <w:t xml:space="preserve"> промышленности и сельского хозяйства.</w:t>
      </w:r>
    </w:p>
    <w:p w:rsidR="00DC0749" w:rsidRDefault="00DC0749" w:rsidP="00DC0749">
      <w:pPr>
        <w:ind w:firstLine="709"/>
        <w:jc w:val="both"/>
        <w:rPr>
          <w:rFonts w:cs="Tahoma"/>
          <w:color w:val="000000"/>
          <w:sz w:val="28"/>
          <w:szCs w:val="28"/>
        </w:rPr>
      </w:pPr>
    </w:p>
    <w:p w:rsidR="00DC0749" w:rsidRPr="00421877" w:rsidRDefault="00DC0749" w:rsidP="00DC0749">
      <w:pPr>
        <w:ind w:firstLine="709"/>
        <w:jc w:val="both"/>
        <w:rPr>
          <w:sz w:val="28"/>
          <w:szCs w:val="28"/>
        </w:rPr>
      </w:pPr>
      <w:r w:rsidRPr="008E18FB">
        <w:rPr>
          <w:rFonts w:cs="Tahoma"/>
          <w:color w:val="000000"/>
          <w:sz w:val="28"/>
          <w:szCs w:val="28"/>
        </w:rPr>
        <w:t xml:space="preserve">Тресоруковское </w:t>
      </w:r>
      <w:r w:rsidRPr="00421877">
        <w:rPr>
          <w:sz w:val="28"/>
          <w:szCs w:val="28"/>
        </w:rPr>
        <w:t xml:space="preserve">сельское поселение по условиям сельскохозяйственного развития, находясь в близости от </w:t>
      </w:r>
      <w:r>
        <w:rPr>
          <w:sz w:val="28"/>
          <w:szCs w:val="28"/>
        </w:rPr>
        <w:t>районного</w:t>
      </w:r>
      <w:r w:rsidRPr="00421877">
        <w:rPr>
          <w:sz w:val="28"/>
          <w:szCs w:val="28"/>
        </w:rPr>
        <w:t xml:space="preserve"> центра г. </w:t>
      </w:r>
      <w:r>
        <w:rPr>
          <w:sz w:val="28"/>
          <w:szCs w:val="28"/>
        </w:rPr>
        <w:t>Лиски</w:t>
      </w:r>
      <w:r w:rsidRPr="00421877">
        <w:rPr>
          <w:sz w:val="28"/>
          <w:szCs w:val="28"/>
        </w:rPr>
        <w:t xml:space="preserve">, является перспективным поселением. </w:t>
      </w:r>
    </w:p>
    <w:p w:rsidR="00DC0749" w:rsidRDefault="00DC0749" w:rsidP="00DC0749">
      <w:pPr>
        <w:ind w:firstLine="567"/>
        <w:jc w:val="both"/>
        <w:rPr>
          <w:sz w:val="28"/>
          <w:szCs w:val="28"/>
        </w:rPr>
      </w:pPr>
      <w:r w:rsidRPr="00D375EF">
        <w:rPr>
          <w:sz w:val="28"/>
          <w:szCs w:val="28"/>
        </w:rPr>
        <w:t>Немаловажным фактором развития сельского поселения является расширение сельскохозяйственного производства</w:t>
      </w:r>
      <w:r>
        <w:rPr>
          <w:sz w:val="28"/>
          <w:szCs w:val="28"/>
        </w:rPr>
        <w:t>.</w:t>
      </w:r>
    </w:p>
    <w:p w:rsidR="00DC0749" w:rsidRPr="00191599" w:rsidRDefault="00DC0749" w:rsidP="00DC0749">
      <w:pPr>
        <w:ind w:firstLine="567"/>
        <w:jc w:val="both"/>
        <w:rPr>
          <w:sz w:val="28"/>
          <w:szCs w:val="28"/>
        </w:rPr>
      </w:pPr>
      <w:r w:rsidRPr="00191599">
        <w:rPr>
          <w:sz w:val="28"/>
          <w:szCs w:val="28"/>
        </w:rPr>
        <w:t xml:space="preserve">Для всех предлагаемых объектов необходима разработка проектов санитарно-защитных зон в установленном порядке с последующим выносом их на местность. Для всех размещаемых предприятий необходимо внедрение передовых ресурсосберегающих, безотходных и малоотходных технологических решений, позволяющих максимально сократить или избежать поступлений вредных химических или биологических компонентов выбросов в атмосферный воздух, почву и водоемы, предотвратить или снизить воздействие физических факторов до гигиенических нормативов и ниже, а также сократить размеры санитарно-защитных зон. </w:t>
      </w:r>
    </w:p>
    <w:p w:rsidR="00DC0749" w:rsidRDefault="00DC0749" w:rsidP="00DC0749">
      <w:pPr>
        <w:jc w:val="both"/>
        <w:rPr>
          <w:sz w:val="28"/>
          <w:szCs w:val="28"/>
        </w:rPr>
      </w:pPr>
    </w:p>
    <w:p w:rsidR="00DC0749" w:rsidRDefault="00DC0749" w:rsidP="00DC0749">
      <w:pPr>
        <w:jc w:val="center"/>
        <w:outlineLvl w:val="0"/>
        <w:rPr>
          <w:i/>
          <w:iCs/>
          <w:sz w:val="28"/>
          <w:szCs w:val="28"/>
        </w:rPr>
      </w:pPr>
      <w:r w:rsidRPr="008E18FB">
        <w:rPr>
          <w:rFonts w:cs="Tahoma"/>
          <w:i/>
          <w:iCs/>
          <w:color w:val="000000"/>
          <w:sz w:val="28"/>
          <w:szCs w:val="28"/>
        </w:rPr>
        <w:t xml:space="preserve">Таблица </w:t>
      </w:r>
      <w:r>
        <w:rPr>
          <w:rFonts w:cs="Tahoma"/>
          <w:i/>
          <w:iCs/>
          <w:color w:val="000000"/>
          <w:sz w:val="28"/>
          <w:szCs w:val="28"/>
        </w:rPr>
        <w:t>4</w:t>
      </w:r>
      <w:r w:rsidRPr="008E18FB">
        <w:rPr>
          <w:rFonts w:cs="Tahoma"/>
          <w:i/>
          <w:iCs/>
          <w:color w:val="000000"/>
          <w:sz w:val="28"/>
          <w:szCs w:val="28"/>
        </w:rPr>
        <w:t>.</w:t>
      </w:r>
      <w:r w:rsidRPr="007F7571">
        <w:rPr>
          <w:rFonts w:cs="Tahoma"/>
          <w:i/>
          <w:iCs/>
          <w:color w:val="C00000"/>
          <w:sz w:val="28"/>
          <w:szCs w:val="28"/>
        </w:rPr>
        <w:t xml:space="preserve"> </w:t>
      </w:r>
      <w:r>
        <w:rPr>
          <w:i/>
          <w:iCs/>
          <w:sz w:val="28"/>
          <w:szCs w:val="28"/>
        </w:rPr>
        <w:t xml:space="preserve">Перечень мероприятий обеспечению территории </w:t>
      </w:r>
      <w:r w:rsidRPr="008E18FB">
        <w:rPr>
          <w:i/>
          <w:iCs/>
          <w:color w:val="000000"/>
          <w:sz w:val="28"/>
          <w:szCs w:val="28"/>
        </w:rPr>
        <w:t>Тресоруковского</w:t>
      </w:r>
      <w:r>
        <w:rPr>
          <w:i/>
          <w:iCs/>
          <w:color w:val="993300"/>
          <w:sz w:val="28"/>
          <w:szCs w:val="28"/>
        </w:rPr>
        <w:t xml:space="preserve"> </w:t>
      </w:r>
      <w:r>
        <w:rPr>
          <w:i/>
          <w:iCs/>
          <w:sz w:val="28"/>
          <w:szCs w:val="28"/>
        </w:rPr>
        <w:t xml:space="preserve">сельского поселения объектами </w:t>
      </w:r>
      <w:r w:rsidRPr="00075514">
        <w:rPr>
          <w:rFonts w:cs="Tahoma"/>
          <w:i/>
          <w:sz w:val="28"/>
          <w:szCs w:val="28"/>
        </w:rPr>
        <w:t>промышленности и сельского хозяйства</w:t>
      </w:r>
      <w:r>
        <w:rPr>
          <w:i/>
          <w:iCs/>
          <w:sz w:val="28"/>
          <w:szCs w:val="2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107"/>
        <w:gridCol w:w="4977"/>
        <w:gridCol w:w="3525"/>
      </w:tblGrid>
      <w:tr w:rsidR="00DC0749" w:rsidRPr="00DC2499" w:rsidTr="00C046C1">
        <w:tc>
          <w:tcPr>
            <w:tcW w:w="576" w:type="pct"/>
            <w:vAlign w:val="center"/>
          </w:tcPr>
          <w:p w:rsidR="00DC0749" w:rsidRPr="00DC2499" w:rsidRDefault="00DC0749" w:rsidP="00C046C1">
            <w:pPr>
              <w:snapToGrid w:val="0"/>
              <w:jc w:val="center"/>
              <w:rPr>
                <w:rFonts w:cs="Tahoma"/>
                <w:color w:val="000000"/>
              </w:rPr>
            </w:pPr>
            <w:r w:rsidRPr="00DC2499">
              <w:rPr>
                <w:rFonts w:cs="Tahoma"/>
                <w:color w:val="000000"/>
              </w:rPr>
              <w:t>№ п/п</w:t>
            </w:r>
          </w:p>
        </w:tc>
        <w:tc>
          <w:tcPr>
            <w:tcW w:w="2590" w:type="pct"/>
            <w:vAlign w:val="center"/>
          </w:tcPr>
          <w:p w:rsidR="00DC0749" w:rsidRPr="00DC2499" w:rsidRDefault="00DC0749" w:rsidP="00C046C1">
            <w:pPr>
              <w:snapToGrid w:val="0"/>
              <w:jc w:val="center"/>
              <w:rPr>
                <w:rFonts w:cs="Tahoma"/>
                <w:color w:val="000000"/>
              </w:rPr>
            </w:pPr>
            <w:r w:rsidRPr="00DC2499">
              <w:rPr>
                <w:rFonts w:cs="Tahoma"/>
                <w:color w:val="000000"/>
              </w:rPr>
              <w:t>Наименование мероприятия</w:t>
            </w:r>
          </w:p>
        </w:tc>
        <w:tc>
          <w:tcPr>
            <w:tcW w:w="1834" w:type="pct"/>
            <w:vAlign w:val="center"/>
          </w:tcPr>
          <w:p w:rsidR="00DC0749" w:rsidRPr="00DC2499" w:rsidRDefault="00DC0749" w:rsidP="00C046C1">
            <w:pPr>
              <w:snapToGrid w:val="0"/>
              <w:jc w:val="center"/>
              <w:rPr>
                <w:rFonts w:cs="Tahoma"/>
                <w:color w:val="000000"/>
              </w:rPr>
            </w:pPr>
            <w:r w:rsidRPr="00DC2499">
              <w:rPr>
                <w:rFonts w:cs="Tahoma"/>
                <w:color w:val="000000"/>
              </w:rPr>
              <w:t>Очередь строительства</w:t>
            </w:r>
          </w:p>
        </w:tc>
      </w:tr>
      <w:tr w:rsidR="00DC0749" w:rsidRPr="00DC2499" w:rsidTr="00C046C1">
        <w:tc>
          <w:tcPr>
            <w:tcW w:w="576" w:type="pct"/>
            <w:vAlign w:val="center"/>
          </w:tcPr>
          <w:p w:rsidR="00DC0749" w:rsidRPr="00DC2499" w:rsidRDefault="00DC0749" w:rsidP="00C046C1">
            <w:pPr>
              <w:snapToGrid w:val="0"/>
              <w:jc w:val="center"/>
              <w:rPr>
                <w:rFonts w:cs="Tahoma"/>
                <w:b/>
                <w:bCs/>
                <w:color w:val="000000"/>
                <w:sz w:val="20"/>
                <w:szCs w:val="20"/>
              </w:rPr>
            </w:pPr>
            <w:r w:rsidRPr="00DC2499">
              <w:rPr>
                <w:rFonts w:cs="Tahoma"/>
                <w:b/>
                <w:bCs/>
                <w:color w:val="000000"/>
                <w:sz w:val="20"/>
                <w:szCs w:val="20"/>
              </w:rPr>
              <w:t>1</w:t>
            </w:r>
          </w:p>
        </w:tc>
        <w:tc>
          <w:tcPr>
            <w:tcW w:w="2590" w:type="pct"/>
            <w:vAlign w:val="center"/>
          </w:tcPr>
          <w:p w:rsidR="00DC0749" w:rsidRPr="00DC2499" w:rsidRDefault="00DC0749" w:rsidP="00C046C1">
            <w:pPr>
              <w:snapToGrid w:val="0"/>
              <w:jc w:val="center"/>
              <w:rPr>
                <w:rFonts w:cs="Tahoma"/>
                <w:b/>
                <w:bCs/>
                <w:color w:val="000000"/>
                <w:sz w:val="20"/>
                <w:szCs w:val="20"/>
              </w:rPr>
            </w:pPr>
            <w:r w:rsidRPr="00DC2499">
              <w:rPr>
                <w:rFonts w:cs="Tahoma"/>
                <w:b/>
                <w:bCs/>
                <w:color w:val="000000"/>
                <w:sz w:val="20"/>
                <w:szCs w:val="20"/>
              </w:rPr>
              <w:t>2</w:t>
            </w:r>
          </w:p>
        </w:tc>
        <w:tc>
          <w:tcPr>
            <w:tcW w:w="1834" w:type="pct"/>
            <w:vAlign w:val="center"/>
          </w:tcPr>
          <w:p w:rsidR="00DC0749" w:rsidRPr="005D1F8A" w:rsidRDefault="00DC0749" w:rsidP="00C046C1">
            <w:pPr>
              <w:snapToGrid w:val="0"/>
              <w:jc w:val="center"/>
              <w:rPr>
                <w:rFonts w:cs="Tahoma"/>
                <w:b/>
                <w:bCs/>
                <w:color w:val="000000"/>
                <w:sz w:val="20"/>
                <w:szCs w:val="20"/>
                <w:lang w:val="en-US"/>
              </w:rPr>
            </w:pPr>
            <w:r>
              <w:rPr>
                <w:rFonts w:cs="Tahoma"/>
                <w:b/>
                <w:bCs/>
                <w:color w:val="000000"/>
                <w:sz w:val="20"/>
                <w:szCs w:val="20"/>
                <w:lang w:val="en-US"/>
              </w:rPr>
              <w:t>3</w:t>
            </w:r>
          </w:p>
        </w:tc>
      </w:tr>
      <w:tr w:rsidR="00DC0749" w:rsidRPr="00DC2499" w:rsidTr="00C046C1">
        <w:tc>
          <w:tcPr>
            <w:tcW w:w="576" w:type="pct"/>
            <w:vAlign w:val="center"/>
          </w:tcPr>
          <w:p w:rsidR="00DC0749" w:rsidRPr="008E2AFB" w:rsidRDefault="00DC0749" w:rsidP="00C046C1">
            <w:pPr>
              <w:snapToGrid w:val="0"/>
              <w:jc w:val="center"/>
              <w:rPr>
                <w:rFonts w:cs="Tahoma"/>
              </w:rPr>
            </w:pPr>
            <w:r w:rsidRPr="008E2AFB">
              <w:rPr>
                <w:rFonts w:cs="Tahoma"/>
              </w:rPr>
              <w:t>1.</w:t>
            </w:r>
          </w:p>
        </w:tc>
        <w:tc>
          <w:tcPr>
            <w:tcW w:w="2590" w:type="pct"/>
            <w:vAlign w:val="center"/>
          </w:tcPr>
          <w:p w:rsidR="00DC0749" w:rsidRPr="008E2AFB" w:rsidRDefault="00DC0749" w:rsidP="00C046C1">
            <w:pPr>
              <w:tabs>
                <w:tab w:val="left" w:pos="1800"/>
                <w:tab w:val="left" w:pos="9360"/>
              </w:tabs>
              <w:snapToGrid w:val="0"/>
              <w:jc w:val="center"/>
              <w:rPr>
                <w:rFonts w:cs="Tahoma"/>
              </w:rPr>
            </w:pPr>
            <w:r w:rsidRPr="008E2AFB">
              <w:rPr>
                <w:bCs/>
              </w:rPr>
              <w:t>Размещение животноводческого комплекса КРС «Марьино» на 3300 коров и площадок для выращивания молодняка КРС молочных пород на 3600 голов.</w:t>
            </w:r>
          </w:p>
        </w:tc>
        <w:tc>
          <w:tcPr>
            <w:tcW w:w="1834" w:type="pct"/>
            <w:vAlign w:val="center"/>
          </w:tcPr>
          <w:p w:rsidR="00DC0749" w:rsidRPr="008E2AFB" w:rsidRDefault="00DC0749" w:rsidP="00C046C1">
            <w:pPr>
              <w:snapToGrid w:val="0"/>
              <w:jc w:val="center"/>
              <w:rPr>
                <w:rFonts w:cs="Tahoma"/>
              </w:rPr>
            </w:pPr>
            <w:r w:rsidRPr="008E2AFB">
              <w:rPr>
                <w:rFonts w:cs="Tahoma"/>
              </w:rPr>
              <w:t>Первая очередь</w:t>
            </w:r>
          </w:p>
        </w:tc>
      </w:tr>
    </w:tbl>
    <w:p w:rsidR="00DC0749" w:rsidRDefault="00DC0749" w:rsidP="00DC0749">
      <w:pPr>
        <w:ind w:firstLine="709"/>
        <w:jc w:val="both"/>
        <w:rPr>
          <w:rFonts w:cs="Tahoma"/>
          <w:b/>
          <w:bCs/>
          <w:sz w:val="28"/>
          <w:szCs w:val="28"/>
        </w:rPr>
      </w:pPr>
    </w:p>
    <w:p w:rsidR="00DC0749" w:rsidRPr="00421877" w:rsidRDefault="00DC0749" w:rsidP="00DC0749">
      <w:pPr>
        <w:ind w:firstLine="709"/>
        <w:jc w:val="both"/>
        <w:rPr>
          <w:rFonts w:cs="Tahoma"/>
          <w:b/>
          <w:bCs/>
          <w:sz w:val="28"/>
          <w:szCs w:val="28"/>
        </w:rPr>
      </w:pPr>
      <w:r w:rsidRPr="00421877">
        <w:rPr>
          <w:rFonts w:cs="Tahoma"/>
          <w:b/>
          <w:bCs/>
          <w:sz w:val="28"/>
          <w:szCs w:val="28"/>
        </w:rPr>
        <w:t>2.5. Предложения по обеспечению территории сельского поселения объектами культурно-бытового и социального обслуживания.</w:t>
      </w:r>
    </w:p>
    <w:p w:rsidR="00DC0749" w:rsidRPr="00421877" w:rsidRDefault="00DC0749" w:rsidP="00DC0749">
      <w:pPr>
        <w:ind w:firstLine="709"/>
        <w:jc w:val="both"/>
        <w:rPr>
          <w:rFonts w:cs="Tahoma"/>
          <w:sz w:val="28"/>
          <w:szCs w:val="28"/>
        </w:rPr>
      </w:pPr>
      <w:r w:rsidRPr="00421877">
        <w:rPr>
          <w:rFonts w:cs="Tahoma"/>
          <w:sz w:val="28"/>
          <w:szCs w:val="28"/>
        </w:rPr>
        <w:t>Территориальное планирование в целях организации системы социального и бытового обслуживания должно обеспечивать создание условий для обеспечения жителей поселения услугами связи, общественного питания, торговли, бытового обслуживания и жилищно-коммунального хозяйства.</w:t>
      </w:r>
    </w:p>
    <w:p w:rsidR="00DC0749" w:rsidRPr="00421877" w:rsidRDefault="00DC0749" w:rsidP="00DC0749">
      <w:pPr>
        <w:ind w:firstLine="709"/>
        <w:jc w:val="both"/>
        <w:rPr>
          <w:rFonts w:cs="Tahoma"/>
          <w:sz w:val="28"/>
          <w:szCs w:val="28"/>
        </w:rPr>
      </w:pPr>
      <w:r w:rsidRPr="00421877">
        <w:rPr>
          <w:rFonts w:cs="Tahoma"/>
          <w:sz w:val="28"/>
          <w:szCs w:val="28"/>
        </w:rPr>
        <w:t>Согласно ст. 14. и 14.1. ФЗ-131 к полномочиям органов местного самоуправления сельского поселения относятся предложения по обеспечению населения:</w:t>
      </w:r>
    </w:p>
    <w:p w:rsidR="00DC0749" w:rsidRPr="00421877" w:rsidRDefault="00DC0749" w:rsidP="00DC0749">
      <w:pPr>
        <w:ind w:firstLine="709"/>
        <w:jc w:val="both"/>
        <w:rPr>
          <w:rFonts w:cs="Tahoma"/>
          <w:sz w:val="28"/>
          <w:szCs w:val="28"/>
        </w:rPr>
      </w:pPr>
      <w:r w:rsidRPr="00421877">
        <w:rPr>
          <w:rFonts w:cs="Tahoma"/>
          <w:sz w:val="28"/>
          <w:szCs w:val="28"/>
        </w:rPr>
        <w:t>- библиотечным обслуживанием;</w:t>
      </w:r>
    </w:p>
    <w:p w:rsidR="00DC0749" w:rsidRPr="00421877" w:rsidRDefault="00DC0749" w:rsidP="00DC0749">
      <w:pPr>
        <w:ind w:firstLine="709"/>
        <w:jc w:val="both"/>
        <w:rPr>
          <w:rFonts w:cs="Tahoma"/>
          <w:sz w:val="28"/>
          <w:szCs w:val="28"/>
        </w:rPr>
      </w:pPr>
      <w:r w:rsidRPr="00421877">
        <w:rPr>
          <w:rFonts w:cs="Tahoma"/>
          <w:sz w:val="28"/>
          <w:szCs w:val="28"/>
        </w:rPr>
        <w:t>- создание условий для организации досуга и обеспечения жителей поселения услугами организаций культуры;</w:t>
      </w:r>
    </w:p>
    <w:p w:rsidR="00DC0749" w:rsidRPr="00421877" w:rsidRDefault="00DC0749" w:rsidP="00DC0749">
      <w:pPr>
        <w:ind w:firstLine="709"/>
        <w:jc w:val="both"/>
        <w:rPr>
          <w:rFonts w:cs="Tahoma"/>
          <w:sz w:val="28"/>
          <w:szCs w:val="28"/>
        </w:rPr>
      </w:pPr>
      <w:r w:rsidRPr="00421877">
        <w:rPr>
          <w:rFonts w:cs="Tahoma"/>
          <w:sz w:val="28"/>
          <w:szCs w:val="28"/>
        </w:rPr>
        <w:t>- создание музеев поселения;</w:t>
      </w:r>
    </w:p>
    <w:p w:rsidR="00DC0749" w:rsidRPr="00421877" w:rsidRDefault="00DC0749" w:rsidP="00DC0749">
      <w:pPr>
        <w:ind w:firstLine="709"/>
        <w:jc w:val="both"/>
        <w:rPr>
          <w:rFonts w:cs="Tahoma"/>
          <w:sz w:val="28"/>
          <w:szCs w:val="28"/>
        </w:rPr>
      </w:pPr>
      <w:r w:rsidRPr="00421877">
        <w:rPr>
          <w:rFonts w:cs="Tahoma"/>
          <w:sz w:val="28"/>
          <w:szCs w:val="28"/>
        </w:rPr>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DC0749" w:rsidRPr="00421877" w:rsidRDefault="00DC0749" w:rsidP="00DC0749">
      <w:pPr>
        <w:ind w:firstLine="709"/>
        <w:jc w:val="both"/>
        <w:rPr>
          <w:rFonts w:cs="Tahoma"/>
          <w:sz w:val="28"/>
          <w:szCs w:val="28"/>
        </w:rPr>
      </w:pPr>
      <w:r w:rsidRPr="00421877">
        <w:rPr>
          <w:rFonts w:cs="Tahoma"/>
          <w:sz w:val="28"/>
          <w:szCs w:val="28"/>
        </w:rPr>
        <w:t>-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DC0749" w:rsidRPr="00421877" w:rsidRDefault="00DC0749" w:rsidP="00DC0749">
      <w:pPr>
        <w:ind w:firstLine="709"/>
        <w:jc w:val="both"/>
        <w:rPr>
          <w:rFonts w:cs="Tahoma"/>
          <w:sz w:val="28"/>
          <w:szCs w:val="28"/>
        </w:rPr>
      </w:pPr>
      <w:r w:rsidRPr="00421877">
        <w:rPr>
          <w:rFonts w:cs="Tahoma"/>
          <w:sz w:val="28"/>
          <w:szCs w:val="28"/>
        </w:rPr>
        <w:t>- обеспечение условий для развития на территории поселения физической культуры и массового спорта.</w:t>
      </w:r>
    </w:p>
    <w:p w:rsidR="00DC0749" w:rsidRPr="00421877" w:rsidRDefault="00DC0749" w:rsidP="00DC0749">
      <w:pPr>
        <w:ind w:firstLine="709"/>
        <w:jc w:val="both"/>
        <w:rPr>
          <w:rFonts w:cs="Tahoma"/>
          <w:sz w:val="28"/>
          <w:szCs w:val="28"/>
        </w:rPr>
      </w:pPr>
      <w:r w:rsidRPr="00421877">
        <w:rPr>
          <w:rFonts w:cs="Tahoma"/>
          <w:sz w:val="28"/>
          <w:szCs w:val="28"/>
        </w:rPr>
        <w:t xml:space="preserve">Требуется размещение учреждений торговли с соблюдением радиусов доступности, укрупнение объектов путем создания торговых комплексов и центров, формирование торговых зон, рынка. Наряду с муниципальными возможно развитие сети торговых учреждений других форм собственности. </w:t>
      </w:r>
    </w:p>
    <w:p w:rsidR="00DC0749" w:rsidRDefault="00DC0749" w:rsidP="00DC0749">
      <w:pPr>
        <w:rPr>
          <w:rFonts w:cs="Tahoma"/>
          <w:i/>
          <w:iCs/>
          <w:color w:val="000000"/>
          <w:sz w:val="28"/>
          <w:szCs w:val="28"/>
        </w:rPr>
      </w:pPr>
    </w:p>
    <w:p w:rsidR="00DC0749" w:rsidRPr="0085154E" w:rsidRDefault="00DC0749" w:rsidP="00DC0749">
      <w:pPr>
        <w:ind w:firstLine="560"/>
        <w:jc w:val="center"/>
        <w:rPr>
          <w:rFonts w:cs="Tahoma"/>
          <w:i/>
          <w:iCs/>
          <w:sz w:val="28"/>
          <w:szCs w:val="28"/>
        </w:rPr>
      </w:pPr>
      <w:r w:rsidRPr="008E18FB">
        <w:rPr>
          <w:rFonts w:cs="Tahoma"/>
          <w:i/>
          <w:iCs/>
          <w:color w:val="000000"/>
          <w:sz w:val="28"/>
          <w:szCs w:val="28"/>
        </w:rPr>
        <w:t xml:space="preserve">Таблица </w:t>
      </w:r>
      <w:r>
        <w:rPr>
          <w:rFonts w:cs="Tahoma"/>
          <w:i/>
          <w:iCs/>
          <w:color w:val="000000"/>
          <w:sz w:val="28"/>
          <w:szCs w:val="28"/>
        </w:rPr>
        <w:t>5</w:t>
      </w:r>
      <w:r w:rsidRPr="008E18FB">
        <w:rPr>
          <w:rFonts w:cs="Tahoma"/>
          <w:i/>
          <w:iCs/>
          <w:color w:val="000000"/>
          <w:sz w:val="28"/>
          <w:szCs w:val="28"/>
        </w:rPr>
        <w:t>.</w:t>
      </w:r>
      <w:r w:rsidRPr="007F7571">
        <w:rPr>
          <w:rFonts w:cs="Tahoma"/>
          <w:i/>
          <w:iCs/>
          <w:color w:val="C00000"/>
          <w:sz w:val="28"/>
          <w:szCs w:val="28"/>
        </w:rPr>
        <w:t xml:space="preserve"> </w:t>
      </w:r>
      <w:r w:rsidRPr="0085154E">
        <w:rPr>
          <w:rFonts w:cs="Tahoma"/>
          <w:i/>
          <w:iCs/>
          <w:sz w:val="28"/>
          <w:szCs w:val="28"/>
        </w:rPr>
        <w:t xml:space="preserve">Перечень необходимых объектов культурно-бытового и социального обслуживания в с. </w:t>
      </w:r>
      <w:r>
        <w:rPr>
          <w:rFonts w:cs="Tahoma"/>
          <w:i/>
          <w:iCs/>
          <w:sz w:val="28"/>
          <w:szCs w:val="28"/>
        </w:rPr>
        <w:t>Тресоруково</w:t>
      </w:r>
      <w:r w:rsidRPr="0085154E">
        <w:rPr>
          <w:rFonts w:cs="Tahoma"/>
          <w:i/>
          <w:iCs/>
          <w:sz w:val="28"/>
          <w:szCs w:val="28"/>
        </w:rPr>
        <w:t>.</w:t>
      </w:r>
    </w:p>
    <w:tbl>
      <w:tblPr>
        <w:tblW w:w="981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05"/>
        <w:gridCol w:w="3119"/>
        <w:gridCol w:w="2835"/>
        <w:gridCol w:w="1559"/>
        <w:gridCol w:w="1701"/>
      </w:tblGrid>
      <w:tr w:rsidR="00DC0749" w:rsidRPr="0085154E" w:rsidTr="00C046C1">
        <w:trPr>
          <w:trHeight w:val="20"/>
        </w:trPr>
        <w:tc>
          <w:tcPr>
            <w:tcW w:w="605" w:type="dxa"/>
            <w:vAlign w:val="center"/>
          </w:tcPr>
          <w:p w:rsidR="00DC0749" w:rsidRPr="00616448" w:rsidRDefault="00DC0749" w:rsidP="00C046C1">
            <w:pPr>
              <w:snapToGrid w:val="0"/>
              <w:jc w:val="center"/>
              <w:rPr>
                <w:rFonts w:cs="Tahoma"/>
              </w:rPr>
            </w:pPr>
            <w:r w:rsidRPr="00616448">
              <w:rPr>
                <w:rFonts w:cs="Tahoma"/>
              </w:rPr>
              <w:t xml:space="preserve">№ п/п </w:t>
            </w:r>
          </w:p>
        </w:tc>
        <w:tc>
          <w:tcPr>
            <w:tcW w:w="3119" w:type="dxa"/>
            <w:vAlign w:val="center"/>
          </w:tcPr>
          <w:p w:rsidR="00DC0749" w:rsidRPr="00616448" w:rsidRDefault="00DC0749" w:rsidP="00C046C1">
            <w:pPr>
              <w:snapToGrid w:val="0"/>
              <w:jc w:val="center"/>
              <w:rPr>
                <w:rFonts w:cs="Tahoma"/>
              </w:rPr>
            </w:pPr>
            <w:r w:rsidRPr="00616448">
              <w:rPr>
                <w:rFonts w:cs="Tahoma"/>
              </w:rPr>
              <w:t>Наименование объекта</w:t>
            </w:r>
          </w:p>
        </w:tc>
        <w:tc>
          <w:tcPr>
            <w:tcW w:w="2835" w:type="dxa"/>
            <w:vAlign w:val="center"/>
          </w:tcPr>
          <w:p w:rsidR="00DC0749" w:rsidRPr="00616448" w:rsidRDefault="00DC0749" w:rsidP="00C046C1">
            <w:pPr>
              <w:snapToGrid w:val="0"/>
              <w:jc w:val="center"/>
              <w:rPr>
                <w:rFonts w:cs="Tahoma"/>
              </w:rPr>
            </w:pPr>
            <w:r w:rsidRPr="00616448">
              <w:rPr>
                <w:rFonts w:cs="Tahoma"/>
              </w:rPr>
              <w:t xml:space="preserve">Описание мероприятия и последовательность его выполнения </w:t>
            </w:r>
          </w:p>
        </w:tc>
        <w:tc>
          <w:tcPr>
            <w:tcW w:w="1559" w:type="dxa"/>
            <w:vAlign w:val="center"/>
          </w:tcPr>
          <w:p w:rsidR="00DC0749" w:rsidRPr="00616448" w:rsidRDefault="00DC0749" w:rsidP="00C046C1">
            <w:pPr>
              <w:tabs>
                <w:tab w:val="left" w:pos="1461"/>
              </w:tabs>
              <w:snapToGrid w:val="0"/>
              <w:jc w:val="center"/>
              <w:rPr>
                <w:rFonts w:cs="Tahoma"/>
              </w:rPr>
            </w:pPr>
            <w:r w:rsidRPr="00616448">
              <w:rPr>
                <w:rFonts w:cs="Tahoma"/>
              </w:rPr>
              <w:t>Очередь строительства</w:t>
            </w:r>
          </w:p>
        </w:tc>
        <w:tc>
          <w:tcPr>
            <w:tcW w:w="1701" w:type="dxa"/>
          </w:tcPr>
          <w:p w:rsidR="00DC0749" w:rsidRPr="00616448" w:rsidRDefault="00DC0749" w:rsidP="00C046C1">
            <w:pPr>
              <w:tabs>
                <w:tab w:val="left" w:pos="1461"/>
              </w:tabs>
              <w:snapToGrid w:val="0"/>
              <w:jc w:val="center"/>
              <w:rPr>
                <w:rFonts w:cs="Tahoma"/>
              </w:rPr>
            </w:pPr>
            <w:r>
              <w:rPr>
                <w:rFonts w:cs="Tahoma"/>
              </w:rPr>
              <w:t>Исполнитель мероприятия</w:t>
            </w:r>
          </w:p>
        </w:tc>
      </w:tr>
      <w:tr w:rsidR="00DC0749" w:rsidRPr="0085154E" w:rsidTr="00C046C1">
        <w:trPr>
          <w:trHeight w:val="20"/>
        </w:trPr>
        <w:tc>
          <w:tcPr>
            <w:tcW w:w="605" w:type="dxa"/>
            <w:vAlign w:val="center"/>
          </w:tcPr>
          <w:p w:rsidR="00DC0749" w:rsidRPr="00616448" w:rsidRDefault="00DC0749" w:rsidP="00C046C1">
            <w:pPr>
              <w:snapToGrid w:val="0"/>
              <w:jc w:val="center"/>
              <w:rPr>
                <w:rFonts w:cs="Tahoma"/>
                <w:b/>
                <w:bCs/>
                <w:sz w:val="20"/>
                <w:szCs w:val="20"/>
              </w:rPr>
            </w:pPr>
            <w:r w:rsidRPr="00616448">
              <w:rPr>
                <w:rFonts w:cs="Tahoma"/>
                <w:b/>
                <w:bCs/>
                <w:sz w:val="20"/>
                <w:szCs w:val="20"/>
              </w:rPr>
              <w:t>1</w:t>
            </w:r>
          </w:p>
        </w:tc>
        <w:tc>
          <w:tcPr>
            <w:tcW w:w="3119" w:type="dxa"/>
            <w:vAlign w:val="center"/>
          </w:tcPr>
          <w:p w:rsidR="00DC0749" w:rsidRPr="00616448" w:rsidRDefault="00DC0749" w:rsidP="00C046C1">
            <w:pPr>
              <w:snapToGrid w:val="0"/>
              <w:jc w:val="center"/>
              <w:rPr>
                <w:rFonts w:cs="Tahoma"/>
                <w:b/>
                <w:bCs/>
                <w:sz w:val="20"/>
                <w:szCs w:val="20"/>
              </w:rPr>
            </w:pPr>
            <w:r w:rsidRPr="00616448">
              <w:rPr>
                <w:rFonts w:cs="Tahoma"/>
                <w:b/>
                <w:bCs/>
                <w:sz w:val="20"/>
                <w:szCs w:val="20"/>
              </w:rPr>
              <w:t>2</w:t>
            </w:r>
          </w:p>
        </w:tc>
        <w:tc>
          <w:tcPr>
            <w:tcW w:w="2835" w:type="dxa"/>
            <w:vAlign w:val="center"/>
          </w:tcPr>
          <w:p w:rsidR="00DC0749" w:rsidRPr="00616448" w:rsidRDefault="00DC0749" w:rsidP="00C046C1">
            <w:pPr>
              <w:snapToGrid w:val="0"/>
              <w:jc w:val="center"/>
              <w:rPr>
                <w:rFonts w:cs="Tahoma"/>
                <w:b/>
                <w:bCs/>
                <w:sz w:val="20"/>
                <w:szCs w:val="20"/>
              </w:rPr>
            </w:pPr>
            <w:r w:rsidRPr="00616448">
              <w:rPr>
                <w:rFonts w:cs="Tahoma"/>
                <w:b/>
                <w:bCs/>
                <w:sz w:val="20"/>
                <w:szCs w:val="20"/>
              </w:rPr>
              <w:t>3</w:t>
            </w:r>
          </w:p>
        </w:tc>
        <w:tc>
          <w:tcPr>
            <w:tcW w:w="1559" w:type="dxa"/>
            <w:vAlign w:val="center"/>
          </w:tcPr>
          <w:p w:rsidR="00DC0749" w:rsidRPr="00616448" w:rsidRDefault="00DC0749" w:rsidP="00C046C1">
            <w:pPr>
              <w:snapToGrid w:val="0"/>
              <w:jc w:val="center"/>
              <w:rPr>
                <w:rFonts w:cs="Tahoma"/>
                <w:b/>
                <w:bCs/>
                <w:sz w:val="20"/>
                <w:szCs w:val="20"/>
              </w:rPr>
            </w:pPr>
            <w:r w:rsidRPr="00616448">
              <w:rPr>
                <w:rFonts w:cs="Tahoma"/>
                <w:b/>
                <w:bCs/>
                <w:sz w:val="20"/>
                <w:szCs w:val="20"/>
              </w:rPr>
              <w:t>4</w:t>
            </w:r>
          </w:p>
        </w:tc>
        <w:tc>
          <w:tcPr>
            <w:tcW w:w="1701" w:type="dxa"/>
          </w:tcPr>
          <w:p w:rsidR="00DC0749" w:rsidRPr="00616448" w:rsidRDefault="00DC0749" w:rsidP="00C046C1">
            <w:pPr>
              <w:snapToGrid w:val="0"/>
              <w:jc w:val="center"/>
              <w:rPr>
                <w:rFonts w:cs="Tahoma"/>
                <w:b/>
                <w:bCs/>
                <w:sz w:val="20"/>
                <w:szCs w:val="20"/>
              </w:rPr>
            </w:pPr>
            <w:r>
              <w:rPr>
                <w:rFonts w:cs="Tahoma"/>
                <w:b/>
                <w:bCs/>
                <w:sz w:val="20"/>
                <w:szCs w:val="20"/>
              </w:rPr>
              <w:t>5</w:t>
            </w:r>
          </w:p>
        </w:tc>
      </w:tr>
      <w:tr w:rsidR="00DC0749" w:rsidRPr="0085154E" w:rsidTr="00C046C1">
        <w:trPr>
          <w:trHeight w:val="20"/>
        </w:trPr>
        <w:tc>
          <w:tcPr>
            <w:tcW w:w="9819" w:type="dxa"/>
            <w:gridSpan w:val="5"/>
            <w:tcBorders>
              <w:bottom w:val="single" w:sz="4" w:space="0" w:color="000000"/>
            </w:tcBorders>
            <w:vAlign w:val="center"/>
          </w:tcPr>
          <w:p w:rsidR="00DC0749" w:rsidRPr="00616448" w:rsidRDefault="00DC0749" w:rsidP="00C046C1">
            <w:pPr>
              <w:snapToGrid w:val="0"/>
              <w:jc w:val="center"/>
            </w:pPr>
            <w:r w:rsidRPr="00616448">
              <w:t>Строительство объектов культурно-бытового и социального значения:</w:t>
            </w:r>
          </w:p>
        </w:tc>
      </w:tr>
      <w:tr w:rsidR="00DC0749" w:rsidRPr="007F7571" w:rsidTr="00C046C1">
        <w:trPr>
          <w:trHeight w:val="20"/>
        </w:trPr>
        <w:tc>
          <w:tcPr>
            <w:tcW w:w="605" w:type="dxa"/>
            <w:tcBorders>
              <w:bottom w:val="single" w:sz="4" w:space="0" w:color="000000"/>
            </w:tcBorders>
            <w:vAlign w:val="center"/>
          </w:tcPr>
          <w:p w:rsidR="00DC0749" w:rsidRPr="00616448" w:rsidRDefault="00DC0749" w:rsidP="00C046C1">
            <w:pPr>
              <w:snapToGrid w:val="0"/>
              <w:jc w:val="center"/>
              <w:rPr>
                <w:rFonts w:cs="Tahoma"/>
              </w:rPr>
            </w:pPr>
            <w:r w:rsidRPr="00616448">
              <w:rPr>
                <w:rFonts w:cs="Tahoma"/>
              </w:rPr>
              <w:t>1.</w:t>
            </w:r>
          </w:p>
        </w:tc>
        <w:tc>
          <w:tcPr>
            <w:tcW w:w="3119" w:type="dxa"/>
            <w:tcBorders>
              <w:bottom w:val="single" w:sz="4" w:space="0" w:color="000000"/>
            </w:tcBorders>
            <w:vAlign w:val="center"/>
          </w:tcPr>
          <w:p w:rsidR="00DC0749" w:rsidRPr="008E18FB" w:rsidRDefault="00DC0749" w:rsidP="00C046C1">
            <w:pPr>
              <w:snapToGrid w:val="0"/>
              <w:jc w:val="center"/>
              <w:rPr>
                <w:rFonts w:cs="Tahoma"/>
                <w:color w:val="FF6600"/>
              </w:rPr>
            </w:pPr>
            <w:r>
              <w:t>С</w:t>
            </w:r>
            <w:r w:rsidRPr="008E18FB">
              <w:t xml:space="preserve">троительство детского дошкольного учреждения на </w:t>
            </w:r>
            <w:r>
              <w:t>85</w:t>
            </w:r>
            <w:r w:rsidRPr="008E18FB">
              <w:t xml:space="preserve"> мест</w:t>
            </w:r>
          </w:p>
        </w:tc>
        <w:tc>
          <w:tcPr>
            <w:tcW w:w="2835" w:type="dxa"/>
            <w:vMerge w:val="restart"/>
            <w:tcBorders>
              <w:bottom w:val="single" w:sz="4" w:space="0" w:color="000000"/>
            </w:tcBorders>
            <w:vAlign w:val="center"/>
          </w:tcPr>
          <w:p w:rsidR="00DC0749" w:rsidRPr="00616448" w:rsidRDefault="00DC0749" w:rsidP="00C046C1">
            <w:pPr>
              <w:snapToGrid w:val="0"/>
              <w:jc w:val="center"/>
              <w:rPr>
                <w:rFonts w:cs="Tahoma"/>
              </w:rPr>
            </w:pPr>
            <w:r w:rsidRPr="00616448">
              <w:rPr>
                <w:rFonts w:cs="Tahoma"/>
              </w:rPr>
              <w:t>1. Формирование земельного участка</w:t>
            </w:r>
          </w:p>
          <w:p w:rsidR="00DC0749" w:rsidRPr="00616448" w:rsidRDefault="00DC0749" w:rsidP="00C046C1">
            <w:pPr>
              <w:jc w:val="center"/>
              <w:rPr>
                <w:rFonts w:cs="Tahoma"/>
              </w:rPr>
            </w:pPr>
            <w:r w:rsidRPr="00616448">
              <w:rPr>
                <w:rFonts w:cs="Tahoma"/>
              </w:rPr>
              <w:t>2. Проведение торгов</w:t>
            </w:r>
          </w:p>
          <w:p w:rsidR="00DC0749" w:rsidRPr="00616448" w:rsidRDefault="00DC0749" w:rsidP="00C046C1">
            <w:pPr>
              <w:jc w:val="center"/>
              <w:rPr>
                <w:rFonts w:cs="Tahoma"/>
              </w:rPr>
            </w:pPr>
            <w:r w:rsidRPr="00616448">
              <w:rPr>
                <w:rFonts w:cs="Tahoma"/>
              </w:rPr>
              <w:t>3. Проектирование</w:t>
            </w:r>
          </w:p>
          <w:p w:rsidR="00DC0749" w:rsidRPr="00616448" w:rsidRDefault="00DC0749" w:rsidP="00C046C1">
            <w:pPr>
              <w:jc w:val="center"/>
              <w:rPr>
                <w:rFonts w:cs="Tahoma"/>
              </w:rPr>
            </w:pPr>
            <w:r w:rsidRPr="00616448">
              <w:rPr>
                <w:rFonts w:cs="Tahoma"/>
              </w:rPr>
              <w:t>4. Получение разрешения на строительство</w:t>
            </w:r>
          </w:p>
          <w:p w:rsidR="00DC0749" w:rsidRPr="00616448" w:rsidRDefault="00DC0749" w:rsidP="00C046C1">
            <w:pPr>
              <w:jc w:val="center"/>
              <w:rPr>
                <w:rFonts w:cs="Tahoma"/>
              </w:rPr>
            </w:pPr>
            <w:r w:rsidRPr="00616448">
              <w:rPr>
                <w:rFonts w:cs="Tahoma"/>
              </w:rPr>
              <w:t>5. Строительство</w:t>
            </w:r>
          </w:p>
          <w:p w:rsidR="00DC0749" w:rsidRDefault="00DC0749" w:rsidP="00C046C1">
            <w:pPr>
              <w:snapToGrid w:val="0"/>
              <w:jc w:val="center"/>
            </w:pPr>
            <w:r w:rsidRPr="00616448">
              <w:rPr>
                <w:rFonts w:cs="Tahoma"/>
              </w:rPr>
              <w:t>6. Ввод в эксплуатацию</w:t>
            </w:r>
          </w:p>
          <w:p w:rsidR="00DC0749" w:rsidRPr="00616448" w:rsidRDefault="00DC0749" w:rsidP="00C046C1">
            <w:pPr>
              <w:snapToGrid w:val="0"/>
              <w:ind w:left="-1" w:right="-1"/>
              <w:jc w:val="center"/>
            </w:pPr>
          </w:p>
        </w:tc>
        <w:tc>
          <w:tcPr>
            <w:tcW w:w="1559" w:type="dxa"/>
            <w:vMerge w:val="restart"/>
            <w:tcBorders>
              <w:bottom w:val="single" w:sz="4" w:space="0" w:color="000000"/>
            </w:tcBorders>
            <w:vAlign w:val="center"/>
          </w:tcPr>
          <w:p w:rsidR="00DC0749" w:rsidRDefault="00DC0749" w:rsidP="00C046C1">
            <w:pPr>
              <w:snapToGrid w:val="0"/>
              <w:jc w:val="center"/>
              <w:rPr>
                <w:rFonts w:cs="Tahoma"/>
              </w:rPr>
            </w:pPr>
            <w:r w:rsidRPr="00616448">
              <w:rPr>
                <w:rFonts w:cs="Tahoma"/>
              </w:rPr>
              <w:t>Расчетный срок</w:t>
            </w:r>
          </w:p>
          <w:p w:rsidR="00DC0749" w:rsidRPr="00616448" w:rsidRDefault="00DC0749" w:rsidP="00C046C1">
            <w:pPr>
              <w:snapToGrid w:val="0"/>
              <w:jc w:val="center"/>
              <w:rPr>
                <w:rFonts w:cs="Tahoma"/>
              </w:rPr>
            </w:pPr>
          </w:p>
        </w:tc>
        <w:tc>
          <w:tcPr>
            <w:tcW w:w="1701" w:type="dxa"/>
            <w:tcBorders>
              <w:bottom w:val="single" w:sz="4" w:space="0" w:color="000000"/>
            </w:tcBorders>
          </w:tcPr>
          <w:p w:rsidR="00DC0749" w:rsidRPr="00616448" w:rsidRDefault="00DC0749" w:rsidP="00C046C1">
            <w:pPr>
              <w:snapToGrid w:val="0"/>
              <w:jc w:val="center"/>
              <w:rPr>
                <w:rFonts w:cs="Tahoma"/>
              </w:rPr>
            </w:pPr>
            <w:r>
              <w:rPr>
                <w:rFonts w:cs="Tahoma"/>
              </w:rPr>
              <w:t>Администрация области</w:t>
            </w:r>
          </w:p>
        </w:tc>
      </w:tr>
      <w:tr w:rsidR="00DC0749" w:rsidRPr="007F7571" w:rsidTr="00C046C1">
        <w:trPr>
          <w:trHeight w:val="20"/>
        </w:trPr>
        <w:tc>
          <w:tcPr>
            <w:tcW w:w="605" w:type="dxa"/>
            <w:tcBorders>
              <w:top w:val="single" w:sz="4" w:space="0" w:color="000000"/>
              <w:bottom w:val="single" w:sz="4" w:space="0" w:color="000000"/>
            </w:tcBorders>
            <w:vAlign w:val="center"/>
          </w:tcPr>
          <w:p w:rsidR="00DC0749" w:rsidRPr="00616448" w:rsidRDefault="00DC0749" w:rsidP="00C046C1">
            <w:pPr>
              <w:snapToGrid w:val="0"/>
              <w:jc w:val="center"/>
              <w:rPr>
                <w:rFonts w:cs="Tahoma"/>
              </w:rPr>
            </w:pPr>
            <w:r w:rsidRPr="00616448">
              <w:rPr>
                <w:rFonts w:cs="Tahoma"/>
              </w:rPr>
              <w:t>2.</w:t>
            </w:r>
          </w:p>
        </w:tc>
        <w:tc>
          <w:tcPr>
            <w:tcW w:w="3119" w:type="dxa"/>
            <w:tcBorders>
              <w:top w:val="single" w:sz="4" w:space="0" w:color="000000"/>
              <w:bottom w:val="single" w:sz="4" w:space="0" w:color="000000"/>
            </w:tcBorders>
            <w:vAlign w:val="center"/>
          </w:tcPr>
          <w:p w:rsidR="00DC0749" w:rsidRPr="008E18FB" w:rsidRDefault="00DC0749" w:rsidP="00C046C1">
            <w:pPr>
              <w:snapToGrid w:val="0"/>
              <w:jc w:val="center"/>
              <w:rPr>
                <w:rFonts w:cs="Tahoma"/>
                <w:color w:val="FF6600"/>
              </w:rPr>
            </w:pPr>
            <w:r>
              <w:t xml:space="preserve">Строительство </w:t>
            </w:r>
            <w:r w:rsidRPr="008E18FB">
              <w:t xml:space="preserve">специального внешкольного учреждения на </w:t>
            </w:r>
            <w:r>
              <w:t>35</w:t>
            </w:r>
            <w:r w:rsidRPr="008E18FB">
              <w:t xml:space="preserve"> мест</w:t>
            </w:r>
          </w:p>
        </w:tc>
        <w:tc>
          <w:tcPr>
            <w:tcW w:w="2835" w:type="dxa"/>
            <w:vMerge/>
            <w:vAlign w:val="center"/>
          </w:tcPr>
          <w:p w:rsidR="00DC0749" w:rsidRPr="00616448" w:rsidRDefault="00DC0749" w:rsidP="00C046C1">
            <w:pPr>
              <w:snapToGrid w:val="0"/>
              <w:ind w:left="-1" w:right="-1"/>
              <w:jc w:val="center"/>
            </w:pPr>
          </w:p>
        </w:tc>
        <w:tc>
          <w:tcPr>
            <w:tcW w:w="1559" w:type="dxa"/>
            <w:vMerge/>
            <w:vAlign w:val="center"/>
          </w:tcPr>
          <w:p w:rsidR="00DC0749" w:rsidRPr="00616448" w:rsidRDefault="00DC0749" w:rsidP="00C046C1">
            <w:pPr>
              <w:snapToGrid w:val="0"/>
              <w:jc w:val="center"/>
              <w:rPr>
                <w:rFonts w:cs="Tahoma"/>
              </w:rPr>
            </w:pPr>
          </w:p>
        </w:tc>
        <w:tc>
          <w:tcPr>
            <w:tcW w:w="1701" w:type="dxa"/>
          </w:tcPr>
          <w:p w:rsidR="00DC0749" w:rsidRPr="00616448" w:rsidRDefault="00DC0749" w:rsidP="00C046C1">
            <w:pPr>
              <w:snapToGrid w:val="0"/>
              <w:jc w:val="center"/>
              <w:rPr>
                <w:rFonts w:cs="Tahoma"/>
              </w:rPr>
            </w:pPr>
            <w:r>
              <w:rPr>
                <w:rFonts w:cs="Tahoma"/>
              </w:rPr>
              <w:t>Администрация поселения</w:t>
            </w:r>
          </w:p>
        </w:tc>
      </w:tr>
      <w:tr w:rsidR="00DC0749" w:rsidRPr="007F7571" w:rsidTr="00C046C1">
        <w:trPr>
          <w:trHeight w:val="20"/>
        </w:trPr>
        <w:tc>
          <w:tcPr>
            <w:tcW w:w="605" w:type="dxa"/>
            <w:tcBorders>
              <w:top w:val="single" w:sz="4" w:space="0" w:color="000000"/>
              <w:bottom w:val="single" w:sz="4" w:space="0" w:color="000000"/>
            </w:tcBorders>
            <w:vAlign w:val="center"/>
          </w:tcPr>
          <w:p w:rsidR="00DC0749" w:rsidRPr="00616448" w:rsidRDefault="00DC0749" w:rsidP="00C046C1">
            <w:pPr>
              <w:snapToGrid w:val="0"/>
              <w:jc w:val="center"/>
              <w:rPr>
                <w:rFonts w:cs="Tahoma"/>
              </w:rPr>
            </w:pPr>
            <w:r>
              <w:rPr>
                <w:rFonts w:cs="Tahoma"/>
              </w:rPr>
              <w:t>3.</w:t>
            </w:r>
          </w:p>
        </w:tc>
        <w:tc>
          <w:tcPr>
            <w:tcW w:w="3119" w:type="dxa"/>
            <w:tcBorders>
              <w:top w:val="single" w:sz="4" w:space="0" w:color="000000"/>
              <w:bottom w:val="single" w:sz="4" w:space="0" w:color="000000"/>
            </w:tcBorders>
            <w:vAlign w:val="center"/>
          </w:tcPr>
          <w:p w:rsidR="00DC0749" w:rsidRDefault="00DC0749" w:rsidP="00C046C1">
            <w:pPr>
              <w:snapToGrid w:val="0"/>
              <w:jc w:val="center"/>
            </w:pPr>
            <w:r>
              <w:t xml:space="preserve">Строительство </w:t>
            </w:r>
            <w:r w:rsidRPr="008E18FB">
              <w:t xml:space="preserve">бассейна </w:t>
            </w:r>
            <w:r>
              <w:t xml:space="preserve">площадью </w:t>
            </w:r>
            <w:r w:rsidRPr="008E18FB">
              <w:t>1</w:t>
            </w:r>
            <w:r>
              <w:t>00</w:t>
            </w:r>
            <w:r w:rsidRPr="008E18FB">
              <w:t xml:space="preserve"> м</w:t>
            </w:r>
            <w:r w:rsidRPr="008E18FB">
              <w:rPr>
                <w:vertAlign w:val="superscript"/>
              </w:rPr>
              <w:t>2</w:t>
            </w:r>
          </w:p>
        </w:tc>
        <w:tc>
          <w:tcPr>
            <w:tcW w:w="2835" w:type="dxa"/>
            <w:vMerge/>
            <w:vAlign w:val="center"/>
          </w:tcPr>
          <w:p w:rsidR="00DC0749" w:rsidRPr="00616448" w:rsidRDefault="00DC0749" w:rsidP="00C046C1">
            <w:pPr>
              <w:snapToGrid w:val="0"/>
              <w:ind w:left="-1" w:right="-1"/>
              <w:jc w:val="center"/>
            </w:pPr>
          </w:p>
        </w:tc>
        <w:tc>
          <w:tcPr>
            <w:tcW w:w="1559" w:type="dxa"/>
            <w:vMerge/>
            <w:vAlign w:val="center"/>
          </w:tcPr>
          <w:p w:rsidR="00DC0749" w:rsidRPr="00616448" w:rsidRDefault="00DC0749" w:rsidP="00C046C1">
            <w:pPr>
              <w:snapToGrid w:val="0"/>
              <w:jc w:val="center"/>
              <w:rPr>
                <w:rFonts w:cs="Tahoma"/>
              </w:rPr>
            </w:pPr>
          </w:p>
        </w:tc>
        <w:tc>
          <w:tcPr>
            <w:tcW w:w="1701" w:type="dxa"/>
          </w:tcPr>
          <w:p w:rsidR="00DC0749" w:rsidRPr="00616448" w:rsidRDefault="00DC0749" w:rsidP="00C046C1">
            <w:pPr>
              <w:snapToGrid w:val="0"/>
              <w:jc w:val="center"/>
              <w:rPr>
                <w:rFonts w:cs="Tahoma"/>
              </w:rPr>
            </w:pPr>
            <w:r>
              <w:rPr>
                <w:rFonts w:cs="Tahoma"/>
              </w:rPr>
              <w:t>Администрация поселения</w:t>
            </w:r>
          </w:p>
        </w:tc>
      </w:tr>
      <w:tr w:rsidR="00DC0749" w:rsidRPr="007F7571" w:rsidTr="00C046C1">
        <w:trPr>
          <w:trHeight w:val="20"/>
        </w:trPr>
        <w:tc>
          <w:tcPr>
            <w:tcW w:w="605" w:type="dxa"/>
            <w:tcBorders>
              <w:top w:val="single" w:sz="4" w:space="0" w:color="000000"/>
            </w:tcBorders>
            <w:vAlign w:val="center"/>
          </w:tcPr>
          <w:p w:rsidR="00DC0749" w:rsidRPr="00616448" w:rsidRDefault="00DC0749" w:rsidP="00C046C1">
            <w:pPr>
              <w:snapToGrid w:val="0"/>
              <w:jc w:val="center"/>
              <w:rPr>
                <w:rFonts w:cs="Tahoma"/>
              </w:rPr>
            </w:pPr>
            <w:r>
              <w:rPr>
                <w:rFonts w:cs="Tahoma"/>
              </w:rPr>
              <w:t>4</w:t>
            </w:r>
            <w:r w:rsidRPr="00616448">
              <w:rPr>
                <w:rFonts w:cs="Tahoma"/>
              </w:rPr>
              <w:t>.</w:t>
            </w:r>
          </w:p>
        </w:tc>
        <w:tc>
          <w:tcPr>
            <w:tcW w:w="3119" w:type="dxa"/>
            <w:tcBorders>
              <w:top w:val="single" w:sz="4" w:space="0" w:color="000000"/>
              <w:bottom w:val="single" w:sz="4" w:space="0" w:color="000000"/>
            </w:tcBorders>
            <w:vAlign w:val="center"/>
          </w:tcPr>
          <w:p w:rsidR="00DC0749" w:rsidRPr="008E18FB" w:rsidRDefault="00DC0749" w:rsidP="00C046C1">
            <w:pPr>
              <w:snapToGrid w:val="0"/>
              <w:jc w:val="center"/>
              <w:rPr>
                <w:rFonts w:cs="Tahoma"/>
                <w:color w:val="FF6600"/>
                <w:vertAlign w:val="superscript"/>
              </w:rPr>
            </w:pPr>
            <w:r>
              <w:t xml:space="preserve">Строительство </w:t>
            </w:r>
            <w:r w:rsidRPr="008E18FB">
              <w:t xml:space="preserve">предприятия общественного питания на </w:t>
            </w:r>
            <w:r>
              <w:t>105</w:t>
            </w:r>
            <w:r w:rsidRPr="008E18FB">
              <w:t xml:space="preserve"> мест</w:t>
            </w:r>
          </w:p>
        </w:tc>
        <w:tc>
          <w:tcPr>
            <w:tcW w:w="2835" w:type="dxa"/>
            <w:vMerge/>
            <w:vAlign w:val="center"/>
          </w:tcPr>
          <w:p w:rsidR="00DC0749" w:rsidRPr="00616448" w:rsidRDefault="00DC0749" w:rsidP="00C046C1">
            <w:pPr>
              <w:snapToGrid w:val="0"/>
              <w:ind w:left="-1" w:right="-1"/>
              <w:jc w:val="center"/>
            </w:pPr>
          </w:p>
        </w:tc>
        <w:tc>
          <w:tcPr>
            <w:tcW w:w="1559" w:type="dxa"/>
            <w:vMerge/>
            <w:vAlign w:val="center"/>
          </w:tcPr>
          <w:p w:rsidR="00DC0749" w:rsidRPr="00616448" w:rsidRDefault="00DC0749" w:rsidP="00C046C1">
            <w:pPr>
              <w:snapToGrid w:val="0"/>
              <w:jc w:val="center"/>
              <w:rPr>
                <w:rFonts w:cs="Tahoma"/>
              </w:rPr>
            </w:pPr>
          </w:p>
        </w:tc>
        <w:tc>
          <w:tcPr>
            <w:tcW w:w="1701" w:type="dxa"/>
          </w:tcPr>
          <w:p w:rsidR="00DC0749" w:rsidRPr="00616448" w:rsidRDefault="00DC0749" w:rsidP="00C046C1">
            <w:pPr>
              <w:snapToGrid w:val="0"/>
              <w:jc w:val="center"/>
              <w:rPr>
                <w:rFonts w:cs="Tahoma"/>
              </w:rPr>
            </w:pPr>
            <w:r>
              <w:rPr>
                <w:rFonts w:cs="Tahoma"/>
              </w:rPr>
              <w:t>Администрация поселения</w:t>
            </w:r>
          </w:p>
        </w:tc>
      </w:tr>
      <w:tr w:rsidR="00DC0749" w:rsidRPr="007F7571" w:rsidTr="00C046C1">
        <w:trPr>
          <w:trHeight w:val="20"/>
        </w:trPr>
        <w:tc>
          <w:tcPr>
            <w:tcW w:w="605" w:type="dxa"/>
            <w:vAlign w:val="center"/>
          </w:tcPr>
          <w:p w:rsidR="00DC0749" w:rsidRPr="00616448" w:rsidRDefault="00DC0749" w:rsidP="00C046C1">
            <w:pPr>
              <w:snapToGrid w:val="0"/>
              <w:jc w:val="center"/>
              <w:rPr>
                <w:rFonts w:cs="Tahoma"/>
              </w:rPr>
            </w:pPr>
            <w:r>
              <w:rPr>
                <w:rFonts w:cs="Tahoma"/>
              </w:rPr>
              <w:t>5</w:t>
            </w:r>
            <w:r w:rsidRPr="00616448">
              <w:rPr>
                <w:rFonts w:cs="Tahoma"/>
              </w:rPr>
              <w:t>.</w:t>
            </w:r>
          </w:p>
        </w:tc>
        <w:tc>
          <w:tcPr>
            <w:tcW w:w="3119" w:type="dxa"/>
            <w:tcBorders>
              <w:top w:val="single" w:sz="4" w:space="0" w:color="000000"/>
            </w:tcBorders>
            <w:vAlign w:val="center"/>
          </w:tcPr>
          <w:p w:rsidR="00DC0749" w:rsidRPr="008E18FB" w:rsidRDefault="00DC0749" w:rsidP="00C046C1">
            <w:pPr>
              <w:snapToGrid w:val="0"/>
              <w:jc w:val="center"/>
              <w:rPr>
                <w:rFonts w:cs="Tahoma"/>
                <w:color w:val="FF6600"/>
              </w:rPr>
            </w:pPr>
            <w:r>
              <w:t xml:space="preserve">Строительство </w:t>
            </w:r>
            <w:r w:rsidRPr="008E18FB">
              <w:t xml:space="preserve">банно-оздоровительного комплекса на </w:t>
            </w:r>
            <w:r>
              <w:t>35</w:t>
            </w:r>
            <w:r w:rsidRPr="008E18FB">
              <w:t xml:space="preserve"> помывочных мест</w:t>
            </w:r>
          </w:p>
        </w:tc>
        <w:tc>
          <w:tcPr>
            <w:tcW w:w="2835" w:type="dxa"/>
            <w:vMerge/>
            <w:tcBorders>
              <w:bottom w:val="single" w:sz="4" w:space="0" w:color="000000"/>
            </w:tcBorders>
            <w:vAlign w:val="center"/>
          </w:tcPr>
          <w:p w:rsidR="00DC0749" w:rsidRPr="00616448" w:rsidRDefault="00DC0749" w:rsidP="00C046C1">
            <w:pPr>
              <w:snapToGrid w:val="0"/>
              <w:ind w:left="-1" w:right="-1"/>
              <w:jc w:val="center"/>
            </w:pPr>
          </w:p>
        </w:tc>
        <w:tc>
          <w:tcPr>
            <w:tcW w:w="1559" w:type="dxa"/>
            <w:vMerge/>
            <w:tcBorders>
              <w:bottom w:val="single" w:sz="4" w:space="0" w:color="000000"/>
            </w:tcBorders>
            <w:vAlign w:val="center"/>
          </w:tcPr>
          <w:p w:rsidR="00DC0749" w:rsidRPr="00616448" w:rsidRDefault="00DC0749" w:rsidP="00C046C1">
            <w:pPr>
              <w:snapToGrid w:val="0"/>
              <w:jc w:val="center"/>
              <w:rPr>
                <w:rFonts w:cs="Tahoma"/>
              </w:rPr>
            </w:pPr>
          </w:p>
        </w:tc>
        <w:tc>
          <w:tcPr>
            <w:tcW w:w="1701" w:type="dxa"/>
            <w:tcBorders>
              <w:bottom w:val="single" w:sz="4" w:space="0" w:color="000000"/>
            </w:tcBorders>
          </w:tcPr>
          <w:p w:rsidR="00DC0749" w:rsidRPr="00616448" w:rsidRDefault="00DC0749" w:rsidP="00C046C1">
            <w:pPr>
              <w:snapToGrid w:val="0"/>
              <w:jc w:val="center"/>
              <w:rPr>
                <w:rFonts w:cs="Tahoma"/>
              </w:rPr>
            </w:pPr>
            <w:r>
              <w:rPr>
                <w:rFonts w:cs="Tahoma"/>
              </w:rPr>
              <w:t>Администрация поселения</w:t>
            </w:r>
          </w:p>
        </w:tc>
      </w:tr>
      <w:tr w:rsidR="00DC0749" w:rsidRPr="007F7571" w:rsidTr="00C046C1">
        <w:trPr>
          <w:trHeight w:val="20"/>
        </w:trPr>
        <w:tc>
          <w:tcPr>
            <w:tcW w:w="605" w:type="dxa"/>
            <w:vAlign w:val="center"/>
          </w:tcPr>
          <w:p w:rsidR="00DC0749" w:rsidRPr="00616448" w:rsidRDefault="00DC0749" w:rsidP="00C046C1">
            <w:pPr>
              <w:snapToGrid w:val="0"/>
              <w:jc w:val="center"/>
              <w:rPr>
                <w:rFonts w:cs="Tahoma"/>
              </w:rPr>
            </w:pPr>
            <w:r>
              <w:rPr>
                <w:rFonts w:cs="Tahoma"/>
              </w:rPr>
              <w:t>6</w:t>
            </w:r>
            <w:r w:rsidRPr="00616448">
              <w:rPr>
                <w:rFonts w:cs="Tahoma"/>
              </w:rPr>
              <w:t>.</w:t>
            </w:r>
          </w:p>
        </w:tc>
        <w:tc>
          <w:tcPr>
            <w:tcW w:w="3119" w:type="dxa"/>
          </w:tcPr>
          <w:p w:rsidR="00DC0749" w:rsidRPr="008E18FB" w:rsidRDefault="00DC0749" w:rsidP="00C046C1">
            <w:pPr>
              <w:jc w:val="center"/>
              <w:rPr>
                <w:rFonts w:cs="Tahoma"/>
                <w:color w:val="FF6600"/>
              </w:rPr>
            </w:pPr>
            <w:r>
              <w:t xml:space="preserve">Строительство </w:t>
            </w:r>
            <w:r w:rsidRPr="008E18FB">
              <w:t xml:space="preserve">предприятия бытового обслуживания на </w:t>
            </w:r>
            <w:r>
              <w:t>14</w:t>
            </w:r>
            <w:r w:rsidRPr="008E18FB">
              <w:t xml:space="preserve"> рабочих мест (например, предприятие по стирке белья, по химчистке, парикмахерские, ремонт обуви и т.д.).</w:t>
            </w:r>
          </w:p>
        </w:tc>
        <w:tc>
          <w:tcPr>
            <w:tcW w:w="2835" w:type="dxa"/>
            <w:tcBorders>
              <w:top w:val="single" w:sz="4" w:space="0" w:color="000000"/>
              <w:bottom w:val="single" w:sz="4" w:space="0" w:color="000000"/>
            </w:tcBorders>
            <w:vAlign w:val="center"/>
          </w:tcPr>
          <w:p w:rsidR="00DC0749" w:rsidRPr="00616448" w:rsidRDefault="00DC0749" w:rsidP="00C046C1">
            <w:pPr>
              <w:snapToGrid w:val="0"/>
              <w:jc w:val="center"/>
              <w:rPr>
                <w:rFonts w:cs="Tahoma"/>
              </w:rPr>
            </w:pPr>
            <w:r w:rsidRPr="00616448">
              <w:rPr>
                <w:rFonts w:cs="Tahoma"/>
              </w:rPr>
              <w:t>1. Формирование земельного участка</w:t>
            </w:r>
          </w:p>
          <w:p w:rsidR="00DC0749" w:rsidRPr="00616448" w:rsidRDefault="00DC0749" w:rsidP="00C046C1">
            <w:pPr>
              <w:jc w:val="center"/>
              <w:rPr>
                <w:rFonts w:cs="Tahoma"/>
              </w:rPr>
            </w:pPr>
            <w:r w:rsidRPr="00616448">
              <w:rPr>
                <w:rFonts w:cs="Tahoma"/>
              </w:rPr>
              <w:t>2. Проведение торгов</w:t>
            </w:r>
          </w:p>
          <w:p w:rsidR="00DC0749" w:rsidRPr="00616448" w:rsidRDefault="00DC0749" w:rsidP="00C046C1">
            <w:pPr>
              <w:jc w:val="center"/>
              <w:rPr>
                <w:rFonts w:cs="Tahoma"/>
              </w:rPr>
            </w:pPr>
            <w:r w:rsidRPr="00616448">
              <w:rPr>
                <w:rFonts w:cs="Tahoma"/>
              </w:rPr>
              <w:t>3. Проектирование</w:t>
            </w:r>
          </w:p>
          <w:p w:rsidR="00DC0749" w:rsidRPr="00616448" w:rsidRDefault="00DC0749" w:rsidP="00C046C1">
            <w:pPr>
              <w:jc w:val="center"/>
              <w:rPr>
                <w:rFonts w:cs="Tahoma"/>
              </w:rPr>
            </w:pPr>
            <w:r w:rsidRPr="00616448">
              <w:rPr>
                <w:rFonts w:cs="Tahoma"/>
              </w:rPr>
              <w:t>4. Получение разрешения на строительство</w:t>
            </w:r>
          </w:p>
          <w:p w:rsidR="00DC0749" w:rsidRPr="00616448" w:rsidRDefault="00DC0749" w:rsidP="00C046C1">
            <w:pPr>
              <w:jc w:val="center"/>
              <w:rPr>
                <w:rFonts w:cs="Tahoma"/>
              </w:rPr>
            </w:pPr>
            <w:r w:rsidRPr="00616448">
              <w:rPr>
                <w:rFonts w:cs="Tahoma"/>
              </w:rPr>
              <w:t>5. Строительство</w:t>
            </w:r>
          </w:p>
          <w:p w:rsidR="00DC0749" w:rsidRPr="00616448" w:rsidRDefault="00DC0749" w:rsidP="00C046C1">
            <w:pPr>
              <w:snapToGrid w:val="0"/>
              <w:jc w:val="center"/>
            </w:pPr>
            <w:r w:rsidRPr="00616448">
              <w:rPr>
                <w:rFonts w:cs="Tahoma"/>
              </w:rPr>
              <w:t>6. Ввод в эксплуатацию</w:t>
            </w:r>
          </w:p>
        </w:tc>
        <w:tc>
          <w:tcPr>
            <w:tcW w:w="1559" w:type="dxa"/>
            <w:tcBorders>
              <w:top w:val="single" w:sz="4" w:space="0" w:color="000000"/>
              <w:bottom w:val="single" w:sz="4" w:space="0" w:color="000000"/>
            </w:tcBorders>
            <w:vAlign w:val="center"/>
          </w:tcPr>
          <w:p w:rsidR="00DC0749" w:rsidRPr="00616448" w:rsidRDefault="00DC0749" w:rsidP="00C046C1">
            <w:pPr>
              <w:snapToGrid w:val="0"/>
              <w:jc w:val="center"/>
              <w:rPr>
                <w:rFonts w:cs="Tahoma"/>
              </w:rPr>
            </w:pPr>
            <w:r w:rsidRPr="00616448">
              <w:rPr>
                <w:rFonts w:cs="Tahoma"/>
              </w:rPr>
              <w:t>Расчетный срок</w:t>
            </w:r>
          </w:p>
        </w:tc>
        <w:tc>
          <w:tcPr>
            <w:tcW w:w="1701" w:type="dxa"/>
            <w:tcBorders>
              <w:top w:val="single" w:sz="4" w:space="0" w:color="000000"/>
              <w:bottom w:val="single" w:sz="4" w:space="0" w:color="000000"/>
            </w:tcBorders>
          </w:tcPr>
          <w:p w:rsidR="00DC0749" w:rsidRDefault="00DC0749" w:rsidP="00C046C1">
            <w:pPr>
              <w:snapToGrid w:val="0"/>
              <w:jc w:val="center"/>
              <w:rPr>
                <w:rFonts w:cs="Tahoma"/>
              </w:rPr>
            </w:pPr>
          </w:p>
          <w:p w:rsidR="00DC0749" w:rsidRPr="00616448" w:rsidRDefault="00DC0749" w:rsidP="00C046C1">
            <w:pPr>
              <w:snapToGrid w:val="0"/>
              <w:jc w:val="center"/>
              <w:rPr>
                <w:rFonts w:cs="Tahoma"/>
              </w:rPr>
            </w:pPr>
            <w:r>
              <w:rPr>
                <w:rFonts w:cs="Tahoma"/>
              </w:rPr>
              <w:t>Администрация поселения</w:t>
            </w:r>
          </w:p>
        </w:tc>
      </w:tr>
      <w:tr w:rsidR="00DC0749" w:rsidRPr="00616448" w:rsidTr="00C046C1">
        <w:trPr>
          <w:trHeight w:val="20"/>
        </w:trPr>
        <w:tc>
          <w:tcPr>
            <w:tcW w:w="9819" w:type="dxa"/>
            <w:gridSpan w:val="5"/>
            <w:tcBorders>
              <w:bottom w:val="single" w:sz="4" w:space="0" w:color="000000"/>
            </w:tcBorders>
            <w:vAlign w:val="center"/>
          </w:tcPr>
          <w:p w:rsidR="00DC0749" w:rsidRPr="00616448" w:rsidRDefault="00DC0749" w:rsidP="00C046C1">
            <w:pPr>
              <w:snapToGrid w:val="0"/>
              <w:jc w:val="center"/>
            </w:pPr>
            <w:r w:rsidRPr="00616448">
              <w:t>Ремонт и реконструкция объектов культурно-бытового и социального значения:</w:t>
            </w:r>
          </w:p>
        </w:tc>
      </w:tr>
      <w:tr w:rsidR="00DC0749" w:rsidRPr="00ED777E" w:rsidTr="00C046C1">
        <w:trPr>
          <w:trHeight w:val="20"/>
        </w:trPr>
        <w:tc>
          <w:tcPr>
            <w:tcW w:w="605" w:type="dxa"/>
            <w:tcBorders>
              <w:bottom w:val="single" w:sz="4" w:space="0" w:color="000000"/>
            </w:tcBorders>
            <w:vAlign w:val="center"/>
          </w:tcPr>
          <w:p w:rsidR="00DC0749" w:rsidRPr="00ED777E" w:rsidRDefault="00DC0749" w:rsidP="00C046C1">
            <w:pPr>
              <w:snapToGrid w:val="0"/>
              <w:jc w:val="center"/>
              <w:rPr>
                <w:rFonts w:cs="Tahoma"/>
              </w:rPr>
            </w:pPr>
            <w:r w:rsidRPr="00ED777E">
              <w:rPr>
                <w:rFonts w:cs="Tahoma"/>
              </w:rPr>
              <w:t>1.</w:t>
            </w:r>
          </w:p>
        </w:tc>
        <w:tc>
          <w:tcPr>
            <w:tcW w:w="3119" w:type="dxa"/>
            <w:tcBorders>
              <w:bottom w:val="single" w:sz="4" w:space="0" w:color="000000"/>
            </w:tcBorders>
            <w:vAlign w:val="center"/>
          </w:tcPr>
          <w:p w:rsidR="00DC0749" w:rsidRPr="003F6AB2" w:rsidRDefault="00DC0749" w:rsidP="00C046C1">
            <w:pPr>
              <w:snapToGrid w:val="0"/>
              <w:jc w:val="center"/>
              <w:rPr>
                <w:rFonts w:cs="Tahoma"/>
                <w:color w:val="FF6600"/>
              </w:rPr>
            </w:pPr>
            <w:r>
              <w:t>Увеличение количества машин Пожарного депо, расположенного в с.Тресоруково ( 2 машины)</w:t>
            </w:r>
          </w:p>
        </w:tc>
        <w:tc>
          <w:tcPr>
            <w:tcW w:w="2835" w:type="dxa"/>
            <w:tcBorders>
              <w:bottom w:val="single" w:sz="4" w:space="0" w:color="000000"/>
            </w:tcBorders>
            <w:vAlign w:val="center"/>
          </w:tcPr>
          <w:p w:rsidR="00DC0749" w:rsidRPr="00ED777E" w:rsidRDefault="00DC0749" w:rsidP="00C046C1">
            <w:pPr>
              <w:snapToGrid w:val="0"/>
              <w:jc w:val="center"/>
              <w:rPr>
                <w:rFonts w:cs="Tahoma"/>
              </w:rPr>
            </w:pPr>
            <w:r>
              <w:rPr>
                <w:rFonts w:cs="Tahoma"/>
              </w:rPr>
              <w:t>1. Подготовка документации.</w:t>
            </w:r>
          </w:p>
          <w:p w:rsidR="00DC0749" w:rsidRPr="00ED777E" w:rsidRDefault="00DC0749" w:rsidP="00C046C1">
            <w:pPr>
              <w:snapToGrid w:val="0"/>
              <w:jc w:val="center"/>
            </w:pPr>
          </w:p>
        </w:tc>
        <w:tc>
          <w:tcPr>
            <w:tcW w:w="1559" w:type="dxa"/>
            <w:tcBorders>
              <w:bottom w:val="single" w:sz="4" w:space="0" w:color="000000"/>
            </w:tcBorders>
            <w:vAlign w:val="center"/>
          </w:tcPr>
          <w:p w:rsidR="00DC0749" w:rsidRPr="00ED777E" w:rsidRDefault="00DC0749" w:rsidP="00C046C1">
            <w:pPr>
              <w:snapToGrid w:val="0"/>
              <w:jc w:val="center"/>
              <w:rPr>
                <w:rFonts w:cs="Tahoma"/>
              </w:rPr>
            </w:pPr>
            <w:r>
              <w:rPr>
                <w:rFonts w:cs="Tahoma"/>
              </w:rPr>
              <w:t>Первая очередь</w:t>
            </w:r>
          </w:p>
        </w:tc>
        <w:tc>
          <w:tcPr>
            <w:tcW w:w="1701" w:type="dxa"/>
            <w:tcBorders>
              <w:bottom w:val="single" w:sz="4" w:space="0" w:color="000000"/>
            </w:tcBorders>
          </w:tcPr>
          <w:p w:rsidR="00DC0749" w:rsidRDefault="00DC0749" w:rsidP="00C046C1">
            <w:pPr>
              <w:snapToGrid w:val="0"/>
              <w:jc w:val="center"/>
              <w:rPr>
                <w:rFonts w:cs="Tahoma"/>
              </w:rPr>
            </w:pPr>
          </w:p>
          <w:p w:rsidR="00DC0749" w:rsidRDefault="00DC0749" w:rsidP="00C046C1">
            <w:pPr>
              <w:snapToGrid w:val="0"/>
              <w:jc w:val="center"/>
              <w:rPr>
                <w:rFonts w:cs="Tahoma"/>
              </w:rPr>
            </w:pPr>
          </w:p>
          <w:p w:rsidR="00DC0749" w:rsidRDefault="00DC0749" w:rsidP="00C046C1">
            <w:pPr>
              <w:snapToGrid w:val="0"/>
              <w:jc w:val="center"/>
              <w:rPr>
                <w:rFonts w:cs="Tahoma"/>
              </w:rPr>
            </w:pPr>
            <w:r>
              <w:rPr>
                <w:rFonts w:cs="Tahoma"/>
              </w:rPr>
              <w:t>Администрация района</w:t>
            </w:r>
          </w:p>
        </w:tc>
      </w:tr>
    </w:tbl>
    <w:p w:rsidR="00DC0749" w:rsidRDefault="00DC0749" w:rsidP="00DC0749">
      <w:pPr>
        <w:rPr>
          <w:color w:val="C00000"/>
          <w:sz w:val="28"/>
          <w:szCs w:val="28"/>
        </w:rPr>
      </w:pPr>
    </w:p>
    <w:p w:rsidR="00DC0749" w:rsidRPr="0085154E" w:rsidRDefault="00DC0749" w:rsidP="00DC0749">
      <w:pPr>
        <w:ind w:firstLine="560"/>
        <w:jc w:val="center"/>
        <w:rPr>
          <w:rFonts w:cs="Tahoma"/>
          <w:i/>
          <w:iCs/>
          <w:sz w:val="28"/>
          <w:szCs w:val="28"/>
        </w:rPr>
      </w:pPr>
      <w:r w:rsidRPr="008E18FB">
        <w:rPr>
          <w:rFonts w:cs="Tahoma"/>
          <w:i/>
          <w:iCs/>
          <w:color w:val="000000"/>
          <w:sz w:val="28"/>
          <w:szCs w:val="28"/>
        </w:rPr>
        <w:t xml:space="preserve">Таблица </w:t>
      </w:r>
      <w:r>
        <w:rPr>
          <w:rFonts w:cs="Tahoma"/>
          <w:i/>
          <w:iCs/>
          <w:color w:val="000000"/>
          <w:sz w:val="28"/>
          <w:szCs w:val="28"/>
        </w:rPr>
        <w:t>6</w:t>
      </w:r>
      <w:r w:rsidRPr="008E18FB">
        <w:rPr>
          <w:rFonts w:cs="Tahoma"/>
          <w:i/>
          <w:iCs/>
          <w:color w:val="000000"/>
          <w:sz w:val="28"/>
          <w:szCs w:val="28"/>
        </w:rPr>
        <w:t>.</w:t>
      </w:r>
      <w:r w:rsidRPr="007F7571">
        <w:rPr>
          <w:rFonts w:cs="Tahoma"/>
          <w:i/>
          <w:iCs/>
          <w:color w:val="C00000"/>
          <w:sz w:val="28"/>
          <w:szCs w:val="28"/>
        </w:rPr>
        <w:t xml:space="preserve"> </w:t>
      </w:r>
      <w:r w:rsidRPr="0085154E">
        <w:rPr>
          <w:rFonts w:cs="Tahoma"/>
          <w:i/>
          <w:iCs/>
          <w:sz w:val="28"/>
          <w:szCs w:val="28"/>
        </w:rPr>
        <w:t>Перечень необходимых объектов культурно-бытового и социального обслуживания в с</w:t>
      </w:r>
      <w:r>
        <w:rPr>
          <w:rFonts w:cs="Tahoma"/>
          <w:i/>
          <w:iCs/>
          <w:sz w:val="28"/>
          <w:szCs w:val="28"/>
        </w:rPr>
        <w:t>.</w:t>
      </w:r>
      <w:r w:rsidRPr="00A65610">
        <w:rPr>
          <w:rFonts w:cs="Tahoma"/>
          <w:i/>
          <w:iCs/>
          <w:sz w:val="28"/>
          <w:szCs w:val="28"/>
        </w:rPr>
        <w:t xml:space="preserve"> </w:t>
      </w:r>
      <w:r>
        <w:rPr>
          <w:rFonts w:cs="Tahoma"/>
          <w:i/>
          <w:iCs/>
          <w:sz w:val="28"/>
          <w:szCs w:val="28"/>
        </w:rPr>
        <w:t>Нижнемарьино</w:t>
      </w:r>
      <w:r w:rsidRPr="0085154E">
        <w:rPr>
          <w:rFonts w:cs="Tahoma"/>
          <w:i/>
          <w:iCs/>
          <w:sz w:val="28"/>
          <w:szCs w:val="28"/>
        </w:rPr>
        <w:t>.</w:t>
      </w:r>
    </w:p>
    <w:tbl>
      <w:tblPr>
        <w:tblW w:w="981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05"/>
        <w:gridCol w:w="2127"/>
        <w:gridCol w:w="3260"/>
        <w:gridCol w:w="1843"/>
        <w:gridCol w:w="1984"/>
      </w:tblGrid>
      <w:tr w:rsidR="00DC0749" w:rsidRPr="0085154E" w:rsidTr="00C046C1">
        <w:trPr>
          <w:trHeight w:val="20"/>
        </w:trPr>
        <w:tc>
          <w:tcPr>
            <w:tcW w:w="605" w:type="dxa"/>
            <w:vAlign w:val="center"/>
          </w:tcPr>
          <w:p w:rsidR="00DC0749" w:rsidRPr="00616448" w:rsidRDefault="00DC0749" w:rsidP="00C046C1">
            <w:pPr>
              <w:snapToGrid w:val="0"/>
              <w:jc w:val="center"/>
              <w:rPr>
                <w:rFonts w:cs="Tahoma"/>
              </w:rPr>
            </w:pPr>
            <w:r w:rsidRPr="00616448">
              <w:rPr>
                <w:rFonts w:cs="Tahoma"/>
              </w:rPr>
              <w:t xml:space="preserve">№ п/п </w:t>
            </w:r>
          </w:p>
        </w:tc>
        <w:tc>
          <w:tcPr>
            <w:tcW w:w="2127" w:type="dxa"/>
            <w:vAlign w:val="center"/>
          </w:tcPr>
          <w:p w:rsidR="00DC0749" w:rsidRPr="00616448" w:rsidRDefault="00DC0749" w:rsidP="00C046C1">
            <w:pPr>
              <w:snapToGrid w:val="0"/>
              <w:jc w:val="center"/>
              <w:rPr>
                <w:rFonts w:cs="Tahoma"/>
              </w:rPr>
            </w:pPr>
            <w:r w:rsidRPr="00616448">
              <w:rPr>
                <w:rFonts w:cs="Tahoma"/>
              </w:rPr>
              <w:t>Наименование объекта</w:t>
            </w:r>
          </w:p>
        </w:tc>
        <w:tc>
          <w:tcPr>
            <w:tcW w:w="3260" w:type="dxa"/>
            <w:vAlign w:val="center"/>
          </w:tcPr>
          <w:p w:rsidR="00DC0749" w:rsidRPr="00616448" w:rsidRDefault="00DC0749" w:rsidP="00C046C1">
            <w:pPr>
              <w:snapToGrid w:val="0"/>
              <w:jc w:val="center"/>
              <w:rPr>
                <w:rFonts w:cs="Tahoma"/>
              </w:rPr>
            </w:pPr>
            <w:r w:rsidRPr="00616448">
              <w:rPr>
                <w:rFonts w:cs="Tahoma"/>
              </w:rPr>
              <w:t xml:space="preserve">Описание мероприятия и последовательность его выполнения </w:t>
            </w:r>
          </w:p>
        </w:tc>
        <w:tc>
          <w:tcPr>
            <w:tcW w:w="1843" w:type="dxa"/>
            <w:vAlign w:val="center"/>
          </w:tcPr>
          <w:p w:rsidR="00DC0749" w:rsidRPr="00616448" w:rsidRDefault="00DC0749" w:rsidP="00C046C1">
            <w:pPr>
              <w:tabs>
                <w:tab w:val="left" w:pos="1461"/>
              </w:tabs>
              <w:snapToGrid w:val="0"/>
              <w:jc w:val="center"/>
              <w:rPr>
                <w:rFonts w:cs="Tahoma"/>
              </w:rPr>
            </w:pPr>
            <w:r w:rsidRPr="00616448">
              <w:rPr>
                <w:rFonts w:cs="Tahoma"/>
              </w:rPr>
              <w:t>Очередь строительства</w:t>
            </w:r>
          </w:p>
        </w:tc>
        <w:tc>
          <w:tcPr>
            <w:tcW w:w="1984" w:type="dxa"/>
          </w:tcPr>
          <w:p w:rsidR="00DC0749" w:rsidRPr="00616448" w:rsidRDefault="00DC0749" w:rsidP="00C046C1">
            <w:pPr>
              <w:tabs>
                <w:tab w:val="left" w:pos="1461"/>
              </w:tabs>
              <w:snapToGrid w:val="0"/>
              <w:jc w:val="center"/>
              <w:rPr>
                <w:rFonts w:cs="Tahoma"/>
              </w:rPr>
            </w:pPr>
            <w:r>
              <w:rPr>
                <w:rFonts w:cs="Tahoma"/>
              </w:rPr>
              <w:t>Исполнитель мероприятия</w:t>
            </w:r>
          </w:p>
        </w:tc>
      </w:tr>
      <w:tr w:rsidR="00DC0749" w:rsidRPr="0085154E" w:rsidTr="00C046C1">
        <w:trPr>
          <w:trHeight w:val="20"/>
        </w:trPr>
        <w:tc>
          <w:tcPr>
            <w:tcW w:w="605" w:type="dxa"/>
            <w:vAlign w:val="center"/>
          </w:tcPr>
          <w:p w:rsidR="00DC0749" w:rsidRPr="00616448" w:rsidRDefault="00DC0749" w:rsidP="00C046C1">
            <w:pPr>
              <w:snapToGrid w:val="0"/>
              <w:jc w:val="center"/>
              <w:rPr>
                <w:rFonts w:cs="Tahoma"/>
                <w:b/>
                <w:bCs/>
                <w:sz w:val="20"/>
                <w:szCs w:val="20"/>
              </w:rPr>
            </w:pPr>
            <w:r w:rsidRPr="00616448">
              <w:rPr>
                <w:rFonts w:cs="Tahoma"/>
                <w:b/>
                <w:bCs/>
                <w:sz w:val="20"/>
                <w:szCs w:val="20"/>
              </w:rPr>
              <w:t>1</w:t>
            </w:r>
          </w:p>
        </w:tc>
        <w:tc>
          <w:tcPr>
            <w:tcW w:w="2127" w:type="dxa"/>
            <w:vAlign w:val="center"/>
          </w:tcPr>
          <w:p w:rsidR="00DC0749" w:rsidRPr="00616448" w:rsidRDefault="00DC0749" w:rsidP="00C046C1">
            <w:pPr>
              <w:snapToGrid w:val="0"/>
              <w:jc w:val="center"/>
              <w:rPr>
                <w:rFonts w:cs="Tahoma"/>
                <w:b/>
                <w:bCs/>
                <w:sz w:val="20"/>
                <w:szCs w:val="20"/>
              </w:rPr>
            </w:pPr>
            <w:r w:rsidRPr="00616448">
              <w:rPr>
                <w:rFonts w:cs="Tahoma"/>
                <w:b/>
                <w:bCs/>
                <w:sz w:val="20"/>
                <w:szCs w:val="20"/>
              </w:rPr>
              <w:t>2</w:t>
            </w:r>
          </w:p>
        </w:tc>
        <w:tc>
          <w:tcPr>
            <w:tcW w:w="3260" w:type="dxa"/>
            <w:vAlign w:val="center"/>
          </w:tcPr>
          <w:p w:rsidR="00DC0749" w:rsidRPr="00616448" w:rsidRDefault="00DC0749" w:rsidP="00C046C1">
            <w:pPr>
              <w:snapToGrid w:val="0"/>
              <w:jc w:val="center"/>
              <w:rPr>
                <w:rFonts w:cs="Tahoma"/>
                <w:b/>
                <w:bCs/>
                <w:sz w:val="20"/>
                <w:szCs w:val="20"/>
              </w:rPr>
            </w:pPr>
            <w:r w:rsidRPr="00616448">
              <w:rPr>
                <w:rFonts w:cs="Tahoma"/>
                <w:b/>
                <w:bCs/>
                <w:sz w:val="20"/>
                <w:szCs w:val="20"/>
              </w:rPr>
              <w:t>3</w:t>
            </w:r>
          </w:p>
        </w:tc>
        <w:tc>
          <w:tcPr>
            <w:tcW w:w="1843" w:type="dxa"/>
            <w:vAlign w:val="center"/>
          </w:tcPr>
          <w:p w:rsidR="00DC0749" w:rsidRPr="00616448" w:rsidRDefault="00DC0749" w:rsidP="00C046C1">
            <w:pPr>
              <w:snapToGrid w:val="0"/>
              <w:jc w:val="center"/>
              <w:rPr>
                <w:rFonts w:cs="Tahoma"/>
                <w:b/>
                <w:bCs/>
                <w:sz w:val="20"/>
                <w:szCs w:val="20"/>
              </w:rPr>
            </w:pPr>
            <w:r w:rsidRPr="00616448">
              <w:rPr>
                <w:rFonts w:cs="Tahoma"/>
                <w:b/>
                <w:bCs/>
                <w:sz w:val="20"/>
                <w:szCs w:val="20"/>
              </w:rPr>
              <w:t>4</w:t>
            </w:r>
          </w:p>
        </w:tc>
        <w:tc>
          <w:tcPr>
            <w:tcW w:w="1984" w:type="dxa"/>
          </w:tcPr>
          <w:p w:rsidR="00DC0749" w:rsidRPr="00616448" w:rsidRDefault="00DC0749" w:rsidP="00C046C1">
            <w:pPr>
              <w:snapToGrid w:val="0"/>
              <w:jc w:val="center"/>
              <w:rPr>
                <w:rFonts w:cs="Tahoma"/>
                <w:b/>
                <w:bCs/>
                <w:sz w:val="20"/>
                <w:szCs w:val="20"/>
              </w:rPr>
            </w:pPr>
            <w:r>
              <w:rPr>
                <w:rFonts w:cs="Tahoma"/>
                <w:b/>
                <w:bCs/>
                <w:sz w:val="20"/>
                <w:szCs w:val="20"/>
              </w:rPr>
              <w:t>5</w:t>
            </w:r>
          </w:p>
        </w:tc>
      </w:tr>
      <w:tr w:rsidR="00DC0749" w:rsidRPr="0085154E" w:rsidTr="00C046C1">
        <w:trPr>
          <w:trHeight w:val="20"/>
        </w:trPr>
        <w:tc>
          <w:tcPr>
            <w:tcW w:w="9819" w:type="dxa"/>
            <w:gridSpan w:val="5"/>
            <w:tcBorders>
              <w:bottom w:val="single" w:sz="4" w:space="0" w:color="000000"/>
            </w:tcBorders>
            <w:vAlign w:val="center"/>
          </w:tcPr>
          <w:p w:rsidR="00DC0749" w:rsidRPr="00616448" w:rsidRDefault="00DC0749" w:rsidP="00C046C1">
            <w:pPr>
              <w:snapToGrid w:val="0"/>
              <w:jc w:val="center"/>
            </w:pPr>
            <w:r w:rsidRPr="00616448">
              <w:t>Строительство объектов культурно-бытового и социального значения:</w:t>
            </w:r>
          </w:p>
        </w:tc>
      </w:tr>
      <w:tr w:rsidR="00DC0749" w:rsidRPr="007F7571" w:rsidTr="00C046C1">
        <w:trPr>
          <w:trHeight w:val="20"/>
        </w:trPr>
        <w:tc>
          <w:tcPr>
            <w:tcW w:w="605" w:type="dxa"/>
            <w:tcBorders>
              <w:bottom w:val="single" w:sz="4" w:space="0" w:color="000000"/>
            </w:tcBorders>
            <w:vAlign w:val="center"/>
          </w:tcPr>
          <w:p w:rsidR="00DC0749" w:rsidRPr="00616448" w:rsidRDefault="00DC0749" w:rsidP="00C046C1">
            <w:pPr>
              <w:snapToGrid w:val="0"/>
              <w:jc w:val="center"/>
              <w:rPr>
                <w:rFonts w:cs="Tahoma"/>
              </w:rPr>
            </w:pPr>
            <w:r w:rsidRPr="00616448">
              <w:rPr>
                <w:rFonts w:cs="Tahoma"/>
              </w:rPr>
              <w:t>1.</w:t>
            </w:r>
          </w:p>
        </w:tc>
        <w:tc>
          <w:tcPr>
            <w:tcW w:w="2127" w:type="dxa"/>
            <w:tcBorders>
              <w:bottom w:val="single" w:sz="4" w:space="0" w:color="000000"/>
            </w:tcBorders>
            <w:vAlign w:val="center"/>
          </w:tcPr>
          <w:p w:rsidR="00DC0749" w:rsidRPr="003D3AE2" w:rsidRDefault="00DC0749" w:rsidP="00C046C1">
            <w:pPr>
              <w:snapToGrid w:val="0"/>
              <w:jc w:val="center"/>
              <w:rPr>
                <w:rFonts w:cs="Tahoma"/>
                <w:color w:val="FF6600"/>
              </w:rPr>
            </w:pPr>
            <w:r w:rsidRPr="003D3AE2">
              <w:t>Строительство аптеки общей площадью 73 м</w:t>
            </w:r>
            <w:r w:rsidRPr="003D3AE2">
              <w:rPr>
                <w:vertAlign w:val="superscript"/>
              </w:rPr>
              <w:t>2</w:t>
            </w:r>
          </w:p>
        </w:tc>
        <w:tc>
          <w:tcPr>
            <w:tcW w:w="3260" w:type="dxa"/>
            <w:vMerge w:val="restart"/>
            <w:vAlign w:val="center"/>
          </w:tcPr>
          <w:p w:rsidR="00DC0749" w:rsidRPr="00616448" w:rsidRDefault="00DC0749" w:rsidP="00C046C1">
            <w:pPr>
              <w:snapToGrid w:val="0"/>
              <w:jc w:val="center"/>
              <w:rPr>
                <w:rFonts w:cs="Tahoma"/>
              </w:rPr>
            </w:pPr>
            <w:r w:rsidRPr="00616448">
              <w:rPr>
                <w:rFonts w:cs="Tahoma"/>
              </w:rPr>
              <w:t>1. Формирование земельного участка</w:t>
            </w:r>
          </w:p>
          <w:p w:rsidR="00DC0749" w:rsidRPr="00616448" w:rsidRDefault="00DC0749" w:rsidP="00C046C1">
            <w:pPr>
              <w:jc w:val="center"/>
              <w:rPr>
                <w:rFonts w:cs="Tahoma"/>
              </w:rPr>
            </w:pPr>
            <w:r w:rsidRPr="00616448">
              <w:rPr>
                <w:rFonts w:cs="Tahoma"/>
              </w:rPr>
              <w:t>2. Проведение торгов</w:t>
            </w:r>
          </w:p>
          <w:p w:rsidR="00DC0749" w:rsidRPr="00616448" w:rsidRDefault="00DC0749" w:rsidP="00C046C1">
            <w:pPr>
              <w:jc w:val="center"/>
              <w:rPr>
                <w:rFonts w:cs="Tahoma"/>
              </w:rPr>
            </w:pPr>
            <w:r w:rsidRPr="00616448">
              <w:rPr>
                <w:rFonts w:cs="Tahoma"/>
              </w:rPr>
              <w:t>3. Проектирование</w:t>
            </w:r>
          </w:p>
          <w:p w:rsidR="00DC0749" w:rsidRPr="00616448" w:rsidRDefault="00DC0749" w:rsidP="00C046C1">
            <w:pPr>
              <w:jc w:val="center"/>
              <w:rPr>
                <w:rFonts w:cs="Tahoma"/>
              </w:rPr>
            </w:pPr>
            <w:r w:rsidRPr="00616448">
              <w:rPr>
                <w:rFonts w:cs="Tahoma"/>
              </w:rPr>
              <w:t>4. Получение разрешения на строительство</w:t>
            </w:r>
          </w:p>
          <w:p w:rsidR="00DC0749" w:rsidRPr="00616448" w:rsidRDefault="00DC0749" w:rsidP="00C046C1">
            <w:pPr>
              <w:jc w:val="center"/>
              <w:rPr>
                <w:rFonts w:cs="Tahoma"/>
              </w:rPr>
            </w:pPr>
            <w:r w:rsidRPr="00616448">
              <w:rPr>
                <w:rFonts w:cs="Tahoma"/>
              </w:rPr>
              <w:t>5. Строительство</w:t>
            </w:r>
          </w:p>
          <w:p w:rsidR="00DC0749" w:rsidRPr="00616448" w:rsidRDefault="00DC0749" w:rsidP="00C046C1">
            <w:pPr>
              <w:snapToGrid w:val="0"/>
              <w:jc w:val="center"/>
            </w:pPr>
            <w:r w:rsidRPr="00616448">
              <w:rPr>
                <w:rFonts w:cs="Tahoma"/>
              </w:rPr>
              <w:t>6. Ввод в эксплуатацию</w:t>
            </w:r>
          </w:p>
        </w:tc>
        <w:tc>
          <w:tcPr>
            <w:tcW w:w="1843" w:type="dxa"/>
            <w:tcBorders>
              <w:bottom w:val="single" w:sz="4" w:space="0" w:color="000000"/>
            </w:tcBorders>
            <w:vAlign w:val="center"/>
          </w:tcPr>
          <w:p w:rsidR="00DC0749" w:rsidRPr="00616448" w:rsidRDefault="00DC0749" w:rsidP="00C046C1">
            <w:pPr>
              <w:snapToGrid w:val="0"/>
              <w:jc w:val="center"/>
              <w:rPr>
                <w:rFonts w:cs="Tahoma"/>
              </w:rPr>
            </w:pPr>
            <w:r w:rsidRPr="00616448">
              <w:rPr>
                <w:rFonts w:cs="Tahoma"/>
              </w:rPr>
              <w:t>Расчетный срок</w:t>
            </w:r>
          </w:p>
        </w:tc>
        <w:tc>
          <w:tcPr>
            <w:tcW w:w="1984" w:type="dxa"/>
            <w:tcBorders>
              <w:bottom w:val="single" w:sz="4" w:space="0" w:color="000000"/>
            </w:tcBorders>
          </w:tcPr>
          <w:p w:rsidR="00DC0749" w:rsidRDefault="00DC0749" w:rsidP="00C046C1">
            <w:pPr>
              <w:snapToGrid w:val="0"/>
              <w:rPr>
                <w:rFonts w:cs="Tahoma"/>
              </w:rPr>
            </w:pPr>
          </w:p>
          <w:p w:rsidR="00DC0749" w:rsidRPr="00616448" w:rsidRDefault="00DC0749" w:rsidP="00C046C1">
            <w:pPr>
              <w:snapToGrid w:val="0"/>
              <w:jc w:val="center"/>
              <w:rPr>
                <w:rFonts w:cs="Tahoma"/>
              </w:rPr>
            </w:pPr>
            <w:r>
              <w:rPr>
                <w:rFonts w:cs="Tahoma"/>
              </w:rPr>
              <w:t>Администрация района</w:t>
            </w:r>
          </w:p>
        </w:tc>
      </w:tr>
      <w:tr w:rsidR="00DC0749" w:rsidRPr="007F7571" w:rsidTr="00C046C1">
        <w:trPr>
          <w:trHeight w:val="20"/>
        </w:trPr>
        <w:tc>
          <w:tcPr>
            <w:tcW w:w="605" w:type="dxa"/>
            <w:tcBorders>
              <w:top w:val="single" w:sz="4" w:space="0" w:color="000000"/>
              <w:bottom w:val="single" w:sz="4" w:space="0" w:color="000000"/>
              <w:right w:val="single" w:sz="4" w:space="0" w:color="000000"/>
            </w:tcBorders>
            <w:vAlign w:val="center"/>
          </w:tcPr>
          <w:p w:rsidR="00DC0749" w:rsidRPr="00616448" w:rsidRDefault="00DC0749" w:rsidP="00C046C1">
            <w:pPr>
              <w:snapToGrid w:val="0"/>
              <w:jc w:val="center"/>
              <w:rPr>
                <w:rFonts w:cs="Tahoma"/>
              </w:rPr>
            </w:pPr>
            <w:r w:rsidRPr="00616448">
              <w:rPr>
                <w:rFonts w:cs="Tahoma"/>
              </w:rPr>
              <w:t>2.</w:t>
            </w:r>
          </w:p>
        </w:tc>
        <w:tc>
          <w:tcPr>
            <w:tcW w:w="2127" w:type="dxa"/>
            <w:tcBorders>
              <w:top w:val="single" w:sz="4" w:space="0" w:color="000000"/>
              <w:left w:val="single" w:sz="4" w:space="0" w:color="000000"/>
              <w:bottom w:val="single" w:sz="4" w:space="0" w:color="000000"/>
            </w:tcBorders>
            <w:vAlign w:val="center"/>
          </w:tcPr>
          <w:p w:rsidR="00DC0749" w:rsidRPr="003D3AE2" w:rsidRDefault="00DC0749" w:rsidP="00C046C1">
            <w:pPr>
              <w:snapToGrid w:val="0"/>
              <w:jc w:val="center"/>
              <w:rPr>
                <w:rFonts w:cs="Tahoma"/>
                <w:color w:val="FF6600"/>
              </w:rPr>
            </w:pPr>
            <w:r>
              <w:t xml:space="preserve">Строительство </w:t>
            </w:r>
            <w:r w:rsidRPr="003D3AE2">
              <w:t xml:space="preserve">предприятия общественного питания на </w:t>
            </w:r>
            <w:r>
              <w:t xml:space="preserve">50 </w:t>
            </w:r>
            <w:r w:rsidRPr="003D3AE2">
              <w:t>мест</w:t>
            </w:r>
          </w:p>
        </w:tc>
        <w:tc>
          <w:tcPr>
            <w:tcW w:w="3260" w:type="dxa"/>
            <w:vMerge/>
            <w:tcBorders>
              <w:bottom w:val="single" w:sz="4" w:space="0" w:color="000000"/>
            </w:tcBorders>
            <w:vAlign w:val="center"/>
          </w:tcPr>
          <w:p w:rsidR="00DC0749" w:rsidRPr="00616448" w:rsidRDefault="00DC0749" w:rsidP="00C046C1">
            <w:pPr>
              <w:snapToGrid w:val="0"/>
              <w:ind w:left="-1" w:right="-1"/>
              <w:jc w:val="center"/>
            </w:pPr>
          </w:p>
        </w:tc>
        <w:tc>
          <w:tcPr>
            <w:tcW w:w="1843" w:type="dxa"/>
            <w:tcBorders>
              <w:top w:val="single" w:sz="4" w:space="0" w:color="000000"/>
              <w:bottom w:val="single" w:sz="4" w:space="0" w:color="000000"/>
            </w:tcBorders>
            <w:vAlign w:val="center"/>
          </w:tcPr>
          <w:p w:rsidR="00DC0749" w:rsidRPr="00616448" w:rsidRDefault="00DC0749" w:rsidP="00C046C1">
            <w:pPr>
              <w:snapToGrid w:val="0"/>
              <w:jc w:val="center"/>
              <w:rPr>
                <w:rFonts w:cs="Tahoma"/>
              </w:rPr>
            </w:pPr>
            <w:r>
              <w:rPr>
                <w:rFonts w:cs="Tahoma"/>
              </w:rPr>
              <w:t>Расчетный срок</w:t>
            </w:r>
          </w:p>
        </w:tc>
        <w:tc>
          <w:tcPr>
            <w:tcW w:w="1984" w:type="dxa"/>
            <w:tcBorders>
              <w:top w:val="single" w:sz="4" w:space="0" w:color="000000"/>
              <w:left w:val="single" w:sz="4" w:space="0" w:color="000000"/>
              <w:bottom w:val="single" w:sz="4" w:space="0" w:color="000000"/>
            </w:tcBorders>
          </w:tcPr>
          <w:p w:rsidR="00DC0749" w:rsidRDefault="00DC0749" w:rsidP="00C046C1">
            <w:pPr>
              <w:snapToGrid w:val="0"/>
              <w:jc w:val="center"/>
              <w:rPr>
                <w:rFonts w:cs="Tahoma"/>
              </w:rPr>
            </w:pPr>
          </w:p>
          <w:p w:rsidR="00DC0749" w:rsidRDefault="00DC0749" w:rsidP="00C046C1">
            <w:pPr>
              <w:snapToGrid w:val="0"/>
              <w:jc w:val="center"/>
              <w:rPr>
                <w:rFonts w:cs="Tahoma"/>
              </w:rPr>
            </w:pPr>
          </w:p>
          <w:p w:rsidR="00DC0749" w:rsidRDefault="00DC0749" w:rsidP="00C046C1">
            <w:pPr>
              <w:snapToGrid w:val="0"/>
              <w:jc w:val="center"/>
              <w:rPr>
                <w:rFonts w:cs="Tahoma"/>
              </w:rPr>
            </w:pPr>
            <w:r>
              <w:rPr>
                <w:rFonts w:cs="Tahoma"/>
              </w:rPr>
              <w:t>Администрация поселения</w:t>
            </w:r>
          </w:p>
        </w:tc>
      </w:tr>
      <w:tr w:rsidR="00DC0749" w:rsidRPr="007F7571" w:rsidTr="00C046C1">
        <w:trPr>
          <w:trHeight w:val="20"/>
        </w:trPr>
        <w:tc>
          <w:tcPr>
            <w:tcW w:w="9819" w:type="dxa"/>
            <w:gridSpan w:val="5"/>
            <w:tcBorders>
              <w:top w:val="single" w:sz="4" w:space="0" w:color="000000"/>
            </w:tcBorders>
            <w:vAlign w:val="center"/>
          </w:tcPr>
          <w:p w:rsidR="00DC0749" w:rsidRPr="00616448" w:rsidRDefault="00DC0749" w:rsidP="00C046C1">
            <w:pPr>
              <w:snapToGrid w:val="0"/>
              <w:jc w:val="center"/>
            </w:pPr>
            <w:r w:rsidRPr="00616448">
              <w:t>Ремонт и реконструкция объектов культурно-бытового и социального значения:</w:t>
            </w:r>
          </w:p>
        </w:tc>
      </w:tr>
      <w:tr w:rsidR="00DC0749" w:rsidRPr="00ED777E" w:rsidTr="00C046C1">
        <w:trPr>
          <w:trHeight w:val="20"/>
        </w:trPr>
        <w:tc>
          <w:tcPr>
            <w:tcW w:w="605" w:type="dxa"/>
            <w:vAlign w:val="center"/>
          </w:tcPr>
          <w:p w:rsidR="00DC0749" w:rsidRPr="00ED777E" w:rsidRDefault="00DC0749" w:rsidP="00C046C1">
            <w:pPr>
              <w:snapToGrid w:val="0"/>
              <w:jc w:val="center"/>
              <w:rPr>
                <w:rFonts w:cs="Tahoma"/>
              </w:rPr>
            </w:pPr>
            <w:r w:rsidRPr="00ED777E">
              <w:rPr>
                <w:rFonts w:cs="Tahoma"/>
              </w:rPr>
              <w:t>1.</w:t>
            </w:r>
          </w:p>
        </w:tc>
        <w:tc>
          <w:tcPr>
            <w:tcW w:w="2127" w:type="dxa"/>
            <w:tcBorders>
              <w:bottom w:val="single" w:sz="4" w:space="0" w:color="000000"/>
            </w:tcBorders>
            <w:vAlign w:val="center"/>
          </w:tcPr>
          <w:p w:rsidR="00DC0749" w:rsidRPr="003F6AB2" w:rsidRDefault="00DC0749" w:rsidP="00C046C1">
            <w:pPr>
              <w:snapToGrid w:val="0"/>
              <w:jc w:val="center"/>
              <w:rPr>
                <w:rFonts w:cs="Tahoma"/>
                <w:color w:val="FF6600"/>
              </w:rPr>
            </w:pPr>
            <w:r w:rsidRPr="003F6AB2">
              <w:t>Реконструкция здания школы с увеличением вместимости на 55 мест</w:t>
            </w:r>
            <w:r>
              <w:t>.</w:t>
            </w:r>
          </w:p>
        </w:tc>
        <w:tc>
          <w:tcPr>
            <w:tcW w:w="3260" w:type="dxa"/>
            <w:tcBorders>
              <w:bottom w:val="single" w:sz="4" w:space="0" w:color="000000"/>
            </w:tcBorders>
            <w:vAlign w:val="center"/>
          </w:tcPr>
          <w:p w:rsidR="00DC0749" w:rsidRPr="00ED777E" w:rsidRDefault="00DC0749" w:rsidP="00C046C1">
            <w:pPr>
              <w:snapToGrid w:val="0"/>
              <w:jc w:val="center"/>
              <w:rPr>
                <w:rFonts w:cs="Tahoma"/>
              </w:rPr>
            </w:pPr>
            <w:r w:rsidRPr="00ED777E">
              <w:rPr>
                <w:rFonts w:cs="Tahoma"/>
              </w:rPr>
              <w:t>1. Подготовка проектно-сметной документации;</w:t>
            </w:r>
          </w:p>
          <w:p w:rsidR="00DC0749" w:rsidRPr="00ED777E" w:rsidRDefault="00DC0749" w:rsidP="00C046C1">
            <w:pPr>
              <w:snapToGrid w:val="0"/>
              <w:jc w:val="center"/>
            </w:pPr>
            <w:r w:rsidRPr="00ED777E">
              <w:rPr>
                <w:rFonts w:cs="Tahoma"/>
              </w:rPr>
              <w:t>2. Строительно-монтажные работы</w:t>
            </w:r>
          </w:p>
          <w:p w:rsidR="00DC0749" w:rsidRPr="00ED777E" w:rsidRDefault="00DC0749" w:rsidP="00C046C1">
            <w:pPr>
              <w:snapToGrid w:val="0"/>
              <w:ind w:left="-1" w:right="-1"/>
              <w:jc w:val="center"/>
            </w:pPr>
          </w:p>
        </w:tc>
        <w:tc>
          <w:tcPr>
            <w:tcW w:w="1843" w:type="dxa"/>
            <w:tcBorders>
              <w:bottom w:val="single" w:sz="4" w:space="0" w:color="000000"/>
            </w:tcBorders>
            <w:vAlign w:val="center"/>
          </w:tcPr>
          <w:p w:rsidR="00DC0749" w:rsidRPr="00ED777E" w:rsidRDefault="00DC0749" w:rsidP="00C046C1">
            <w:pPr>
              <w:snapToGrid w:val="0"/>
              <w:jc w:val="center"/>
              <w:rPr>
                <w:rFonts w:cs="Tahoma"/>
              </w:rPr>
            </w:pPr>
            <w:r>
              <w:rPr>
                <w:rFonts w:cs="Tahoma"/>
              </w:rPr>
              <w:t>Первая очередь</w:t>
            </w:r>
          </w:p>
        </w:tc>
        <w:tc>
          <w:tcPr>
            <w:tcW w:w="1984" w:type="dxa"/>
            <w:tcBorders>
              <w:bottom w:val="single" w:sz="4" w:space="0" w:color="000000"/>
            </w:tcBorders>
          </w:tcPr>
          <w:p w:rsidR="00DC0749" w:rsidRDefault="00DC0749" w:rsidP="00C046C1">
            <w:pPr>
              <w:snapToGrid w:val="0"/>
              <w:jc w:val="center"/>
              <w:rPr>
                <w:rFonts w:cs="Tahoma"/>
              </w:rPr>
            </w:pPr>
          </w:p>
          <w:p w:rsidR="00DC0749" w:rsidRDefault="00DC0749" w:rsidP="00C046C1">
            <w:pPr>
              <w:snapToGrid w:val="0"/>
              <w:jc w:val="center"/>
              <w:rPr>
                <w:rFonts w:cs="Tahoma"/>
              </w:rPr>
            </w:pPr>
            <w:r>
              <w:rPr>
                <w:rFonts w:cs="Tahoma"/>
              </w:rPr>
              <w:t>Администрация поселения</w:t>
            </w:r>
          </w:p>
        </w:tc>
      </w:tr>
    </w:tbl>
    <w:p w:rsidR="00DC0749" w:rsidRDefault="00DC0749" w:rsidP="00DC0749">
      <w:pPr>
        <w:rPr>
          <w:rFonts w:cs="Tahoma"/>
          <w:i/>
          <w:iCs/>
          <w:color w:val="000000"/>
          <w:sz w:val="28"/>
          <w:szCs w:val="28"/>
        </w:rPr>
      </w:pPr>
    </w:p>
    <w:p w:rsidR="00DC0749" w:rsidRPr="0085154E" w:rsidRDefault="00DC0749" w:rsidP="00DC0749">
      <w:pPr>
        <w:ind w:firstLine="560"/>
        <w:jc w:val="center"/>
        <w:rPr>
          <w:rFonts w:cs="Tahoma"/>
          <w:i/>
          <w:iCs/>
          <w:sz w:val="28"/>
          <w:szCs w:val="28"/>
        </w:rPr>
      </w:pPr>
      <w:r w:rsidRPr="008E18FB">
        <w:rPr>
          <w:rFonts w:cs="Tahoma"/>
          <w:i/>
          <w:iCs/>
          <w:color w:val="000000"/>
          <w:sz w:val="28"/>
          <w:szCs w:val="28"/>
        </w:rPr>
        <w:t xml:space="preserve">Таблица </w:t>
      </w:r>
      <w:r>
        <w:rPr>
          <w:rFonts w:cs="Tahoma"/>
          <w:i/>
          <w:iCs/>
          <w:color w:val="000000"/>
          <w:sz w:val="28"/>
          <w:szCs w:val="28"/>
        </w:rPr>
        <w:t>7</w:t>
      </w:r>
      <w:r w:rsidRPr="008E18FB">
        <w:rPr>
          <w:rFonts w:cs="Tahoma"/>
          <w:i/>
          <w:iCs/>
          <w:color w:val="000000"/>
          <w:sz w:val="28"/>
          <w:szCs w:val="28"/>
        </w:rPr>
        <w:t>.</w:t>
      </w:r>
      <w:r w:rsidRPr="007F7571">
        <w:rPr>
          <w:rFonts w:cs="Tahoma"/>
          <w:i/>
          <w:iCs/>
          <w:color w:val="C00000"/>
          <w:sz w:val="28"/>
          <w:szCs w:val="28"/>
        </w:rPr>
        <w:t xml:space="preserve"> </w:t>
      </w:r>
      <w:r w:rsidRPr="0085154E">
        <w:rPr>
          <w:rFonts w:cs="Tahoma"/>
          <w:i/>
          <w:iCs/>
          <w:sz w:val="28"/>
          <w:szCs w:val="28"/>
        </w:rPr>
        <w:t>Перечень необходимых объектов культурно-бытового и социального обслуживания в с</w:t>
      </w:r>
      <w:r>
        <w:rPr>
          <w:rFonts w:cs="Tahoma"/>
          <w:i/>
          <w:iCs/>
          <w:sz w:val="28"/>
          <w:szCs w:val="28"/>
        </w:rPr>
        <w:t>. Добрино</w:t>
      </w:r>
      <w:r w:rsidRPr="0085154E">
        <w:rPr>
          <w:rFonts w:cs="Tahoma"/>
          <w:i/>
          <w:iCs/>
          <w:sz w:val="28"/>
          <w:szCs w:val="28"/>
        </w:rPr>
        <w:t>.</w:t>
      </w:r>
    </w:p>
    <w:tbl>
      <w:tblPr>
        <w:tblW w:w="981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05"/>
        <w:gridCol w:w="2552"/>
        <w:gridCol w:w="3118"/>
        <w:gridCol w:w="1560"/>
        <w:gridCol w:w="1984"/>
      </w:tblGrid>
      <w:tr w:rsidR="00DC0749" w:rsidRPr="0085154E" w:rsidTr="00C046C1">
        <w:trPr>
          <w:trHeight w:val="20"/>
        </w:trPr>
        <w:tc>
          <w:tcPr>
            <w:tcW w:w="605" w:type="dxa"/>
            <w:vAlign w:val="center"/>
          </w:tcPr>
          <w:p w:rsidR="00DC0749" w:rsidRPr="00616448" w:rsidRDefault="00DC0749" w:rsidP="00C046C1">
            <w:pPr>
              <w:snapToGrid w:val="0"/>
              <w:jc w:val="center"/>
              <w:rPr>
                <w:rFonts w:cs="Tahoma"/>
              </w:rPr>
            </w:pPr>
            <w:r w:rsidRPr="00616448">
              <w:rPr>
                <w:rFonts w:cs="Tahoma"/>
              </w:rPr>
              <w:t xml:space="preserve">№ п/п </w:t>
            </w:r>
          </w:p>
        </w:tc>
        <w:tc>
          <w:tcPr>
            <w:tcW w:w="2552" w:type="dxa"/>
            <w:vAlign w:val="center"/>
          </w:tcPr>
          <w:p w:rsidR="00DC0749" w:rsidRPr="00616448" w:rsidRDefault="00DC0749" w:rsidP="00C046C1">
            <w:pPr>
              <w:snapToGrid w:val="0"/>
              <w:jc w:val="center"/>
              <w:rPr>
                <w:rFonts w:cs="Tahoma"/>
              </w:rPr>
            </w:pPr>
            <w:r w:rsidRPr="00616448">
              <w:rPr>
                <w:rFonts w:cs="Tahoma"/>
              </w:rPr>
              <w:t>Наименование объекта</w:t>
            </w:r>
          </w:p>
        </w:tc>
        <w:tc>
          <w:tcPr>
            <w:tcW w:w="3118" w:type="dxa"/>
            <w:vAlign w:val="center"/>
          </w:tcPr>
          <w:p w:rsidR="00DC0749" w:rsidRPr="00616448" w:rsidRDefault="00DC0749" w:rsidP="00C046C1">
            <w:pPr>
              <w:snapToGrid w:val="0"/>
              <w:jc w:val="center"/>
              <w:rPr>
                <w:rFonts w:cs="Tahoma"/>
              </w:rPr>
            </w:pPr>
            <w:r w:rsidRPr="00616448">
              <w:rPr>
                <w:rFonts w:cs="Tahoma"/>
              </w:rPr>
              <w:t xml:space="preserve">Описание мероприятия и последовательность его выполнения </w:t>
            </w:r>
          </w:p>
        </w:tc>
        <w:tc>
          <w:tcPr>
            <w:tcW w:w="1560" w:type="dxa"/>
            <w:vAlign w:val="center"/>
          </w:tcPr>
          <w:p w:rsidR="00DC0749" w:rsidRPr="00616448" w:rsidRDefault="00DC0749" w:rsidP="00C046C1">
            <w:pPr>
              <w:tabs>
                <w:tab w:val="left" w:pos="1461"/>
              </w:tabs>
              <w:snapToGrid w:val="0"/>
              <w:jc w:val="center"/>
              <w:rPr>
                <w:rFonts w:cs="Tahoma"/>
              </w:rPr>
            </w:pPr>
            <w:r w:rsidRPr="00616448">
              <w:rPr>
                <w:rFonts w:cs="Tahoma"/>
              </w:rPr>
              <w:t>Очередь строительства</w:t>
            </w:r>
          </w:p>
        </w:tc>
        <w:tc>
          <w:tcPr>
            <w:tcW w:w="1984" w:type="dxa"/>
          </w:tcPr>
          <w:p w:rsidR="00DC0749" w:rsidRPr="00616448" w:rsidRDefault="00DC0749" w:rsidP="00C046C1">
            <w:pPr>
              <w:tabs>
                <w:tab w:val="left" w:pos="1461"/>
              </w:tabs>
              <w:snapToGrid w:val="0"/>
              <w:jc w:val="center"/>
              <w:rPr>
                <w:rFonts w:cs="Tahoma"/>
              </w:rPr>
            </w:pPr>
            <w:r>
              <w:rPr>
                <w:rFonts w:cs="Tahoma"/>
              </w:rPr>
              <w:t>Исполнитель мероприятия</w:t>
            </w:r>
          </w:p>
        </w:tc>
      </w:tr>
      <w:tr w:rsidR="00DC0749" w:rsidRPr="0085154E" w:rsidTr="00C046C1">
        <w:trPr>
          <w:trHeight w:val="20"/>
        </w:trPr>
        <w:tc>
          <w:tcPr>
            <w:tcW w:w="605" w:type="dxa"/>
            <w:vAlign w:val="center"/>
          </w:tcPr>
          <w:p w:rsidR="00DC0749" w:rsidRPr="00616448" w:rsidRDefault="00DC0749" w:rsidP="00C046C1">
            <w:pPr>
              <w:snapToGrid w:val="0"/>
              <w:jc w:val="center"/>
              <w:rPr>
                <w:rFonts w:cs="Tahoma"/>
                <w:b/>
                <w:bCs/>
                <w:sz w:val="20"/>
                <w:szCs w:val="20"/>
              </w:rPr>
            </w:pPr>
            <w:r w:rsidRPr="00616448">
              <w:rPr>
                <w:rFonts w:cs="Tahoma"/>
                <w:b/>
                <w:bCs/>
                <w:sz w:val="20"/>
                <w:szCs w:val="20"/>
              </w:rPr>
              <w:t>1</w:t>
            </w:r>
          </w:p>
        </w:tc>
        <w:tc>
          <w:tcPr>
            <w:tcW w:w="2552" w:type="dxa"/>
            <w:vAlign w:val="center"/>
          </w:tcPr>
          <w:p w:rsidR="00DC0749" w:rsidRPr="00616448" w:rsidRDefault="00DC0749" w:rsidP="00C046C1">
            <w:pPr>
              <w:snapToGrid w:val="0"/>
              <w:jc w:val="center"/>
              <w:rPr>
                <w:rFonts w:cs="Tahoma"/>
                <w:b/>
                <w:bCs/>
                <w:sz w:val="20"/>
                <w:szCs w:val="20"/>
              </w:rPr>
            </w:pPr>
            <w:r w:rsidRPr="00616448">
              <w:rPr>
                <w:rFonts w:cs="Tahoma"/>
                <w:b/>
                <w:bCs/>
                <w:sz w:val="20"/>
                <w:szCs w:val="20"/>
              </w:rPr>
              <w:t>2</w:t>
            </w:r>
          </w:p>
        </w:tc>
        <w:tc>
          <w:tcPr>
            <w:tcW w:w="3118" w:type="dxa"/>
            <w:vAlign w:val="center"/>
          </w:tcPr>
          <w:p w:rsidR="00DC0749" w:rsidRPr="00616448" w:rsidRDefault="00DC0749" w:rsidP="00C046C1">
            <w:pPr>
              <w:snapToGrid w:val="0"/>
              <w:jc w:val="center"/>
              <w:rPr>
                <w:rFonts w:cs="Tahoma"/>
                <w:b/>
                <w:bCs/>
                <w:sz w:val="20"/>
                <w:szCs w:val="20"/>
              </w:rPr>
            </w:pPr>
            <w:r w:rsidRPr="00616448">
              <w:rPr>
                <w:rFonts w:cs="Tahoma"/>
                <w:b/>
                <w:bCs/>
                <w:sz w:val="20"/>
                <w:szCs w:val="20"/>
              </w:rPr>
              <w:t>3</w:t>
            </w:r>
          </w:p>
        </w:tc>
        <w:tc>
          <w:tcPr>
            <w:tcW w:w="1560" w:type="dxa"/>
            <w:vAlign w:val="center"/>
          </w:tcPr>
          <w:p w:rsidR="00DC0749" w:rsidRPr="00616448" w:rsidRDefault="00DC0749" w:rsidP="00C046C1">
            <w:pPr>
              <w:snapToGrid w:val="0"/>
              <w:jc w:val="center"/>
              <w:rPr>
                <w:rFonts w:cs="Tahoma"/>
                <w:b/>
                <w:bCs/>
                <w:sz w:val="20"/>
                <w:szCs w:val="20"/>
              </w:rPr>
            </w:pPr>
            <w:r w:rsidRPr="00616448">
              <w:rPr>
                <w:rFonts w:cs="Tahoma"/>
                <w:b/>
                <w:bCs/>
                <w:sz w:val="20"/>
                <w:szCs w:val="20"/>
              </w:rPr>
              <w:t>4</w:t>
            </w:r>
          </w:p>
        </w:tc>
        <w:tc>
          <w:tcPr>
            <w:tcW w:w="1984" w:type="dxa"/>
          </w:tcPr>
          <w:p w:rsidR="00DC0749" w:rsidRPr="00616448" w:rsidRDefault="00DC0749" w:rsidP="00C046C1">
            <w:pPr>
              <w:snapToGrid w:val="0"/>
              <w:jc w:val="center"/>
              <w:rPr>
                <w:rFonts w:cs="Tahoma"/>
                <w:b/>
                <w:bCs/>
                <w:sz w:val="20"/>
                <w:szCs w:val="20"/>
              </w:rPr>
            </w:pPr>
            <w:r>
              <w:rPr>
                <w:rFonts w:cs="Tahoma"/>
                <w:b/>
                <w:bCs/>
                <w:sz w:val="20"/>
                <w:szCs w:val="20"/>
              </w:rPr>
              <w:t>5</w:t>
            </w:r>
          </w:p>
        </w:tc>
      </w:tr>
      <w:tr w:rsidR="00DC0749" w:rsidRPr="007F7571" w:rsidTr="00C046C1">
        <w:trPr>
          <w:trHeight w:val="20"/>
        </w:trPr>
        <w:tc>
          <w:tcPr>
            <w:tcW w:w="9819" w:type="dxa"/>
            <w:gridSpan w:val="5"/>
            <w:tcBorders>
              <w:bottom w:val="single" w:sz="4" w:space="0" w:color="000000"/>
            </w:tcBorders>
            <w:vAlign w:val="center"/>
          </w:tcPr>
          <w:p w:rsidR="00DC0749" w:rsidRPr="00616448" w:rsidRDefault="00DC0749" w:rsidP="00C046C1">
            <w:pPr>
              <w:snapToGrid w:val="0"/>
              <w:jc w:val="center"/>
            </w:pPr>
            <w:r w:rsidRPr="00616448">
              <w:t>Ремонт и реконструкция объектов культурно-бытового и социального значения:</w:t>
            </w:r>
          </w:p>
        </w:tc>
      </w:tr>
      <w:tr w:rsidR="00DC0749" w:rsidRPr="00ED777E" w:rsidTr="00C046C1">
        <w:trPr>
          <w:trHeight w:val="20"/>
        </w:trPr>
        <w:tc>
          <w:tcPr>
            <w:tcW w:w="605" w:type="dxa"/>
            <w:tcBorders>
              <w:bottom w:val="single" w:sz="4" w:space="0" w:color="000000"/>
            </w:tcBorders>
            <w:vAlign w:val="center"/>
          </w:tcPr>
          <w:p w:rsidR="00DC0749" w:rsidRPr="00ED777E" w:rsidRDefault="00DC0749" w:rsidP="00C046C1">
            <w:pPr>
              <w:snapToGrid w:val="0"/>
              <w:jc w:val="center"/>
              <w:rPr>
                <w:rFonts w:cs="Tahoma"/>
              </w:rPr>
            </w:pPr>
            <w:r w:rsidRPr="00ED777E">
              <w:rPr>
                <w:rFonts w:cs="Tahoma"/>
              </w:rPr>
              <w:t>1.</w:t>
            </w:r>
          </w:p>
        </w:tc>
        <w:tc>
          <w:tcPr>
            <w:tcW w:w="2552" w:type="dxa"/>
            <w:tcBorders>
              <w:bottom w:val="single" w:sz="4" w:space="0" w:color="000000"/>
            </w:tcBorders>
            <w:vAlign w:val="center"/>
          </w:tcPr>
          <w:p w:rsidR="00DC0749" w:rsidRDefault="00DC0749" w:rsidP="00C046C1">
            <w:pPr>
              <w:snapToGrid w:val="0"/>
              <w:jc w:val="center"/>
            </w:pPr>
            <w:r>
              <w:t>Реконструкция стадиона</w:t>
            </w:r>
          </w:p>
          <w:p w:rsidR="00DC0749" w:rsidRPr="003C027C" w:rsidRDefault="00DC0749" w:rsidP="00C046C1">
            <w:pPr>
              <w:snapToGrid w:val="0"/>
              <w:jc w:val="center"/>
              <w:rPr>
                <w:rFonts w:cs="Tahoma"/>
                <w:color w:val="FF0000"/>
              </w:rPr>
            </w:pPr>
            <w:r>
              <w:t xml:space="preserve"> (организация футбольного поля, волейбольной и баскетбольной площадки, беговой дорожки и трибуны)</w:t>
            </w:r>
          </w:p>
        </w:tc>
        <w:tc>
          <w:tcPr>
            <w:tcW w:w="3118" w:type="dxa"/>
            <w:tcBorders>
              <w:bottom w:val="single" w:sz="4" w:space="0" w:color="000000"/>
            </w:tcBorders>
            <w:vAlign w:val="center"/>
          </w:tcPr>
          <w:p w:rsidR="00DC0749" w:rsidRDefault="00DC0749" w:rsidP="00C046C1">
            <w:pPr>
              <w:snapToGrid w:val="0"/>
              <w:jc w:val="center"/>
              <w:rPr>
                <w:rFonts w:cs="Tahoma"/>
              </w:rPr>
            </w:pPr>
          </w:p>
          <w:p w:rsidR="00DC0749" w:rsidRPr="00ED777E" w:rsidRDefault="00DC0749" w:rsidP="00C046C1">
            <w:pPr>
              <w:snapToGrid w:val="0"/>
              <w:jc w:val="center"/>
              <w:rPr>
                <w:rFonts w:cs="Tahoma"/>
              </w:rPr>
            </w:pPr>
            <w:r w:rsidRPr="00ED777E">
              <w:rPr>
                <w:rFonts w:cs="Tahoma"/>
              </w:rPr>
              <w:t>1. Подготовка проектно-сметной документации;</w:t>
            </w:r>
          </w:p>
          <w:p w:rsidR="00DC0749" w:rsidRPr="00ED777E" w:rsidRDefault="00DC0749" w:rsidP="00C046C1">
            <w:pPr>
              <w:snapToGrid w:val="0"/>
              <w:jc w:val="center"/>
            </w:pPr>
            <w:r w:rsidRPr="00ED777E">
              <w:rPr>
                <w:rFonts w:cs="Tahoma"/>
              </w:rPr>
              <w:t>2. Строительно-монтажные работы</w:t>
            </w:r>
          </w:p>
          <w:p w:rsidR="00DC0749" w:rsidRPr="00ED777E" w:rsidRDefault="00DC0749" w:rsidP="00C046C1">
            <w:pPr>
              <w:snapToGrid w:val="0"/>
              <w:ind w:left="-1" w:right="-1"/>
              <w:jc w:val="center"/>
            </w:pPr>
          </w:p>
        </w:tc>
        <w:tc>
          <w:tcPr>
            <w:tcW w:w="1560" w:type="dxa"/>
            <w:tcBorders>
              <w:bottom w:val="single" w:sz="4" w:space="0" w:color="000000"/>
            </w:tcBorders>
            <w:vAlign w:val="center"/>
          </w:tcPr>
          <w:p w:rsidR="00DC0749" w:rsidRPr="00ED777E" w:rsidRDefault="00DC0749" w:rsidP="00C046C1">
            <w:pPr>
              <w:snapToGrid w:val="0"/>
              <w:jc w:val="center"/>
              <w:rPr>
                <w:rFonts w:cs="Tahoma"/>
              </w:rPr>
            </w:pPr>
            <w:r>
              <w:rPr>
                <w:rFonts w:cs="Tahoma"/>
              </w:rPr>
              <w:t>Первая очередь</w:t>
            </w:r>
          </w:p>
        </w:tc>
        <w:tc>
          <w:tcPr>
            <w:tcW w:w="1984" w:type="dxa"/>
            <w:tcBorders>
              <w:bottom w:val="single" w:sz="4" w:space="0" w:color="000000"/>
            </w:tcBorders>
          </w:tcPr>
          <w:p w:rsidR="00DC0749" w:rsidRDefault="00DC0749" w:rsidP="00C046C1">
            <w:pPr>
              <w:snapToGrid w:val="0"/>
              <w:jc w:val="center"/>
              <w:rPr>
                <w:rFonts w:cs="Tahoma"/>
              </w:rPr>
            </w:pPr>
          </w:p>
          <w:p w:rsidR="00DC0749" w:rsidRDefault="00DC0749" w:rsidP="00C046C1">
            <w:pPr>
              <w:snapToGrid w:val="0"/>
              <w:jc w:val="center"/>
              <w:rPr>
                <w:rFonts w:cs="Tahoma"/>
              </w:rPr>
            </w:pPr>
          </w:p>
          <w:p w:rsidR="00DC0749" w:rsidRDefault="00DC0749" w:rsidP="00C046C1">
            <w:pPr>
              <w:snapToGrid w:val="0"/>
              <w:jc w:val="center"/>
              <w:rPr>
                <w:rFonts w:cs="Tahoma"/>
              </w:rPr>
            </w:pPr>
          </w:p>
          <w:p w:rsidR="00DC0749" w:rsidRDefault="00DC0749" w:rsidP="00C046C1">
            <w:pPr>
              <w:snapToGrid w:val="0"/>
              <w:jc w:val="center"/>
              <w:rPr>
                <w:rFonts w:cs="Tahoma"/>
              </w:rPr>
            </w:pPr>
            <w:r>
              <w:rPr>
                <w:rFonts w:cs="Tahoma"/>
              </w:rPr>
              <w:t>Администрация района</w:t>
            </w:r>
          </w:p>
        </w:tc>
      </w:tr>
    </w:tbl>
    <w:p w:rsidR="00DC0749" w:rsidRDefault="00DC0749" w:rsidP="00DC0749">
      <w:pPr>
        <w:rPr>
          <w:color w:val="C00000"/>
          <w:sz w:val="28"/>
          <w:szCs w:val="28"/>
        </w:rPr>
      </w:pPr>
    </w:p>
    <w:p w:rsidR="00DC0749" w:rsidRPr="0053689C" w:rsidRDefault="00DC0749" w:rsidP="00DC0749">
      <w:pPr>
        <w:ind w:firstLine="567"/>
        <w:jc w:val="both"/>
        <w:rPr>
          <w:sz w:val="28"/>
          <w:szCs w:val="28"/>
        </w:rPr>
      </w:pPr>
      <w:r w:rsidRPr="0053689C">
        <w:rPr>
          <w:rFonts w:cs="Tahoma"/>
          <w:bCs/>
          <w:sz w:val="28"/>
          <w:szCs w:val="28"/>
        </w:rPr>
        <w:t>Планируемые места размещения объектов культурно-бытового и социального обслуживани</w:t>
      </w:r>
      <w:r>
        <w:rPr>
          <w:rFonts w:cs="Tahoma"/>
          <w:bCs/>
          <w:sz w:val="28"/>
          <w:szCs w:val="28"/>
        </w:rPr>
        <w:t>я</w:t>
      </w:r>
      <w:r w:rsidRPr="0053689C">
        <w:rPr>
          <w:rFonts w:cs="Tahoma"/>
          <w:bCs/>
          <w:sz w:val="28"/>
          <w:szCs w:val="28"/>
        </w:rPr>
        <w:t xml:space="preserve"> показаны на </w:t>
      </w:r>
      <w:r w:rsidRPr="0053689C">
        <w:rPr>
          <w:sz w:val="28"/>
          <w:szCs w:val="28"/>
        </w:rPr>
        <w:t>Схеме генерального плана (с отображением функциональных зон и транспортной инфраструктуры).</w:t>
      </w:r>
    </w:p>
    <w:p w:rsidR="00DC0749" w:rsidRPr="0053689C" w:rsidRDefault="00DC0749" w:rsidP="00DC0749">
      <w:pPr>
        <w:ind w:firstLine="709"/>
        <w:jc w:val="both"/>
        <w:rPr>
          <w:rFonts w:cs="Tahoma"/>
          <w:bCs/>
          <w:sz w:val="28"/>
          <w:szCs w:val="28"/>
        </w:rPr>
      </w:pPr>
    </w:p>
    <w:p w:rsidR="00DC0749" w:rsidRPr="00616448" w:rsidRDefault="00DC0749" w:rsidP="00DC0749">
      <w:pPr>
        <w:ind w:firstLine="709"/>
        <w:jc w:val="both"/>
        <w:rPr>
          <w:rFonts w:cs="Tahoma"/>
          <w:b/>
          <w:bCs/>
          <w:sz w:val="28"/>
          <w:szCs w:val="28"/>
        </w:rPr>
      </w:pPr>
      <w:r w:rsidRPr="00616448">
        <w:rPr>
          <w:rFonts w:cs="Tahoma"/>
          <w:b/>
          <w:bCs/>
          <w:sz w:val="28"/>
          <w:szCs w:val="28"/>
        </w:rPr>
        <w:t>2.6. Предложения по обеспечению территории сельского поселения объектами инженерной инфраструктуры.</w:t>
      </w:r>
    </w:p>
    <w:p w:rsidR="00DC0749" w:rsidRPr="00616448" w:rsidRDefault="00DC0749" w:rsidP="00DC0749">
      <w:pPr>
        <w:ind w:firstLine="709"/>
        <w:jc w:val="both"/>
        <w:rPr>
          <w:rFonts w:cs="Tahoma"/>
          <w:sz w:val="28"/>
          <w:szCs w:val="28"/>
        </w:rPr>
      </w:pPr>
      <w:r w:rsidRPr="00616448">
        <w:rPr>
          <w:rFonts w:cs="Tahoma"/>
          <w:sz w:val="28"/>
          <w:szCs w:val="28"/>
        </w:rPr>
        <w:t>Территориальное планирование</w:t>
      </w:r>
      <w:r w:rsidRPr="007F7571">
        <w:rPr>
          <w:rFonts w:cs="Tahoma"/>
          <w:color w:val="C00000"/>
          <w:sz w:val="28"/>
          <w:szCs w:val="28"/>
        </w:rPr>
        <w:t xml:space="preserve"> </w:t>
      </w:r>
      <w:r w:rsidRPr="00A86E0E">
        <w:rPr>
          <w:rFonts w:cs="Tahoma"/>
          <w:color w:val="000000"/>
          <w:sz w:val="28"/>
          <w:szCs w:val="28"/>
        </w:rPr>
        <w:t xml:space="preserve">Тресоруковского </w:t>
      </w:r>
      <w:r w:rsidRPr="00616448">
        <w:rPr>
          <w:rFonts w:cs="Tahoma"/>
          <w:sz w:val="28"/>
          <w:szCs w:val="28"/>
        </w:rPr>
        <w:t>сельского поселения в целях развития инженерной инфраструктуры должно обеспечивать:</w:t>
      </w:r>
    </w:p>
    <w:p w:rsidR="00DC0749" w:rsidRPr="00616448" w:rsidRDefault="00DC0749" w:rsidP="00DC0749">
      <w:pPr>
        <w:ind w:firstLine="709"/>
        <w:jc w:val="both"/>
        <w:rPr>
          <w:rFonts w:cs="Tahoma"/>
          <w:sz w:val="28"/>
          <w:szCs w:val="28"/>
        </w:rPr>
      </w:pPr>
      <w:r w:rsidRPr="00616448">
        <w:rPr>
          <w:rFonts w:cs="Tahoma"/>
          <w:sz w:val="28"/>
          <w:szCs w:val="28"/>
        </w:rPr>
        <w:t>- организацию в границах поселения электро-, тепло-, газо- и водоснабжения населения, водоотведения, снабжения населения топливом;</w:t>
      </w:r>
    </w:p>
    <w:p w:rsidR="00DC0749" w:rsidRPr="00616448" w:rsidRDefault="00DC0749" w:rsidP="00DC0749">
      <w:pPr>
        <w:ind w:firstLine="709"/>
        <w:jc w:val="both"/>
        <w:rPr>
          <w:rFonts w:cs="Tahoma"/>
          <w:sz w:val="28"/>
          <w:szCs w:val="28"/>
        </w:rPr>
      </w:pPr>
      <w:r w:rsidRPr="00616448">
        <w:rPr>
          <w:rFonts w:cs="Tahoma"/>
          <w:sz w:val="28"/>
          <w:szCs w:val="28"/>
        </w:rPr>
        <w:t>- организацию освещения улиц;</w:t>
      </w:r>
    </w:p>
    <w:p w:rsidR="00DC0749" w:rsidRDefault="00DC0749" w:rsidP="00DC0749">
      <w:pPr>
        <w:ind w:firstLine="709"/>
        <w:jc w:val="both"/>
        <w:rPr>
          <w:rFonts w:cs="Tahoma"/>
          <w:sz w:val="28"/>
          <w:szCs w:val="28"/>
        </w:rPr>
      </w:pPr>
      <w:r w:rsidRPr="00616448">
        <w:rPr>
          <w:rFonts w:cs="Tahoma"/>
          <w:sz w:val="28"/>
          <w:szCs w:val="28"/>
        </w:rPr>
        <w:t>- создание условий для развития качественно новых систем водоснабжения и канализации, электро-, тепло- и газоснабжения как ключевых элементов обеспечения пространственного развития, ускоренного экономического роста, развития населенных пунктов, ввода в эксплуатацию новых промышленных объектов и реализации национального проекта «Доступное и комфортное жилье гражданам России», иных приоритетных национальных проектов и программ.</w:t>
      </w:r>
    </w:p>
    <w:p w:rsidR="00DC0749" w:rsidRPr="00C423B9" w:rsidRDefault="00DC0749" w:rsidP="00DC0749">
      <w:pPr>
        <w:autoSpaceDE w:val="0"/>
        <w:ind w:firstLine="709"/>
        <w:jc w:val="both"/>
        <w:rPr>
          <w:rFonts w:eastAsia="Arial Unicode MS"/>
          <w:sz w:val="28"/>
          <w:szCs w:val="28"/>
        </w:rPr>
      </w:pPr>
      <w:r w:rsidRPr="00C423B9">
        <w:rPr>
          <w:rFonts w:eastAsia="Arial Unicode MS"/>
          <w:sz w:val="28"/>
          <w:szCs w:val="28"/>
        </w:rPr>
        <w:t xml:space="preserve">Населенные пункты </w:t>
      </w:r>
      <w:r>
        <w:rPr>
          <w:rFonts w:eastAsia="Arial Unicode MS"/>
          <w:sz w:val="28"/>
          <w:szCs w:val="28"/>
        </w:rPr>
        <w:t>Тресоруковского</w:t>
      </w:r>
      <w:r w:rsidRPr="00C423B9">
        <w:rPr>
          <w:rFonts w:eastAsia="Arial Unicode MS"/>
          <w:sz w:val="28"/>
          <w:szCs w:val="28"/>
        </w:rPr>
        <w:t xml:space="preserve"> сельского поселения полностью газифицированы, поэтому развития газификации в перспективе проектом не предусмотрено.</w:t>
      </w:r>
    </w:p>
    <w:p w:rsidR="00DC0749" w:rsidRDefault="00DC0749" w:rsidP="00DC0749">
      <w:pPr>
        <w:rPr>
          <w:rFonts w:cs="Tahoma"/>
          <w:i/>
          <w:iCs/>
          <w:color w:val="000000"/>
          <w:sz w:val="28"/>
          <w:szCs w:val="28"/>
        </w:rPr>
      </w:pPr>
    </w:p>
    <w:p w:rsidR="00DC0749" w:rsidRDefault="00DC0749" w:rsidP="00DC0749">
      <w:pPr>
        <w:jc w:val="center"/>
        <w:rPr>
          <w:i/>
          <w:iCs/>
          <w:sz w:val="28"/>
          <w:szCs w:val="28"/>
        </w:rPr>
      </w:pPr>
      <w:r w:rsidRPr="00A86E0E">
        <w:rPr>
          <w:rFonts w:cs="Tahoma"/>
          <w:i/>
          <w:iCs/>
          <w:color w:val="000000"/>
          <w:sz w:val="28"/>
          <w:szCs w:val="28"/>
        </w:rPr>
        <w:t xml:space="preserve">Таблица </w:t>
      </w:r>
      <w:r>
        <w:rPr>
          <w:rFonts w:cs="Tahoma"/>
          <w:i/>
          <w:iCs/>
          <w:color w:val="000000"/>
          <w:sz w:val="28"/>
          <w:szCs w:val="28"/>
        </w:rPr>
        <w:t>8</w:t>
      </w:r>
      <w:r w:rsidRPr="00A86E0E">
        <w:rPr>
          <w:rFonts w:cs="Tahoma"/>
          <w:i/>
          <w:iCs/>
          <w:color w:val="000000"/>
          <w:sz w:val="28"/>
          <w:szCs w:val="28"/>
        </w:rPr>
        <w:t xml:space="preserve">. Перечень мероприятий по модернизации и развитию инженерной инфраструктуры </w:t>
      </w:r>
      <w:r w:rsidRPr="00A86E0E">
        <w:rPr>
          <w:i/>
          <w:iCs/>
          <w:color w:val="000000"/>
          <w:sz w:val="28"/>
          <w:szCs w:val="28"/>
        </w:rPr>
        <w:t>территории Тресоруковско</w:t>
      </w:r>
      <w:r>
        <w:rPr>
          <w:i/>
          <w:iCs/>
          <w:color w:val="000000"/>
          <w:sz w:val="28"/>
          <w:szCs w:val="28"/>
        </w:rPr>
        <w:t>го</w:t>
      </w:r>
      <w:r>
        <w:rPr>
          <w:i/>
          <w:iCs/>
          <w:sz w:val="28"/>
          <w:szCs w:val="28"/>
        </w:rPr>
        <w:t xml:space="preserve"> сельского поселения.</w:t>
      </w:r>
    </w:p>
    <w:p w:rsidR="00DC0749" w:rsidRDefault="00DC0749" w:rsidP="00DC0749">
      <w:pPr>
        <w:jc w:val="center"/>
        <w:rPr>
          <w:i/>
          <w:iCs/>
          <w:sz w:val="28"/>
          <w:szCs w:val="28"/>
        </w:rPr>
      </w:pPr>
    </w:p>
    <w:tbl>
      <w:tblPr>
        <w:tblW w:w="97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2268"/>
        <w:gridCol w:w="3969"/>
        <w:gridCol w:w="1418"/>
        <w:gridCol w:w="1418"/>
      </w:tblGrid>
      <w:tr w:rsidR="00DC0749" w:rsidRPr="007F7571" w:rsidTr="00C046C1">
        <w:trPr>
          <w:trHeight w:val="20"/>
        </w:trPr>
        <w:tc>
          <w:tcPr>
            <w:tcW w:w="709" w:type="dxa"/>
            <w:vAlign w:val="center"/>
          </w:tcPr>
          <w:p w:rsidR="00DC0749" w:rsidRPr="00EA4544" w:rsidRDefault="00DC0749" w:rsidP="00C046C1">
            <w:pPr>
              <w:snapToGrid w:val="0"/>
              <w:jc w:val="center"/>
              <w:rPr>
                <w:rFonts w:cs="Tahoma"/>
                <w:color w:val="000000"/>
              </w:rPr>
            </w:pPr>
            <w:r w:rsidRPr="00EA4544">
              <w:rPr>
                <w:rFonts w:cs="Tahoma"/>
                <w:color w:val="000000"/>
              </w:rPr>
              <w:t>№ п/п</w:t>
            </w:r>
          </w:p>
        </w:tc>
        <w:tc>
          <w:tcPr>
            <w:tcW w:w="2268" w:type="dxa"/>
            <w:vAlign w:val="center"/>
          </w:tcPr>
          <w:p w:rsidR="00DC0749" w:rsidRPr="00EA4544" w:rsidRDefault="00DC0749" w:rsidP="00C046C1">
            <w:pPr>
              <w:snapToGrid w:val="0"/>
              <w:jc w:val="center"/>
              <w:rPr>
                <w:rFonts w:cs="Tahoma"/>
                <w:color w:val="000000"/>
              </w:rPr>
            </w:pPr>
            <w:r w:rsidRPr="00EA4544">
              <w:rPr>
                <w:rFonts w:cs="Tahoma"/>
                <w:color w:val="000000"/>
              </w:rPr>
              <w:t>Наименование мероприятия</w:t>
            </w:r>
          </w:p>
        </w:tc>
        <w:tc>
          <w:tcPr>
            <w:tcW w:w="3969" w:type="dxa"/>
            <w:vAlign w:val="center"/>
          </w:tcPr>
          <w:p w:rsidR="00DC0749" w:rsidRPr="00EA4544" w:rsidRDefault="00DC0749" w:rsidP="00C046C1">
            <w:pPr>
              <w:snapToGrid w:val="0"/>
              <w:jc w:val="center"/>
              <w:rPr>
                <w:rFonts w:cs="Tahoma"/>
                <w:color w:val="000000"/>
              </w:rPr>
            </w:pPr>
            <w:r w:rsidRPr="00EA4544">
              <w:rPr>
                <w:rFonts w:cs="Tahoma"/>
                <w:color w:val="000000"/>
              </w:rPr>
              <w:t>Описание мероприятия и последовательность его выполнения</w:t>
            </w:r>
          </w:p>
          <w:p w:rsidR="00DC0749" w:rsidRPr="00EA4544" w:rsidRDefault="00DC0749" w:rsidP="00C046C1">
            <w:pPr>
              <w:snapToGrid w:val="0"/>
              <w:jc w:val="center"/>
              <w:rPr>
                <w:rFonts w:cs="Tahoma"/>
                <w:color w:val="000000"/>
              </w:rPr>
            </w:pPr>
            <w:r w:rsidRPr="00EA4544">
              <w:rPr>
                <w:rFonts w:cs="Tahoma"/>
                <w:color w:val="000000"/>
              </w:rPr>
              <w:t>Показано на схемах</w:t>
            </w:r>
          </w:p>
        </w:tc>
        <w:tc>
          <w:tcPr>
            <w:tcW w:w="1418" w:type="dxa"/>
            <w:vAlign w:val="center"/>
          </w:tcPr>
          <w:p w:rsidR="00DC0749" w:rsidRPr="00EA4544" w:rsidRDefault="00DC0749" w:rsidP="00C046C1">
            <w:pPr>
              <w:snapToGrid w:val="0"/>
              <w:jc w:val="center"/>
              <w:rPr>
                <w:rFonts w:cs="Tahoma"/>
                <w:color w:val="000000"/>
              </w:rPr>
            </w:pPr>
            <w:r w:rsidRPr="00EA4544">
              <w:rPr>
                <w:rFonts w:cs="Tahoma"/>
                <w:color w:val="000000"/>
              </w:rPr>
              <w:t>Очередь строительства</w:t>
            </w:r>
          </w:p>
        </w:tc>
        <w:tc>
          <w:tcPr>
            <w:tcW w:w="1418" w:type="dxa"/>
          </w:tcPr>
          <w:p w:rsidR="00DC0749" w:rsidRPr="00EA4544" w:rsidRDefault="00DC0749" w:rsidP="00C046C1">
            <w:pPr>
              <w:snapToGrid w:val="0"/>
              <w:jc w:val="center"/>
              <w:rPr>
                <w:rFonts w:cs="Tahoma"/>
                <w:color w:val="000000"/>
              </w:rPr>
            </w:pPr>
            <w:r>
              <w:rPr>
                <w:rFonts w:cs="Tahoma"/>
                <w:color w:val="000000"/>
              </w:rPr>
              <w:t>Исполнитель мероприятия</w:t>
            </w:r>
          </w:p>
        </w:tc>
      </w:tr>
      <w:tr w:rsidR="00DC0749" w:rsidRPr="007F7571" w:rsidTr="00C046C1">
        <w:trPr>
          <w:trHeight w:val="20"/>
        </w:trPr>
        <w:tc>
          <w:tcPr>
            <w:tcW w:w="709" w:type="dxa"/>
            <w:vAlign w:val="center"/>
          </w:tcPr>
          <w:p w:rsidR="00DC0749" w:rsidRPr="00EA4544" w:rsidRDefault="00DC0749" w:rsidP="00C046C1">
            <w:pPr>
              <w:snapToGrid w:val="0"/>
              <w:jc w:val="center"/>
              <w:rPr>
                <w:rFonts w:cs="Tahoma"/>
                <w:b/>
                <w:bCs/>
                <w:color w:val="000000"/>
                <w:sz w:val="20"/>
                <w:szCs w:val="20"/>
              </w:rPr>
            </w:pPr>
            <w:r w:rsidRPr="00EA4544">
              <w:rPr>
                <w:rFonts w:cs="Tahoma"/>
                <w:b/>
                <w:bCs/>
                <w:color w:val="000000"/>
                <w:sz w:val="20"/>
                <w:szCs w:val="20"/>
              </w:rPr>
              <w:t>1</w:t>
            </w:r>
          </w:p>
        </w:tc>
        <w:tc>
          <w:tcPr>
            <w:tcW w:w="2268" w:type="dxa"/>
            <w:vAlign w:val="center"/>
          </w:tcPr>
          <w:p w:rsidR="00DC0749" w:rsidRPr="00EA4544" w:rsidRDefault="00DC0749" w:rsidP="00C046C1">
            <w:pPr>
              <w:snapToGrid w:val="0"/>
              <w:jc w:val="center"/>
              <w:rPr>
                <w:rFonts w:cs="Tahoma"/>
                <w:b/>
                <w:bCs/>
                <w:color w:val="000000"/>
                <w:sz w:val="20"/>
                <w:szCs w:val="20"/>
              </w:rPr>
            </w:pPr>
            <w:r w:rsidRPr="00EA4544">
              <w:rPr>
                <w:rFonts w:cs="Tahoma"/>
                <w:b/>
                <w:bCs/>
                <w:color w:val="000000"/>
                <w:sz w:val="20"/>
                <w:szCs w:val="20"/>
              </w:rPr>
              <w:t>2</w:t>
            </w:r>
          </w:p>
        </w:tc>
        <w:tc>
          <w:tcPr>
            <w:tcW w:w="3969" w:type="dxa"/>
            <w:vAlign w:val="center"/>
          </w:tcPr>
          <w:p w:rsidR="00DC0749" w:rsidRPr="00EA4544" w:rsidRDefault="00DC0749" w:rsidP="00C046C1">
            <w:pPr>
              <w:snapToGrid w:val="0"/>
              <w:jc w:val="center"/>
              <w:rPr>
                <w:rFonts w:cs="Tahoma"/>
                <w:b/>
                <w:bCs/>
                <w:color w:val="000000"/>
                <w:sz w:val="20"/>
                <w:szCs w:val="20"/>
              </w:rPr>
            </w:pPr>
            <w:r w:rsidRPr="00EA4544">
              <w:rPr>
                <w:rFonts w:cs="Tahoma"/>
                <w:b/>
                <w:bCs/>
                <w:color w:val="000000"/>
                <w:sz w:val="20"/>
                <w:szCs w:val="20"/>
              </w:rPr>
              <w:t>3</w:t>
            </w:r>
          </w:p>
        </w:tc>
        <w:tc>
          <w:tcPr>
            <w:tcW w:w="1418" w:type="dxa"/>
            <w:vAlign w:val="center"/>
          </w:tcPr>
          <w:p w:rsidR="00DC0749" w:rsidRPr="00EA4544" w:rsidRDefault="00DC0749" w:rsidP="00C046C1">
            <w:pPr>
              <w:snapToGrid w:val="0"/>
              <w:jc w:val="center"/>
              <w:rPr>
                <w:rFonts w:cs="Tahoma"/>
                <w:b/>
                <w:bCs/>
                <w:color w:val="000000"/>
                <w:sz w:val="20"/>
                <w:szCs w:val="20"/>
              </w:rPr>
            </w:pPr>
            <w:r w:rsidRPr="00EA4544">
              <w:rPr>
                <w:rFonts w:cs="Tahoma"/>
                <w:b/>
                <w:bCs/>
                <w:color w:val="000000"/>
                <w:sz w:val="20"/>
                <w:szCs w:val="20"/>
              </w:rPr>
              <w:t>4</w:t>
            </w:r>
          </w:p>
        </w:tc>
        <w:tc>
          <w:tcPr>
            <w:tcW w:w="1418" w:type="dxa"/>
          </w:tcPr>
          <w:p w:rsidR="00DC0749" w:rsidRPr="00EA4544" w:rsidRDefault="00DC0749" w:rsidP="00C046C1">
            <w:pPr>
              <w:snapToGrid w:val="0"/>
              <w:jc w:val="center"/>
              <w:rPr>
                <w:rFonts w:cs="Tahoma"/>
                <w:b/>
                <w:bCs/>
                <w:color w:val="000000"/>
                <w:sz w:val="20"/>
                <w:szCs w:val="20"/>
              </w:rPr>
            </w:pPr>
            <w:r>
              <w:rPr>
                <w:rFonts w:cs="Tahoma"/>
                <w:b/>
                <w:bCs/>
                <w:color w:val="000000"/>
                <w:sz w:val="20"/>
                <w:szCs w:val="20"/>
              </w:rPr>
              <w:t>5</w:t>
            </w:r>
          </w:p>
        </w:tc>
      </w:tr>
      <w:tr w:rsidR="00DC0749" w:rsidRPr="007F7571" w:rsidTr="00C046C1">
        <w:trPr>
          <w:trHeight w:val="20"/>
        </w:trPr>
        <w:tc>
          <w:tcPr>
            <w:tcW w:w="709" w:type="dxa"/>
            <w:vAlign w:val="center"/>
          </w:tcPr>
          <w:p w:rsidR="00DC0749" w:rsidRPr="00EA4544" w:rsidRDefault="00DC0749" w:rsidP="00C046C1">
            <w:pPr>
              <w:snapToGrid w:val="0"/>
              <w:jc w:val="center"/>
              <w:rPr>
                <w:rFonts w:cs="Tahoma"/>
                <w:b/>
                <w:bCs/>
                <w:color w:val="000000"/>
              </w:rPr>
            </w:pPr>
            <w:r w:rsidRPr="00EA4544">
              <w:rPr>
                <w:rFonts w:cs="Tahoma"/>
                <w:b/>
                <w:bCs/>
                <w:color w:val="000000"/>
              </w:rPr>
              <w:t>1.</w:t>
            </w:r>
          </w:p>
        </w:tc>
        <w:tc>
          <w:tcPr>
            <w:tcW w:w="9073" w:type="dxa"/>
            <w:gridSpan w:val="4"/>
            <w:vAlign w:val="center"/>
          </w:tcPr>
          <w:p w:rsidR="00DC0749" w:rsidRPr="00EA4544" w:rsidRDefault="00DC0749" w:rsidP="00C046C1">
            <w:pPr>
              <w:snapToGrid w:val="0"/>
              <w:ind w:firstLine="560"/>
              <w:jc w:val="center"/>
              <w:rPr>
                <w:rFonts w:cs="Tahoma"/>
                <w:b/>
                <w:bCs/>
                <w:color w:val="000000"/>
              </w:rPr>
            </w:pPr>
            <w:r w:rsidRPr="00EA4544">
              <w:rPr>
                <w:rFonts w:cs="Tahoma"/>
                <w:b/>
                <w:bCs/>
                <w:color w:val="000000"/>
              </w:rPr>
              <w:t>Водоснабжение, канализация.</w:t>
            </w:r>
          </w:p>
        </w:tc>
      </w:tr>
      <w:tr w:rsidR="00DC0749" w:rsidRPr="007F7571" w:rsidTr="00C046C1">
        <w:trPr>
          <w:trHeight w:val="20"/>
        </w:trPr>
        <w:tc>
          <w:tcPr>
            <w:tcW w:w="709" w:type="dxa"/>
            <w:vAlign w:val="center"/>
          </w:tcPr>
          <w:p w:rsidR="00DC0749" w:rsidRPr="00EA4544" w:rsidRDefault="00DC0749" w:rsidP="00C046C1">
            <w:pPr>
              <w:snapToGrid w:val="0"/>
              <w:jc w:val="center"/>
              <w:rPr>
                <w:rFonts w:cs="Tahoma"/>
                <w:color w:val="000000"/>
              </w:rPr>
            </w:pPr>
            <w:r w:rsidRPr="00EA4544">
              <w:rPr>
                <w:rFonts w:cs="Tahoma"/>
                <w:color w:val="000000"/>
              </w:rPr>
              <w:t>1.1.</w:t>
            </w:r>
          </w:p>
        </w:tc>
        <w:tc>
          <w:tcPr>
            <w:tcW w:w="2268" w:type="dxa"/>
            <w:vAlign w:val="center"/>
          </w:tcPr>
          <w:p w:rsidR="00DC0749" w:rsidRPr="00EA4544" w:rsidRDefault="00DC0749" w:rsidP="00C046C1">
            <w:pPr>
              <w:snapToGrid w:val="0"/>
              <w:jc w:val="center"/>
              <w:rPr>
                <w:rFonts w:cs="Tahoma"/>
                <w:color w:val="000000"/>
              </w:rPr>
            </w:pPr>
            <w:r w:rsidRPr="00EA4544">
              <w:rPr>
                <w:rFonts w:cs="Tahoma"/>
                <w:color w:val="000000"/>
              </w:rPr>
              <w:t>Реконструкции водозаборов и сетей</w:t>
            </w:r>
          </w:p>
        </w:tc>
        <w:tc>
          <w:tcPr>
            <w:tcW w:w="3969" w:type="dxa"/>
            <w:vMerge w:val="restart"/>
            <w:vAlign w:val="center"/>
          </w:tcPr>
          <w:p w:rsidR="00DC0749" w:rsidRPr="00EA4544" w:rsidRDefault="00DC0749" w:rsidP="00C046C1">
            <w:pPr>
              <w:snapToGrid w:val="0"/>
              <w:jc w:val="center"/>
              <w:rPr>
                <w:rFonts w:cs="Tahoma"/>
                <w:color w:val="000000"/>
              </w:rPr>
            </w:pPr>
            <w:r w:rsidRPr="00EA4544">
              <w:rPr>
                <w:rFonts w:cs="Tahoma"/>
                <w:color w:val="000000"/>
              </w:rPr>
              <w:t>1. Формирование земельных участков, подготовка градостроительных планов земельных участков.</w:t>
            </w:r>
          </w:p>
          <w:p w:rsidR="00DC0749" w:rsidRPr="00EA4544" w:rsidRDefault="00DC0749" w:rsidP="00C046C1">
            <w:pPr>
              <w:jc w:val="center"/>
              <w:rPr>
                <w:rFonts w:cs="Tahoma"/>
                <w:color w:val="000000"/>
              </w:rPr>
            </w:pPr>
            <w:r w:rsidRPr="00EA4544">
              <w:rPr>
                <w:rFonts w:cs="Tahoma"/>
                <w:color w:val="000000"/>
              </w:rPr>
              <w:t>2. Подготовка проектно-сметной документации, определение границ зон охраны.</w:t>
            </w:r>
          </w:p>
          <w:p w:rsidR="00DC0749" w:rsidRPr="00EA4544" w:rsidRDefault="00DC0749" w:rsidP="00C046C1">
            <w:pPr>
              <w:snapToGrid w:val="0"/>
              <w:jc w:val="center"/>
              <w:rPr>
                <w:rFonts w:cs="Tahoma"/>
                <w:color w:val="000000"/>
              </w:rPr>
            </w:pPr>
            <w:r w:rsidRPr="00EA4544">
              <w:rPr>
                <w:rFonts w:cs="Tahoma"/>
                <w:color w:val="000000"/>
              </w:rPr>
              <w:t>3. Осуществление строительно-монтажных работ.</w:t>
            </w:r>
          </w:p>
        </w:tc>
        <w:tc>
          <w:tcPr>
            <w:tcW w:w="1418" w:type="dxa"/>
            <w:vMerge w:val="restart"/>
            <w:vAlign w:val="center"/>
          </w:tcPr>
          <w:p w:rsidR="00DC0749" w:rsidRPr="00EA4544" w:rsidRDefault="00DC0749" w:rsidP="00C046C1">
            <w:pPr>
              <w:snapToGrid w:val="0"/>
              <w:jc w:val="center"/>
              <w:rPr>
                <w:rFonts w:cs="Tahoma"/>
                <w:color w:val="000000"/>
              </w:rPr>
            </w:pPr>
            <w:r w:rsidRPr="00EA4544">
              <w:rPr>
                <w:rFonts w:cs="Tahoma"/>
                <w:color w:val="000000"/>
              </w:rPr>
              <w:t>Первая очередь</w:t>
            </w:r>
          </w:p>
        </w:tc>
        <w:tc>
          <w:tcPr>
            <w:tcW w:w="1418" w:type="dxa"/>
          </w:tcPr>
          <w:p w:rsidR="00DC0749" w:rsidRPr="00EA4544" w:rsidRDefault="00DC0749" w:rsidP="00C046C1">
            <w:pPr>
              <w:snapToGrid w:val="0"/>
              <w:jc w:val="center"/>
              <w:rPr>
                <w:rFonts w:cs="Tahoma"/>
                <w:color w:val="000000"/>
              </w:rPr>
            </w:pPr>
            <w:r>
              <w:rPr>
                <w:rFonts w:cs="Tahoma"/>
                <w:color w:val="000000"/>
              </w:rPr>
              <w:t>Администрация поселения</w:t>
            </w:r>
          </w:p>
        </w:tc>
      </w:tr>
      <w:tr w:rsidR="00DC0749" w:rsidRPr="007F7571" w:rsidTr="00C046C1">
        <w:trPr>
          <w:trHeight w:val="20"/>
        </w:trPr>
        <w:tc>
          <w:tcPr>
            <w:tcW w:w="709" w:type="dxa"/>
            <w:vAlign w:val="center"/>
          </w:tcPr>
          <w:p w:rsidR="00DC0749" w:rsidRPr="00EA4544" w:rsidRDefault="00DC0749" w:rsidP="00C046C1">
            <w:pPr>
              <w:snapToGrid w:val="0"/>
              <w:jc w:val="center"/>
              <w:rPr>
                <w:rFonts w:cs="Tahoma"/>
                <w:color w:val="000000"/>
              </w:rPr>
            </w:pPr>
            <w:r w:rsidRPr="00EA4544">
              <w:rPr>
                <w:rFonts w:cs="Tahoma"/>
                <w:color w:val="000000"/>
              </w:rPr>
              <w:t>1.2.</w:t>
            </w:r>
          </w:p>
        </w:tc>
        <w:tc>
          <w:tcPr>
            <w:tcW w:w="2268" w:type="dxa"/>
            <w:vAlign w:val="center"/>
          </w:tcPr>
          <w:p w:rsidR="00DC0749" w:rsidRPr="00EA4544" w:rsidRDefault="00DC0749" w:rsidP="00C046C1">
            <w:pPr>
              <w:snapToGrid w:val="0"/>
              <w:jc w:val="center"/>
              <w:rPr>
                <w:rFonts w:cs="Tahoma"/>
                <w:color w:val="000000"/>
              </w:rPr>
            </w:pPr>
            <w:r w:rsidRPr="00EA4544">
              <w:rPr>
                <w:rFonts w:cs="Tahoma"/>
                <w:color w:val="000000"/>
              </w:rPr>
              <w:t>Прокладка новых сетей</w:t>
            </w:r>
          </w:p>
        </w:tc>
        <w:tc>
          <w:tcPr>
            <w:tcW w:w="3969" w:type="dxa"/>
            <w:vMerge/>
            <w:vAlign w:val="center"/>
          </w:tcPr>
          <w:p w:rsidR="00DC0749" w:rsidRPr="007F7571" w:rsidRDefault="00DC0749" w:rsidP="00C046C1">
            <w:pPr>
              <w:jc w:val="center"/>
              <w:rPr>
                <w:color w:val="C00000"/>
              </w:rPr>
            </w:pPr>
          </w:p>
        </w:tc>
        <w:tc>
          <w:tcPr>
            <w:tcW w:w="1418" w:type="dxa"/>
            <w:vMerge/>
            <w:vAlign w:val="center"/>
          </w:tcPr>
          <w:p w:rsidR="00DC0749" w:rsidRPr="007F7571" w:rsidRDefault="00DC0749" w:rsidP="00C046C1">
            <w:pPr>
              <w:jc w:val="center"/>
              <w:rPr>
                <w:color w:val="C00000"/>
              </w:rPr>
            </w:pPr>
          </w:p>
        </w:tc>
        <w:tc>
          <w:tcPr>
            <w:tcW w:w="1418" w:type="dxa"/>
          </w:tcPr>
          <w:p w:rsidR="00DC0749" w:rsidRPr="00CB20E1" w:rsidRDefault="00DC0749" w:rsidP="00C046C1">
            <w:pPr>
              <w:jc w:val="center"/>
              <w:rPr>
                <w:color w:val="000000"/>
              </w:rPr>
            </w:pPr>
            <w:r w:rsidRPr="00CB20E1">
              <w:rPr>
                <w:color w:val="000000"/>
              </w:rPr>
              <w:t>Администрация поселения</w:t>
            </w:r>
          </w:p>
        </w:tc>
      </w:tr>
      <w:tr w:rsidR="00DC0749" w:rsidRPr="007F7571" w:rsidTr="00C046C1">
        <w:trPr>
          <w:trHeight w:val="20"/>
        </w:trPr>
        <w:tc>
          <w:tcPr>
            <w:tcW w:w="709" w:type="dxa"/>
            <w:vAlign w:val="center"/>
          </w:tcPr>
          <w:p w:rsidR="00DC0749" w:rsidRPr="00EA4544" w:rsidRDefault="00DC0749" w:rsidP="00C046C1">
            <w:pPr>
              <w:snapToGrid w:val="0"/>
              <w:jc w:val="center"/>
              <w:rPr>
                <w:rFonts w:cs="Tahoma"/>
                <w:color w:val="000000"/>
              </w:rPr>
            </w:pPr>
            <w:r w:rsidRPr="00EA4544">
              <w:rPr>
                <w:rFonts w:cs="Tahoma"/>
                <w:color w:val="000000"/>
              </w:rPr>
              <w:t>1.3.</w:t>
            </w:r>
          </w:p>
        </w:tc>
        <w:tc>
          <w:tcPr>
            <w:tcW w:w="2268" w:type="dxa"/>
            <w:vAlign w:val="center"/>
          </w:tcPr>
          <w:p w:rsidR="00DC0749" w:rsidRPr="00EA4544" w:rsidRDefault="00DC0749" w:rsidP="00C046C1">
            <w:pPr>
              <w:snapToGrid w:val="0"/>
              <w:jc w:val="center"/>
              <w:rPr>
                <w:rFonts w:cs="Tahoma"/>
                <w:color w:val="000000"/>
              </w:rPr>
            </w:pPr>
            <w:r w:rsidRPr="00EA4544">
              <w:rPr>
                <w:rFonts w:cs="Tahoma"/>
                <w:color w:val="000000"/>
              </w:rPr>
              <w:t>Реконструкция и строительство малых очистных сооружений.</w:t>
            </w:r>
          </w:p>
        </w:tc>
        <w:tc>
          <w:tcPr>
            <w:tcW w:w="3969" w:type="dxa"/>
            <w:vMerge/>
            <w:vAlign w:val="center"/>
          </w:tcPr>
          <w:p w:rsidR="00DC0749" w:rsidRPr="007F7571" w:rsidRDefault="00DC0749" w:rsidP="00C046C1">
            <w:pPr>
              <w:jc w:val="center"/>
              <w:rPr>
                <w:color w:val="C00000"/>
              </w:rPr>
            </w:pPr>
          </w:p>
        </w:tc>
        <w:tc>
          <w:tcPr>
            <w:tcW w:w="1418" w:type="dxa"/>
            <w:vMerge/>
            <w:vAlign w:val="center"/>
          </w:tcPr>
          <w:p w:rsidR="00DC0749" w:rsidRPr="007F7571" w:rsidRDefault="00DC0749" w:rsidP="00C046C1">
            <w:pPr>
              <w:jc w:val="center"/>
              <w:rPr>
                <w:color w:val="C00000"/>
              </w:rPr>
            </w:pPr>
          </w:p>
        </w:tc>
        <w:tc>
          <w:tcPr>
            <w:tcW w:w="1418" w:type="dxa"/>
          </w:tcPr>
          <w:p w:rsidR="00DC0749" w:rsidRPr="00CB20E1" w:rsidRDefault="00DC0749" w:rsidP="00C046C1">
            <w:pPr>
              <w:jc w:val="center"/>
              <w:rPr>
                <w:color w:val="000000"/>
              </w:rPr>
            </w:pPr>
            <w:r w:rsidRPr="00CB20E1">
              <w:rPr>
                <w:color w:val="000000"/>
              </w:rPr>
              <w:t>Администрация поселения</w:t>
            </w:r>
          </w:p>
        </w:tc>
      </w:tr>
      <w:tr w:rsidR="00DC0749" w:rsidRPr="007F7571" w:rsidTr="00C046C1">
        <w:trPr>
          <w:trHeight w:val="20"/>
        </w:trPr>
        <w:tc>
          <w:tcPr>
            <w:tcW w:w="709" w:type="dxa"/>
            <w:vAlign w:val="center"/>
          </w:tcPr>
          <w:p w:rsidR="00DC0749" w:rsidRPr="00EA4544" w:rsidRDefault="00DC0749" w:rsidP="00C046C1">
            <w:pPr>
              <w:snapToGrid w:val="0"/>
              <w:jc w:val="center"/>
              <w:rPr>
                <w:rFonts w:cs="Tahoma"/>
                <w:b/>
                <w:bCs/>
                <w:color w:val="000000"/>
              </w:rPr>
            </w:pPr>
            <w:r w:rsidRPr="00EA4544">
              <w:rPr>
                <w:rFonts w:cs="Tahoma"/>
                <w:b/>
                <w:bCs/>
                <w:color w:val="000000"/>
              </w:rPr>
              <w:t>2.</w:t>
            </w:r>
          </w:p>
        </w:tc>
        <w:tc>
          <w:tcPr>
            <w:tcW w:w="9073" w:type="dxa"/>
            <w:gridSpan w:val="4"/>
            <w:vAlign w:val="center"/>
          </w:tcPr>
          <w:p w:rsidR="00DC0749" w:rsidRPr="00EA4544" w:rsidRDefault="00DC0749" w:rsidP="00C046C1">
            <w:pPr>
              <w:snapToGrid w:val="0"/>
              <w:ind w:firstLine="560"/>
              <w:jc w:val="center"/>
              <w:rPr>
                <w:rFonts w:cs="Tahoma"/>
                <w:b/>
                <w:bCs/>
                <w:color w:val="000000"/>
              </w:rPr>
            </w:pPr>
            <w:r w:rsidRPr="00EA4544">
              <w:rPr>
                <w:rFonts w:cs="Tahoma"/>
                <w:b/>
                <w:bCs/>
                <w:color w:val="000000"/>
              </w:rPr>
              <w:t>Электроснабжение</w:t>
            </w:r>
          </w:p>
        </w:tc>
      </w:tr>
      <w:tr w:rsidR="00DC0749" w:rsidRPr="007F7571" w:rsidTr="00C046C1">
        <w:trPr>
          <w:trHeight w:val="20"/>
        </w:trPr>
        <w:tc>
          <w:tcPr>
            <w:tcW w:w="709" w:type="dxa"/>
            <w:vAlign w:val="center"/>
          </w:tcPr>
          <w:p w:rsidR="00DC0749" w:rsidRPr="00EA4544" w:rsidRDefault="00DC0749" w:rsidP="00C046C1">
            <w:pPr>
              <w:snapToGrid w:val="0"/>
              <w:jc w:val="center"/>
              <w:rPr>
                <w:rFonts w:cs="Tahoma"/>
                <w:color w:val="000000"/>
              </w:rPr>
            </w:pPr>
            <w:r w:rsidRPr="00EA4544">
              <w:rPr>
                <w:rFonts w:cs="Tahoma"/>
                <w:color w:val="000000"/>
              </w:rPr>
              <w:t>2.1.</w:t>
            </w:r>
          </w:p>
        </w:tc>
        <w:tc>
          <w:tcPr>
            <w:tcW w:w="2268" w:type="dxa"/>
            <w:vAlign w:val="center"/>
          </w:tcPr>
          <w:p w:rsidR="00DC0749" w:rsidRPr="00EA4544" w:rsidRDefault="00DC0749" w:rsidP="00C046C1">
            <w:pPr>
              <w:snapToGrid w:val="0"/>
              <w:jc w:val="center"/>
              <w:rPr>
                <w:rFonts w:cs="Tahoma"/>
                <w:color w:val="000000"/>
              </w:rPr>
            </w:pPr>
            <w:r w:rsidRPr="00EA4544">
              <w:rPr>
                <w:rFonts w:cs="Tahoma"/>
                <w:color w:val="000000"/>
              </w:rPr>
              <w:t>Реконструкция сетей ВЛ-04кВ и КТП-10/04кВ</w:t>
            </w:r>
          </w:p>
        </w:tc>
        <w:tc>
          <w:tcPr>
            <w:tcW w:w="3969" w:type="dxa"/>
            <w:vMerge w:val="restart"/>
            <w:vAlign w:val="center"/>
          </w:tcPr>
          <w:p w:rsidR="00DC0749" w:rsidRPr="00EA4544" w:rsidRDefault="00DC0749" w:rsidP="00C046C1">
            <w:pPr>
              <w:snapToGrid w:val="0"/>
              <w:jc w:val="center"/>
              <w:rPr>
                <w:rFonts w:cs="Tahoma"/>
                <w:color w:val="000000"/>
              </w:rPr>
            </w:pPr>
            <w:r w:rsidRPr="00EA4544">
              <w:rPr>
                <w:rFonts w:cs="Tahoma"/>
                <w:color w:val="000000"/>
              </w:rPr>
              <w:t>1. Утверждение границ зон планируемого размещения электросетей.</w:t>
            </w:r>
          </w:p>
          <w:p w:rsidR="00DC0749" w:rsidRPr="00EA4544" w:rsidRDefault="00DC0749" w:rsidP="00C046C1">
            <w:pPr>
              <w:snapToGrid w:val="0"/>
              <w:jc w:val="center"/>
              <w:rPr>
                <w:rFonts w:cs="Tahoma"/>
                <w:color w:val="000000"/>
              </w:rPr>
            </w:pPr>
            <w:r w:rsidRPr="00EA4544">
              <w:rPr>
                <w:rFonts w:cs="Tahoma"/>
                <w:color w:val="000000"/>
              </w:rPr>
              <w:t>2. Формирование земельных участков, подготовка градостроительных планов земельных участков.</w:t>
            </w:r>
          </w:p>
          <w:p w:rsidR="00DC0749" w:rsidRPr="00EA4544" w:rsidRDefault="00DC0749" w:rsidP="00C046C1">
            <w:pPr>
              <w:jc w:val="center"/>
              <w:rPr>
                <w:rFonts w:cs="Tahoma"/>
                <w:color w:val="000000"/>
              </w:rPr>
            </w:pPr>
            <w:r w:rsidRPr="00EA4544">
              <w:rPr>
                <w:rFonts w:cs="Tahoma"/>
                <w:color w:val="000000"/>
              </w:rPr>
              <w:t>3. Подготовка проектно-сметной документации, определение границ зон охраны.</w:t>
            </w:r>
          </w:p>
          <w:p w:rsidR="00DC0749" w:rsidRPr="00EA4544" w:rsidRDefault="00DC0749" w:rsidP="00C046C1">
            <w:pPr>
              <w:snapToGrid w:val="0"/>
              <w:jc w:val="center"/>
              <w:rPr>
                <w:rFonts w:cs="Tahoma"/>
                <w:color w:val="000000"/>
              </w:rPr>
            </w:pPr>
            <w:r w:rsidRPr="00EA4544">
              <w:rPr>
                <w:rFonts w:cs="Tahoma"/>
                <w:color w:val="000000"/>
              </w:rPr>
              <w:t>4. Осуществление строительно-монтажных работ.</w:t>
            </w:r>
          </w:p>
        </w:tc>
        <w:tc>
          <w:tcPr>
            <w:tcW w:w="1418" w:type="dxa"/>
            <w:vMerge w:val="restart"/>
            <w:vAlign w:val="center"/>
          </w:tcPr>
          <w:p w:rsidR="00DC0749" w:rsidRPr="00EA4544" w:rsidRDefault="00DC0749" w:rsidP="00C046C1">
            <w:pPr>
              <w:snapToGrid w:val="0"/>
              <w:jc w:val="center"/>
              <w:rPr>
                <w:rFonts w:cs="Tahoma"/>
                <w:color w:val="000000"/>
              </w:rPr>
            </w:pPr>
            <w:r w:rsidRPr="00EA4544">
              <w:rPr>
                <w:rFonts w:cs="Tahoma"/>
                <w:color w:val="000000"/>
              </w:rPr>
              <w:t>Первая очередь</w:t>
            </w:r>
          </w:p>
        </w:tc>
        <w:tc>
          <w:tcPr>
            <w:tcW w:w="1418" w:type="dxa"/>
          </w:tcPr>
          <w:p w:rsidR="00DC0749" w:rsidRPr="00EA4544" w:rsidRDefault="00DC0749" w:rsidP="00C046C1">
            <w:pPr>
              <w:snapToGrid w:val="0"/>
              <w:jc w:val="center"/>
              <w:rPr>
                <w:rFonts w:cs="Tahoma"/>
                <w:color w:val="000000"/>
              </w:rPr>
            </w:pPr>
            <w:r>
              <w:rPr>
                <w:rFonts w:cs="Tahoma"/>
                <w:color w:val="000000"/>
              </w:rPr>
              <w:t>Администрация поселения</w:t>
            </w:r>
          </w:p>
        </w:tc>
      </w:tr>
      <w:tr w:rsidR="00DC0749" w:rsidRPr="007F7571" w:rsidTr="00C046C1">
        <w:trPr>
          <w:trHeight w:val="20"/>
        </w:trPr>
        <w:tc>
          <w:tcPr>
            <w:tcW w:w="709" w:type="dxa"/>
            <w:vAlign w:val="center"/>
          </w:tcPr>
          <w:p w:rsidR="00DC0749" w:rsidRPr="00EA4544" w:rsidRDefault="00DC0749" w:rsidP="00C046C1">
            <w:pPr>
              <w:snapToGrid w:val="0"/>
              <w:jc w:val="center"/>
              <w:rPr>
                <w:rFonts w:cs="Tahoma"/>
                <w:color w:val="000000"/>
              </w:rPr>
            </w:pPr>
            <w:r w:rsidRPr="00EA4544">
              <w:rPr>
                <w:rFonts w:cs="Tahoma"/>
                <w:color w:val="000000"/>
              </w:rPr>
              <w:t>2.2.</w:t>
            </w:r>
          </w:p>
        </w:tc>
        <w:tc>
          <w:tcPr>
            <w:tcW w:w="2268" w:type="dxa"/>
            <w:vAlign w:val="center"/>
          </w:tcPr>
          <w:p w:rsidR="00DC0749" w:rsidRPr="00EA4544" w:rsidRDefault="00DC0749" w:rsidP="00C046C1">
            <w:pPr>
              <w:snapToGrid w:val="0"/>
              <w:jc w:val="center"/>
              <w:rPr>
                <w:rFonts w:cs="Tahoma"/>
                <w:color w:val="000000"/>
              </w:rPr>
            </w:pPr>
            <w:r w:rsidRPr="00EA4544">
              <w:rPr>
                <w:rFonts w:cs="Tahoma"/>
                <w:color w:val="000000"/>
              </w:rPr>
              <w:t>Приобретение дизельных электростанций.</w:t>
            </w:r>
          </w:p>
        </w:tc>
        <w:tc>
          <w:tcPr>
            <w:tcW w:w="3969" w:type="dxa"/>
            <w:vMerge/>
            <w:vAlign w:val="center"/>
          </w:tcPr>
          <w:p w:rsidR="00DC0749" w:rsidRPr="007F7571" w:rsidRDefault="00DC0749" w:rsidP="00C046C1">
            <w:pPr>
              <w:jc w:val="center"/>
              <w:rPr>
                <w:color w:val="C00000"/>
              </w:rPr>
            </w:pPr>
          </w:p>
        </w:tc>
        <w:tc>
          <w:tcPr>
            <w:tcW w:w="1418" w:type="dxa"/>
            <w:vMerge/>
            <w:vAlign w:val="center"/>
          </w:tcPr>
          <w:p w:rsidR="00DC0749" w:rsidRPr="007F7571" w:rsidRDefault="00DC0749" w:rsidP="00C046C1">
            <w:pPr>
              <w:jc w:val="center"/>
              <w:rPr>
                <w:color w:val="C00000"/>
              </w:rPr>
            </w:pPr>
          </w:p>
        </w:tc>
        <w:tc>
          <w:tcPr>
            <w:tcW w:w="1418" w:type="dxa"/>
          </w:tcPr>
          <w:p w:rsidR="00DC0749" w:rsidRPr="00CB20E1" w:rsidRDefault="00DC0749" w:rsidP="00C046C1">
            <w:pPr>
              <w:jc w:val="center"/>
              <w:rPr>
                <w:color w:val="000000"/>
              </w:rPr>
            </w:pPr>
            <w:r w:rsidRPr="00CB20E1">
              <w:rPr>
                <w:color w:val="000000"/>
              </w:rPr>
              <w:t>Администрация поселения</w:t>
            </w:r>
          </w:p>
        </w:tc>
      </w:tr>
      <w:tr w:rsidR="00DC0749" w:rsidRPr="007F7571" w:rsidTr="00C046C1">
        <w:trPr>
          <w:trHeight w:val="20"/>
        </w:trPr>
        <w:tc>
          <w:tcPr>
            <w:tcW w:w="709" w:type="dxa"/>
            <w:vAlign w:val="center"/>
          </w:tcPr>
          <w:p w:rsidR="00DC0749" w:rsidRPr="00EA4544" w:rsidRDefault="00DC0749" w:rsidP="00C046C1">
            <w:pPr>
              <w:snapToGrid w:val="0"/>
              <w:jc w:val="center"/>
              <w:rPr>
                <w:rFonts w:cs="Tahoma"/>
                <w:color w:val="000000"/>
              </w:rPr>
            </w:pPr>
            <w:r w:rsidRPr="00EA4544">
              <w:rPr>
                <w:rFonts w:cs="Tahoma"/>
                <w:color w:val="000000"/>
              </w:rPr>
              <w:t>2.3.</w:t>
            </w:r>
          </w:p>
        </w:tc>
        <w:tc>
          <w:tcPr>
            <w:tcW w:w="2268" w:type="dxa"/>
            <w:vAlign w:val="center"/>
          </w:tcPr>
          <w:p w:rsidR="00DC0749" w:rsidRPr="00EA4544" w:rsidRDefault="00DC0749" w:rsidP="00C046C1">
            <w:pPr>
              <w:snapToGrid w:val="0"/>
              <w:jc w:val="center"/>
              <w:rPr>
                <w:rFonts w:cs="Tahoma"/>
                <w:color w:val="000000"/>
              </w:rPr>
            </w:pPr>
            <w:r w:rsidRPr="00EA4544">
              <w:rPr>
                <w:rFonts w:cs="Tahoma"/>
                <w:color w:val="000000"/>
              </w:rPr>
              <w:t>Устройство уличного освещения</w:t>
            </w:r>
          </w:p>
        </w:tc>
        <w:tc>
          <w:tcPr>
            <w:tcW w:w="3969" w:type="dxa"/>
            <w:vMerge/>
            <w:vAlign w:val="center"/>
          </w:tcPr>
          <w:p w:rsidR="00DC0749" w:rsidRPr="007F7571" w:rsidRDefault="00DC0749" w:rsidP="00C046C1">
            <w:pPr>
              <w:jc w:val="center"/>
              <w:rPr>
                <w:color w:val="C00000"/>
              </w:rPr>
            </w:pPr>
          </w:p>
        </w:tc>
        <w:tc>
          <w:tcPr>
            <w:tcW w:w="1418" w:type="dxa"/>
            <w:vMerge/>
            <w:vAlign w:val="center"/>
          </w:tcPr>
          <w:p w:rsidR="00DC0749" w:rsidRPr="007F7571" w:rsidRDefault="00DC0749" w:rsidP="00C046C1">
            <w:pPr>
              <w:jc w:val="center"/>
              <w:rPr>
                <w:color w:val="C00000"/>
              </w:rPr>
            </w:pPr>
          </w:p>
        </w:tc>
        <w:tc>
          <w:tcPr>
            <w:tcW w:w="1418" w:type="dxa"/>
          </w:tcPr>
          <w:p w:rsidR="00DC0749" w:rsidRDefault="00DC0749" w:rsidP="00C046C1">
            <w:pPr>
              <w:jc w:val="center"/>
              <w:rPr>
                <w:color w:val="000000"/>
              </w:rPr>
            </w:pPr>
          </w:p>
          <w:p w:rsidR="00DC0749" w:rsidRPr="00CB20E1" w:rsidRDefault="00DC0749" w:rsidP="00C046C1">
            <w:pPr>
              <w:jc w:val="center"/>
              <w:rPr>
                <w:color w:val="000000"/>
              </w:rPr>
            </w:pPr>
            <w:r w:rsidRPr="00CB20E1">
              <w:rPr>
                <w:color w:val="000000"/>
              </w:rPr>
              <w:t>Администрация поселения</w:t>
            </w:r>
          </w:p>
        </w:tc>
      </w:tr>
    </w:tbl>
    <w:p w:rsidR="00DC0749" w:rsidRPr="00A17D9D" w:rsidRDefault="00DC0749" w:rsidP="00DC0749">
      <w:pPr>
        <w:autoSpaceDE w:val="0"/>
        <w:ind w:firstLine="709"/>
        <w:jc w:val="both"/>
        <w:rPr>
          <w:rFonts w:eastAsia="Arial Unicode MS"/>
          <w:color w:val="000000"/>
          <w:sz w:val="28"/>
          <w:szCs w:val="28"/>
        </w:rPr>
      </w:pPr>
      <w:r>
        <w:rPr>
          <w:rFonts w:cs="Tahoma"/>
          <w:sz w:val="28"/>
          <w:szCs w:val="28"/>
        </w:rPr>
        <w:t xml:space="preserve">Места размещения объектов инженерной инфраструктуры показано на </w:t>
      </w:r>
      <w:r w:rsidRPr="00A17D9D">
        <w:rPr>
          <w:rFonts w:eastAsia="Arial Unicode MS"/>
          <w:color w:val="000000"/>
          <w:sz w:val="28"/>
          <w:szCs w:val="28"/>
        </w:rPr>
        <w:t>Схеме генерального плана (Схема газоснабжения), Схеме генерального плана (Схема водоснабжения и водоотведения), Схеме генерального плана (Схема электроснабжения и слаботочных сетей связи), Схеме генерального плана (Схема газоснабжения).</w:t>
      </w:r>
    </w:p>
    <w:p w:rsidR="00DC0749" w:rsidRPr="00D6362D" w:rsidRDefault="00DC0749" w:rsidP="00DC0749">
      <w:pPr>
        <w:jc w:val="center"/>
        <w:rPr>
          <w:rFonts w:cs="Tahoma"/>
          <w:sz w:val="28"/>
          <w:szCs w:val="28"/>
        </w:rPr>
      </w:pPr>
    </w:p>
    <w:p w:rsidR="00DC0749" w:rsidRPr="00D6362D" w:rsidRDefault="00DC0749" w:rsidP="00DC0749">
      <w:pPr>
        <w:ind w:firstLine="709"/>
        <w:jc w:val="both"/>
        <w:rPr>
          <w:rFonts w:cs="Tahoma"/>
          <w:b/>
          <w:bCs/>
          <w:sz w:val="28"/>
          <w:szCs w:val="28"/>
        </w:rPr>
      </w:pPr>
      <w:r w:rsidRPr="00D6362D">
        <w:rPr>
          <w:rFonts w:cs="Tahoma"/>
          <w:b/>
          <w:bCs/>
          <w:sz w:val="28"/>
          <w:szCs w:val="28"/>
        </w:rPr>
        <w:t>2.7. Предложения по обеспечению территории сельского поселения объектами транспортной инфраструктуры.</w:t>
      </w:r>
    </w:p>
    <w:p w:rsidR="00DC0749" w:rsidRDefault="00DC0749" w:rsidP="00DC0749">
      <w:pPr>
        <w:ind w:firstLine="709"/>
        <w:jc w:val="both"/>
        <w:rPr>
          <w:rFonts w:cs="Tahoma"/>
          <w:sz w:val="28"/>
          <w:szCs w:val="28"/>
        </w:rPr>
      </w:pPr>
    </w:p>
    <w:p w:rsidR="00DC0749" w:rsidRPr="00D6362D" w:rsidRDefault="00DC0749" w:rsidP="00DC0749">
      <w:pPr>
        <w:ind w:firstLine="709"/>
        <w:jc w:val="both"/>
        <w:rPr>
          <w:rFonts w:cs="Tahoma"/>
          <w:sz w:val="28"/>
          <w:szCs w:val="28"/>
        </w:rPr>
      </w:pPr>
      <w:r w:rsidRPr="00D6362D">
        <w:rPr>
          <w:rFonts w:cs="Tahoma"/>
          <w:sz w:val="28"/>
          <w:szCs w:val="28"/>
        </w:rPr>
        <w:t>В полномочия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DC0749" w:rsidRDefault="00DC0749" w:rsidP="00DC0749">
      <w:pPr>
        <w:ind w:firstLine="560"/>
        <w:jc w:val="center"/>
        <w:rPr>
          <w:rFonts w:cs="Tahoma"/>
          <w:i/>
          <w:iCs/>
          <w:color w:val="000000"/>
          <w:sz w:val="28"/>
          <w:szCs w:val="28"/>
        </w:rPr>
      </w:pPr>
    </w:p>
    <w:p w:rsidR="00DC0749" w:rsidRPr="00D6362D" w:rsidRDefault="00DC0749" w:rsidP="00DC0749">
      <w:pPr>
        <w:ind w:firstLine="560"/>
        <w:jc w:val="center"/>
        <w:rPr>
          <w:rFonts w:cs="Tahoma"/>
          <w:i/>
          <w:iCs/>
          <w:sz w:val="28"/>
          <w:szCs w:val="28"/>
        </w:rPr>
      </w:pPr>
      <w:r w:rsidRPr="00A6762F">
        <w:rPr>
          <w:rFonts w:cs="Tahoma"/>
          <w:i/>
          <w:iCs/>
          <w:color w:val="000000"/>
          <w:sz w:val="28"/>
          <w:szCs w:val="28"/>
        </w:rPr>
        <w:t xml:space="preserve">Таблица </w:t>
      </w:r>
      <w:r>
        <w:rPr>
          <w:rFonts w:cs="Tahoma"/>
          <w:i/>
          <w:iCs/>
          <w:color w:val="000000"/>
          <w:sz w:val="28"/>
          <w:szCs w:val="28"/>
        </w:rPr>
        <w:t>9</w:t>
      </w:r>
      <w:r w:rsidRPr="00A6762F">
        <w:rPr>
          <w:rFonts w:cs="Tahoma"/>
          <w:i/>
          <w:iCs/>
          <w:color w:val="000000"/>
          <w:sz w:val="28"/>
          <w:szCs w:val="28"/>
        </w:rPr>
        <w:t xml:space="preserve">. Перечень мероприятий по обеспечению Тресоруковского </w:t>
      </w:r>
      <w:r w:rsidRPr="00D6362D">
        <w:rPr>
          <w:rFonts w:cs="Tahoma"/>
          <w:i/>
          <w:iCs/>
          <w:sz w:val="28"/>
          <w:szCs w:val="28"/>
        </w:rPr>
        <w:t>сельского поселения объектами транспортной инфраструктуры.</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2693"/>
        <w:gridCol w:w="3119"/>
        <w:gridCol w:w="1276"/>
        <w:gridCol w:w="1984"/>
      </w:tblGrid>
      <w:tr w:rsidR="00DC0749" w:rsidRPr="007F7571" w:rsidTr="00C046C1">
        <w:trPr>
          <w:trHeight w:val="20"/>
        </w:trPr>
        <w:tc>
          <w:tcPr>
            <w:tcW w:w="709" w:type="dxa"/>
            <w:vAlign w:val="center"/>
          </w:tcPr>
          <w:p w:rsidR="00DC0749" w:rsidRPr="00A17D9D" w:rsidRDefault="00DC0749" w:rsidP="00C046C1">
            <w:pPr>
              <w:snapToGrid w:val="0"/>
              <w:jc w:val="center"/>
              <w:rPr>
                <w:rFonts w:cs="Tahoma"/>
                <w:color w:val="000000"/>
              </w:rPr>
            </w:pPr>
            <w:r w:rsidRPr="00A17D9D">
              <w:rPr>
                <w:rFonts w:cs="Tahoma"/>
                <w:color w:val="000000"/>
              </w:rPr>
              <w:t>№ п/п</w:t>
            </w:r>
          </w:p>
        </w:tc>
        <w:tc>
          <w:tcPr>
            <w:tcW w:w="2693" w:type="dxa"/>
            <w:vAlign w:val="center"/>
          </w:tcPr>
          <w:p w:rsidR="00DC0749" w:rsidRPr="00A17D9D" w:rsidRDefault="00DC0749" w:rsidP="00C046C1">
            <w:pPr>
              <w:snapToGrid w:val="0"/>
              <w:ind w:firstLine="176"/>
              <w:jc w:val="center"/>
              <w:rPr>
                <w:rFonts w:cs="Tahoma"/>
                <w:color w:val="000000"/>
              </w:rPr>
            </w:pPr>
            <w:r w:rsidRPr="00A17D9D">
              <w:rPr>
                <w:rFonts w:cs="Tahoma"/>
                <w:color w:val="000000"/>
              </w:rPr>
              <w:t>Наименование мероприятия</w:t>
            </w:r>
          </w:p>
        </w:tc>
        <w:tc>
          <w:tcPr>
            <w:tcW w:w="3119" w:type="dxa"/>
            <w:vAlign w:val="center"/>
          </w:tcPr>
          <w:p w:rsidR="00DC0749" w:rsidRPr="00A17D9D" w:rsidRDefault="00DC0749" w:rsidP="00C046C1">
            <w:pPr>
              <w:snapToGrid w:val="0"/>
              <w:jc w:val="center"/>
              <w:rPr>
                <w:rFonts w:cs="Tahoma"/>
                <w:color w:val="000000"/>
              </w:rPr>
            </w:pPr>
            <w:r w:rsidRPr="00A17D9D">
              <w:rPr>
                <w:rFonts w:cs="Tahoma"/>
                <w:color w:val="000000"/>
              </w:rPr>
              <w:t>Описание мероприятия и последовательность его выполнения</w:t>
            </w:r>
          </w:p>
        </w:tc>
        <w:tc>
          <w:tcPr>
            <w:tcW w:w="1276" w:type="dxa"/>
            <w:vAlign w:val="center"/>
          </w:tcPr>
          <w:p w:rsidR="00DC0749" w:rsidRPr="00EA4544" w:rsidRDefault="00DC0749" w:rsidP="00C046C1">
            <w:pPr>
              <w:snapToGrid w:val="0"/>
              <w:jc w:val="center"/>
              <w:rPr>
                <w:rFonts w:cs="Tahoma"/>
                <w:color w:val="000000"/>
              </w:rPr>
            </w:pPr>
            <w:r w:rsidRPr="00EA4544">
              <w:rPr>
                <w:rFonts w:cs="Tahoma"/>
                <w:color w:val="000000"/>
              </w:rPr>
              <w:t>Очередь строительства</w:t>
            </w:r>
          </w:p>
        </w:tc>
        <w:tc>
          <w:tcPr>
            <w:tcW w:w="1984" w:type="dxa"/>
          </w:tcPr>
          <w:p w:rsidR="00DC0749" w:rsidRPr="00A17D9D" w:rsidRDefault="00DC0749" w:rsidP="00C046C1">
            <w:pPr>
              <w:snapToGrid w:val="0"/>
              <w:jc w:val="center"/>
              <w:rPr>
                <w:rFonts w:cs="Tahoma"/>
                <w:color w:val="000000"/>
              </w:rPr>
            </w:pPr>
            <w:r>
              <w:rPr>
                <w:rFonts w:cs="Tahoma"/>
                <w:color w:val="000000"/>
              </w:rPr>
              <w:t>Исполнитель мероприятия</w:t>
            </w:r>
          </w:p>
        </w:tc>
      </w:tr>
      <w:tr w:rsidR="00DC0749" w:rsidRPr="007F7571" w:rsidTr="00C046C1">
        <w:trPr>
          <w:trHeight w:val="20"/>
        </w:trPr>
        <w:tc>
          <w:tcPr>
            <w:tcW w:w="709" w:type="dxa"/>
            <w:tcBorders>
              <w:bottom w:val="single" w:sz="4" w:space="0" w:color="000000"/>
            </w:tcBorders>
            <w:vAlign w:val="center"/>
          </w:tcPr>
          <w:p w:rsidR="00DC0749" w:rsidRPr="00A17D9D" w:rsidRDefault="00DC0749" w:rsidP="00C046C1">
            <w:pPr>
              <w:snapToGrid w:val="0"/>
              <w:jc w:val="center"/>
              <w:rPr>
                <w:rFonts w:cs="Tahoma"/>
                <w:b/>
                <w:bCs/>
                <w:color w:val="000000"/>
                <w:sz w:val="20"/>
                <w:szCs w:val="20"/>
              </w:rPr>
            </w:pPr>
            <w:r w:rsidRPr="00A17D9D">
              <w:rPr>
                <w:rFonts w:cs="Tahoma"/>
                <w:b/>
                <w:bCs/>
                <w:color w:val="000000"/>
                <w:sz w:val="20"/>
                <w:szCs w:val="20"/>
              </w:rPr>
              <w:t>1</w:t>
            </w:r>
          </w:p>
        </w:tc>
        <w:tc>
          <w:tcPr>
            <w:tcW w:w="2693" w:type="dxa"/>
            <w:tcBorders>
              <w:bottom w:val="single" w:sz="4" w:space="0" w:color="000000"/>
            </w:tcBorders>
            <w:vAlign w:val="center"/>
          </w:tcPr>
          <w:p w:rsidR="00DC0749" w:rsidRPr="00A17D9D" w:rsidRDefault="00DC0749" w:rsidP="00C046C1">
            <w:pPr>
              <w:snapToGrid w:val="0"/>
              <w:ind w:firstLine="176"/>
              <w:jc w:val="center"/>
              <w:rPr>
                <w:rFonts w:cs="Tahoma"/>
                <w:b/>
                <w:bCs/>
                <w:color w:val="000000"/>
                <w:sz w:val="20"/>
                <w:szCs w:val="20"/>
              </w:rPr>
            </w:pPr>
            <w:r w:rsidRPr="00A17D9D">
              <w:rPr>
                <w:rFonts w:cs="Tahoma"/>
                <w:b/>
                <w:bCs/>
                <w:color w:val="000000"/>
                <w:sz w:val="20"/>
                <w:szCs w:val="20"/>
              </w:rPr>
              <w:t>2</w:t>
            </w:r>
          </w:p>
        </w:tc>
        <w:tc>
          <w:tcPr>
            <w:tcW w:w="3119" w:type="dxa"/>
            <w:tcBorders>
              <w:bottom w:val="single" w:sz="4" w:space="0" w:color="000000"/>
            </w:tcBorders>
            <w:vAlign w:val="center"/>
          </w:tcPr>
          <w:p w:rsidR="00DC0749" w:rsidRPr="00A17D9D" w:rsidRDefault="00DC0749" w:rsidP="00C046C1">
            <w:pPr>
              <w:snapToGrid w:val="0"/>
              <w:jc w:val="center"/>
              <w:rPr>
                <w:rFonts w:cs="Tahoma"/>
                <w:b/>
                <w:bCs/>
                <w:color w:val="000000"/>
                <w:sz w:val="20"/>
                <w:szCs w:val="20"/>
              </w:rPr>
            </w:pPr>
            <w:r w:rsidRPr="00A17D9D">
              <w:rPr>
                <w:rFonts w:cs="Tahoma"/>
                <w:b/>
                <w:bCs/>
                <w:color w:val="000000"/>
                <w:sz w:val="20"/>
                <w:szCs w:val="20"/>
              </w:rPr>
              <w:t>3</w:t>
            </w:r>
          </w:p>
        </w:tc>
        <w:tc>
          <w:tcPr>
            <w:tcW w:w="1276" w:type="dxa"/>
            <w:tcBorders>
              <w:bottom w:val="single" w:sz="4" w:space="0" w:color="000000"/>
            </w:tcBorders>
            <w:vAlign w:val="center"/>
          </w:tcPr>
          <w:p w:rsidR="00DC0749" w:rsidRPr="00EA4544" w:rsidRDefault="00DC0749" w:rsidP="00C046C1">
            <w:pPr>
              <w:snapToGrid w:val="0"/>
              <w:jc w:val="center"/>
              <w:rPr>
                <w:rFonts w:cs="Tahoma"/>
                <w:b/>
                <w:bCs/>
                <w:color w:val="000000"/>
                <w:sz w:val="20"/>
                <w:szCs w:val="20"/>
              </w:rPr>
            </w:pPr>
            <w:r w:rsidRPr="00EA4544">
              <w:rPr>
                <w:rFonts w:cs="Tahoma"/>
                <w:b/>
                <w:bCs/>
                <w:color w:val="000000"/>
                <w:sz w:val="20"/>
                <w:szCs w:val="20"/>
              </w:rPr>
              <w:t>4</w:t>
            </w:r>
          </w:p>
        </w:tc>
        <w:tc>
          <w:tcPr>
            <w:tcW w:w="1984" w:type="dxa"/>
            <w:tcBorders>
              <w:bottom w:val="single" w:sz="4" w:space="0" w:color="000000"/>
            </w:tcBorders>
          </w:tcPr>
          <w:p w:rsidR="00DC0749" w:rsidRPr="00A17D9D" w:rsidRDefault="00DC0749" w:rsidP="00C046C1">
            <w:pPr>
              <w:snapToGrid w:val="0"/>
              <w:jc w:val="center"/>
              <w:rPr>
                <w:rFonts w:cs="Tahoma"/>
                <w:b/>
                <w:bCs/>
                <w:color w:val="000000"/>
                <w:sz w:val="20"/>
                <w:szCs w:val="20"/>
              </w:rPr>
            </w:pPr>
            <w:r>
              <w:rPr>
                <w:rFonts w:cs="Tahoma"/>
                <w:b/>
                <w:bCs/>
                <w:color w:val="000000"/>
                <w:sz w:val="20"/>
                <w:szCs w:val="20"/>
              </w:rPr>
              <w:t>5</w:t>
            </w:r>
          </w:p>
        </w:tc>
      </w:tr>
      <w:tr w:rsidR="00DC0749" w:rsidRPr="007F7571" w:rsidTr="00C046C1">
        <w:trPr>
          <w:trHeight w:val="20"/>
        </w:trPr>
        <w:tc>
          <w:tcPr>
            <w:tcW w:w="709" w:type="dxa"/>
            <w:tcBorders>
              <w:bottom w:val="single" w:sz="4" w:space="0" w:color="000000"/>
            </w:tcBorders>
            <w:vAlign w:val="center"/>
          </w:tcPr>
          <w:p w:rsidR="00DC0749" w:rsidRPr="00A17D9D" w:rsidRDefault="00DC0749" w:rsidP="00C046C1">
            <w:pPr>
              <w:snapToGrid w:val="0"/>
              <w:jc w:val="center"/>
              <w:rPr>
                <w:rFonts w:cs="Tahoma"/>
                <w:b/>
                <w:bCs/>
                <w:color w:val="000000"/>
                <w:sz w:val="20"/>
                <w:szCs w:val="20"/>
              </w:rPr>
            </w:pPr>
            <w:r>
              <w:rPr>
                <w:rFonts w:cs="Tahoma"/>
                <w:b/>
                <w:bCs/>
                <w:color w:val="000000"/>
                <w:sz w:val="20"/>
                <w:szCs w:val="20"/>
              </w:rPr>
              <w:t>1.</w:t>
            </w:r>
          </w:p>
        </w:tc>
        <w:tc>
          <w:tcPr>
            <w:tcW w:w="2693" w:type="dxa"/>
            <w:tcBorders>
              <w:bottom w:val="single" w:sz="4" w:space="0" w:color="000000"/>
            </w:tcBorders>
            <w:vAlign w:val="center"/>
          </w:tcPr>
          <w:p w:rsidR="00DC0749" w:rsidRDefault="00DC0749" w:rsidP="00C046C1">
            <w:pPr>
              <w:snapToGrid w:val="0"/>
              <w:ind w:firstLine="176"/>
              <w:jc w:val="center"/>
              <w:rPr>
                <w:color w:val="000000"/>
              </w:rPr>
            </w:pPr>
            <w:r>
              <w:rPr>
                <w:color w:val="000000"/>
              </w:rPr>
              <w:t>Реконструкция</w:t>
            </w:r>
          </w:p>
          <w:p w:rsidR="00DC0749" w:rsidRPr="00A17D9D" w:rsidRDefault="00DC0749" w:rsidP="00C046C1">
            <w:pPr>
              <w:snapToGrid w:val="0"/>
              <w:ind w:firstLine="176"/>
              <w:jc w:val="center"/>
              <w:rPr>
                <w:rFonts w:cs="Tahoma"/>
                <w:b/>
                <w:bCs/>
                <w:color w:val="000000"/>
                <w:sz w:val="20"/>
                <w:szCs w:val="20"/>
              </w:rPr>
            </w:pPr>
            <w:r w:rsidRPr="00A17D9D">
              <w:rPr>
                <w:color w:val="000000"/>
              </w:rPr>
              <w:t>внутрипоселковых дорог в с.Тресоруково -  ул.Красноармейская 1,</w:t>
            </w:r>
            <w:r>
              <w:rPr>
                <w:color w:val="000000"/>
              </w:rPr>
              <w:t xml:space="preserve"> </w:t>
            </w:r>
            <w:r w:rsidRPr="00A17D9D">
              <w:rPr>
                <w:color w:val="000000"/>
              </w:rPr>
              <w:t>ул.Кирова, ул.Гагарина, ул.Почтовая, ул. С.Лазо и пер.Мира, протяженностью 5,5км.</w:t>
            </w:r>
          </w:p>
        </w:tc>
        <w:tc>
          <w:tcPr>
            <w:tcW w:w="3119" w:type="dxa"/>
            <w:tcBorders>
              <w:bottom w:val="single" w:sz="4" w:space="0" w:color="000000"/>
            </w:tcBorders>
            <w:vAlign w:val="center"/>
          </w:tcPr>
          <w:p w:rsidR="00DC0749" w:rsidRPr="00A17D9D" w:rsidRDefault="00DC0749" w:rsidP="00C046C1">
            <w:pPr>
              <w:snapToGrid w:val="0"/>
              <w:jc w:val="center"/>
              <w:rPr>
                <w:rFonts w:cs="Tahoma"/>
                <w:color w:val="000000"/>
              </w:rPr>
            </w:pPr>
            <w:r w:rsidRPr="00A17D9D">
              <w:rPr>
                <w:rFonts w:cs="Tahoma"/>
                <w:color w:val="000000"/>
              </w:rPr>
              <w:t>1. Подготовка проектно-сметной документации, определение красных линий.</w:t>
            </w:r>
          </w:p>
          <w:p w:rsidR="00DC0749" w:rsidRPr="00A17D9D" w:rsidRDefault="00DC0749" w:rsidP="00C046C1">
            <w:pPr>
              <w:snapToGrid w:val="0"/>
              <w:jc w:val="center"/>
              <w:rPr>
                <w:rFonts w:cs="Tahoma"/>
                <w:b/>
                <w:bCs/>
                <w:color w:val="000000"/>
                <w:sz w:val="20"/>
                <w:szCs w:val="20"/>
              </w:rPr>
            </w:pPr>
            <w:r w:rsidRPr="00A17D9D">
              <w:rPr>
                <w:rFonts w:cs="Tahoma"/>
                <w:color w:val="000000"/>
              </w:rPr>
              <w:t>2. Осуществление строительно-монтажных работ.</w:t>
            </w:r>
          </w:p>
          <w:p w:rsidR="00DC0749" w:rsidRPr="00A17D9D" w:rsidRDefault="00DC0749" w:rsidP="00C046C1">
            <w:pPr>
              <w:snapToGrid w:val="0"/>
              <w:jc w:val="center"/>
              <w:rPr>
                <w:rFonts w:cs="Tahoma"/>
                <w:b/>
                <w:bCs/>
                <w:color w:val="000000"/>
                <w:sz w:val="20"/>
                <w:szCs w:val="20"/>
              </w:rPr>
            </w:pPr>
          </w:p>
        </w:tc>
        <w:tc>
          <w:tcPr>
            <w:tcW w:w="1276" w:type="dxa"/>
            <w:tcBorders>
              <w:bottom w:val="single" w:sz="4" w:space="0" w:color="000000"/>
            </w:tcBorders>
          </w:tcPr>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Pr="00A17D9D" w:rsidRDefault="00DC0749" w:rsidP="00C046C1">
            <w:pPr>
              <w:snapToGrid w:val="0"/>
              <w:jc w:val="center"/>
              <w:rPr>
                <w:rFonts w:cs="Tahoma"/>
                <w:color w:val="000000"/>
              </w:rPr>
            </w:pPr>
            <w:r>
              <w:rPr>
                <w:rFonts w:cs="Tahoma"/>
                <w:color w:val="000000"/>
              </w:rPr>
              <w:t>Первая очередь</w:t>
            </w:r>
          </w:p>
        </w:tc>
        <w:tc>
          <w:tcPr>
            <w:tcW w:w="1984" w:type="dxa"/>
            <w:tcBorders>
              <w:bottom w:val="single" w:sz="4" w:space="0" w:color="000000"/>
            </w:tcBorders>
          </w:tcPr>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Pr="00A17D9D" w:rsidRDefault="00DC0749" w:rsidP="00C046C1">
            <w:pPr>
              <w:snapToGrid w:val="0"/>
              <w:jc w:val="center"/>
              <w:rPr>
                <w:rFonts w:cs="Tahoma"/>
                <w:color w:val="000000"/>
              </w:rPr>
            </w:pPr>
            <w:r>
              <w:rPr>
                <w:rFonts w:cs="Tahoma"/>
                <w:color w:val="000000"/>
              </w:rPr>
              <w:t>Администрация поселения</w:t>
            </w:r>
          </w:p>
        </w:tc>
      </w:tr>
      <w:tr w:rsidR="00DC0749" w:rsidRPr="007F7571" w:rsidTr="00C046C1">
        <w:trPr>
          <w:trHeight w:val="20"/>
        </w:trPr>
        <w:tc>
          <w:tcPr>
            <w:tcW w:w="709" w:type="dxa"/>
            <w:tcBorders>
              <w:bottom w:val="single" w:sz="4" w:space="0" w:color="000000"/>
            </w:tcBorders>
            <w:vAlign w:val="center"/>
          </w:tcPr>
          <w:p w:rsidR="00DC0749" w:rsidRPr="00E2381B" w:rsidRDefault="00DC0749" w:rsidP="00C046C1">
            <w:pPr>
              <w:snapToGrid w:val="0"/>
              <w:jc w:val="center"/>
              <w:rPr>
                <w:rFonts w:cs="Tahoma"/>
                <w:color w:val="000000"/>
              </w:rPr>
            </w:pPr>
            <w:r w:rsidRPr="00E2381B">
              <w:rPr>
                <w:rFonts w:cs="Tahoma"/>
                <w:color w:val="000000"/>
              </w:rPr>
              <w:t>2.</w:t>
            </w:r>
          </w:p>
        </w:tc>
        <w:tc>
          <w:tcPr>
            <w:tcW w:w="2693" w:type="dxa"/>
            <w:tcBorders>
              <w:bottom w:val="single" w:sz="4" w:space="0" w:color="000000"/>
            </w:tcBorders>
            <w:vAlign w:val="center"/>
          </w:tcPr>
          <w:p w:rsidR="00DC0749" w:rsidRDefault="00DC0749" w:rsidP="00C046C1">
            <w:pPr>
              <w:snapToGrid w:val="0"/>
              <w:ind w:firstLine="176"/>
              <w:jc w:val="center"/>
              <w:rPr>
                <w:color w:val="000000"/>
              </w:rPr>
            </w:pPr>
            <w:r>
              <w:rPr>
                <w:color w:val="000000"/>
              </w:rPr>
              <w:t>Реконструкция</w:t>
            </w:r>
          </w:p>
          <w:p w:rsidR="00DC0749" w:rsidRDefault="00DC0749" w:rsidP="00C046C1">
            <w:pPr>
              <w:tabs>
                <w:tab w:val="left" w:pos="0"/>
              </w:tabs>
              <w:ind w:left="34"/>
              <w:jc w:val="center"/>
              <w:rPr>
                <w:color w:val="000000"/>
              </w:rPr>
            </w:pPr>
            <w:r w:rsidRPr="00A17D9D">
              <w:rPr>
                <w:color w:val="000000"/>
              </w:rPr>
              <w:t xml:space="preserve"> внутрипоселковых дорог в</w:t>
            </w:r>
            <w:r>
              <w:rPr>
                <w:color w:val="000000"/>
              </w:rPr>
              <w:t xml:space="preserve"> с.Рождествено -</w:t>
            </w:r>
            <w:r w:rsidRPr="00FE66AF">
              <w:rPr>
                <w:color w:val="000000"/>
                <w:sz w:val="28"/>
                <w:szCs w:val="28"/>
              </w:rPr>
              <w:t xml:space="preserve"> </w:t>
            </w:r>
            <w:r w:rsidRPr="00A17D9D">
              <w:rPr>
                <w:color w:val="000000"/>
              </w:rPr>
              <w:t>ул.Куйбошева, ул.Ломоносова, ул.Ленина, ул.Крупской и ул.Фурмонова,</w:t>
            </w:r>
          </w:p>
          <w:p w:rsidR="00DC0749" w:rsidRPr="00EB6480" w:rsidRDefault="00DC0749" w:rsidP="00C046C1">
            <w:pPr>
              <w:tabs>
                <w:tab w:val="left" w:pos="0"/>
              </w:tabs>
              <w:ind w:left="34"/>
              <w:jc w:val="center"/>
              <w:rPr>
                <w:color w:val="000000"/>
              </w:rPr>
            </w:pPr>
            <w:r w:rsidRPr="00A17D9D">
              <w:rPr>
                <w:color w:val="000000"/>
              </w:rPr>
              <w:t>протяженностью 2,8км.</w:t>
            </w:r>
          </w:p>
        </w:tc>
        <w:tc>
          <w:tcPr>
            <w:tcW w:w="3119" w:type="dxa"/>
            <w:tcBorders>
              <w:bottom w:val="single" w:sz="4" w:space="0" w:color="000000"/>
            </w:tcBorders>
            <w:vAlign w:val="center"/>
          </w:tcPr>
          <w:p w:rsidR="00DC0749" w:rsidRPr="00A17D9D" w:rsidRDefault="00DC0749" w:rsidP="00C046C1">
            <w:pPr>
              <w:snapToGrid w:val="0"/>
              <w:jc w:val="center"/>
              <w:rPr>
                <w:rFonts w:cs="Tahoma"/>
                <w:color w:val="000000"/>
              </w:rPr>
            </w:pPr>
            <w:r w:rsidRPr="00A17D9D">
              <w:rPr>
                <w:rFonts w:cs="Tahoma"/>
                <w:color w:val="000000"/>
              </w:rPr>
              <w:t>1. Подготовка проектно-сметной документации, определение красных линий.</w:t>
            </w:r>
          </w:p>
          <w:p w:rsidR="00DC0749" w:rsidRPr="00A17D9D" w:rsidRDefault="00DC0749" w:rsidP="00C046C1">
            <w:pPr>
              <w:snapToGrid w:val="0"/>
              <w:jc w:val="center"/>
              <w:rPr>
                <w:rFonts w:cs="Tahoma"/>
                <w:b/>
                <w:bCs/>
                <w:color w:val="000000"/>
                <w:sz w:val="20"/>
                <w:szCs w:val="20"/>
              </w:rPr>
            </w:pPr>
            <w:r w:rsidRPr="00A17D9D">
              <w:rPr>
                <w:rFonts w:cs="Tahoma"/>
                <w:color w:val="000000"/>
              </w:rPr>
              <w:t>2. Осуществление строительно-монтажных работ.</w:t>
            </w:r>
          </w:p>
          <w:p w:rsidR="00DC0749" w:rsidRPr="00A17D9D" w:rsidRDefault="00DC0749" w:rsidP="00C046C1">
            <w:pPr>
              <w:snapToGrid w:val="0"/>
              <w:jc w:val="center"/>
              <w:rPr>
                <w:rFonts w:cs="Tahoma"/>
                <w:color w:val="000000"/>
              </w:rPr>
            </w:pPr>
          </w:p>
        </w:tc>
        <w:tc>
          <w:tcPr>
            <w:tcW w:w="1276" w:type="dxa"/>
            <w:tcBorders>
              <w:bottom w:val="single" w:sz="4" w:space="0" w:color="000000"/>
            </w:tcBorders>
          </w:tcPr>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Pr="00A17D9D" w:rsidRDefault="00DC0749" w:rsidP="00C046C1">
            <w:pPr>
              <w:snapToGrid w:val="0"/>
              <w:jc w:val="center"/>
              <w:rPr>
                <w:rFonts w:cs="Tahoma"/>
                <w:color w:val="000000"/>
              </w:rPr>
            </w:pPr>
            <w:r>
              <w:rPr>
                <w:rFonts w:cs="Tahoma"/>
                <w:color w:val="000000"/>
              </w:rPr>
              <w:t>Первая очередь</w:t>
            </w:r>
          </w:p>
        </w:tc>
        <w:tc>
          <w:tcPr>
            <w:tcW w:w="1984" w:type="dxa"/>
            <w:tcBorders>
              <w:bottom w:val="single" w:sz="4" w:space="0" w:color="000000"/>
            </w:tcBorders>
          </w:tcPr>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Pr="00A17D9D" w:rsidRDefault="00DC0749" w:rsidP="00C046C1">
            <w:pPr>
              <w:snapToGrid w:val="0"/>
              <w:jc w:val="center"/>
              <w:rPr>
                <w:rFonts w:cs="Tahoma"/>
                <w:color w:val="000000"/>
              </w:rPr>
            </w:pPr>
            <w:r>
              <w:rPr>
                <w:rFonts w:cs="Tahoma"/>
                <w:color w:val="000000"/>
              </w:rPr>
              <w:t>Администрация поселения</w:t>
            </w:r>
          </w:p>
        </w:tc>
      </w:tr>
      <w:tr w:rsidR="00DC0749" w:rsidRPr="007F7571" w:rsidTr="00C046C1">
        <w:trPr>
          <w:trHeight w:val="20"/>
        </w:trPr>
        <w:tc>
          <w:tcPr>
            <w:tcW w:w="709" w:type="dxa"/>
            <w:tcBorders>
              <w:bottom w:val="single" w:sz="4" w:space="0" w:color="000000"/>
            </w:tcBorders>
            <w:vAlign w:val="center"/>
          </w:tcPr>
          <w:p w:rsidR="00DC0749" w:rsidRPr="00A17D9D" w:rsidRDefault="00DC0749" w:rsidP="00C046C1">
            <w:pPr>
              <w:snapToGrid w:val="0"/>
              <w:jc w:val="center"/>
              <w:rPr>
                <w:rFonts w:cs="Tahoma"/>
                <w:color w:val="000000"/>
              </w:rPr>
            </w:pPr>
            <w:r>
              <w:rPr>
                <w:rFonts w:cs="Tahoma"/>
                <w:color w:val="000000"/>
              </w:rPr>
              <w:t>3.</w:t>
            </w:r>
          </w:p>
        </w:tc>
        <w:tc>
          <w:tcPr>
            <w:tcW w:w="2693" w:type="dxa"/>
            <w:tcBorders>
              <w:bottom w:val="single" w:sz="4" w:space="0" w:color="000000"/>
            </w:tcBorders>
            <w:vAlign w:val="center"/>
          </w:tcPr>
          <w:p w:rsidR="00DC0749" w:rsidRDefault="00DC0749" w:rsidP="00C046C1">
            <w:pPr>
              <w:snapToGrid w:val="0"/>
              <w:ind w:firstLine="176"/>
              <w:jc w:val="center"/>
              <w:rPr>
                <w:color w:val="000000"/>
              </w:rPr>
            </w:pPr>
            <w:r>
              <w:rPr>
                <w:color w:val="000000"/>
              </w:rPr>
              <w:t>Реконструкция</w:t>
            </w:r>
          </w:p>
          <w:p w:rsidR="00DC0749" w:rsidRPr="00A17D9D" w:rsidRDefault="00DC0749" w:rsidP="00C046C1">
            <w:pPr>
              <w:tabs>
                <w:tab w:val="left" w:pos="1080"/>
              </w:tabs>
              <w:jc w:val="center"/>
              <w:rPr>
                <w:color w:val="000000"/>
              </w:rPr>
            </w:pPr>
            <w:r w:rsidRPr="00A17D9D">
              <w:rPr>
                <w:color w:val="000000"/>
              </w:rPr>
              <w:t xml:space="preserve"> внутрипоселковых дорог в</w:t>
            </w:r>
            <w:r>
              <w:rPr>
                <w:color w:val="000000"/>
              </w:rPr>
              <w:t xml:space="preserve"> </w:t>
            </w:r>
            <w:r>
              <w:rPr>
                <w:color w:val="000000"/>
                <w:sz w:val="28"/>
                <w:szCs w:val="28"/>
              </w:rPr>
              <w:t>с</w:t>
            </w:r>
            <w:r w:rsidRPr="00A17D9D">
              <w:rPr>
                <w:color w:val="000000"/>
              </w:rPr>
              <w:t>.</w:t>
            </w:r>
            <w:r>
              <w:rPr>
                <w:color w:val="000000"/>
              </w:rPr>
              <w:t>Д</w:t>
            </w:r>
            <w:r w:rsidRPr="00A17D9D">
              <w:rPr>
                <w:color w:val="000000"/>
              </w:rPr>
              <w:t>обрино – часть ул.Ст.Разина и ул.Титова, протяженностью 2,3 км.</w:t>
            </w:r>
          </w:p>
        </w:tc>
        <w:tc>
          <w:tcPr>
            <w:tcW w:w="3119" w:type="dxa"/>
            <w:tcBorders>
              <w:bottom w:val="single" w:sz="4" w:space="0" w:color="000000"/>
            </w:tcBorders>
            <w:vAlign w:val="center"/>
          </w:tcPr>
          <w:p w:rsidR="00DC0749" w:rsidRPr="00A17D9D" w:rsidRDefault="00DC0749" w:rsidP="00C046C1">
            <w:pPr>
              <w:snapToGrid w:val="0"/>
              <w:jc w:val="center"/>
              <w:rPr>
                <w:rFonts w:cs="Tahoma"/>
                <w:color w:val="000000"/>
              </w:rPr>
            </w:pPr>
            <w:r w:rsidRPr="00A17D9D">
              <w:rPr>
                <w:rFonts w:cs="Tahoma"/>
                <w:color w:val="000000"/>
              </w:rPr>
              <w:t>1. Подготовка проектно-сметной документации, определение красных линий.</w:t>
            </w:r>
          </w:p>
          <w:p w:rsidR="00DC0749" w:rsidRDefault="00DC0749" w:rsidP="00C046C1">
            <w:pPr>
              <w:snapToGrid w:val="0"/>
              <w:jc w:val="center"/>
              <w:rPr>
                <w:rFonts w:cs="Tahoma"/>
                <w:b/>
                <w:bCs/>
                <w:color w:val="C00000"/>
                <w:sz w:val="20"/>
                <w:szCs w:val="20"/>
              </w:rPr>
            </w:pPr>
            <w:r w:rsidRPr="00A17D9D">
              <w:rPr>
                <w:rFonts w:cs="Tahoma"/>
                <w:color w:val="000000"/>
              </w:rPr>
              <w:t>2. Осуществление строительно-монтажных работ.</w:t>
            </w:r>
          </w:p>
        </w:tc>
        <w:tc>
          <w:tcPr>
            <w:tcW w:w="1276" w:type="dxa"/>
            <w:tcBorders>
              <w:bottom w:val="single" w:sz="4" w:space="0" w:color="000000"/>
            </w:tcBorders>
          </w:tcPr>
          <w:p w:rsidR="00DC0749" w:rsidRDefault="00DC0749" w:rsidP="00C046C1">
            <w:pPr>
              <w:snapToGrid w:val="0"/>
              <w:jc w:val="center"/>
              <w:rPr>
                <w:rFonts w:cs="Tahoma"/>
                <w:b/>
                <w:bCs/>
                <w:color w:val="000000"/>
                <w:sz w:val="20"/>
                <w:szCs w:val="20"/>
              </w:rPr>
            </w:pPr>
          </w:p>
          <w:p w:rsidR="00DC0749" w:rsidRDefault="00DC0749" w:rsidP="00C046C1">
            <w:pPr>
              <w:snapToGrid w:val="0"/>
              <w:jc w:val="center"/>
              <w:rPr>
                <w:rFonts w:cs="Tahoma"/>
                <w:b/>
                <w:bCs/>
                <w:color w:val="000000"/>
                <w:sz w:val="20"/>
                <w:szCs w:val="20"/>
              </w:rPr>
            </w:pPr>
          </w:p>
          <w:p w:rsidR="00DC0749" w:rsidRDefault="00DC0749" w:rsidP="00C046C1">
            <w:pPr>
              <w:snapToGrid w:val="0"/>
              <w:jc w:val="center"/>
              <w:rPr>
                <w:rFonts w:cs="Tahoma"/>
                <w:b/>
                <w:bCs/>
                <w:color w:val="000000"/>
                <w:sz w:val="20"/>
                <w:szCs w:val="20"/>
              </w:rPr>
            </w:pPr>
          </w:p>
          <w:p w:rsidR="00DC0749" w:rsidRPr="00F714F0" w:rsidRDefault="00DC0749" w:rsidP="00C046C1">
            <w:pPr>
              <w:snapToGrid w:val="0"/>
              <w:jc w:val="center"/>
              <w:rPr>
                <w:rFonts w:cs="Tahoma"/>
                <w:bCs/>
                <w:color w:val="000000"/>
              </w:rPr>
            </w:pPr>
            <w:r w:rsidRPr="00F714F0">
              <w:rPr>
                <w:rFonts w:cs="Tahoma"/>
                <w:bCs/>
                <w:color w:val="000000"/>
              </w:rPr>
              <w:t>Первая очередь</w:t>
            </w:r>
          </w:p>
        </w:tc>
        <w:tc>
          <w:tcPr>
            <w:tcW w:w="1984" w:type="dxa"/>
            <w:tcBorders>
              <w:bottom w:val="single" w:sz="4" w:space="0" w:color="000000"/>
            </w:tcBorders>
          </w:tcPr>
          <w:p w:rsidR="00DC0749" w:rsidRDefault="00DC0749" w:rsidP="00C046C1">
            <w:pPr>
              <w:snapToGrid w:val="0"/>
              <w:jc w:val="center"/>
              <w:rPr>
                <w:rFonts w:cs="Tahoma"/>
                <w:b/>
                <w:bCs/>
                <w:color w:val="000000"/>
                <w:sz w:val="20"/>
                <w:szCs w:val="20"/>
              </w:rPr>
            </w:pPr>
          </w:p>
          <w:p w:rsidR="00DC0749" w:rsidRDefault="00DC0749" w:rsidP="00C046C1">
            <w:pPr>
              <w:snapToGrid w:val="0"/>
              <w:jc w:val="center"/>
              <w:rPr>
                <w:rFonts w:cs="Tahoma"/>
                <w:b/>
                <w:bCs/>
                <w:color w:val="000000"/>
                <w:sz w:val="20"/>
                <w:szCs w:val="20"/>
              </w:rPr>
            </w:pPr>
          </w:p>
          <w:p w:rsidR="00DC0749" w:rsidRPr="00F714F0" w:rsidRDefault="00DC0749" w:rsidP="00C046C1">
            <w:pPr>
              <w:snapToGrid w:val="0"/>
              <w:jc w:val="center"/>
              <w:rPr>
                <w:rFonts w:cs="Tahoma"/>
                <w:bCs/>
                <w:color w:val="000000"/>
              </w:rPr>
            </w:pPr>
            <w:r w:rsidRPr="00F714F0">
              <w:rPr>
                <w:rFonts w:cs="Tahoma"/>
                <w:bCs/>
                <w:color w:val="000000"/>
              </w:rPr>
              <w:t>Администрация поселения</w:t>
            </w:r>
          </w:p>
        </w:tc>
      </w:tr>
      <w:tr w:rsidR="00DC0749" w:rsidRPr="007F7571" w:rsidTr="00C046C1">
        <w:trPr>
          <w:trHeight w:val="20"/>
        </w:trPr>
        <w:tc>
          <w:tcPr>
            <w:tcW w:w="709" w:type="dxa"/>
            <w:tcBorders>
              <w:bottom w:val="single" w:sz="4" w:space="0" w:color="000000"/>
            </w:tcBorders>
            <w:vAlign w:val="center"/>
          </w:tcPr>
          <w:p w:rsidR="00DC0749" w:rsidRDefault="00DC0749" w:rsidP="00C046C1">
            <w:pPr>
              <w:snapToGrid w:val="0"/>
              <w:jc w:val="center"/>
              <w:rPr>
                <w:rFonts w:cs="Tahoma"/>
                <w:color w:val="000000"/>
              </w:rPr>
            </w:pPr>
            <w:r>
              <w:rPr>
                <w:rFonts w:cs="Tahoma"/>
                <w:color w:val="000000"/>
              </w:rPr>
              <w:t>4.</w:t>
            </w:r>
          </w:p>
        </w:tc>
        <w:tc>
          <w:tcPr>
            <w:tcW w:w="2693" w:type="dxa"/>
            <w:tcBorders>
              <w:bottom w:val="single" w:sz="4" w:space="0" w:color="000000"/>
            </w:tcBorders>
            <w:vAlign w:val="center"/>
          </w:tcPr>
          <w:p w:rsidR="00DC0749" w:rsidRDefault="00DC0749" w:rsidP="00C046C1">
            <w:pPr>
              <w:snapToGrid w:val="0"/>
              <w:ind w:firstLine="176"/>
              <w:jc w:val="center"/>
              <w:rPr>
                <w:color w:val="000000"/>
              </w:rPr>
            </w:pPr>
            <w:r>
              <w:rPr>
                <w:color w:val="000000"/>
              </w:rPr>
              <w:t>Реконструкция</w:t>
            </w:r>
          </w:p>
          <w:p w:rsidR="00DC0749" w:rsidRPr="00A17D9D" w:rsidRDefault="00DC0749" w:rsidP="00C046C1">
            <w:pPr>
              <w:tabs>
                <w:tab w:val="left" w:pos="1080"/>
              </w:tabs>
              <w:jc w:val="center"/>
              <w:rPr>
                <w:color w:val="000000"/>
              </w:rPr>
            </w:pPr>
            <w:r w:rsidRPr="00A17D9D">
              <w:rPr>
                <w:color w:val="000000"/>
              </w:rPr>
              <w:t xml:space="preserve"> внутрипоселковых дорог в</w:t>
            </w:r>
            <w:r w:rsidRPr="00FE66AF">
              <w:rPr>
                <w:color w:val="000000"/>
                <w:sz w:val="28"/>
                <w:szCs w:val="28"/>
              </w:rPr>
              <w:t xml:space="preserve"> </w:t>
            </w:r>
            <w:r w:rsidRPr="00DF6798">
              <w:rPr>
                <w:color w:val="000000"/>
              </w:rPr>
              <w:t>с.Нижнемарьино – 2 участка улиц, протяженностью 1,5 км.</w:t>
            </w:r>
          </w:p>
        </w:tc>
        <w:tc>
          <w:tcPr>
            <w:tcW w:w="3119" w:type="dxa"/>
            <w:tcBorders>
              <w:bottom w:val="single" w:sz="4" w:space="0" w:color="000000"/>
            </w:tcBorders>
            <w:vAlign w:val="center"/>
          </w:tcPr>
          <w:p w:rsidR="00DC0749" w:rsidRPr="00A17D9D" w:rsidRDefault="00DC0749" w:rsidP="00C046C1">
            <w:pPr>
              <w:snapToGrid w:val="0"/>
              <w:jc w:val="center"/>
              <w:rPr>
                <w:rFonts w:cs="Tahoma"/>
                <w:color w:val="000000"/>
              </w:rPr>
            </w:pPr>
            <w:r w:rsidRPr="00A17D9D">
              <w:rPr>
                <w:rFonts w:cs="Tahoma"/>
                <w:color w:val="000000"/>
              </w:rPr>
              <w:t>1. Подготовка проектно-сметной документации, определение красных линий.</w:t>
            </w:r>
          </w:p>
          <w:p w:rsidR="00DC0749" w:rsidRPr="00A17D9D" w:rsidRDefault="00DC0749" w:rsidP="00C046C1">
            <w:pPr>
              <w:snapToGrid w:val="0"/>
              <w:jc w:val="center"/>
              <w:rPr>
                <w:rFonts w:cs="Tahoma"/>
                <w:color w:val="000000"/>
              </w:rPr>
            </w:pPr>
            <w:r w:rsidRPr="00A17D9D">
              <w:rPr>
                <w:rFonts w:cs="Tahoma"/>
                <w:color w:val="000000"/>
              </w:rPr>
              <w:t>2. Осуществление строительно-монтажных работ.</w:t>
            </w:r>
          </w:p>
        </w:tc>
        <w:tc>
          <w:tcPr>
            <w:tcW w:w="1276" w:type="dxa"/>
            <w:tcBorders>
              <w:bottom w:val="single" w:sz="4" w:space="0" w:color="000000"/>
            </w:tcBorders>
          </w:tcPr>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Pr="00A17D9D" w:rsidRDefault="00DC0749" w:rsidP="00C046C1">
            <w:pPr>
              <w:snapToGrid w:val="0"/>
              <w:jc w:val="center"/>
              <w:rPr>
                <w:rFonts w:cs="Tahoma"/>
                <w:color w:val="000000"/>
              </w:rPr>
            </w:pPr>
            <w:r>
              <w:rPr>
                <w:rFonts w:cs="Tahoma"/>
                <w:color w:val="000000"/>
              </w:rPr>
              <w:t>Первая очередь</w:t>
            </w:r>
          </w:p>
        </w:tc>
        <w:tc>
          <w:tcPr>
            <w:tcW w:w="1984" w:type="dxa"/>
            <w:tcBorders>
              <w:bottom w:val="single" w:sz="4" w:space="0" w:color="000000"/>
            </w:tcBorders>
          </w:tcPr>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Pr="00A17D9D" w:rsidRDefault="00DC0749" w:rsidP="00C046C1">
            <w:pPr>
              <w:snapToGrid w:val="0"/>
              <w:jc w:val="center"/>
              <w:rPr>
                <w:rFonts w:cs="Tahoma"/>
                <w:color w:val="000000"/>
              </w:rPr>
            </w:pPr>
            <w:r>
              <w:rPr>
                <w:rFonts w:cs="Tahoma"/>
                <w:color w:val="000000"/>
              </w:rPr>
              <w:t>Администрация поселения</w:t>
            </w:r>
          </w:p>
        </w:tc>
      </w:tr>
      <w:tr w:rsidR="00DC0749" w:rsidRPr="007F7571" w:rsidTr="00C046C1">
        <w:trPr>
          <w:trHeight w:val="20"/>
        </w:trPr>
        <w:tc>
          <w:tcPr>
            <w:tcW w:w="709" w:type="dxa"/>
            <w:tcBorders>
              <w:bottom w:val="single" w:sz="4" w:space="0" w:color="000000"/>
            </w:tcBorders>
            <w:vAlign w:val="center"/>
          </w:tcPr>
          <w:p w:rsidR="00DC0749" w:rsidRPr="00A17D9D" w:rsidRDefault="00DC0749" w:rsidP="00C046C1">
            <w:pPr>
              <w:snapToGrid w:val="0"/>
              <w:jc w:val="center"/>
              <w:rPr>
                <w:rFonts w:cs="Tahoma"/>
                <w:color w:val="000000"/>
              </w:rPr>
            </w:pPr>
            <w:r>
              <w:rPr>
                <w:rFonts w:cs="Tahoma"/>
                <w:color w:val="000000"/>
              </w:rPr>
              <w:t>5.</w:t>
            </w:r>
          </w:p>
        </w:tc>
        <w:tc>
          <w:tcPr>
            <w:tcW w:w="2693" w:type="dxa"/>
            <w:tcBorders>
              <w:bottom w:val="single" w:sz="4" w:space="0" w:color="000000"/>
            </w:tcBorders>
            <w:vAlign w:val="center"/>
          </w:tcPr>
          <w:p w:rsidR="00DC0749" w:rsidRPr="004E3DD4" w:rsidRDefault="00DC0749" w:rsidP="00C046C1">
            <w:pPr>
              <w:tabs>
                <w:tab w:val="left" w:pos="34"/>
              </w:tabs>
              <w:ind w:left="34"/>
              <w:jc w:val="center"/>
            </w:pPr>
            <w:r>
              <w:t>Строительство дороги</w:t>
            </w:r>
            <w:r w:rsidRPr="00DF6798">
              <w:t xml:space="preserve"> от с.Тресоруково до </w:t>
            </w:r>
            <w:r>
              <w:t>проектируемого скотомогильника</w:t>
            </w:r>
            <w:r w:rsidRPr="00DF6798">
              <w:t xml:space="preserve">, протяженностью </w:t>
            </w:r>
            <w:r>
              <w:t>2,1</w:t>
            </w:r>
            <w:r w:rsidRPr="00DF6798">
              <w:t xml:space="preserve"> км.</w:t>
            </w:r>
          </w:p>
        </w:tc>
        <w:tc>
          <w:tcPr>
            <w:tcW w:w="3119" w:type="dxa"/>
            <w:tcBorders>
              <w:bottom w:val="single" w:sz="4" w:space="0" w:color="000000"/>
            </w:tcBorders>
            <w:vAlign w:val="center"/>
          </w:tcPr>
          <w:p w:rsidR="00DC0749" w:rsidRPr="00A17D9D" w:rsidRDefault="00DC0749" w:rsidP="00C046C1">
            <w:pPr>
              <w:snapToGrid w:val="0"/>
              <w:jc w:val="center"/>
              <w:rPr>
                <w:rFonts w:cs="Tahoma"/>
                <w:color w:val="000000"/>
              </w:rPr>
            </w:pPr>
            <w:r w:rsidRPr="00A17D9D">
              <w:rPr>
                <w:rFonts w:cs="Tahoma"/>
                <w:color w:val="000000"/>
              </w:rPr>
              <w:t>1. Подготовка проектно-сметной документации, определение красных линий.</w:t>
            </w:r>
          </w:p>
          <w:p w:rsidR="00DC0749" w:rsidRDefault="00DC0749" w:rsidP="00C046C1">
            <w:pPr>
              <w:snapToGrid w:val="0"/>
              <w:jc w:val="center"/>
              <w:rPr>
                <w:rFonts w:cs="Tahoma"/>
                <w:b/>
                <w:bCs/>
                <w:color w:val="C00000"/>
                <w:sz w:val="20"/>
                <w:szCs w:val="20"/>
              </w:rPr>
            </w:pPr>
            <w:r w:rsidRPr="00A17D9D">
              <w:rPr>
                <w:rFonts w:cs="Tahoma"/>
                <w:color w:val="000000"/>
              </w:rPr>
              <w:t>2. Осуществление строительно-монтажных работ.</w:t>
            </w:r>
          </w:p>
        </w:tc>
        <w:tc>
          <w:tcPr>
            <w:tcW w:w="1276" w:type="dxa"/>
            <w:tcBorders>
              <w:bottom w:val="single" w:sz="4" w:space="0" w:color="000000"/>
            </w:tcBorders>
          </w:tcPr>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Pr="00A17D9D" w:rsidRDefault="00DC0749" w:rsidP="00C046C1">
            <w:pPr>
              <w:snapToGrid w:val="0"/>
              <w:jc w:val="center"/>
              <w:rPr>
                <w:rFonts w:cs="Tahoma"/>
                <w:color w:val="000000"/>
              </w:rPr>
            </w:pPr>
            <w:r>
              <w:rPr>
                <w:rFonts w:cs="Tahoma"/>
                <w:color w:val="000000"/>
              </w:rPr>
              <w:t>Первая очередь</w:t>
            </w:r>
          </w:p>
        </w:tc>
        <w:tc>
          <w:tcPr>
            <w:tcW w:w="1984" w:type="dxa"/>
            <w:tcBorders>
              <w:bottom w:val="single" w:sz="4" w:space="0" w:color="000000"/>
            </w:tcBorders>
          </w:tcPr>
          <w:p w:rsidR="00DC0749" w:rsidRDefault="00DC0749" w:rsidP="00C046C1">
            <w:pPr>
              <w:snapToGrid w:val="0"/>
              <w:jc w:val="center"/>
              <w:rPr>
                <w:rFonts w:cs="Tahoma"/>
                <w:color w:val="000000"/>
              </w:rPr>
            </w:pPr>
          </w:p>
          <w:p w:rsidR="00DC0749" w:rsidRDefault="00DC0749" w:rsidP="00C046C1">
            <w:pPr>
              <w:snapToGrid w:val="0"/>
              <w:rPr>
                <w:rFonts w:cs="Tahoma"/>
                <w:color w:val="000000"/>
              </w:rPr>
            </w:pPr>
          </w:p>
          <w:p w:rsidR="00DC0749" w:rsidRPr="00A17D9D" w:rsidRDefault="00DC0749" w:rsidP="00C046C1">
            <w:pPr>
              <w:snapToGrid w:val="0"/>
              <w:jc w:val="center"/>
              <w:rPr>
                <w:rFonts w:cs="Tahoma"/>
                <w:color w:val="000000"/>
              </w:rPr>
            </w:pPr>
            <w:r>
              <w:rPr>
                <w:rFonts w:cs="Tahoma"/>
                <w:color w:val="000000"/>
              </w:rPr>
              <w:t>Администрация района</w:t>
            </w:r>
          </w:p>
        </w:tc>
      </w:tr>
      <w:tr w:rsidR="00DC0749" w:rsidRPr="007F7571" w:rsidTr="00C046C1">
        <w:trPr>
          <w:trHeight w:val="20"/>
        </w:trPr>
        <w:tc>
          <w:tcPr>
            <w:tcW w:w="709" w:type="dxa"/>
            <w:tcBorders>
              <w:bottom w:val="single" w:sz="4" w:space="0" w:color="000000"/>
            </w:tcBorders>
            <w:vAlign w:val="center"/>
          </w:tcPr>
          <w:p w:rsidR="00DC0749" w:rsidRPr="00BF715B" w:rsidRDefault="00DC0749" w:rsidP="00C046C1">
            <w:pPr>
              <w:jc w:val="center"/>
            </w:pPr>
            <w:r w:rsidRPr="00BF715B">
              <w:t>6.</w:t>
            </w:r>
          </w:p>
        </w:tc>
        <w:tc>
          <w:tcPr>
            <w:tcW w:w="2693" w:type="dxa"/>
            <w:tcBorders>
              <w:bottom w:val="single" w:sz="4" w:space="0" w:color="000000"/>
            </w:tcBorders>
            <w:vAlign w:val="center"/>
          </w:tcPr>
          <w:p w:rsidR="00DC0749" w:rsidRPr="00BF715B" w:rsidRDefault="00DC0749" w:rsidP="00C046C1">
            <w:pPr>
              <w:tabs>
                <w:tab w:val="left" w:pos="360"/>
                <w:tab w:val="left" w:pos="972"/>
              </w:tabs>
              <w:ind w:firstLine="176"/>
              <w:jc w:val="center"/>
            </w:pPr>
            <w:r>
              <w:t>Реконструкция</w:t>
            </w:r>
            <w:r w:rsidRPr="00BF715B">
              <w:t xml:space="preserve"> дороги в</w:t>
            </w:r>
            <w:r>
              <w:t xml:space="preserve"> </w:t>
            </w:r>
            <w:r w:rsidRPr="00BF715B">
              <w:t>с.Тресоруково – улицы</w:t>
            </w:r>
            <w:r>
              <w:t>,</w:t>
            </w:r>
            <w:r w:rsidRPr="00BF715B">
              <w:t xml:space="preserve"> расположенные между ул.Кирова и ул.Гагарина, протяженностью 0,2 км.</w:t>
            </w:r>
          </w:p>
        </w:tc>
        <w:tc>
          <w:tcPr>
            <w:tcW w:w="3119" w:type="dxa"/>
            <w:tcBorders>
              <w:bottom w:val="single" w:sz="4" w:space="0" w:color="000000"/>
            </w:tcBorders>
            <w:vAlign w:val="center"/>
          </w:tcPr>
          <w:p w:rsidR="00DC0749" w:rsidRPr="00A17D9D" w:rsidRDefault="00DC0749" w:rsidP="00C046C1">
            <w:pPr>
              <w:snapToGrid w:val="0"/>
              <w:jc w:val="center"/>
              <w:rPr>
                <w:rFonts w:cs="Tahoma"/>
                <w:color w:val="000000"/>
              </w:rPr>
            </w:pPr>
            <w:r w:rsidRPr="00A17D9D">
              <w:rPr>
                <w:rFonts w:cs="Tahoma"/>
                <w:color w:val="000000"/>
              </w:rPr>
              <w:t>1. Подготовка проектно-сметной документации, определение красных линий.</w:t>
            </w:r>
          </w:p>
          <w:p w:rsidR="00DC0749" w:rsidRPr="00BF715B" w:rsidRDefault="00DC0749" w:rsidP="00C046C1">
            <w:pPr>
              <w:snapToGrid w:val="0"/>
              <w:jc w:val="center"/>
              <w:rPr>
                <w:rFonts w:cs="Tahoma"/>
                <w:b/>
                <w:bCs/>
                <w:sz w:val="20"/>
                <w:szCs w:val="20"/>
              </w:rPr>
            </w:pPr>
            <w:r w:rsidRPr="00A17D9D">
              <w:rPr>
                <w:rFonts w:cs="Tahoma"/>
                <w:color w:val="000000"/>
              </w:rPr>
              <w:t>2. Осуществление строительно-монтажных работ.</w:t>
            </w:r>
          </w:p>
        </w:tc>
        <w:tc>
          <w:tcPr>
            <w:tcW w:w="1276" w:type="dxa"/>
            <w:tcBorders>
              <w:bottom w:val="single" w:sz="4" w:space="0" w:color="000000"/>
            </w:tcBorders>
          </w:tcPr>
          <w:p w:rsidR="00DC0749" w:rsidRDefault="00DC0749" w:rsidP="00C046C1">
            <w:pPr>
              <w:snapToGrid w:val="0"/>
              <w:jc w:val="center"/>
              <w:rPr>
                <w:rFonts w:cs="Tahoma"/>
              </w:rPr>
            </w:pPr>
          </w:p>
          <w:p w:rsidR="00DC0749" w:rsidRDefault="00DC0749" w:rsidP="00C046C1">
            <w:pPr>
              <w:snapToGrid w:val="0"/>
              <w:jc w:val="center"/>
              <w:rPr>
                <w:rFonts w:cs="Tahoma"/>
              </w:rPr>
            </w:pPr>
          </w:p>
          <w:p w:rsidR="00DC0749" w:rsidRPr="00BF715B" w:rsidRDefault="00DC0749" w:rsidP="00C046C1">
            <w:pPr>
              <w:snapToGrid w:val="0"/>
              <w:jc w:val="center"/>
              <w:rPr>
                <w:rFonts w:cs="Tahoma"/>
              </w:rPr>
            </w:pPr>
            <w:r>
              <w:rPr>
                <w:rFonts w:cs="Tahoma"/>
              </w:rPr>
              <w:t>Расчетный срок</w:t>
            </w:r>
          </w:p>
        </w:tc>
        <w:tc>
          <w:tcPr>
            <w:tcW w:w="1984" w:type="dxa"/>
            <w:tcBorders>
              <w:bottom w:val="single" w:sz="4" w:space="0" w:color="000000"/>
            </w:tcBorders>
          </w:tcPr>
          <w:p w:rsidR="00DC0749" w:rsidRDefault="00DC0749" w:rsidP="00C046C1">
            <w:pPr>
              <w:snapToGrid w:val="0"/>
              <w:jc w:val="center"/>
              <w:rPr>
                <w:rFonts w:cs="Tahoma"/>
              </w:rPr>
            </w:pPr>
          </w:p>
          <w:p w:rsidR="00DC0749" w:rsidRDefault="00DC0749" w:rsidP="00C046C1">
            <w:pPr>
              <w:snapToGrid w:val="0"/>
              <w:jc w:val="center"/>
              <w:rPr>
                <w:rFonts w:cs="Tahoma"/>
              </w:rPr>
            </w:pPr>
          </w:p>
          <w:p w:rsidR="00DC0749" w:rsidRPr="00BF715B" w:rsidRDefault="00DC0749" w:rsidP="00C046C1">
            <w:pPr>
              <w:snapToGrid w:val="0"/>
              <w:jc w:val="center"/>
              <w:rPr>
                <w:rFonts w:cs="Tahoma"/>
              </w:rPr>
            </w:pPr>
            <w:r>
              <w:rPr>
                <w:rFonts w:cs="Tahoma"/>
              </w:rPr>
              <w:t>Администрация поселения</w:t>
            </w:r>
          </w:p>
        </w:tc>
      </w:tr>
      <w:tr w:rsidR="00DC0749" w:rsidRPr="007F7571" w:rsidTr="00C046C1">
        <w:trPr>
          <w:trHeight w:val="20"/>
        </w:trPr>
        <w:tc>
          <w:tcPr>
            <w:tcW w:w="709" w:type="dxa"/>
            <w:tcBorders>
              <w:bottom w:val="single" w:sz="4" w:space="0" w:color="000000"/>
            </w:tcBorders>
            <w:vAlign w:val="center"/>
          </w:tcPr>
          <w:p w:rsidR="00DC0749" w:rsidRPr="00BF715B" w:rsidRDefault="00DC0749" w:rsidP="00C046C1">
            <w:pPr>
              <w:snapToGrid w:val="0"/>
              <w:jc w:val="center"/>
              <w:rPr>
                <w:rFonts w:cs="Tahoma"/>
              </w:rPr>
            </w:pPr>
            <w:r w:rsidRPr="00BF715B">
              <w:rPr>
                <w:rFonts w:cs="Tahoma"/>
              </w:rPr>
              <w:t>7.</w:t>
            </w:r>
          </w:p>
        </w:tc>
        <w:tc>
          <w:tcPr>
            <w:tcW w:w="2693" w:type="dxa"/>
            <w:tcBorders>
              <w:bottom w:val="single" w:sz="4" w:space="0" w:color="000000"/>
            </w:tcBorders>
            <w:vAlign w:val="center"/>
          </w:tcPr>
          <w:p w:rsidR="00DC0749" w:rsidRPr="00BF715B" w:rsidRDefault="00DC0749" w:rsidP="00C046C1">
            <w:pPr>
              <w:snapToGrid w:val="0"/>
              <w:ind w:firstLine="176"/>
              <w:jc w:val="center"/>
              <w:rPr>
                <w:rFonts w:cs="Tahoma"/>
              </w:rPr>
            </w:pPr>
            <w:r>
              <w:t>Реконструкция</w:t>
            </w:r>
            <w:r w:rsidRPr="00BF715B">
              <w:t xml:space="preserve"> дороги в  .Добрино – часть ул.Ст.Разина – 0,5 км</w:t>
            </w:r>
            <w:r>
              <w:t>.</w:t>
            </w:r>
          </w:p>
        </w:tc>
        <w:tc>
          <w:tcPr>
            <w:tcW w:w="3119" w:type="dxa"/>
            <w:tcBorders>
              <w:bottom w:val="single" w:sz="4" w:space="0" w:color="000000"/>
            </w:tcBorders>
            <w:vAlign w:val="center"/>
          </w:tcPr>
          <w:p w:rsidR="00DC0749" w:rsidRPr="00A17D9D" w:rsidRDefault="00DC0749" w:rsidP="00C046C1">
            <w:pPr>
              <w:snapToGrid w:val="0"/>
              <w:jc w:val="center"/>
              <w:rPr>
                <w:rFonts w:cs="Tahoma"/>
                <w:color w:val="000000"/>
              </w:rPr>
            </w:pPr>
            <w:r w:rsidRPr="00A17D9D">
              <w:rPr>
                <w:rFonts w:cs="Tahoma"/>
                <w:color w:val="000000"/>
              </w:rPr>
              <w:t>1. Подготовка проектно-сметной документации, определение красных линий.</w:t>
            </w:r>
          </w:p>
          <w:p w:rsidR="00DC0749" w:rsidRPr="005332AC" w:rsidRDefault="00DC0749" w:rsidP="00C046C1">
            <w:pPr>
              <w:snapToGrid w:val="0"/>
              <w:jc w:val="center"/>
              <w:rPr>
                <w:rFonts w:cs="Tahoma"/>
                <w:b/>
                <w:bCs/>
                <w:color w:val="000000"/>
                <w:sz w:val="20"/>
                <w:szCs w:val="20"/>
              </w:rPr>
            </w:pPr>
            <w:r w:rsidRPr="00A17D9D">
              <w:rPr>
                <w:rFonts w:cs="Tahoma"/>
                <w:color w:val="000000"/>
              </w:rPr>
              <w:t>2. Осуществление строительно-монтажных работ.</w:t>
            </w:r>
          </w:p>
        </w:tc>
        <w:tc>
          <w:tcPr>
            <w:tcW w:w="1276" w:type="dxa"/>
            <w:tcBorders>
              <w:bottom w:val="single" w:sz="4" w:space="0" w:color="000000"/>
            </w:tcBorders>
          </w:tcPr>
          <w:p w:rsidR="00DC0749" w:rsidRDefault="00DC0749" w:rsidP="00C046C1">
            <w:pPr>
              <w:snapToGrid w:val="0"/>
              <w:jc w:val="center"/>
              <w:rPr>
                <w:rFonts w:cs="Tahoma"/>
              </w:rPr>
            </w:pPr>
            <w:r>
              <w:rPr>
                <w:rFonts w:cs="Tahoma"/>
              </w:rPr>
              <w:t>Расчетный</w:t>
            </w:r>
          </w:p>
          <w:p w:rsidR="00DC0749" w:rsidRPr="00BF715B" w:rsidRDefault="00DC0749" w:rsidP="00C046C1">
            <w:pPr>
              <w:snapToGrid w:val="0"/>
              <w:jc w:val="center"/>
              <w:rPr>
                <w:rFonts w:cs="Tahoma"/>
              </w:rPr>
            </w:pPr>
            <w:r>
              <w:rPr>
                <w:rFonts w:cs="Tahoma"/>
              </w:rPr>
              <w:t>срок</w:t>
            </w:r>
          </w:p>
        </w:tc>
        <w:tc>
          <w:tcPr>
            <w:tcW w:w="1984" w:type="dxa"/>
            <w:tcBorders>
              <w:bottom w:val="single" w:sz="4" w:space="0" w:color="000000"/>
            </w:tcBorders>
          </w:tcPr>
          <w:p w:rsidR="00DC0749" w:rsidRPr="00BF715B" w:rsidRDefault="00DC0749" w:rsidP="00C046C1">
            <w:pPr>
              <w:snapToGrid w:val="0"/>
              <w:jc w:val="center"/>
              <w:rPr>
                <w:rFonts w:cs="Tahoma"/>
              </w:rPr>
            </w:pPr>
            <w:r>
              <w:rPr>
                <w:rFonts w:cs="Tahoma"/>
              </w:rPr>
              <w:t>Администрация поселения</w:t>
            </w:r>
          </w:p>
        </w:tc>
      </w:tr>
      <w:tr w:rsidR="00DC0749" w:rsidRPr="007F7571" w:rsidTr="00C046C1">
        <w:trPr>
          <w:trHeight w:val="20"/>
        </w:trPr>
        <w:tc>
          <w:tcPr>
            <w:tcW w:w="709" w:type="dxa"/>
            <w:tcBorders>
              <w:bottom w:val="single" w:sz="4" w:space="0" w:color="000000"/>
            </w:tcBorders>
            <w:vAlign w:val="center"/>
          </w:tcPr>
          <w:p w:rsidR="00DC0749" w:rsidRPr="00BF715B" w:rsidRDefault="00DC0749" w:rsidP="00C046C1">
            <w:pPr>
              <w:snapToGrid w:val="0"/>
              <w:jc w:val="center"/>
              <w:rPr>
                <w:rFonts w:cs="Tahoma"/>
              </w:rPr>
            </w:pPr>
            <w:r>
              <w:rPr>
                <w:rFonts w:cs="Tahoma"/>
              </w:rPr>
              <w:t>8.</w:t>
            </w:r>
          </w:p>
        </w:tc>
        <w:tc>
          <w:tcPr>
            <w:tcW w:w="2693" w:type="dxa"/>
            <w:tcBorders>
              <w:bottom w:val="single" w:sz="4" w:space="0" w:color="000000"/>
            </w:tcBorders>
            <w:vAlign w:val="center"/>
          </w:tcPr>
          <w:p w:rsidR="00DC0749" w:rsidRPr="00BF715B" w:rsidRDefault="00DC0749" w:rsidP="00C046C1">
            <w:pPr>
              <w:snapToGrid w:val="0"/>
              <w:ind w:firstLine="176"/>
              <w:jc w:val="center"/>
              <w:rPr>
                <w:rFonts w:cs="Tahoma"/>
              </w:rPr>
            </w:pPr>
            <w:r w:rsidRPr="00BF715B">
              <w:rPr>
                <w:rFonts w:cs="Tahoma"/>
              </w:rPr>
              <w:t>Устройство тротуаров</w:t>
            </w:r>
          </w:p>
        </w:tc>
        <w:tc>
          <w:tcPr>
            <w:tcW w:w="3119" w:type="dxa"/>
            <w:tcBorders>
              <w:bottom w:val="single" w:sz="4" w:space="0" w:color="000000"/>
            </w:tcBorders>
            <w:vAlign w:val="center"/>
          </w:tcPr>
          <w:p w:rsidR="00DC0749" w:rsidRPr="00A17D9D" w:rsidRDefault="00DC0749" w:rsidP="00C046C1">
            <w:pPr>
              <w:snapToGrid w:val="0"/>
              <w:jc w:val="center"/>
              <w:rPr>
                <w:rFonts w:cs="Tahoma"/>
                <w:color w:val="000000"/>
              </w:rPr>
            </w:pPr>
            <w:r w:rsidRPr="00A17D9D">
              <w:rPr>
                <w:rFonts w:cs="Tahoma"/>
                <w:color w:val="000000"/>
              </w:rPr>
              <w:t>1. Подготовка проектно-сметной документации, определение красных линий.</w:t>
            </w:r>
          </w:p>
          <w:p w:rsidR="00DC0749" w:rsidRPr="00BF715B" w:rsidRDefault="00DC0749" w:rsidP="00C046C1">
            <w:pPr>
              <w:snapToGrid w:val="0"/>
              <w:jc w:val="center"/>
              <w:rPr>
                <w:rFonts w:cs="Tahoma"/>
                <w:b/>
                <w:bCs/>
                <w:sz w:val="20"/>
                <w:szCs w:val="20"/>
              </w:rPr>
            </w:pPr>
            <w:r w:rsidRPr="00A17D9D">
              <w:rPr>
                <w:rFonts w:cs="Tahoma"/>
                <w:color w:val="000000"/>
              </w:rPr>
              <w:t>2. Осуществление строительно-монтажных работ.</w:t>
            </w:r>
          </w:p>
        </w:tc>
        <w:tc>
          <w:tcPr>
            <w:tcW w:w="1276" w:type="dxa"/>
            <w:tcBorders>
              <w:bottom w:val="single" w:sz="4" w:space="0" w:color="000000"/>
            </w:tcBorders>
          </w:tcPr>
          <w:p w:rsidR="00DC0749" w:rsidRPr="004E3DD4" w:rsidRDefault="00DC0749" w:rsidP="00C046C1">
            <w:pPr>
              <w:snapToGrid w:val="0"/>
              <w:jc w:val="center"/>
            </w:pPr>
            <w:r>
              <w:t>Расчетный срок</w:t>
            </w:r>
          </w:p>
        </w:tc>
        <w:tc>
          <w:tcPr>
            <w:tcW w:w="1984" w:type="dxa"/>
            <w:tcBorders>
              <w:bottom w:val="single" w:sz="4" w:space="0" w:color="000000"/>
            </w:tcBorders>
          </w:tcPr>
          <w:p w:rsidR="00DC0749" w:rsidRPr="004E3DD4" w:rsidRDefault="00DC0749" w:rsidP="00C046C1">
            <w:pPr>
              <w:snapToGrid w:val="0"/>
              <w:jc w:val="center"/>
            </w:pPr>
            <w:r>
              <w:t>Администрация поселения</w:t>
            </w:r>
          </w:p>
        </w:tc>
      </w:tr>
      <w:tr w:rsidR="00DC0749" w:rsidRPr="007F7571" w:rsidTr="00C046C1">
        <w:trPr>
          <w:trHeight w:val="20"/>
        </w:trPr>
        <w:tc>
          <w:tcPr>
            <w:tcW w:w="709" w:type="dxa"/>
            <w:tcBorders>
              <w:bottom w:val="single" w:sz="4" w:space="0" w:color="000000"/>
            </w:tcBorders>
            <w:vAlign w:val="center"/>
          </w:tcPr>
          <w:p w:rsidR="00DC0749" w:rsidRDefault="00DC0749" w:rsidP="00C046C1">
            <w:pPr>
              <w:snapToGrid w:val="0"/>
              <w:jc w:val="center"/>
              <w:rPr>
                <w:rFonts w:cs="Tahoma"/>
              </w:rPr>
            </w:pPr>
            <w:r>
              <w:rPr>
                <w:rFonts w:cs="Tahoma"/>
              </w:rPr>
              <w:t>9.</w:t>
            </w:r>
          </w:p>
        </w:tc>
        <w:tc>
          <w:tcPr>
            <w:tcW w:w="2693" w:type="dxa"/>
            <w:tcBorders>
              <w:bottom w:val="single" w:sz="4" w:space="0" w:color="000000"/>
            </w:tcBorders>
            <w:vAlign w:val="center"/>
          </w:tcPr>
          <w:p w:rsidR="00DC0749" w:rsidRPr="00064E9B" w:rsidRDefault="00DC0749" w:rsidP="00C046C1">
            <w:pPr>
              <w:tabs>
                <w:tab w:val="left" w:pos="1080"/>
              </w:tabs>
              <w:jc w:val="center"/>
            </w:pPr>
            <w:r>
              <w:t>С</w:t>
            </w:r>
            <w:r w:rsidRPr="00064E9B">
              <w:t>ервисн</w:t>
            </w:r>
            <w:r>
              <w:t>ый</w:t>
            </w:r>
            <w:r w:rsidRPr="00064E9B">
              <w:t xml:space="preserve"> центр ООО “ЭКОНИВА-ЧЕРНОЗЕМЬЕ” в северо-восточной части сельского поселения, к западу от «М-4 «Дон» Воронеж – Ростов-на-Дону». Площадь занимаемого участка составляет 1</w:t>
            </w:r>
            <w:r>
              <w:t>0</w:t>
            </w:r>
            <w:r w:rsidRPr="00064E9B">
              <w:t xml:space="preserve"> га.</w:t>
            </w:r>
          </w:p>
        </w:tc>
        <w:tc>
          <w:tcPr>
            <w:tcW w:w="3119" w:type="dxa"/>
            <w:tcBorders>
              <w:bottom w:val="single" w:sz="4" w:space="0" w:color="000000"/>
            </w:tcBorders>
            <w:vAlign w:val="center"/>
          </w:tcPr>
          <w:p w:rsidR="00DC0749" w:rsidRPr="00A17D9D" w:rsidRDefault="00DC0749" w:rsidP="00C046C1">
            <w:pPr>
              <w:snapToGrid w:val="0"/>
              <w:jc w:val="center"/>
              <w:rPr>
                <w:rFonts w:cs="Tahoma"/>
                <w:color w:val="000000"/>
              </w:rPr>
            </w:pPr>
            <w:r w:rsidRPr="00A17D9D">
              <w:rPr>
                <w:rFonts w:cs="Tahoma"/>
                <w:color w:val="000000"/>
              </w:rPr>
              <w:t>1. Подготовка проектно-сметной документации, определение красных линий.</w:t>
            </w:r>
          </w:p>
          <w:p w:rsidR="00DC0749" w:rsidRPr="00BF715B" w:rsidRDefault="00DC0749" w:rsidP="00C046C1">
            <w:pPr>
              <w:snapToGrid w:val="0"/>
              <w:jc w:val="center"/>
              <w:rPr>
                <w:rFonts w:cs="Tahoma"/>
                <w:b/>
                <w:bCs/>
                <w:sz w:val="20"/>
                <w:szCs w:val="20"/>
              </w:rPr>
            </w:pPr>
            <w:r w:rsidRPr="00A17D9D">
              <w:rPr>
                <w:rFonts w:cs="Tahoma"/>
                <w:color w:val="000000"/>
              </w:rPr>
              <w:t>2. Осуществление строительно-монтажных работ.</w:t>
            </w:r>
          </w:p>
        </w:tc>
        <w:tc>
          <w:tcPr>
            <w:tcW w:w="1276" w:type="dxa"/>
            <w:tcBorders>
              <w:bottom w:val="single" w:sz="4" w:space="0" w:color="000000"/>
            </w:tcBorders>
          </w:tcPr>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Pr="00A17D9D" w:rsidRDefault="00DC0749" w:rsidP="00C046C1">
            <w:pPr>
              <w:snapToGrid w:val="0"/>
              <w:jc w:val="center"/>
              <w:rPr>
                <w:rFonts w:cs="Tahoma"/>
                <w:color w:val="000000"/>
              </w:rPr>
            </w:pPr>
            <w:r>
              <w:rPr>
                <w:rFonts w:cs="Tahoma"/>
                <w:color w:val="000000"/>
              </w:rPr>
              <w:t>Первая очередь</w:t>
            </w:r>
          </w:p>
        </w:tc>
        <w:tc>
          <w:tcPr>
            <w:tcW w:w="1984" w:type="dxa"/>
            <w:tcBorders>
              <w:bottom w:val="single" w:sz="4" w:space="0" w:color="000000"/>
            </w:tcBorders>
          </w:tcPr>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Default="00DC0749" w:rsidP="00C046C1">
            <w:pPr>
              <w:snapToGrid w:val="0"/>
              <w:jc w:val="center"/>
              <w:rPr>
                <w:rFonts w:cs="Tahoma"/>
                <w:color w:val="000000"/>
              </w:rPr>
            </w:pPr>
          </w:p>
          <w:p w:rsidR="00DC0749" w:rsidRPr="00A17D9D" w:rsidRDefault="00DC0749" w:rsidP="00C046C1">
            <w:pPr>
              <w:snapToGrid w:val="0"/>
              <w:jc w:val="center"/>
              <w:rPr>
                <w:rFonts w:cs="Tahoma"/>
                <w:color w:val="000000"/>
              </w:rPr>
            </w:pPr>
            <w:r>
              <w:rPr>
                <w:rFonts w:cs="Tahoma"/>
                <w:color w:val="000000"/>
              </w:rPr>
              <w:t>Администрация района/ ООО «ЭКОНИВАЧЕРНОЗЕМЬЕ»</w:t>
            </w:r>
          </w:p>
        </w:tc>
      </w:tr>
    </w:tbl>
    <w:p w:rsidR="00DC0749" w:rsidRDefault="00DC0749" w:rsidP="00DC0749">
      <w:pPr>
        <w:jc w:val="both"/>
        <w:rPr>
          <w:sz w:val="28"/>
          <w:szCs w:val="28"/>
        </w:rPr>
      </w:pPr>
    </w:p>
    <w:p w:rsidR="00DC0749" w:rsidRPr="00BF715B" w:rsidRDefault="00DC0749" w:rsidP="00DC0749">
      <w:pPr>
        <w:ind w:firstLine="709"/>
        <w:jc w:val="both"/>
        <w:rPr>
          <w:rFonts w:cs="Tahoma"/>
          <w:sz w:val="28"/>
          <w:szCs w:val="28"/>
        </w:rPr>
      </w:pPr>
      <w:r w:rsidRPr="005F6D6A">
        <w:rPr>
          <w:sz w:val="28"/>
          <w:szCs w:val="28"/>
        </w:rPr>
        <w:t xml:space="preserve">Места размещения объектов транспортной инфраструктуры показано на </w:t>
      </w:r>
      <w:r w:rsidRPr="00BF715B">
        <w:rPr>
          <w:sz w:val="28"/>
          <w:szCs w:val="28"/>
        </w:rPr>
        <w:t>Схеме генерального плана (с отображением функциональных зон и транспортной инфраструктуры).</w:t>
      </w:r>
    </w:p>
    <w:p w:rsidR="00DC0749" w:rsidRDefault="00DC0749" w:rsidP="00DC0749">
      <w:pPr>
        <w:jc w:val="both"/>
        <w:rPr>
          <w:rFonts w:cs="Tahoma"/>
          <w:b/>
          <w:bCs/>
          <w:sz w:val="28"/>
          <w:szCs w:val="28"/>
        </w:rPr>
      </w:pPr>
    </w:p>
    <w:p w:rsidR="00DC0749" w:rsidRPr="005F6D6A" w:rsidRDefault="00DC0749" w:rsidP="00DC0749">
      <w:pPr>
        <w:ind w:firstLine="709"/>
        <w:jc w:val="both"/>
        <w:rPr>
          <w:rFonts w:cs="Tahoma"/>
          <w:b/>
          <w:bCs/>
          <w:sz w:val="28"/>
          <w:szCs w:val="28"/>
        </w:rPr>
      </w:pPr>
      <w:r w:rsidRPr="005F6D6A">
        <w:rPr>
          <w:rFonts w:cs="Tahoma"/>
          <w:b/>
          <w:bCs/>
          <w:sz w:val="28"/>
          <w:szCs w:val="28"/>
        </w:rPr>
        <w:t>2.8. Предложения по обеспечению территории сельского поселения объектами массового отдыха жителей поселения, благоустройства и озеленения территории сельского поселения.</w:t>
      </w:r>
    </w:p>
    <w:p w:rsidR="00DC0749" w:rsidRPr="005F6D6A" w:rsidRDefault="00DC0749" w:rsidP="00DC0749">
      <w:pPr>
        <w:ind w:firstLine="709"/>
        <w:jc w:val="both"/>
        <w:rPr>
          <w:rFonts w:cs="Tahoma"/>
          <w:sz w:val="28"/>
          <w:szCs w:val="28"/>
        </w:rPr>
      </w:pPr>
      <w:r w:rsidRPr="005F6D6A">
        <w:rPr>
          <w:rFonts w:cs="Tahoma"/>
          <w:sz w:val="28"/>
          <w:szCs w:val="28"/>
        </w:rPr>
        <w:t>Территориальное планирование в целях развития отдыха жителей поселения, благоустройства и озеленения территории поселения должно обеспечивать:</w:t>
      </w:r>
    </w:p>
    <w:p w:rsidR="00DC0749" w:rsidRPr="005F6D6A" w:rsidRDefault="00DC0749" w:rsidP="00DC0749">
      <w:pPr>
        <w:ind w:firstLine="709"/>
        <w:jc w:val="both"/>
        <w:rPr>
          <w:rFonts w:cs="Tahoma"/>
          <w:sz w:val="28"/>
          <w:szCs w:val="28"/>
        </w:rPr>
      </w:pPr>
      <w:r w:rsidRPr="005F6D6A">
        <w:rPr>
          <w:rFonts w:cs="Tahoma"/>
          <w:sz w:val="28"/>
          <w:szCs w:val="28"/>
        </w:rPr>
        <w:t>- создание условий для массового отдыха жителей поселения и организация обустройства мест массового отдыха населения;</w:t>
      </w:r>
    </w:p>
    <w:p w:rsidR="00DC0749" w:rsidRPr="005F6D6A" w:rsidRDefault="00DC0749" w:rsidP="00DC0749">
      <w:pPr>
        <w:ind w:firstLine="709"/>
        <w:jc w:val="both"/>
        <w:rPr>
          <w:rFonts w:cs="Tahoma"/>
          <w:sz w:val="28"/>
          <w:szCs w:val="28"/>
        </w:rPr>
      </w:pPr>
      <w:r w:rsidRPr="005F6D6A">
        <w:rPr>
          <w:rFonts w:cs="Tahoma"/>
          <w:sz w:val="28"/>
          <w:szCs w:val="28"/>
        </w:rPr>
        <w:t>- организацию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DC0749" w:rsidRPr="005F6D6A" w:rsidRDefault="00DC0749" w:rsidP="00DC0749">
      <w:pPr>
        <w:ind w:firstLine="709"/>
        <w:jc w:val="both"/>
        <w:rPr>
          <w:rFonts w:cs="Tahoma"/>
          <w:sz w:val="28"/>
          <w:szCs w:val="28"/>
        </w:rPr>
      </w:pPr>
      <w:r w:rsidRPr="005F6D6A">
        <w:rPr>
          <w:rFonts w:cs="Tahoma"/>
          <w:sz w:val="28"/>
          <w:szCs w:val="28"/>
        </w:rPr>
        <w:t>- использование природно-ландшафтного потенциала при условии поддержания благоприятного состояния окружающей среды в местах массового отдыха, планирования защитных и охранных зон особо охраняемых природных территорий.</w:t>
      </w:r>
    </w:p>
    <w:p w:rsidR="00DC0749" w:rsidRPr="005F6D6A" w:rsidRDefault="00DC0749" w:rsidP="00DC0749">
      <w:pPr>
        <w:ind w:firstLine="709"/>
        <w:jc w:val="both"/>
        <w:rPr>
          <w:rFonts w:cs="Tahoma"/>
          <w:sz w:val="28"/>
          <w:szCs w:val="28"/>
        </w:rPr>
      </w:pPr>
      <w:r w:rsidRPr="005F6D6A">
        <w:rPr>
          <w:rFonts w:cs="Tahoma"/>
          <w:sz w:val="28"/>
          <w:szCs w:val="28"/>
        </w:rPr>
        <w:t>Создание рекреационных зон и установление их правового режима осуществляются 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выделяются при определении территориальных зон, а их правовой режим устанавливается градостроительными регламентами.</w:t>
      </w:r>
    </w:p>
    <w:p w:rsidR="00DC0749" w:rsidRDefault="00DC0749" w:rsidP="00DC0749">
      <w:pPr>
        <w:rPr>
          <w:rFonts w:cs="Tahoma"/>
          <w:i/>
          <w:color w:val="000000"/>
          <w:sz w:val="28"/>
          <w:szCs w:val="28"/>
        </w:rPr>
      </w:pPr>
    </w:p>
    <w:p w:rsidR="00DC0749" w:rsidRPr="005F6D6A" w:rsidRDefault="00DC0749" w:rsidP="00DC0749">
      <w:pPr>
        <w:ind w:firstLine="560"/>
        <w:jc w:val="center"/>
        <w:rPr>
          <w:rFonts w:cs="Tahoma"/>
          <w:i/>
          <w:sz w:val="28"/>
          <w:szCs w:val="28"/>
        </w:rPr>
      </w:pPr>
      <w:r w:rsidRPr="00A6762F">
        <w:rPr>
          <w:rFonts w:cs="Tahoma"/>
          <w:i/>
          <w:color w:val="000000"/>
          <w:sz w:val="28"/>
          <w:szCs w:val="28"/>
        </w:rPr>
        <w:t xml:space="preserve">Таблица </w:t>
      </w:r>
      <w:r>
        <w:rPr>
          <w:rFonts w:cs="Tahoma"/>
          <w:i/>
          <w:color w:val="000000"/>
          <w:sz w:val="28"/>
          <w:szCs w:val="28"/>
        </w:rPr>
        <w:t>10</w:t>
      </w:r>
      <w:r w:rsidRPr="00A6762F">
        <w:rPr>
          <w:rFonts w:cs="Tahoma"/>
          <w:i/>
          <w:color w:val="000000"/>
          <w:sz w:val="28"/>
          <w:szCs w:val="28"/>
        </w:rPr>
        <w:t>.</w:t>
      </w:r>
      <w:r w:rsidRPr="007F7571">
        <w:rPr>
          <w:rFonts w:cs="Tahoma"/>
          <w:i/>
          <w:color w:val="C00000"/>
          <w:sz w:val="28"/>
          <w:szCs w:val="28"/>
        </w:rPr>
        <w:t xml:space="preserve"> </w:t>
      </w:r>
      <w:r w:rsidRPr="005F6D6A">
        <w:rPr>
          <w:rFonts w:cs="Tahoma"/>
          <w:i/>
          <w:sz w:val="28"/>
          <w:szCs w:val="28"/>
        </w:rPr>
        <w:t xml:space="preserve">Перечень мероприятий по обеспечению территории </w:t>
      </w:r>
      <w:r w:rsidRPr="00A6762F">
        <w:rPr>
          <w:rFonts w:cs="Tahoma"/>
          <w:i/>
          <w:color w:val="000000"/>
          <w:sz w:val="28"/>
          <w:szCs w:val="28"/>
        </w:rPr>
        <w:t>Тресоруковского</w:t>
      </w:r>
      <w:r>
        <w:rPr>
          <w:rFonts w:cs="Tahoma"/>
          <w:i/>
          <w:sz w:val="28"/>
          <w:szCs w:val="28"/>
        </w:rPr>
        <w:t xml:space="preserve"> </w:t>
      </w:r>
      <w:r w:rsidRPr="005F6D6A">
        <w:rPr>
          <w:rFonts w:cs="Tahoma"/>
          <w:i/>
          <w:sz w:val="28"/>
          <w:szCs w:val="28"/>
        </w:rPr>
        <w:t>сельского поселения объектами массового отдыха, благоустройства и озеленени</w:t>
      </w:r>
      <w:r>
        <w:rPr>
          <w:rFonts w:cs="Tahoma"/>
          <w:i/>
          <w:sz w:val="28"/>
          <w:szCs w:val="28"/>
        </w:rPr>
        <w:t>е</w:t>
      </w:r>
      <w:r w:rsidRPr="005F6D6A">
        <w:rPr>
          <w:rFonts w:cs="Tahoma"/>
          <w:i/>
          <w:sz w:val="28"/>
          <w:szCs w:val="28"/>
        </w:rPr>
        <w:t xml:space="preserve"> территории.</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2552"/>
        <w:gridCol w:w="2976"/>
        <w:gridCol w:w="1560"/>
        <w:gridCol w:w="1984"/>
      </w:tblGrid>
      <w:tr w:rsidR="00DC0749" w:rsidRPr="0058174D" w:rsidTr="00C046C1">
        <w:trPr>
          <w:trHeight w:val="20"/>
        </w:trPr>
        <w:tc>
          <w:tcPr>
            <w:tcW w:w="709" w:type="dxa"/>
            <w:vAlign w:val="center"/>
          </w:tcPr>
          <w:p w:rsidR="00DC0749" w:rsidRPr="00BF715B" w:rsidRDefault="00DC0749" w:rsidP="00C046C1">
            <w:pPr>
              <w:snapToGrid w:val="0"/>
              <w:jc w:val="center"/>
            </w:pPr>
            <w:r w:rsidRPr="00BF715B">
              <w:t>№ п/п</w:t>
            </w:r>
          </w:p>
        </w:tc>
        <w:tc>
          <w:tcPr>
            <w:tcW w:w="2552" w:type="dxa"/>
            <w:vAlign w:val="center"/>
          </w:tcPr>
          <w:p w:rsidR="00DC0749" w:rsidRPr="00BF715B" w:rsidRDefault="00DC0749" w:rsidP="00C046C1">
            <w:pPr>
              <w:snapToGrid w:val="0"/>
              <w:jc w:val="center"/>
            </w:pPr>
            <w:r w:rsidRPr="00BF715B">
              <w:t>Наименование мероприятия</w:t>
            </w:r>
          </w:p>
        </w:tc>
        <w:tc>
          <w:tcPr>
            <w:tcW w:w="2976" w:type="dxa"/>
            <w:vAlign w:val="center"/>
          </w:tcPr>
          <w:p w:rsidR="00DC0749" w:rsidRPr="00BF715B" w:rsidRDefault="00DC0749" w:rsidP="00C046C1">
            <w:pPr>
              <w:snapToGrid w:val="0"/>
              <w:jc w:val="center"/>
            </w:pPr>
            <w:r w:rsidRPr="00BF715B">
              <w:t>Описание мероприятия и последовательность его выполнения</w:t>
            </w:r>
          </w:p>
        </w:tc>
        <w:tc>
          <w:tcPr>
            <w:tcW w:w="1560" w:type="dxa"/>
            <w:vAlign w:val="center"/>
          </w:tcPr>
          <w:p w:rsidR="00DC0749" w:rsidRPr="0058174D" w:rsidRDefault="00DC0749" w:rsidP="00C046C1">
            <w:pPr>
              <w:snapToGrid w:val="0"/>
              <w:jc w:val="center"/>
              <w:rPr>
                <w:color w:val="000000"/>
              </w:rPr>
            </w:pPr>
            <w:r w:rsidRPr="0058174D">
              <w:rPr>
                <w:color w:val="000000"/>
              </w:rPr>
              <w:t>Очередь строительства</w:t>
            </w:r>
          </w:p>
        </w:tc>
        <w:tc>
          <w:tcPr>
            <w:tcW w:w="1984" w:type="dxa"/>
          </w:tcPr>
          <w:p w:rsidR="00DC0749" w:rsidRPr="0058174D" w:rsidRDefault="00DC0749" w:rsidP="00C046C1">
            <w:pPr>
              <w:snapToGrid w:val="0"/>
              <w:jc w:val="center"/>
              <w:rPr>
                <w:color w:val="000000"/>
              </w:rPr>
            </w:pPr>
            <w:r>
              <w:rPr>
                <w:color w:val="000000"/>
              </w:rPr>
              <w:t>Исполнитель мероприятия</w:t>
            </w:r>
          </w:p>
        </w:tc>
      </w:tr>
      <w:tr w:rsidR="00DC0749" w:rsidRPr="007F7571" w:rsidTr="00C046C1">
        <w:trPr>
          <w:trHeight w:val="20"/>
        </w:trPr>
        <w:tc>
          <w:tcPr>
            <w:tcW w:w="709" w:type="dxa"/>
            <w:vAlign w:val="center"/>
          </w:tcPr>
          <w:p w:rsidR="00DC0749" w:rsidRPr="00BF715B" w:rsidRDefault="00DC0749" w:rsidP="00C046C1">
            <w:pPr>
              <w:snapToGrid w:val="0"/>
              <w:jc w:val="center"/>
              <w:rPr>
                <w:b/>
                <w:sz w:val="20"/>
                <w:szCs w:val="20"/>
              </w:rPr>
            </w:pPr>
            <w:r w:rsidRPr="00BF715B">
              <w:rPr>
                <w:b/>
                <w:sz w:val="20"/>
                <w:szCs w:val="20"/>
              </w:rPr>
              <w:t>1</w:t>
            </w:r>
          </w:p>
        </w:tc>
        <w:tc>
          <w:tcPr>
            <w:tcW w:w="2552" w:type="dxa"/>
            <w:vAlign w:val="center"/>
          </w:tcPr>
          <w:p w:rsidR="00DC0749" w:rsidRPr="00BF715B" w:rsidRDefault="00DC0749" w:rsidP="00C046C1">
            <w:pPr>
              <w:snapToGrid w:val="0"/>
              <w:jc w:val="center"/>
              <w:rPr>
                <w:b/>
                <w:sz w:val="20"/>
                <w:szCs w:val="20"/>
              </w:rPr>
            </w:pPr>
            <w:r w:rsidRPr="00BF715B">
              <w:rPr>
                <w:b/>
                <w:sz w:val="20"/>
                <w:szCs w:val="20"/>
              </w:rPr>
              <w:t>2</w:t>
            </w:r>
          </w:p>
        </w:tc>
        <w:tc>
          <w:tcPr>
            <w:tcW w:w="2976" w:type="dxa"/>
            <w:vAlign w:val="center"/>
          </w:tcPr>
          <w:p w:rsidR="00DC0749" w:rsidRPr="00BF715B" w:rsidRDefault="00DC0749" w:rsidP="00C046C1">
            <w:pPr>
              <w:snapToGrid w:val="0"/>
              <w:jc w:val="center"/>
              <w:rPr>
                <w:b/>
                <w:sz w:val="20"/>
                <w:szCs w:val="20"/>
              </w:rPr>
            </w:pPr>
            <w:r w:rsidRPr="00BF715B">
              <w:rPr>
                <w:b/>
                <w:sz w:val="20"/>
                <w:szCs w:val="20"/>
              </w:rPr>
              <w:t>3</w:t>
            </w:r>
          </w:p>
        </w:tc>
        <w:tc>
          <w:tcPr>
            <w:tcW w:w="1560" w:type="dxa"/>
            <w:vAlign w:val="center"/>
          </w:tcPr>
          <w:p w:rsidR="00DC0749" w:rsidRPr="004F1EA9" w:rsidRDefault="00DC0749" w:rsidP="00C046C1">
            <w:pPr>
              <w:snapToGrid w:val="0"/>
              <w:jc w:val="center"/>
              <w:rPr>
                <w:b/>
                <w:sz w:val="20"/>
                <w:szCs w:val="20"/>
              </w:rPr>
            </w:pPr>
            <w:r w:rsidRPr="004F1EA9">
              <w:rPr>
                <w:b/>
                <w:sz w:val="20"/>
                <w:szCs w:val="20"/>
              </w:rPr>
              <w:t>4</w:t>
            </w:r>
          </w:p>
        </w:tc>
        <w:tc>
          <w:tcPr>
            <w:tcW w:w="1984" w:type="dxa"/>
          </w:tcPr>
          <w:p w:rsidR="00DC0749" w:rsidRPr="004F1EA9" w:rsidRDefault="00DC0749" w:rsidP="00C046C1">
            <w:pPr>
              <w:snapToGrid w:val="0"/>
              <w:jc w:val="center"/>
              <w:rPr>
                <w:b/>
                <w:sz w:val="20"/>
                <w:szCs w:val="20"/>
              </w:rPr>
            </w:pPr>
            <w:r>
              <w:rPr>
                <w:b/>
                <w:sz w:val="20"/>
                <w:szCs w:val="20"/>
              </w:rPr>
              <w:t>5</w:t>
            </w:r>
          </w:p>
        </w:tc>
      </w:tr>
      <w:tr w:rsidR="00DC0749" w:rsidRPr="007F7571" w:rsidTr="00C046C1">
        <w:trPr>
          <w:trHeight w:val="20"/>
        </w:trPr>
        <w:tc>
          <w:tcPr>
            <w:tcW w:w="709" w:type="dxa"/>
            <w:tcBorders>
              <w:bottom w:val="single" w:sz="4" w:space="0" w:color="000000"/>
            </w:tcBorders>
            <w:vAlign w:val="center"/>
          </w:tcPr>
          <w:p w:rsidR="00DC0749" w:rsidRPr="00BF715B" w:rsidRDefault="00DC0749" w:rsidP="00C046C1">
            <w:pPr>
              <w:snapToGrid w:val="0"/>
              <w:jc w:val="center"/>
            </w:pPr>
            <w:r w:rsidRPr="00BF715B">
              <w:t>1.</w:t>
            </w:r>
          </w:p>
        </w:tc>
        <w:tc>
          <w:tcPr>
            <w:tcW w:w="9072" w:type="dxa"/>
            <w:gridSpan w:val="4"/>
            <w:tcBorders>
              <w:bottom w:val="single" w:sz="4" w:space="0" w:color="000000"/>
            </w:tcBorders>
            <w:vAlign w:val="center"/>
          </w:tcPr>
          <w:p w:rsidR="00DC0749" w:rsidRPr="00BF715B" w:rsidRDefault="00DC0749" w:rsidP="00C046C1">
            <w:pPr>
              <w:snapToGrid w:val="0"/>
              <w:jc w:val="center"/>
            </w:pPr>
            <w:r w:rsidRPr="00BF715B">
              <w:t>Благоустройство рекреационной зоны Тресоруковского сельского поселения</w:t>
            </w:r>
          </w:p>
        </w:tc>
      </w:tr>
      <w:tr w:rsidR="00DC0749" w:rsidRPr="007F7571" w:rsidTr="00C046C1">
        <w:trPr>
          <w:trHeight w:val="20"/>
        </w:trPr>
        <w:tc>
          <w:tcPr>
            <w:tcW w:w="709" w:type="dxa"/>
            <w:vAlign w:val="center"/>
          </w:tcPr>
          <w:p w:rsidR="00DC0749" w:rsidRPr="006D0DEB" w:rsidRDefault="00DC0749" w:rsidP="00C046C1">
            <w:pPr>
              <w:snapToGrid w:val="0"/>
              <w:jc w:val="center"/>
              <w:rPr>
                <w:rFonts w:cs="Tahoma"/>
              </w:rPr>
            </w:pPr>
            <w:r w:rsidRPr="006D0DEB">
              <w:rPr>
                <w:rFonts w:cs="Tahoma"/>
              </w:rPr>
              <w:t>1.1.</w:t>
            </w:r>
          </w:p>
        </w:tc>
        <w:tc>
          <w:tcPr>
            <w:tcW w:w="2552" w:type="dxa"/>
            <w:vAlign w:val="center"/>
          </w:tcPr>
          <w:p w:rsidR="00DC0749" w:rsidRPr="00BF715B" w:rsidRDefault="00DC0749" w:rsidP="00C046C1">
            <w:pPr>
              <w:snapToGrid w:val="0"/>
              <w:jc w:val="center"/>
            </w:pPr>
            <w:r w:rsidRPr="00BF715B">
              <w:t>благоустройство пляжа вдоль рек Хворостань и Красная</w:t>
            </w:r>
          </w:p>
        </w:tc>
        <w:tc>
          <w:tcPr>
            <w:tcW w:w="2976" w:type="dxa"/>
            <w:vMerge w:val="restart"/>
            <w:vAlign w:val="center"/>
          </w:tcPr>
          <w:p w:rsidR="00DC0749" w:rsidRPr="004F1EA9" w:rsidRDefault="00DC0749" w:rsidP="00C046C1">
            <w:pPr>
              <w:snapToGrid w:val="0"/>
              <w:ind w:hanging="108"/>
              <w:jc w:val="center"/>
            </w:pPr>
            <w:r w:rsidRPr="004F1EA9">
              <w:t>1. Формирование участка.</w:t>
            </w:r>
          </w:p>
          <w:p w:rsidR="00DC0749" w:rsidRPr="004F1EA9" w:rsidRDefault="00DC0749" w:rsidP="00C046C1">
            <w:pPr>
              <w:ind w:hanging="108"/>
              <w:jc w:val="center"/>
            </w:pPr>
            <w:r w:rsidRPr="004F1EA9">
              <w:t>2. Проведение торгов на право аренды.</w:t>
            </w:r>
          </w:p>
          <w:p w:rsidR="00DC0749" w:rsidRDefault="00DC0749" w:rsidP="00C046C1">
            <w:pPr>
              <w:tabs>
                <w:tab w:val="left" w:pos="33"/>
              </w:tabs>
              <w:ind w:hanging="108"/>
              <w:jc w:val="center"/>
            </w:pPr>
            <w:r w:rsidRPr="004F1EA9">
              <w:t xml:space="preserve">3. Подготовка </w:t>
            </w:r>
          </w:p>
          <w:p w:rsidR="00DC0749" w:rsidRPr="004F1EA9" w:rsidRDefault="00DC0749" w:rsidP="00C046C1">
            <w:pPr>
              <w:tabs>
                <w:tab w:val="left" w:pos="33"/>
              </w:tabs>
              <w:ind w:hanging="108"/>
              <w:jc w:val="center"/>
            </w:pPr>
            <w:r w:rsidRPr="004F1EA9">
              <w:t>арендатором проекта,</w:t>
            </w:r>
          </w:p>
          <w:p w:rsidR="00DC0749" w:rsidRDefault="00DC0749" w:rsidP="00C046C1">
            <w:pPr>
              <w:snapToGrid w:val="0"/>
              <w:jc w:val="center"/>
            </w:pPr>
            <w:r w:rsidRPr="004F1EA9">
              <w:t>включая техусловия, экологическую</w:t>
            </w:r>
          </w:p>
          <w:p w:rsidR="00DC0749" w:rsidRPr="004F1EA9" w:rsidRDefault="00DC0749" w:rsidP="00C046C1">
            <w:pPr>
              <w:snapToGrid w:val="0"/>
              <w:jc w:val="center"/>
            </w:pPr>
            <w:r w:rsidRPr="004F1EA9">
              <w:t>экспертизу и пр.</w:t>
            </w:r>
          </w:p>
        </w:tc>
        <w:tc>
          <w:tcPr>
            <w:tcW w:w="1560" w:type="dxa"/>
            <w:vMerge w:val="restart"/>
            <w:vAlign w:val="center"/>
          </w:tcPr>
          <w:p w:rsidR="00DC0749" w:rsidRPr="004F1EA9" w:rsidRDefault="00DC0749" w:rsidP="00C046C1">
            <w:pPr>
              <w:snapToGrid w:val="0"/>
              <w:jc w:val="center"/>
            </w:pPr>
            <w:r w:rsidRPr="004F1EA9">
              <w:t>Первая очередь.</w:t>
            </w:r>
          </w:p>
        </w:tc>
        <w:tc>
          <w:tcPr>
            <w:tcW w:w="1984" w:type="dxa"/>
          </w:tcPr>
          <w:p w:rsidR="00DC0749" w:rsidRDefault="00DC0749" w:rsidP="00C046C1">
            <w:pPr>
              <w:snapToGrid w:val="0"/>
              <w:jc w:val="center"/>
            </w:pPr>
          </w:p>
          <w:p w:rsidR="00DC0749" w:rsidRPr="004F1EA9" w:rsidRDefault="00DC0749" w:rsidP="00C046C1">
            <w:pPr>
              <w:snapToGrid w:val="0"/>
              <w:jc w:val="center"/>
            </w:pPr>
            <w:r>
              <w:t>Администрация поселения</w:t>
            </w:r>
          </w:p>
        </w:tc>
      </w:tr>
      <w:tr w:rsidR="00DC0749" w:rsidRPr="00392BAD" w:rsidTr="00C046C1">
        <w:trPr>
          <w:trHeight w:val="20"/>
        </w:trPr>
        <w:tc>
          <w:tcPr>
            <w:tcW w:w="709" w:type="dxa"/>
            <w:vAlign w:val="center"/>
          </w:tcPr>
          <w:p w:rsidR="00DC0749" w:rsidRPr="006D0DEB" w:rsidRDefault="00DC0749" w:rsidP="00C046C1">
            <w:pPr>
              <w:snapToGrid w:val="0"/>
              <w:jc w:val="center"/>
              <w:rPr>
                <w:rFonts w:cs="Tahoma"/>
              </w:rPr>
            </w:pPr>
            <w:r w:rsidRPr="006D0DEB">
              <w:rPr>
                <w:rFonts w:cs="Tahoma"/>
              </w:rPr>
              <w:t>1.2.</w:t>
            </w:r>
          </w:p>
        </w:tc>
        <w:tc>
          <w:tcPr>
            <w:tcW w:w="2552" w:type="dxa"/>
            <w:vAlign w:val="center"/>
          </w:tcPr>
          <w:p w:rsidR="00DC0749" w:rsidRPr="00BF715B" w:rsidRDefault="00DC0749" w:rsidP="00C046C1">
            <w:pPr>
              <w:snapToGrid w:val="0"/>
              <w:jc w:val="center"/>
            </w:pPr>
            <w:r w:rsidRPr="00BF715B">
              <w:t>благоустройство площадки для проведения культурно-массовых мероприятий</w:t>
            </w:r>
          </w:p>
        </w:tc>
        <w:tc>
          <w:tcPr>
            <w:tcW w:w="2976" w:type="dxa"/>
            <w:vMerge/>
            <w:vAlign w:val="center"/>
          </w:tcPr>
          <w:p w:rsidR="00DC0749" w:rsidRPr="00BF715B" w:rsidRDefault="00DC0749" w:rsidP="00C046C1">
            <w:pPr>
              <w:jc w:val="center"/>
            </w:pPr>
          </w:p>
        </w:tc>
        <w:tc>
          <w:tcPr>
            <w:tcW w:w="1560" w:type="dxa"/>
            <w:vMerge/>
            <w:vAlign w:val="center"/>
          </w:tcPr>
          <w:p w:rsidR="00DC0749" w:rsidRPr="007F7571" w:rsidRDefault="00DC0749" w:rsidP="00C046C1">
            <w:pPr>
              <w:jc w:val="center"/>
              <w:rPr>
                <w:color w:val="C00000"/>
              </w:rPr>
            </w:pPr>
          </w:p>
        </w:tc>
        <w:tc>
          <w:tcPr>
            <w:tcW w:w="1984" w:type="dxa"/>
          </w:tcPr>
          <w:p w:rsidR="00DC0749" w:rsidRPr="00392BAD" w:rsidRDefault="00DC0749" w:rsidP="00C046C1">
            <w:pPr>
              <w:jc w:val="center"/>
              <w:rPr>
                <w:color w:val="000000"/>
              </w:rPr>
            </w:pPr>
          </w:p>
          <w:p w:rsidR="00DC0749" w:rsidRPr="00392BAD" w:rsidRDefault="00DC0749" w:rsidP="00C046C1">
            <w:pPr>
              <w:rPr>
                <w:color w:val="000000"/>
              </w:rPr>
            </w:pPr>
          </w:p>
          <w:p w:rsidR="00DC0749" w:rsidRPr="00392BAD" w:rsidRDefault="00DC0749" w:rsidP="00C046C1">
            <w:pPr>
              <w:jc w:val="center"/>
              <w:rPr>
                <w:color w:val="000000"/>
              </w:rPr>
            </w:pPr>
            <w:r w:rsidRPr="00392BAD">
              <w:rPr>
                <w:color w:val="000000"/>
              </w:rPr>
              <w:t>Администрация поселения</w:t>
            </w:r>
          </w:p>
        </w:tc>
      </w:tr>
      <w:tr w:rsidR="00DC0749" w:rsidRPr="00392BAD" w:rsidTr="00C046C1">
        <w:trPr>
          <w:trHeight w:val="20"/>
        </w:trPr>
        <w:tc>
          <w:tcPr>
            <w:tcW w:w="709" w:type="dxa"/>
            <w:vAlign w:val="center"/>
          </w:tcPr>
          <w:p w:rsidR="00DC0749" w:rsidRPr="006D0DEB" w:rsidRDefault="00DC0749" w:rsidP="00C046C1">
            <w:pPr>
              <w:snapToGrid w:val="0"/>
              <w:jc w:val="center"/>
              <w:rPr>
                <w:rFonts w:cs="Tahoma"/>
              </w:rPr>
            </w:pPr>
            <w:r>
              <w:rPr>
                <w:rFonts w:cs="Tahoma"/>
              </w:rPr>
              <w:t>1.3.</w:t>
            </w:r>
          </w:p>
        </w:tc>
        <w:tc>
          <w:tcPr>
            <w:tcW w:w="2552" w:type="dxa"/>
            <w:vAlign w:val="center"/>
          </w:tcPr>
          <w:p w:rsidR="00DC0749" w:rsidRPr="00BF715B" w:rsidRDefault="00DC0749" w:rsidP="00C046C1">
            <w:pPr>
              <w:snapToGrid w:val="0"/>
              <w:jc w:val="center"/>
            </w:pPr>
            <w:r>
              <w:t>благоустройство существующего парка</w:t>
            </w:r>
          </w:p>
        </w:tc>
        <w:tc>
          <w:tcPr>
            <w:tcW w:w="2976" w:type="dxa"/>
            <w:vMerge/>
            <w:vAlign w:val="center"/>
          </w:tcPr>
          <w:p w:rsidR="00DC0749" w:rsidRPr="00BF715B" w:rsidRDefault="00DC0749" w:rsidP="00C046C1">
            <w:pPr>
              <w:jc w:val="center"/>
            </w:pPr>
          </w:p>
        </w:tc>
        <w:tc>
          <w:tcPr>
            <w:tcW w:w="1560" w:type="dxa"/>
            <w:vAlign w:val="center"/>
          </w:tcPr>
          <w:p w:rsidR="00DC0749" w:rsidRPr="003D3237" w:rsidRDefault="00DC0749" w:rsidP="00C046C1">
            <w:pPr>
              <w:jc w:val="center"/>
              <w:rPr>
                <w:color w:val="000000"/>
              </w:rPr>
            </w:pPr>
            <w:r w:rsidRPr="003D3237">
              <w:rPr>
                <w:color w:val="000000"/>
              </w:rPr>
              <w:t>Первая очередь</w:t>
            </w:r>
          </w:p>
        </w:tc>
        <w:tc>
          <w:tcPr>
            <w:tcW w:w="1984" w:type="dxa"/>
          </w:tcPr>
          <w:p w:rsidR="00DC0749" w:rsidRPr="00392BAD" w:rsidRDefault="00DC0749" w:rsidP="00C046C1">
            <w:pPr>
              <w:jc w:val="center"/>
              <w:rPr>
                <w:color w:val="000000"/>
              </w:rPr>
            </w:pPr>
            <w:r>
              <w:rPr>
                <w:color w:val="000000"/>
              </w:rPr>
              <w:t>Администрация поселения</w:t>
            </w:r>
          </w:p>
        </w:tc>
      </w:tr>
      <w:tr w:rsidR="00DC0749" w:rsidRPr="007F7571" w:rsidTr="00C046C1">
        <w:trPr>
          <w:trHeight w:val="20"/>
        </w:trPr>
        <w:tc>
          <w:tcPr>
            <w:tcW w:w="709" w:type="dxa"/>
            <w:vAlign w:val="center"/>
          </w:tcPr>
          <w:p w:rsidR="00DC0749" w:rsidRPr="006D0DEB" w:rsidRDefault="00DC0749" w:rsidP="00C046C1">
            <w:pPr>
              <w:snapToGrid w:val="0"/>
              <w:jc w:val="center"/>
              <w:rPr>
                <w:rFonts w:cs="Tahoma"/>
              </w:rPr>
            </w:pPr>
            <w:r>
              <w:rPr>
                <w:rFonts w:cs="Tahoma"/>
              </w:rPr>
              <w:t>1.4.</w:t>
            </w:r>
          </w:p>
        </w:tc>
        <w:tc>
          <w:tcPr>
            <w:tcW w:w="2552" w:type="dxa"/>
            <w:vAlign w:val="center"/>
          </w:tcPr>
          <w:p w:rsidR="00DC0749" w:rsidRPr="00BF715B" w:rsidRDefault="00DC0749" w:rsidP="00C046C1">
            <w:pPr>
              <w:snapToGrid w:val="0"/>
              <w:jc w:val="center"/>
            </w:pPr>
            <w:r>
              <w:rPr>
                <w:color w:val="000000"/>
              </w:rPr>
              <w:t>устройство озелененных мест общего пользования (скверы, парки)</w:t>
            </w:r>
          </w:p>
        </w:tc>
        <w:tc>
          <w:tcPr>
            <w:tcW w:w="2976" w:type="dxa"/>
            <w:vAlign w:val="center"/>
          </w:tcPr>
          <w:p w:rsidR="00DC0749" w:rsidRPr="00BF715B" w:rsidRDefault="00DC0749" w:rsidP="00C046C1">
            <w:pPr>
              <w:jc w:val="center"/>
            </w:pPr>
            <w:r w:rsidRPr="00BF715B">
              <w:t>Очистка территории, устройство малых форм, площадок для мусора, озеленение территории.</w:t>
            </w:r>
          </w:p>
        </w:tc>
        <w:tc>
          <w:tcPr>
            <w:tcW w:w="1560" w:type="dxa"/>
            <w:vAlign w:val="center"/>
          </w:tcPr>
          <w:p w:rsidR="00DC0749" w:rsidRPr="00392BAD" w:rsidRDefault="00DC0749" w:rsidP="00C046C1">
            <w:pPr>
              <w:jc w:val="center"/>
              <w:rPr>
                <w:color w:val="000000"/>
              </w:rPr>
            </w:pPr>
            <w:r w:rsidRPr="00392BAD">
              <w:rPr>
                <w:color w:val="000000"/>
              </w:rPr>
              <w:t>Первая очередь</w:t>
            </w:r>
          </w:p>
        </w:tc>
        <w:tc>
          <w:tcPr>
            <w:tcW w:w="1984" w:type="dxa"/>
          </w:tcPr>
          <w:p w:rsidR="00DC0749" w:rsidRPr="00392BAD" w:rsidRDefault="00DC0749" w:rsidP="00C046C1">
            <w:pPr>
              <w:jc w:val="center"/>
              <w:rPr>
                <w:color w:val="000000"/>
              </w:rPr>
            </w:pPr>
            <w:r w:rsidRPr="00392BAD">
              <w:rPr>
                <w:color w:val="000000"/>
              </w:rPr>
              <w:t>Администрация поселения</w:t>
            </w:r>
          </w:p>
        </w:tc>
      </w:tr>
      <w:tr w:rsidR="00DC0749" w:rsidRPr="007F7571" w:rsidTr="00C046C1">
        <w:trPr>
          <w:trHeight w:val="20"/>
        </w:trPr>
        <w:tc>
          <w:tcPr>
            <w:tcW w:w="709" w:type="dxa"/>
            <w:vAlign w:val="center"/>
          </w:tcPr>
          <w:p w:rsidR="00DC0749" w:rsidRPr="006D0DEB" w:rsidRDefault="00DC0749" w:rsidP="00C046C1">
            <w:pPr>
              <w:snapToGrid w:val="0"/>
              <w:jc w:val="center"/>
              <w:rPr>
                <w:rFonts w:cs="Tahoma"/>
              </w:rPr>
            </w:pPr>
            <w:r w:rsidRPr="006D0DEB">
              <w:rPr>
                <w:rFonts w:cs="Tahoma"/>
              </w:rPr>
              <w:t>1.</w:t>
            </w:r>
            <w:r>
              <w:rPr>
                <w:rFonts w:cs="Tahoma"/>
              </w:rPr>
              <w:t>5</w:t>
            </w:r>
            <w:r w:rsidRPr="006D0DEB">
              <w:rPr>
                <w:rFonts w:cs="Tahoma"/>
              </w:rPr>
              <w:t>.</w:t>
            </w:r>
          </w:p>
        </w:tc>
        <w:tc>
          <w:tcPr>
            <w:tcW w:w="2552" w:type="dxa"/>
            <w:vAlign w:val="center"/>
          </w:tcPr>
          <w:p w:rsidR="00DC0749" w:rsidRPr="00BF715B" w:rsidRDefault="00DC0749" w:rsidP="00C046C1">
            <w:pPr>
              <w:snapToGrid w:val="0"/>
              <w:jc w:val="center"/>
            </w:pPr>
            <w:r w:rsidRPr="00BF715B">
              <w:t>устройство детских игровых площадок и спортплощадок внутри жилых кварталов</w:t>
            </w:r>
          </w:p>
        </w:tc>
        <w:tc>
          <w:tcPr>
            <w:tcW w:w="2976" w:type="dxa"/>
            <w:vAlign w:val="center"/>
          </w:tcPr>
          <w:p w:rsidR="00DC0749" w:rsidRPr="00BF715B" w:rsidRDefault="00DC0749" w:rsidP="00C046C1">
            <w:pPr>
              <w:snapToGrid w:val="0"/>
              <w:jc w:val="center"/>
            </w:pPr>
            <w:r w:rsidRPr="00BF715B">
              <w:t>Очистка территории, устройство малых форм, площадок для мусора, озеленение территории.</w:t>
            </w:r>
          </w:p>
        </w:tc>
        <w:tc>
          <w:tcPr>
            <w:tcW w:w="1560" w:type="dxa"/>
            <w:vAlign w:val="center"/>
          </w:tcPr>
          <w:p w:rsidR="00DC0749" w:rsidRPr="004F1EA9" w:rsidRDefault="00DC0749" w:rsidP="00C046C1">
            <w:pPr>
              <w:snapToGrid w:val="0"/>
              <w:jc w:val="center"/>
            </w:pPr>
            <w:r w:rsidRPr="004F1EA9">
              <w:t>Первая очередь.</w:t>
            </w:r>
          </w:p>
        </w:tc>
        <w:tc>
          <w:tcPr>
            <w:tcW w:w="1984" w:type="dxa"/>
          </w:tcPr>
          <w:p w:rsidR="00DC0749" w:rsidRPr="004F1EA9" w:rsidRDefault="00DC0749" w:rsidP="00C046C1">
            <w:pPr>
              <w:snapToGrid w:val="0"/>
              <w:jc w:val="center"/>
            </w:pPr>
            <w:r>
              <w:t>Администрация поселения</w:t>
            </w:r>
          </w:p>
        </w:tc>
      </w:tr>
      <w:tr w:rsidR="00DC0749" w:rsidRPr="007F7571" w:rsidTr="00C046C1">
        <w:trPr>
          <w:trHeight w:val="20"/>
        </w:trPr>
        <w:tc>
          <w:tcPr>
            <w:tcW w:w="709" w:type="dxa"/>
            <w:vAlign w:val="center"/>
          </w:tcPr>
          <w:p w:rsidR="00DC0749" w:rsidRPr="006D0DEB" w:rsidRDefault="00DC0749" w:rsidP="00C046C1">
            <w:pPr>
              <w:snapToGrid w:val="0"/>
              <w:jc w:val="center"/>
              <w:rPr>
                <w:rFonts w:cs="Tahoma"/>
              </w:rPr>
            </w:pPr>
            <w:r w:rsidRPr="006D0DEB">
              <w:rPr>
                <w:rFonts w:cs="Tahoma"/>
              </w:rPr>
              <w:t>1.</w:t>
            </w:r>
            <w:r>
              <w:rPr>
                <w:rFonts w:cs="Tahoma"/>
              </w:rPr>
              <w:t>6</w:t>
            </w:r>
            <w:r w:rsidRPr="006D0DEB">
              <w:rPr>
                <w:rFonts w:cs="Tahoma"/>
              </w:rPr>
              <w:t>.</w:t>
            </w:r>
          </w:p>
        </w:tc>
        <w:tc>
          <w:tcPr>
            <w:tcW w:w="2552" w:type="dxa"/>
            <w:vAlign w:val="center"/>
          </w:tcPr>
          <w:p w:rsidR="00DC0749" w:rsidRPr="00BF715B" w:rsidRDefault="00DC0749" w:rsidP="00C046C1">
            <w:pPr>
              <w:snapToGrid w:val="0"/>
              <w:jc w:val="center"/>
            </w:pPr>
            <w:r w:rsidRPr="00BF715B">
              <w:t>устройство пешеходных тротуаров</w:t>
            </w:r>
          </w:p>
        </w:tc>
        <w:tc>
          <w:tcPr>
            <w:tcW w:w="2976" w:type="dxa"/>
            <w:vAlign w:val="center"/>
          </w:tcPr>
          <w:p w:rsidR="00DC0749" w:rsidRPr="00BF715B" w:rsidRDefault="00DC0749" w:rsidP="00C046C1">
            <w:pPr>
              <w:jc w:val="center"/>
            </w:pPr>
            <w:r w:rsidRPr="00BF715B">
              <w:t>Очистка территории, площадок для мусора, озеленение территории.</w:t>
            </w:r>
          </w:p>
        </w:tc>
        <w:tc>
          <w:tcPr>
            <w:tcW w:w="1560" w:type="dxa"/>
            <w:vAlign w:val="center"/>
          </w:tcPr>
          <w:p w:rsidR="00DC0749" w:rsidRPr="001B2804" w:rsidRDefault="00DC0749" w:rsidP="00C046C1">
            <w:pPr>
              <w:jc w:val="center"/>
              <w:rPr>
                <w:color w:val="000000"/>
              </w:rPr>
            </w:pPr>
            <w:r>
              <w:rPr>
                <w:color w:val="000000"/>
              </w:rPr>
              <w:t>Первая очередь</w:t>
            </w:r>
          </w:p>
        </w:tc>
        <w:tc>
          <w:tcPr>
            <w:tcW w:w="1984" w:type="dxa"/>
          </w:tcPr>
          <w:p w:rsidR="00DC0749" w:rsidRDefault="00DC0749" w:rsidP="00C046C1">
            <w:pPr>
              <w:jc w:val="center"/>
              <w:rPr>
                <w:color w:val="000000"/>
              </w:rPr>
            </w:pPr>
          </w:p>
          <w:p w:rsidR="00DC0749" w:rsidRPr="001B2804" w:rsidRDefault="00DC0749" w:rsidP="00C046C1">
            <w:pPr>
              <w:jc w:val="center"/>
              <w:rPr>
                <w:color w:val="000000"/>
              </w:rPr>
            </w:pPr>
            <w:r>
              <w:rPr>
                <w:color w:val="000000"/>
              </w:rPr>
              <w:t>Администрация поселения</w:t>
            </w:r>
          </w:p>
        </w:tc>
      </w:tr>
      <w:tr w:rsidR="00DC0749" w:rsidRPr="007F7571" w:rsidTr="00C046C1">
        <w:trPr>
          <w:trHeight w:val="20"/>
        </w:trPr>
        <w:tc>
          <w:tcPr>
            <w:tcW w:w="709" w:type="dxa"/>
            <w:vAlign w:val="center"/>
          </w:tcPr>
          <w:p w:rsidR="00DC0749" w:rsidRPr="006D0DEB" w:rsidRDefault="00DC0749" w:rsidP="00C046C1">
            <w:pPr>
              <w:snapToGrid w:val="0"/>
              <w:jc w:val="center"/>
              <w:rPr>
                <w:rFonts w:cs="Tahoma"/>
              </w:rPr>
            </w:pPr>
            <w:r>
              <w:rPr>
                <w:rFonts w:cs="Tahoma"/>
              </w:rPr>
              <w:t>1.7.</w:t>
            </w:r>
          </w:p>
        </w:tc>
        <w:tc>
          <w:tcPr>
            <w:tcW w:w="2552" w:type="dxa"/>
            <w:vAlign w:val="center"/>
          </w:tcPr>
          <w:p w:rsidR="00DC0749" w:rsidRPr="00B337CA" w:rsidRDefault="00DC0749" w:rsidP="00C046C1">
            <w:pPr>
              <w:snapToGrid w:val="0"/>
              <w:jc w:val="center"/>
              <w:rPr>
                <w:color w:val="000000"/>
              </w:rPr>
            </w:pPr>
            <w:r w:rsidRPr="00B337CA">
              <w:rPr>
                <w:color w:val="000000"/>
              </w:rPr>
              <w:t>Озеленение территории общеобразовательных учреждений.</w:t>
            </w:r>
          </w:p>
        </w:tc>
        <w:tc>
          <w:tcPr>
            <w:tcW w:w="2976" w:type="dxa"/>
            <w:vAlign w:val="center"/>
          </w:tcPr>
          <w:p w:rsidR="00DC0749" w:rsidRPr="00BF715B" w:rsidRDefault="00DC0749" w:rsidP="00C046C1">
            <w:pPr>
              <w:jc w:val="center"/>
            </w:pPr>
            <w:r w:rsidRPr="00BF715B">
              <w:t>Очистка территории, устройство малых форм, площадок для мусора, озеленение территории.</w:t>
            </w:r>
          </w:p>
        </w:tc>
        <w:tc>
          <w:tcPr>
            <w:tcW w:w="1560" w:type="dxa"/>
            <w:vAlign w:val="center"/>
          </w:tcPr>
          <w:p w:rsidR="00DC0749" w:rsidRPr="004F1EA9" w:rsidRDefault="00DC0749" w:rsidP="00C046C1">
            <w:pPr>
              <w:snapToGrid w:val="0"/>
              <w:jc w:val="center"/>
            </w:pPr>
            <w:r w:rsidRPr="004F1EA9">
              <w:t>Первая очередь.</w:t>
            </w:r>
          </w:p>
          <w:p w:rsidR="00DC0749" w:rsidRPr="004F1EA9" w:rsidRDefault="00DC0749" w:rsidP="00C046C1">
            <w:pPr>
              <w:jc w:val="center"/>
            </w:pPr>
          </w:p>
        </w:tc>
        <w:tc>
          <w:tcPr>
            <w:tcW w:w="1984" w:type="dxa"/>
          </w:tcPr>
          <w:p w:rsidR="00DC0749" w:rsidRDefault="00DC0749" w:rsidP="00C046C1">
            <w:pPr>
              <w:snapToGrid w:val="0"/>
            </w:pPr>
          </w:p>
          <w:p w:rsidR="00DC0749" w:rsidRPr="004F1EA9" w:rsidRDefault="00DC0749" w:rsidP="00C046C1">
            <w:pPr>
              <w:snapToGrid w:val="0"/>
              <w:jc w:val="center"/>
            </w:pPr>
            <w:r>
              <w:t>Администрация поселения</w:t>
            </w:r>
          </w:p>
        </w:tc>
      </w:tr>
    </w:tbl>
    <w:p w:rsidR="00DC0749" w:rsidRDefault="00DC0749" w:rsidP="00DC0749">
      <w:pPr>
        <w:ind w:firstLine="560"/>
        <w:jc w:val="center"/>
        <w:rPr>
          <w:color w:val="C00000"/>
        </w:rPr>
      </w:pPr>
    </w:p>
    <w:p w:rsidR="00DC0749" w:rsidRPr="006A1C41" w:rsidRDefault="00DC0749" w:rsidP="00DC0749">
      <w:pPr>
        <w:tabs>
          <w:tab w:val="left" w:pos="10092"/>
          <w:tab w:val="left" w:pos="10152"/>
        </w:tabs>
        <w:snapToGrid w:val="0"/>
        <w:ind w:left="12" w:firstLine="555"/>
        <w:jc w:val="both"/>
        <w:rPr>
          <w:sz w:val="28"/>
          <w:szCs w:val="28"/>
        </w:rPr>
      </w:pPr>
      <w:r w:rsidRPr="00C839EC">
        <w:rPr>
          <w:bCs/>
          <w:iCs/>
          <w:sz w:val="28"/>
          <w:szCs w:val="28"/>
        </w:rPr>
        <w:t xml:space="preserve">Места расположения площадок для развития на территории сельского поселения объектов массового отдыха показаны </w:t>
      </w:r>
      <w:r w:rsidRPr="004F1EA9">
        <w:rPr>
          <w:bCs/>
          <w:iCs/>
          <w:sz w:val="28"/>
          <w:szCs w:val="28"/>
        </w:rPr>
        <w:t xml:space="preserve">на </w:t>
      </w:r>
      <w:r w:rsidRPr="004F1EA9">
        <w:rPr>
          <w:sz w:val="28"/>
          <w:szCs w:val="28"/>
        </w:rPr>
        <w:t>Схеме генерального плана (с отображением функциональных зон и транспортной инфраструктуры).</w:t>
      </w:r>
    </w:p>
    <w:p w:rsidR="00DC0749" w:rsidRDefault="00DC0749" w:rsidP="00DC0749">
      <w:pPr>
        <w:ind w:firstLine="709"/>
        <w:jc w:val="both"/>
        <w:rPr>
          <w:rFonts w:cs="Tahoma"/>
          <w:b/>
          <w:bCs/>
          <w:sz w:val="28"/>
          <w:szCs w:val="28"/>
        </w:rPr>
      </w:pPr>
    </w:p>
    <w:p w:rsidR="00DC0749" w:rsidRPr="00E04265" w:rsidRDefault="00DC0749" w:rsidP="00DC0749">
      <w:pPr>
        <w:ind w:firstLine="709"/>
        <w:jc w:val="both"/>
        <w:rPr>
          <w:rFonts w:cs="Tahoma"/>
          <w:b/>
          <w:bCs/>
          <w:sz w:val="28"/>
          <w:szCs w:val="28"/>
        </w:rPr>
      </w:pPr>
      <w:r w:rsidRPr="00E04265">
        <w:rPr>
          <w:rFonts w:cs="Tahoma"/>
          <w:b/>
          <w:bCs/>
          <w:sz w:val="28"/>
          <w:szCs w:val="28"/>
        </w:rPr>
        <w:t>2.9. Предложения по обеспечению территории сельского поселения</w:t>
      </w:r>
    </w:p>
    <w:p w:rsidR="00DC0749" w:rsidRPr="00E04265" w:rsidRDefault="00DC0749" w:rsidP="00DC0749">
      <w:pPr>
        <w:ind w:firstLine="709"/>
        <w:jc w:val="both"/>
        <w:rPr>
          <w:rFonts w:cs="Tahoma"/>
          <w:b/>
          <w:bCs/>
          <w:sz w:val="28"/>
          <w:szCs w:val="28"/>
        </w:rPr>
      </w:pPr>
      <w:r w:rsidRPr="00E04265">
        <w:rPr>
          <w:rFonts w:cs="Tahoma"/>
          <w:b/>
          <w:bCs/>
          <w:sz w:val="28"/>
          <w:szCs w:val="28"/>
        </w:rPr>
        <w:t xml:space="preserve">местами сбора </w:t>
      </w:r>
      <w:r>
        <w:rPr>
          <w:rFonts w:cs="Tahoma"/>
          <w:b/>
          <w:bCs/>
          <w:sz w:val="28"/>
          <w:szCs w:val="28"/>
        </w:rPr>
        <w:t xml:space="preserve">твердых </w:t>
      </w:r>
      <w:r w:rsidRPr="00E04265">
        <w:rPr>
          <w:rFonts w:cs="Tahoma"/>
          <w:b/>
          <w:bCs/>
          <w:sz w:val="28"/>
          <w:szCs w:val="28"/>
        </w:rPr>
        <w:t xml:space="preserve">бытовых отходов. </w:t>
      </w:r>
    </w:p>
    <w:p w:rsidR="00DC0749" w:rsidRPr="00E04265" w:rsidRDefault="00DC0749" w:rsidP="00DC0749">
      <w:pPr>
        <w:ind w:firstLine="709"/>
        <w:jc w:val="both"/>
        <w:rPr>
          <w:rFonts w:cs="Tahoma"/>
          <w:sz w:val="28"/>
          <w:szCs w:val="28"/>
        </w:rPr>
      </w:pPr>
      <w:r w:rsidRPr="00E04265">
        <w:rPr>
          <w:rFonts w:cs="Tahoma"/>
          <w:sz w:val="28"/>
          <w:szCs w:val="28"/>
        </w:rPr>
        <w:t>Территориальное планирование в целях санитарной очистки территории должно обеспечивать:</w:t>
      </w:r>
    </w:p>
    <w:p w:rsidR="00DC0749" w:rsidRPr="00E04265" w:rsidRDefault="00DC0749" w:rsidP="00DC0749">
      <w:pPr>
        <w:ind w:firstLine="709"/>
        <w:jc w:val="both"/>
        <w:rPr>
          <w:rFonts w:cs="Tahoma"/>
          <w:sz w:val="28"/>
          <w:szCs w:val="28"/>
        </w:rPr>
      </w:pPr>
      <w:r w:rsidRPr="00E04265">
        <w:rPr>
          <w:rFonts w:cs="Tahoma"/>
          <w:sz w:val="28"/>
          <w:szCs w:val="28"/>
        </w:rPr>
        <w:t>- организацию мест для сбора твердых бытовых отходов;</w:t>
      </w:r>
    </w:p>
    <w:p w:rsidR="00DC0749" w:rsidRPr="00DF1C0B" w:rsidRDefault="00DC0749" w:rsidP="00DC0749">
      <w:pPr>
        <w:ind w:firstLine="709"/>
        <w:jc w:val="both"/>
        <w:rPr>
          <w:rFonts w:cs="Tahoma"/>
          <w:sz w:val="28"/>
          <w:szCs w:val="28"/>
        </w:rPr>
      </w:pPr>
      <w:r w:rsidRPr="00E04265">
        <w:rPr>
          <w:rFonts w:cs="Tahoma"/>
          <w:sz w:val="28"/>
          <w:szCs w:val="28"/>
        </w:rPr>
        <w:t>- организацию вывоза бытовых отходов и мусора.</w:t>
      </w:r>
    </w:p>
    <w:p w:rsidR="00DC0749" w:rsidRDefault="00DC0749" w:rsidP="00DC0749">
      <w:pPr>
        <w:ind w:firstLine="567"/>
        <w:jc w:val="both"/>
        <w:rPr>
          <w:color w:val="000000"/>
          <w:sz w:val="28"/>
          <w:szCs w:val="28"/>
        </w:rPr>
      </w:pPr>
      <w:r w:rsidRPr="00E545A9">
        <w:rPr>
          <w:color w:val="000000"/>
          <w:sz w:val="28"/>
        </w:rPr>
        <w:t xml:space="preserve">На территории Тресоруковского сельского поселения находится одна несанкционированная </w:t>
      </w:r>
      <w:r w:rsidRPr="00E545A9">
        <w:rPr>
          <w:color w:val="000000"/>
          <w:sz w:val="28"/>
          <w:szCs w:val="28"/>
        </w:rPr>
        <w:t>свалка твердых бытовых отходов</w:t>
      </w:r>
      <w:r w:rsidRPr="00E545A9">
        <w:rPr>
          <w:color w:val="000000"/>
          <w:sz w:val="28"/>
        </w:rPr>
        <w:t>, расположенная в селе Рождествено.</w:t>
      </w:r>
      <w:r w:rsidRPr="00E545A9">
        <w:rPr>
          <w:color w:val="0070C0"/>
          <w:sz w:val="28"/>
          <w:szCs w:val="28"/>
        </w:rPr>
        <w:t xml:space="preserve"> </w:t>
      </w:r>
      <w:r w:rsidRPr="00E545A9">
        <w:rPr>
          <w:color w:val="000000"/>
          <w:sz w:val="28"/>
          <w:szCs w:val="28"/>
        </w:rPr>
        <w:t xml:space="preserve">Проектом предусмотрена рекультивация </w:t>
      </w:r>
      <w:r>
        <w:rPr>
          <w:color w:val="000000"/>
          <w:sz w:val="28"/>
          <w:szCs w:val="28"/>
        </w:rPr>
        <w:t>территории существующей свалки.</w:t>
      </w:r>
    </w:p>
    <w:p w:rsidR="00DC0749" w:rsidRDefault="00DC0749" w:rsidP="00DC0749">
      <w:pPr>
        <w:ind w:firstLine="567"/>
        <w:jc w:val="both"/>
        <w:rPr>
          <w:i/>
          <w:iCs/>
          <w:color w:val="000000"/>
          <w:sz w:val="28"/>
          <w:szCs w:val="28"/>
        </w:rPr>
      </w:pPr>
    </w:p>
    <w:p w:rsidR="00DC0749" w:rsidRPr="00E04265" w:rsidRDefault="00DC0749" w:rsidP="00DC0749">
      <w:pPr>
        <w:ind w:firstLine="560"/>
        <w:jc w:val="center"/>
        <w:rPr>
          <w:i/>
          <w:iCs/>
          <w:sz w:val="28"/>
          <w:szCs w:val="28"/>
        </w:rPr>
      </w:pPr>
      <w:r w:rsidRPr="00A6762F">
        <w:rPr>
          <w:i/>
          <w:iCs/>
          <w:color w:val="000000"/>
          <w:sz w:val="28"/>
          <w:szCs w:val="28"/>
        </w:rPr>
        <w:t>Таблица 1</w:t>
      </w:r>
      <w:r>
        <w:rPr>
          <w:i/>
          <w:iCs/>
          <w:color w:val="000000"/>
          <w:sz w:val="28"/>
          <w:szCs w:val="28"/>
        </w:rPr>
        <w:t>1</w:t>
      </w:r>
      <w:r w:rsidRPr="00A6762F">
        <w:rPr>
          <w:i/>
          <w:iCs/>
          <w:color w:val="000000"/>
          <w:sz w:val="28"/>
          <w:szCs w:val="28"/>
        </w:rPr>
        <w:t>. Перечень мероприятий по организации сбора и вывоза бытовых отходов и мусора на территории Тресоруковского</w:t>
      </w:r>
      <w:r>
        <w:rPr>
          <w:i/>
          <w:iCs/>
          <w:sz w:val="28"/>
          <w:szCs w:val="28"/>
        </w:rPr>
        <w:t xml:space="preserve"> сельского поселения</w:t>
      </w:r>
      <w:r w:rsidRPr="00E04265">
        <w:rPr>
          <w:i/>
          <w:iCs/>
          <w:sz w:val="28"/>
          <w:szCs w:val="28"/>
        </w:rPr>
        <w:t>.</w:t>
      </w:r>
    </w:p>
    <w:tbl>
      <w:tblPr>
        <w:tblW w:w="991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2"/>
        <w:gridCol w:w="2976"/>
        <w:gridCol w:w="3119"/>
        <w:gridCol w:w="1417"/>
        <w:gridCol w:w="1985"/>
      </w:tblGrid>
      <w:tr w:rsidR="00DC0749" w:rsidRPr="00875A0A" w:rsidTr="00C046C1">
        <w:trPr>
          <w:trHeight w:val="929"/>
        </w:trPr>
        <w:tc>
          <w:tcPr>
            <w:tcW w:w="422" w:type="dxa"/>
            <w:vAlign w:val="center"/>
          </w:tcPr>
          <w:p w:rsidR="00DC0749" w:rsidRPr="00875A0A" w:rsidRDefault="00DC0749" w:rsidP="00C046C1">
            <w:pPr>
              <w:snapToGrid w:val="0"/>
              <w:jc w:val="center"/>
            </w:pPr>
            <w:r w:rsidRPr="00875A0A">
              <w:t>№ п/п</w:t>
            </w:r>
          </w:p>
        </w:tc>
        <w:tc>
          <w:tcPr>
            <w:tcW w:w="2976" w:type="dxa"/>
            <w:vAlign w:val="center"/>
          </w:tcPr>
          <w:p w:rsidR="00DC0749" w:rsidRPr="00875A0A" w:rsidRDefault="00DC0749" w:rsidP="00C046C1">
            <w:pPr>
              <w:snapToGrid w:val="0"/>
              <w:jc w:val="center"/>
            </w:pPr>
            <w:r w:rsidRPr="00875A0A">
              <w:t>Наименование мероприятия</w:t>
            </w:r>
          </w:p>
        </w:tc>
        <w:tc>
          <w:tcPr>
            <w:tcW w:w="3119" w:type="dxa"/>
            <w:vAlign w:val="center"/>
          </w:tcPr>
          <w:p w:rsidR="00DC0749" w:rsidRPr="00875A0A" w:rsidRDefault="00DC0749" w:rsidP="00C046C1">
            <w:pPr>
              <w:snapToGrid w:val="0"/>
              <w:jc w:val="center"/>
            </w:pPr>
            <w:r w:rsidRPr="00875A0A">
              <w:t>Описание мероприятия и последовательность его выполнения</w:t>
            </w:r>
          </w:p>
        </w:tc>
        <w:tc>
          <w:tcPr>
            <w:tcW w:w="1417" w:type="dxa"/>
            <w:vAlign w:val="center"/>
          </w:tcPr>
          <w:p w:rsidR="00DC0749" w:rsidRPr="00875A0A" w:rsidRDefault="00DC0749" w:rsidP="00C046C1">
            <w:pPr>
              <w:snapToGrid w:val="0"/>
              <w:jc w:val="center"/>
            </w:pPr>
            <w:r w:rsidRPr="00875A0A">
              <w:t>Очередь строительства</w:t>
            </w:r>
          </w:p>
        </w:tc>
        <w:tc>
          <w:tcPr>
            <w:tcW w:w="1985" w:type="dxa"/>
          </w:tcPr>
          <w:p w:rsidR="00DC0749" w:rsidRPr="00875A0A" w:rsidRDefault="00DC0749" w:rsidP="00C046C1">
            <w:pPr>
              <w:snapToGrid w:val="0"/>
              <w:jc w:val="center"/>
            </w:pPr>
            <w:r>
              <w:t>Исполнитель мероприятия</w:t>
            </w:r>
          </w:p>
        </w:tc>
      </w:tr>
      <w:tr w:rsidR="00DC0749" w:rsidRPr="00875A0A" w:rsidTr="00C046C1">
        <w:tc>
          <w:tcPr>
            <w:tcW w:w="422" w:type="dxa"/>
            <w:vAlign w:val="center"/>
          </w:tcPr>
          <w:p w:rsidR="00DC0749" w:rsidRPr="00875A0A" w:rsidRDefault="00DC0749" w:rsidP="00C046C1">
            <w:pPr>
              <w:snapToGrid w:val="0"/>
              <w:jc w:val="center"/>
              <w:rPr>
                <w:b/>
                <w:bCs/>
                <w:sz w:val="20"/>
                <w:szCs w:val="20"/>
              </w:rPr>
            </w:pPr>
            <w:r w:rsidRPr="00875A0A">
              <w:rPr>
                <w:b/>
                <w:bCs/>
                <w:sz w:val="20"/>
                <w:szCs w:val="20"/>
              </w:rPr>
              <w:t>1</w:t>
            </w:r>
          </w:p>
        </w:tc>
        <w:tc>
          <w:tcPr>
            <w:tcW w:w="2976" w:type="dxa"/>
            <w:vAlign w:val="center"/>
          </w:tcPr>
          <w:p w:rsidR="00DC0749" w:rsidRPr="00875A0A" w:rsidRDefault="00DC0749" w:rsidP="00C046C1">
            <w:pPr>
              <w:snapToGrid w:val="0"/>
              <w:ind w:firstLine="560"/>
              <w:jc w:val="center"/>
              <w:rPr>
                <w:b/>
                <w:bCs/>
                <w:sz w:val="20"/>
                <w:szCs w:val="20"/>
              </w:rPr>
            </w:pPr>
            <w:r w:rsidRPr="00875A0A">
              <w:rPr>
                <w:b/>
                <w:bCs/>
                <w:sz w:val="20"/>
                <w:szCs w:val="20"/>
              </w:rPr>
              <w:t>2</w:t>
            </w:r>
          </w:p>
        </w:tc>
        <w:tc>
          <w:tcPr>
            <w:tcW w:w="3119" w:type="dxa"/>
            <w:tcBorders>
              <w:bottom w:val="single" w:sz="4" w:space="0" w:color="000000"/>
            </w:tcBorders>
            <w:vAlign w:val="center"/>
          </w:tcPr>
          <w:p w:rsidR="00DC0749" w:rsidRPr="00875A0A" w:rsidRDefault="00DC0749" w:rsidP="00C046C1">
            <w:pPr>
              <w:snapToGrid w:val="0"/>
              <w:jc w:val="center"/>
              <w:rPr>
                <w:b/>
                <w:bCs/>
                <w:sz w:val="20"/>
                <w:szCs w:val="20"/>
              </w:rPr>
            </w:pPr>
            <w:r w:rsidRPr="00875A0A">
              <w:rPr>
                <w:b/>
                <w:bCs/>
                <w:sz w:val="20"/>
                <w:szCs w:val="20"/>
              </w:rPr>
              <w:t>3</w:t>
            </w:r>
          </w:p>
        </w:tc>
        <w:tc>
          <w:tcPr>
            <w:tcW w:w="1417" w:type="dxa"/>
            <w:tcBorders>
              <w:bottom w:val="single" w:sz="4" w:space="0" w:color="000000"/>
            </w:tcBorders>
            <w:vAlign w:val="center"/>
          </w:tcPr>
          <w:p w:rsidR="00DC0749" w:rsidRPr="00875A0A" w:rsidRDefault="00DC0749" w:rsidP="00C046C1">
            <w:pPr>
              <w:snapToGrid w:val="0"/>
              <w:jc w:val="center"/>
              <w:rPr>
                <w:b/>
                <w:bCs/>
                <w:sz w:val="20"/>
                <w:szCs w:val="20"/>
              </w:rPr>
            </w:pPr>
            <w:r w:rsidRPr="00875A0A">
              <w:rPr>
                <w:b/>
                <w:bCs/>
                <w:sz w:val="20"/>
                <w:szCs w:val="20"/>
              </w:rPr>
              <w:t>4</w:t>
            </w:r>
          </w:p>
        </w:tc>
        <w:tc>
          <w:tcPr>
            <w:tcW w:w="1985" w:type="dxa"/>
            <w:tcBorders>
              <w:bottom w:val="single" w:sz="4" w:space="0" w:color="000000"/>
            </w:tcBorders>
          </w:tcPr>
          <w:p w:rsidR="00DC0749" w:rsidRPr="00875A0A" w:rsidRDefault="00DC0749" w:rsidP="00C046C1">
            <w:pPr>
              <w:snapToGrid w:val="0"/>
              <w:jc w:val="center"/>
              <w:rPr>
                <w:b/>
                <w:bCs/>
                <w:sz w:val="20"/>
                <w:szCs w:val="20"/>
              </w:rPr>
            </w:pPr>
            <w:r>
              <w:rPr>
                <w:b/>
                <w:bCs/>
                <w:sz w:val="20"/>
                <w:szCs w:val="20"/>
              </w:rPr>
              <w:t>5</w:t>
            </w:r>
          </w:p>
        </w:tc>
      </w:tr>
      <w:tr w:rsidR="00DC0749" w:rsidRPr="00875A0A" w:rsidTr="00C046C1">
        <w:trPr>
          <w:trHeight w:val="1597"/>
        </w:trPr>
        <w:tc>
          <w:tcPr>
            <w:tcW w:w="422" w:type="dxa"/>
            <w:vAlign w:val="center"/>
          </w:tcPr>
          <w:p w:rsidR="00DC0749" w:rsidRPr="007C20AE" w:rsidRDefault="00DC0749" w:rsidP="00C046C1">
            <w:pPr>
              <w:snapToGrid w:val="0"/>
              <w:jc w:val="center"/>
            </w:pPr>
            <w:r w:rsidRPr="007C20AE">
              <w:t>1.</w:t>
            </w:r>
          </w:p>
        </w:tc>
        <w:tc>
          <w:tcPr>
            <w:tcW w:w="2976" w:type="dxa"/>
            <w:vAlign w:val="center"/>
          </w:tcPr>
          <w:p w:rsidR="00DC0749" w:rsidRPr="007C20AE" w:rsidRDefault="00DC0749" w:rsidP="00C046C1">
            <w:pPr>
              <w:snapToGrid w:val="0"/>
              <w:ind w:hanging="10"/>
              <w:jc w:val="center"/>
            </w:pPr>
            <w:r w:rsidRPr="007C20AE">
              <w:t>Устройство контейнерных площадок для сбора и временного накопления ТБО (0,75 м</w:t>
            </w:r>
            <w:r w:rsidRPr="007C20AE">
              <w:rPr>
                <w:vertAlign w:val="superscript"/>
              </w:rPr>
              <w:t>3</w:t>
            </w:r>
            <w:r w:rsidRPr="007C20AE">
              <w:t>)</w:t>
            </w:r>
            <w:r>
              <w:t xml:space="preserve"> в населенных пунктах</w:t>
            </w:r>
          </w:p>
        </w:tc>
        <w:tc>
          <w:tcPr>
            <w:tcW w:w="3119" w:type="dxa"/>
            <w:vMerge w:val="restart"/>
            <w:vAlign w:val="center"/>
          </w:tcPr>
          <w:p w:rsidR="00DC0749" w:rsidRPr="007C20AE" w:rsidRDefault="00DC0749" w:rsidP="00C046C1">
            <w:pPr>
              <w:snapToGrid w:val="0"/>
              <w:jc w:val="center"/>
            </w:pPr>
            <w:r w:rsidRPr="007C20AE">
              <w:t>1. Выбор места под площадку для сбора отходов вблизи населенного пункта.</w:t>
            </w:r>
          </w:p>
          <w:p w:rsidR="00DC0749" w:rsidRPr="007C20AE" w:rsidRDefault="00DC0749" w:rsidP="00C046C1">
            <w:pPr>
              <w:ind w:left="-3" w:right="-3"/>
              <w:jc w:val="center"/>
            </w:pPr>
            <w:r w:rsidRPr="007C20AE">
              <w:t>2. Устройство дороги с твердым покрытием к площадке для сбора отходов.</w:t>
            </w:r>
          </w:p>
          <w:p w:rsidR="00DC0749" w:rsidRPr="007C20AE" w:rsidRDefault="00DC0749" w:rsidP="00C046C1">
            <w:pPr>
              <w:snapToGrid w:val="0"/>
              <w:jc w:val="center"/>
            </w:pPr>
            <w:r w:rsidRPr="007C20AE">
              <w:t>3. Организация вывоза ТБО.</w:t>
            </w:r>
          </w:p>
        </w:tc>
        <w:tc>
          <w:tcPr>
            <w:tcW w:w="1417" w:type="dxa"/>
            <w:vMerge w:val="restart"/>
            <w:vAlign w:val="center"/>
          </w:tcPr>
          <w:p w:rsidR="00DC0749" w:rsidRPr="007C20AE" w:rsidRDefault="00DC0749" w:rsidP="00C046C1">
            <w:pPr>
              <w:snapToGrid w:val="0"/>
              <w:ind w:left="6" w:right="6" w:firstLine="57"/>
              <w:jc w:val="center"/>
            </w:pPr>
            <w:r w:rsidRPr="007C20AE">
              <w:t>Первая очередь</w:t>
            </w:r>
          </w:p>
        </w:tc>
        <w:tc>
          <w:tcPr>
            <w:tcW w:w="1985" w:type="dxa"/>
          </w:tcPr>
          <w:p w:rsidR="00DC0749" w:rsidRDefault="00DC0749" w:rsidP="00C046C1">
            <w:pPr>
              <w:snapToGrid w:val="0"/>
              <w:ind w:left="6" w:right="6" w:firstLine="57"/>
              <w:jc w:val="center"/>
            </w:pPr>
          </w:p>
          <w:p w:rsidR="00DC0749" w:rsidRPr="007C20AE" w:rsidRDefault="00DC0749" w:rsidP="00C046C1">
            <w:pPr>
              <w:snapToGrid w:val="0"/>
              <w:ind w:left="6" w:right="6" w:firstLine="57"/>
              <w:jc w:val="center"/>
            </w:pPr>
            <w:r>
              <w:t>Администрация поселения</w:t>
            </w:r>
          </w:p>
        </w:tc>
      </w:tr>
      <w:tr w:rsidR="00DC0749" w:rsidRPr="00875A0A" w:rsidTr="00C046C1">
        <w:trPr>
          <w:trHeight w:val="273"/>
        </w:trPr>
        <w:tc>
          <w:tcPr>
            <w:tcW w:w="422" w:type="dxa"/>
            <w:vAlign w:val="center"/>
          </w:tcPr>
          <w:p w:rsidR="00DC0749" w:rsidRPr="00280D45" w:rsidRDefault="00DC0749" w:rsidP="00C046C1">
            <w:pPr>
              <w:snapToGrid w:val="0"/>
              <w:jc w:val="center"/>
            </w:pPr>
            <w:r>
              <w:t xml:space="preserve">2. </w:t>
            </w:r>
          </w:p>
        </w:tc>
        <w:tc>
          <w:tcPr>
            <w:tcW w:w="2976" w:type="dxa"/>
            <w:vAlign w:val="center"/>
          </w:tcPr>
          <w:p w:rsidR="00DC0749" w:rsidRPr="00B27DE7" w:rsidRDefault="00DC0749" w:rsidP="00C046C1">
            <w:pPr>
              <w:autoSpaceDE w:val="0"/>
              <w:autoSpaceDN w:val="0"/>
              <w:adjustRightInd w:val="0"/>
              <w:jc w:val="center"/>
              <w:rPr>
                <w:color w:val="000000"/>
              </w:rPr>
            </w:pPr>
            <w:r w:rsidRPr="00B27DE7">
              <w:t>Устройство</w:t>
            </w:r>
            <w:r>
              <w:t xml:space="preserve"> двух</w:t>
            </w:r>
            <w:r w:rsidRPr="00B27DE7">
              <w:t xml:space="preserve"> контейнерн</w:t>
            </w:r>
            <w:r>
              <w:t>ых</w:t>
            </w:r>
            <w:r w:rsidRPr="00B27DE7">
              <w:t xml:space="preserve"> площад</w:t>
            </w:r>
            <w:r>
              <w:t>ок</w:t>
            </w:r>
            <w:r w:rsidRPr="00B27DE7">
              <w:t xml:space="preserve"> для сбора и временного накопления </w:t>
            </w:r>
            <w:r w:rsidRPr="00B27DE7">
              <w:rPr>
                <w:color w:val="000000"/>
              </w:rPr>
              <w:t>ТБО, оснащённ</w:t>
            </w:r>
            <w:r>
              <w:rPr>
                <w:color w:val="000000"/>
              </w:rPr>
              <w:t>ой</w:t>
            </w:r>
            <w:r w:rsidRPr="00B27DE7">
              <w:rPr>
                <w:color w:val="000000"/>
              </w:rPr>
              <w:t xml:space="preserve"> контейнерами большой ёмкости (30 м³)</w:t>
            </w:r>
          </w:p>
        </w:tc>
        <w:tc>
          <w:tcPr>
            <w:tcW w:w="3119" w:type="dxa"/>
            <w:vMerge/>
            <w:vAlign w:val="center"/>
          </w:tcPr>
          <w:p w:rsidR="00DC0749" w:rsidRPr="00D15A9C" w:rsidRDefault="00DC0749" w:rsidP="00C046C1">
            <w:pPr>
              <w:snapToGrid w:val="0"/>
              <w:jc w:val="center"/>
            </w:pPr>
          </w:p>
        </w:tc>
        <w:tc>
          <w:tcPr>
            <w:tcW w:w="1417" w:type="dxa"/>
            <w:vMerge/>
            <w:vAlign w:val="center"/>
          </w:tcPr>
          <w:p w:rsidR="00DC0749" w:rsidRPr="007C20AE" w:rsidRDefault="00DC0749" w:rsidP="00C046C1">
            <w:pPr>
              <w:snapToGrid w:val="0"/>
              <w:ind w:left="6" w:right="6" w:firstLine="57"/>
              <w:jc w:val="center"/>
            </w:pPr>
          </w:p>
        </w:tc>
        <w:tc>
          <w:tcPr>
            <w:tcW w:w="1985" w:type="dxa"/>
          </w:tcPr>
          <w:p w:rsidR="00DC0749" w:rsidRDefault="00DC0749" w:rsidP="00C046C1">
            <w:pPr>
              <w:snapToGrid w:val="0"/>
              <w:ind w:left="6" w:right="6" w:firstLine="57"/>
              <w:jc w:val="center"/>
            </w:pPr>
          </w:p>
          <w:p w:rsidR="00DC0749" w:rsidRDefault="00DC0749" w:rsidP="00C046C1">
            <w:pPr>
              <w:snapToGrid w:val="0"/>
              <w:ind w:left="6" w:right="6" w:firstLine="57"/>
              <w:jc w:val="center"/>
            </w:pPr>
          </w:p>
          <w:p w:rsidR="00DC0749" w:rsidRPr="007C20AE" w:rsidRDefault="00DC0749" w:rsidP="00C046C1">
            <w:pPr>
              <w:snapToGrid w:val="0"/>
              <w:ind w:left="6" w:right="6" w:firstLine="57"/>
              <w:jc w:val="center"/>
            </w:pPr>
            <w:r>
              <w:t>Администрация района</w:t>
            </w:r>
          </w:p>
        </w:tc>
      </w:tr>
      <w:tr w:rsidR="00DC0749" w:rsidRPr="00875A0A" w:rsidTr="00C046C1">
        <w:trPr>
          <w:trHeight w:val="273"/>
        </w:trPr>
        <w:tc>
          <w:tcPr>
            <w:tcW w:w="422" w:type="dxa"/>
            <w:vAlign w:val="center"/>
          </w:tcPr>
          <w:p w:rsidR="00DC0749" w:rsidRDefault="00DC0749" w:rsidP="00C046C1">
            <w:pPr>
              <w:snapToGrid w:val="0"/>
              <w:jc w:val="center"/>
            </w:pPr>
            <w:r>
              <w:t>3.</w:t>
            </w:r>
          </w:p>
        </w:tc>
        <w:tc>
          <w:tcPr>
            <w:tcW w:w="2976" w:type="dxa"/>
            <w:vAlign w:val="center"/>
          </w:tcPr>
          <w:p w:rsidR="00DC0749" w:rsidRPr="00B27DE7" w:rsidRDefault="00DC0749" w:rsidP="00C046C1">
            <w:pPr>
              <w:autoSpaceDE w:val="0"/>
              <w:autoSpaceDN w:val="0"/>
              <w:adjustRightInd w:val="0"/>
              <w:jc w:val="center"/>
            </w:pPr>
            <w:r>
              <w:t>Закрытие несанкционированной свалки</w:t>
            </w:r>
          </w:p>
        </w:tc>
        <w:tc>
          <w:tcPr>
            <w:tcW w:w="3119" w:type="dxa"/>
            <w:tcBorders>
              <w:bottom w:val="single" w:sz="4" w:space="0" w:color="000000"/>
            </w:tcBorders>
            <w:vAlign w:val="center"/>
          </w:tcPr>
          <w:p w:rsidR="00DC0749" w:rsidRPr="007C20AE" w:rsidRDefault="00DC0749" w:rsidP="00C046C1">
            <w:pPr>
              <w:snapToGrid w:val="0"/>
              <w:ind w:left="-108"/>
              <w:jc w:val="center"/>
            </w:pPr>
            <w:r>
              <w:t>Рекультивация территории</w:t>
            </w:r>
          </w:p>
        </w:tc>
        <w:tc>
          <w:tcPr>
            <w:tcW w:w="1417" w:type="dxa"/>
            <w:tcBorders>
              <w:bottom w:val="single" w:sz="4" w:space="0" w:color="000000"/>
            </w:tcBorders>
            <w:vAlign w:val="center"/>
          </w:tcPr>
          <w:p w:rsidR="00DC0749" w:rsidRPr="005D4547" w:rsidRDefault="00DC0749" w:rsidP="00C046C1">
            <w:pPr>
              <w:snapToGrid w:val="0"/>
              <w:jc w:val="center"/>
              <w:rPr>
                <w:rFonts w:cs="Tahoma"/>
              </w:rPr>
            </w:pPr>
            <w:r>
              <w:rPr>
                <w:rFonts w:cs="Tahoma"/>
              </w:rPr>
              <w:t>Первая очередь</w:t>
            </w:r>
          </w:p>
        </w:tc>
        <w:tc>
          <w:tcPr>
            <w:tcW w:w="1985" w:type="dxa"/>
            <w:tcBorders>
              <w:bottom w:val="single" w:sz="4" w:space="0" w:color="000000"/>
            </w:tcBorders>
            <w:vAlign w:val="center"/>
          </w:tcPr>
          <w:p w:rsidR="00DC0749" w:rsidRDefault="00DC0749" w:rsidP="00C046C1">
            <w:pPr>
              <w:jc w:val="center"/>
            </w:pPr>
            <w:r>
              <w:t>Администрация поселения</w:t>
            </w:r>
          </w:p>
        </w:tc>
      </w:tr>
    </w:tbl>
    <w:p w:rsidR="00DC0749" w:rsidRPr="007C20AE" w:rsidRDefault="00DC0749" w:rsidP="00DC0749">
      <w:pPr>
        <w:ind w:firstLine="709"/>
        <w:jc w:val="both"/>
        <w:rPr>
          <w:rFonts w:cs="Tahoma"/>
          <w:bCs/>
          <w:sz w:val="28"/>
          <w:szCs w:val="28"/>
        </w:rPr>
      </w:pPr>
      <w:r w:rsidRPr="00D15A9C">
        <w:rPr>
          <w:rFonts w:cs="Tahoma"/>
          <w:bCs/>
          <w:sz w:val="28"/>
          <w:szCs w:val="28"/>
        </w:rPr>
        <w:t xml:space="preserve">Место расположения на территории поселения </w:t>
      </w:r>
      <w:r w:rsidRPr="000461DC">
        <w:rPr>
          <w:sz w:val="28"/>
          <w:szCs w:val="28"/>
        </w:rPr>
        <w:t xml:space="preserve">контейнерной площадки для сбора и временного накопления </w:t>
      </w:r>
      <w:r w:rsidRPr="000461DC">
        <w:rPr>
          <w:color w:val="000000"/>
          <w:sz w:val="28"/>
          <w:szCs w:val="28"/>
        </w:rPr>
        <w:t xml:space="preserve">ТБО </w:t>
      </w:r>
      <w:r>
        <w:rPr>
          <w:rFonts w:cs="Tahoma"/>
          <w:bCs/>
          <w:sz w:val="28"/>
          <w:szCs w:val="28"/>
        </w:rPr>
        <w:t>показано на</w:t>
      </w:r>
      <w:r w:rsidRPr="00D15A9C">
        <w:rPr>
          <w:rFonts w:cs="Tahoma"/>
          <w:bCs/>
          <w:sz w:val="28"/>
          <w:szCs w:val="28"/>
        </w:rPr>
        <w:t xml:space="preserve"> </w:t>
      </w:r>
      <w:r w:rsidRPr="00D15A9C">
        <w:rPr>
          <w:sz w:val="28"/>
          <w:szCs w:val="28"/>
        </w:rPr>
        <w:t>Схеме генерального плана (с отображением функциональных зон и транспортной инфраструктуры).</w:t>
      </w:r>
    </w:p>
    <w:p w:rsidR="00DC0749" w:rsidRPr="00E04265" w:rsidRDefault="00DC0749" w:rsidP="00DC0749">
      <w:pPr>
        <w:ind w:firstLine="709"/>
        <w:rPr>
          <w:rFonts w:cs="Tahoma"/>
          <w:b/>
          <w:bCs/>
          <w:sz w:val="28"/>
          <w:szCs w:val="28"/>
        </w:rPr>
      </w:pPr>
      <w:r w:rsidRPr="00E04265">
        <w:rPr>
          <w:rFonts w:cs="Tahoma"/>
          <w:b/>
          <w:bCs/>
          <w:sz w:val="28"/>
          <w:szCs w:val="28"/>
        </w:rPr>
        <w:t>2.10. Предложения по обеспечению территории сельского поселения</w:t>
      </w:r>
    </w:p>
    <w:p w:rsidR="00DC0749" w:rsidRPr="00E04265" w:rsidRDefault="00DC0749" w:rsidP="00DC0749">
      <w:pPr>
        <w:ind w:firstLine="709"/>
        <w:rPr>
          <w:rFonts w:cs="Tahoma"/>
          <w:b/>
          <w:bCs/>
          <w:sz w:val="28"/>
          <w:szCs w:val="28"/>
        </w:rPr>
      </w:pPr>
      <w:r w:rsidRPr="00E04265">
        <w:rPr>
          <w:rFonts w:cs="Tahoma"/>
          <w:b/>
          <w:bCs/>
          <w:sz w:val="28"/>
          <w:szCs w:val="28"/>
        </w:rPr>
        <w:t>местами захоронения.</w:t>
      </w:r>
    </w:p>
    <w:p w:rsidR="00DC0749" w:rsidRPr="00E04265" w:rsidRDefault="00DC0749" w:rsidP="00DC0749">
      <w:pPr>
        <w:ind w:firstLine="709"/>
        <w:jc w:val="both"/>
        <w:rPr>
          <w:rFonts w:cs="Tahoma"/>
          <w:sz w:val="28"/>
          <w:szCs w:val="28"/>
        </w:rPr>
      </w:pPr>
      <w:r w:rsidRPr="00E04265">
        <w:rPr>
          <w:rFonts w:cs="Tahoma"/>
          <w:sz w:val="28"/>
          <w:szCs w:val="28"/>
        </w:rPr>
        <w:t>Согласно ст. 14 и 14.1. ФЗ-131 к полномочиям администрации сельского поселения относится содержание мест захоронения.</w:t>
      </w:r>
    </w:p>
    <w:p w:rsidR="00DC0749" w:rsidRDefault="00DC0749" w:rsidP="00DC0749">
      <w:pPr>
        <w:outlineLvl w:val="0"/>
        <w:rPr>
          <w:rFonts w:cs="Tahoma"/>
          <w:i/>
          <w:iCs/>
          <w:color w:val="000000"/>
          <w:sz w:val="28"/>
          <w:szCs w:val="28"/>
        </w:rPr>
      </w:pPr>
    </w:p>
    <w:p w:rsidR="00DC0749" w:rsidRPr="00DF1C0B" w:rsidRDefault="00DC0749" w:rsidP="00DC0749">
      <w:pPr>
        <w:ind w:firstLine="709"/>
        <w:jc w:val="center"/>
        <w:outlineLvl w:val="0"/>
        <w:rPr>
          <w:rFonts w:cs="Tahoma"/>
          <w:i/>
          <w:iCs/>
          <w:color w:val="000000"/>
          <w:sz w:val="28"/>
          <w:szCs w:val="28"/>
        </w:rPr>
      </w:pPr>
      <w:r w:rsidRPr="00DF1C0B">
        <w:rPr>
          <w:rFonts w:cs="Tahoma"/>
          <w:i/>
          <w:iCs/>
          <w:color w:val="000000"/>
          <w:sz w:val="28"/>
          <w:szCs w:val="28"/>
        </w:rPr>
        <w:t>Таблица 1</w:t>
      </w:r>
      <w:r>
        <w:rPr>
          <w:rFonts w:cs="Tahoma"/>
          <w:i/>
          <w:iCs/>
          <w:color w:val="000000"/>
          <w:sz w:val="28"/>
          <w:szCs w:val="28"/>
        </w:rPr>
        <w:t>2</w:t>
      </w:r>
      <w:r w:rsidRPr="00DF1C0B">
        <w:rPr>
          <w:rFonts w:cs="Tahoma"/>
          <w:i/>
          <w:iCs/>
          <w:color w:val="000000"/>
          <w:sz w:val="28"/>
          <w:szCs w:val="28"/>
        </w:rPr>
        <w:t>.</w:t>
      </w:r>
      <w:r w:rsidRPr="00DF1C0B">
        <w:rPr>
          <w:rFonts w:cs="Tahoma"/>
          <w:i/>
          <w:iCs/>
          <w:color w:val="C00000"/>
          <w:sz w:val="28"/>
          <w:szCs w:val="28"/>
        </w:rPr>
        <w:t xml:space="preserve"> </w:t>
      </w:r>
      <w:r w:rsidRPr="00DF1C0B">
        <w:rPr>
          <w:rFonts w:cs="Tahoma"/>
          <w:i/>
          <w:iCs/>
          <w:sz w:val="28"/>
          <w:szCs w:val="28"/>
        </w:rPr>
        <w:t xml:space="preserve">Перечень мероприятий по организации мест захоронения на </w:t>
      </w:r>
      <w:r w:rsidRPr="00DF1C0B">
        <w:rPr>
          <w:rFonts w:cs="Tahoma"/>
          <w:i/>
          <w:iCs/>
          <w:color w:val="000000"/>
          <w:sz w:val="28"/>
          <w:szCs w:val="28"/>
        </w:rPr>
        <w:t xml:space="preserve">территории </w:t>
      </w:r>
      <w:r w:rsidRPr="00DF1C0B">
        <w:rPr>
          <w:i/>
          <w:iCs/>
          <w:color w:val="000000"/>
          <w:sz w:val="28"/>
          <w:szCs w:val="28"/>
        </w:rPr>
        <w:t xml:space="preserve">Тресоруковского </w:t>
      </w:r>
      <w:r w:rsidRPr="00DF1C0B">
        <w:rPr>
          <w:rFonts w:cs="Tahoma"/>
          <w:i/>
          <w:iCs/>
          <w:color w:val="000000"/>
          <w:sz w:val="28"/>
          <w:szCs w:val="28"/>
        </w:rPr>
        <w:t>сельского поселения.</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11"/>
        <w:gridCol w:w="2266"/>
        <w:gridCol w:w="2977"/>
        <w:gridCol w:w="1559"/>
        <w:gridCol w:w="1985"/>
      </w:tblGrid>
      <w:tr w:rsidR="00DC0749" w:rsidRPr="00C91CBA" w:rsidTr="00C046C1">
        <w:trPr>
          <w:trHeight w:val="20"/>
        </w:trPr>
        <w:tc>
          <w:tcPr>
            <w:tcW w:w="711" w:type="dxa"/>
            <w:vAlign w:val="center"/>
          </w:tcPr>
          <w:p w:rsidR="00DC0749" w:rsidRPr="00C91CBA" w:rsidRDefault="00DC0749" w:rsidP="00C046C1">
            <w:pPr>
              <w:snapToGrid w:val="0"/>
              <w:jc w:val="center"/>
              <w:rPr>
                <w:rFonts w:cs="Tahoma"/>
                <w:color w:val="000000"/>
              </w:rPr>
            </w:pPr>
            <w:r w:rsidRPr="00C91CBA">
              <w:rPr>
                <w:rFonts w:cs="Tahoma"/>
                <w:color w:val="000000"/>
              </w:rPr>
              <w:t>№ п/п</w:t>
            </w:r>
          </w:p>
        </w:tc>
        <w:tc>
          <w:tcPr>
            <w:tcW w:w="2266" w:type="dxa"/>
            <w:vAlign w:val="center"/>
          </w:tcPr>
          <w:p w:rsidR="00DC0749" w:rsidRPr="00C91CBA" w:rsidRDefault="00DC0749" w:rsidP="00C046C1">
            <w:pPr>
              <w:snapToGrid w:val="0"/>
              <w:jc w:val="center"/>
              <w:rPr>
                <w:rFonts w:cs="Tahoma"/>
                <w:color w:val="000000"/>
              </w:rPr>
            </w:pPr>
            <w:r w:rsidRPr="00C91CBA">
              <w:rPr>
                <w:rFonts w:cs="Tahoma"/>
                <w:color w:val="000000"/>
              </w:rPr>
              <w:t>Наименование мероприятия</w:t>
            </w:r>
          </w:p>
        </w:tc>
        <w:tc>
          <w:tcPr>
            <w:tcW w:w="2977" w:type="dxa"/>
            <w:vAlign w:val="center"/>
          </w:tcPr>
          <w:p w:rsidR="00DC0749" w:rsidRPr="00C91CBA" w:rsidRDefault="00DC0749" w:rsidP="00C046C1">
            <w:pPr>
              <w:snapToGrid w:val="0"/>
              <w:jc w:val="center"/>
              <w:rPr>
                <w:rFonts w:cs="Tahoma"/>
                <w:color w:val="000000"/>
              </w:rPr>
            </w:pPr>
            <w:r w:rsidRPr="00C91CBA">
              <w:rPr>
                <w:rFonts w:cs="Tahoma"/>
                <w:color w:val="000000"/>
              </w:rPr>
              <w:t>Описание мероприятия и последовательность его выполнения</w:t>
            </w:r>
          </w:p>
        </w:tc>
        <w:tc>
          <w:tcPr>
            <w:tcW w:w="1559" w:type="dxa"/>
            <w:vAlign w:val="center"/>
          </w:tcPr>
          <w:p w:rsidR="00DC0749" w:rsidRPr="00C91CBA" w:rsidRDefault="00DC0749" w:rsidP="00C046C1">
            <w:pPr>
              <w:snapToGrid w:val="0"/>
              <w:jc w:val="center"/>
              <w:rPr>
                <w:rFonts w:cs="Tahoma"/>
                <w:color w:val="000000"/>
              </w:rPr>
            </w:pPr>
            <w:r w:rsidRPr="00C91CBA">
              <w:rPr>
                <w:rFonts w:cs="Tahoma"/>
                <w:color w:val="000000"/>
              </w:rPr>
              <w:t>Очередь строительства</w:t>
            </w:r>
          </w:p>
        </w:tc>
        <w:tc>
          <w:tcPr>
            <w:tcW w:w="1985" w:type="dxa"/>
          </w:tcPr>
          <w:p w:rsidR="00DC0749" w:rsidRPr="00C91CBA" w:rsidRDefault="00DC0749" w:rsidP="00C046C1">
            <w:pPr>
              <w:snapToGrid w:val="0"/>
              <w:jc w:val="center"/>
              <w:rPr>
                <w:rFonts w:cs="Tahoma"/>
                <w:color w:val="000000"/>
              </w:rPr>
            </w:pPr>
            <w:r>
              <w:rPr>
                <w:rFonts w:cs="Tahoma"/>
                <w:color w:val="000000"/>
              </w:rPr>
              <w:t>Исполнитель мероприятия</w:t>
            </w:r>
          </w:p>
        </w:tc>
      </w:tr>
      <w:tr w:rsidR="00DC0749" w:rsidRPr="00C91CBA" w:rsidTr="00C046C1">
        <w:trPr>
          <w:trHeight w:val="20"/>
        </w:trPr>
        <w:tc>
          <w:tcPr>
            <w:tcW w:w="711" w:type="dxa"/>
            <w:tcBorders>
              <w:bottom w:val="single" w:sz="4" w:space="0" w:color="000000"/>
            </w:tcBorders>
            <w:vAlign w:val="center"/>
          </w:tcPr>
          <w:p w:rsidR="00DC0749" w:rsidRPr="000F197A" w:rsidRDefault="00DC0749" w:rsidP="00C046C1">
            <w:pPr>
              <w:snapToGrid w:val="0"/>
              <w:jc w:val="center"/>
              <w:rPr>
                <w:rFonts w:cs="Tahoma"/>
                <w:b/>
                <w:bCs/>
                <w:color w:val="000000"/>
                <w:sz w:val="20"/>
                <w:szCs w:val="20"/>
              </w:rPr>
            </w:pPr>
            <w:r w:rsidRPr="000F197A">
              <w:rPr>
                <w:rFonts w:cs="Tahoma"/>
                <w:b/>
                <w:bCs/>
                <w:color w:val="000000"/>
                <w:sz w:val="20"/>
                <w:szCs w:val="20"/>
              </w:rPr>
              <w:t>1</w:t>
            </w:r>
          </w:p>
        </w:tc>
        <w:tc>
          <w:tcPr>
            <w:tcW w:w="2266" w:type="dxa"/>
            <w:tcBorders>
              <w:bottom w:val="single" w:sz="4" w:space="0" w:color="000000"/>
            </w:tcBorders>
            <w:vAlign w:val="center"/>
          </w:tcPr>
          <w:p w:rsidR="00DC0749" w:rsidRPr="000F197A" w:rsidRDefault="00DC0749" w:rsidP="00C046C1">
            <w:pPr>
              <w:snapToGrid w:val="0"/>
              <w:jc w:val="center"/>
              <w:rPr>
                <w:rFonts w:cs="Tahoma"/>
                <w:b/>
                <w:bCs/>
                <w:color w:val="000000"/>
                <w:sz w:val="20"/>
                <w:szCs w:val="20"/>
              </w:rPr>
            </w:pPr>
            <w:r w:rsidRPr="000F197A">
              <w:rPr>
                <w:rFonts w:cs="Tahoma"/>
                <w:b/>
                <w:bCs/>
                <w:color w:val="000000"/>
                <w:sz w:val="20"/>
                <w:szCs w:val="20"/>
              </w:rPr>
              <w:t>2</w:t>
            </w:r>
          </w:p>
        </w:tc>
        <w:tc>
          <w:tcPr>
            <w:tcW w:w="2977" w:type="dxa"/>
            <w:tcBorders>
              <w:bottom w:val="single" w:sz="4" w:space="0" w:color="000000"/>
            </w:tcBorders>
            <w:vAlign w:val="center"/>
          </w:tcPr>
          <w:p w:rsidR="00DC0749" w:rsidRPr="000F197A" w:rsidRDefault="00DC0749" w:rsidP="00C046C1">
            <w:pPr>
              <w:snapToGrid w:val="0"/>
              <w:jc w:val="center"/>
              <w:rPr>
                <w:rFonts w:cs="Tahoma"/>
                <w:b/>
                <w:bCs/>
                <w:color w:val="000000"/>
                <w:sz w:val="20"/>
                <w:szCs w:val="20"/>
              </w:rPr>
            </w:pPr>
            <w:r w:rsidRPr="000F197A">
              <w:rPr>
                <w:rFonts w:cs="Tahoma"/>
                <w:b/>
                <w:bCs/>
                <w:color w:val="000000"/>
                <w:sz w:val="20"/>
                <w:szCs w:val="20"/>
              </w:rPr>
              <w:t>3</w:t>
            </w:r>
          </w:p>
        </w:tc>
        <w:tc>
          <w:tcPr>
            <w:tcW w:w="1559" w:type="dxa"/>
            <w:tcBorders>
              <w:bottom w:val="single" w:sz="4" w:space="0" w:color="000000"/>
            </w:tcBorders>
            <w:vAlign w:val="center"/>
          </w:tcPr>
          <w:p w:rsidR="00DC0749" w:rsidRPr="000F197A" w:rsidRDefault="00DC0749" w:rsidP="00C046C1">
            <w:pPr>
              <w:snapToGrid w:val="0"/>
              <w:jc w:val="center"/>
              <w:rPr>
                <w:rFonts w:cs="Tahoma"/>
                <w:b/>
                <w:bCs/>
                <w:color w:val="000000"/>
                <w:sz w:val="20"/>
                <w:szCs w:val="20"/>
              </w:rPr>
            </w:pPr>
            <w:r w:rsidRPr="000F197A">
              <w:rPr>
                <w:rFonts w:cs="Tahoma"/>
                <w:b/>
                <w:bCs/>
                <w:color w:val="000000"/>
                <w:sz w:val="20"/>
                <w:szCs w:val="20"/>
              </w:rPr>
              <w:t>4</w:t>
            </w:r>
          </w:p>
        </w:tc>
        <w:tc>
          <w:tcPr>
            <w:tcW w:w="1985" w:type="dxa"/>
            <w:tcBorders>
              <w:bottom w:val="single" w:sz="4" w:space="0" w:color="000000"/>
            </w:tcBorders>
          </w:tcPr>
          <w:p w:rsidR="00DC0749" w:rsidRPr="000F197A" w:rsidRDefault="00DC0749" w:rsidP="00C046C1">
            <w:pPr>
              <w:snapToGrid w:val="0"/>
              <w:jc w:val="center"/>
              <w:rPr>
                <w:rFonts w:cs="Tahoma"/>
                <w:b/>
                <w:bCs/>
                <w:color w:val="000000"/>
                <w:sz w:val="20"/>
                <w:szCs w:val="20"/>
              </w:rPr>
            </w:pPr>
            <w:r w:rsidRPr="000F197A">
              <w:rPr>
                <w:rFonts w:cs="Tahoma"/>
                <w:b/>
                <w:bCs/>
                <w:color w:val="000000"/>
                <w:sz w:val="20"/>
                <w:szCs w:val="20"/>
              </w:rPr>
              <w:t>5</w:t>
            </w:r>
          </w:p>
        </w:tc>
      </w:tr>
      <w:tr w:rsidR="00DC0749" w:rsidRPr="00C91CBA" w:rsidTr="00C046C1">
        <w:trPr>
          <w:trHeight w:val="20"/>
        </w:trPr>
        <w:tc>
          <w:tcPr>
            <w:tcW w:w="711" w:type="dxa"/>
            <w:tcBorders>
              <w:bottom w:val="single" w:sz="4" w:space="0" w:color="000000"/>
            </w:tcBorders>
            <w:vAlign w:val="center"/>
          </w:tcPr>
          <w:p w:rsidR="00DC0749" w:rsidRPr="00C91CBA" w:rsidRDefault="00DC0749" w:rsidP="00C046C1">
            <w:pPr>
              <w:snapToGrid w:val="0"/>
              <w:jc w:val="center"/>
              <w:rPr>
                <w:rFonts w:cs="Tahoma"/>
                <w:color w:val="000000"/>
              </w:rPr>
            </w:pPr>
            <w:r w:rsidRPr="00C91CBA">
              <w:rPr>
                <w:rFonts w:cs="Tahoma"/>
                <w:color w:val="000000"/>
              </w:rPr>
              <w:t>1.</w:t>
            </w:r>
          </w:p>
        </w:tc>
        <w:tc>
          <w:tcPr>
            <w:tcW w:w="2266" w:type="dxa"/>
            <w:tcBorders>
              <w:bottom w:val="single" w:sz="4" w:space="0" w:color="000000"/>
            </w:tcBorders>
            <w:vAlign w:val="center"/>
          </w:tcPr>
          <w:p w:rsidR="00DC0749" w:rsidRPr="00C91CBA" w:rsidRDefault="00DC0749" w:rsidP="00C046C1">
            <w:pPr>
              <w:snapToGrid w:val="0"/>
              <w:jc w:val="center"/>
              <w:rPr>
                <w:rFonts w:cs="Tahoma"/>
                <w:color w:val="000000"/>
              </w:rPr>
            </w:pPr>
            <w:r w:rsidRPr="00C91CBA">
              <w:rPr>
                <w:rFonts w:cs="Tahoma"/>
                <w:color w:val="000000"/>
              </w:rPr>
              <w:t>Благоустройство сохраняемых кладбищ</w:t>
            </w:r>
          </w:p>
        </w:tc>
        <w:tc>
          <w:tcPr>
            <w:tcW w:w="2977" w:type="dxa"/>
            <w:tcBorders>
              <w:bottom w:val="single" w:sz="4" w:space="0" w:color="000000"/>
            </w:tcBorders>
            <w:vAlign w:val="center"/>
          </w:tcPr>
          <w:p w:rsidR="00DC0749" w:rsidRPr="00C91CBA" w:rsidRDefault="00DC0749" w:rsidP="00C046C1">
            <w:pPr>
              <w:snapToGrid w:val="0"/>
              <w:jc w:val="center"/>
              <w:rPr>
                <w:rFonts w:cs="Tahoma"/>
                <w:color w:val="000000"/>
              </w:rPr>
            </w:pPr>
            <w:r w:rsidRPr="00C91CBA">
              <w:rPr>
                <w:rFonts w:cs="Tahoma"/>
                <w:color w:val="000000"/>
              </w:rPr>
              <w:t>Очистка территории, устройство водопровода, устройство мест сбора мусора.</w:t>
            </w:r>
          </w:p>
        </w:tc>
        <w:tc>
          <w:tcPr>
            <w:tcW w:w="1559" w:type="dxa"/>
            <w:tcBorders>
              <w:bottom w:val="single" w:sz="4" w:space="0" w:color="000000"/>
            </w:tcBorders>
            <w:vAlign w:val="center"/>
          </w:tcPr>
          <w:p w:rsidR="00DC0749" w:rsidRPr="00C91CBA" w:rsidRDefault="00DC0749" w:rsidP="00C046C1">
            <w:pPr>
              <w:snapToGrid w:val="0"/>
              <w:jc w:val="center"/>
              <w:rPr>
                <w:rFonts w:cs="Tahoma"/>
                <w:color w:val="000000"/>
              </w:rPr>
            </w:pPr>
            <w:r w:rsidRPr="00C91CBA">
              <w:rPr>
                <w:rFonts w:cs="Tahoma"/>
                <w:color w:val="000000"/>
              </w:rPr>
              <w:t>Первая очередь</w:t>
            </w:r>
          </w:p>
          <w:p w:rsidR="00DC0749" w:rsidRPr="00C91CBA" w:rsidRDefault="00DC0749" w:rsidP="00C046C1">
            <w:pPr>
              <w:jc w:val="center"/>
              <w:rPr>
                <w:color w:val="000000"/>
              </w:rPr>
            </w:pPr>
          </w:p>
        </w:tc>
        <w:tc>
          <w:tcPr>
            <w:tcW w:w="1985" w:type="dxa"/>
            <w:tcBorders>
              <w:bottom w:val="single" w:sz="4" w:space="0" w:color="000000"/>
            </w:tcBorders>
          </w:tcPr>
          <w:p w:rsidR="00DC0749" w:rsidRDefault="00DC0749" w:rsidP="00C046C1">
            <w:pPr>
              <w:snapToGrid w:val="0"/>
              <w:jc w:val="center"/>
              <w:rPr>
                <w:rFonts w:cs="Tahoma"/>
                <w:color w:val="000000"/>
              </w:rPr>
            </w:pPr>
          </w:p>
          <w:p w:rsidR="00DC0749" w:rsidRPr="00C91CBA" w:rsidRDefault="00DC0749" w:rsidP="00C046C1">
            <w:pPr>
              <w:snapToGrid w:val="0"/>
              <w:jc w:val="center"/>
              <w:rPr>
                <w:rFonts w:cs="Tahoma"/>
                <w:color w:val="000000"/>
              </w:rPr>
            </w:pPr>
            <w:r>
              <w:rPr>
                <w:rFonts w:cs="Tahoma"/>
                <w:color w:val="000000"/>
              </w:rPr>
              <w:t>Администрация поселения</w:t>
            </w:r>
          </w:p>
        </w:tc>
      </w:tr>
      <w:tr w:rsidR="00DC0749" w:rsidRPr="00925DE7" w:rsidTr="00C046C1">
        <w:trPr>
          <w:trHeight w:val="20"/>
        </w:trPr>
        <w:tc>
          <w:tcPr>
            <w:tcW w:w="711" w:type="dxa"/>
            <w:tcBorders>
              <w:top w:val="single" w:sz="4" w:space="0" w:color="000000"/>
              <w:bottom w:val="single" w:sz="4" w:space="0" w:color="000000"/>
            </w:tcBorders>
            <w:vAlign w:val="center"/>
          </w:tcPr>
          <w:p w:rsidR="00DC0749" w:rsidRPr="00925DE7" w:rsidRDefault="00DC0749" w:rsidP="00C046C1">
            <w:pPr>
              <w:snapToGrid w:val="0"/>
              <w:jc w:val="center"/>
              <w:rPr>
                <w:rFonts w:cs="Tahoma"/>
              </w:rPr>
            </w:pPr>
            <w:r w:rsidRPr="00925DE7">
              <w:rPr>
                <w:rFonts w:cs="Tahoma"/>
              </w:rPr>
              <w:t>2.</w:t>
            </w:r>
          </w:p>
        </w:tc>
        <w:tc>
          <w:tcPr>
            <w:tcW w:w="2266" w:type="dxa"/>
            <w:tcBorders>
              <w:top w:val="single" w:sz="4" w:space="0" w:color="000000"/>
              <w:bottom w:val="single" w:sz="4" w:space="0" w:color="000000"/>
            </w:tcBorders>
            <w:vAlign w:val="center"/>
          </w:tcPr>
          <w:p w:rsidR="00DC0749" w:rsidRPr="00925DE7" w:rsidRDefault="00DC0749" w:rsidP="00C046C1">
            <w:pPr>
              <w:snapToGrid w:val="0"/>
              <w:jc w:val="center"/>
              <w:rPr>
                <w:rFonts w:cs="Tahoma"/>
              </w:rPr>
            </w:pPr>
            <w:r w:rsidRPr="00925DE7">
              <w:rPr>
                <w:rFonts w:cs="Tahoma"/>
              </w:rPr>
              <w:t>Закрытие 3 кладбищ</w:t>
            </w:r>
          </w:p>
          <w:p w:rsidR="00DC0749" w:rsidRPr="00925DE7" w:rsidRDefault="00DC0749" w:rsidP="00C046C1">
            <w:pPr>
              <w:tabs>
                <w:tab w:val="left" w:pos="1580"/>
                <w:tab w:val="left" w:pos="4821"/>
              </w:tabs>
              <w:jc w:val="center"/>
              <w:rPr>
                <w:rFonts w:cs="Tahoma"/>
              </w:rPr>
            </w:pPr>
            <w:r w:rsidRPr="00925DE7">
              <w:rPr>
                <w:rFonts w:cs="Tahoma"/>
              </w:rPr>
              <w:t>(</w:t>
            </w:r>
            <w:r w:rsidRPr="00925DE7">
              <w:t xml:space="preserve">в центре села Тресоруково, в центре </w:t>
            </w:r>
            <w:r>
              <w:t xml:space="preserve">села </w:t>
            </w:r>
            <w:r w:rsidRPr="00925DE7">
              <w:t>Нижнемарьино и в селе Рождествено).</w:t>
            </w:r>
          </w:p>
        </w:tc>
        <w:tc>
          <w:tcPr>
            <w:tcW w:w="2977" w:type="dxa"/>
            <w:tcBorders>
              <w:top w:val="single" w:sz="4" w:space="0" w:color="000000"/>
              <w:bottom w:val="single" w:sz="4" w:space="0" w:color="000000"/>
            </w:tcBorders>
            <w:vAlign w:val="center"/>
          </w:tcPr>
          <w:p w:rsidR="00DC0749" w:rsidRPr="00925DE7" w:rsidRDefault="00DC0749" w:rsidP="00C046C1">
            <w:pPr>
              <w:snapToGrid w:val="0"/>
              <w:jc w:val="center"/>
              <w:rPr>
                <w:rFonts w:cs="Tahoma"/>
              </w:rPr>
            </w:pPr>
            <w:r w:rsidRPr="00925DE7">
              <w:rPr>
                <w:rFonts w:cs="Tahoma"/>
              </w:rPr>
              <w:t>Создание комиссии для составления акта о закрытии кладбища</w:t>
            </w:r>
          </w:p>
        </w:tc>
        <w:tc>
          <w:tcPr>
            <w:tcW w:w="1559" w:type="dxa"/>
            <w:tcBorders>
              <w:top w:val="single" w:sz="4" w:space="0" w:color="000000"/>
              <w:bottom w:val="single" w:sz="4" w:space="0" w:color="000000"/>
            </w:tcBorders>
            <w:vAlign w:val="center"/>
          </w:tcPr>
          <w:p w:rsidR="00DC0749" w:rsidRPr="00925DE7" w:rsidRDefault="00DC0749" w:rsidP="00C046C1">
            <w:pPr>
              <w:snapToGrid w:val="0"/>
              <w:jc w:val="center"/>
              <w:rPr>
                <w:rFonts w:cs="Tahoma"/>
              </w:rPr>
            </w:pPr>
            <w:r w:rsidRPr="00925DE7">
              <w:rPr>
                <w:rFonts w:cs="Tahoma"/>
              </w:rPr>
              <w:t>Первая очередь</w:t>
            </w:r>
          </w:p>
          <w:p w:rsidR="00DC0749" w:rsidRPr="00925DE7" w:rsidRDefault="00DC0749" w:rsidP="00C046C1">
            <w:pPr>
              <w:jc w:val="center"/>
            </w:pPr>
          </w:p>
        </w:tc>
        <w:tc>
          <w:tcPr>
            <w:tcW w:w="1985" w:type="dxa"/>
            <w:tcBorders>
              <w:top w:val="single" w:sz="4" w:space="0" w:color="000000"/>
              <w:bottom w:val="single" w:sz="4" w:space="0" w:color="000000"/>
            </w:tcBorders>
          </w:tcPr>
          <w:p w:rsidR="00DC0749" w:rsidRPr="00925DE7" w:rsidRDefault="00DC0749" w:rsidP="00C046C1">
            <w:pPr>
              <w:snapToGrid w:val="0"/>
              <w:jc w:val="center"/>
              <w:rPr>
                <w:rFonts w:cs="Tahoma"/>
              </w:rPr>
            </w:pPr>
          </w:p>
          <w:p w:rsidR="00DC0749" w:rsidRPr="00925DE7" w:rsidRDefault="00DC0749" w:rsidP="00C046C1">
            <w:pPr>
              <w:snapToGrid w:val="0"/>
              <w:jc w:val="center"/>
              <w:rPr>
                <w:rFonts w:cs="Tahoma"/>
              </w:rPr>
            </w:pPr>
          </w:p>
          <w:p w:rsidR="00DC0749" w:rsidRPr="00925DE7" w:rsidRDefault="00DC0749" w:rsidP="00C046C1">
            <w:pPr>
              <w:snapToGrid w:val="0"/>
              <w:jc w:val="center"/>
              <w:rPr>
                <w:rFonts w:cs="Tahoma"/>
              </w:rPr>
            </w:pPr>
            <w:r w:rsidRPr="00925DE7">
              <w:rPr>
                <w:rFonts w:cs="Tahoma"/>
              </w:rPr>
              <w:t>Администрация поселения</w:t>
            </w:r>
          </w:p>
        </w:tc>
      </w:tr>
      <w:tr w:rsidR="00DC0749" w:rsidRPr="00925DE7" w:rsidTr="00C046C1">
        <w:trPr>
          <w:trHeight w:val="20"/>
        </w:trPr>
        <w:tc>
          <w:tcPr>
            <w:tcW w:w="711" w:type="dxa"/>
            <w:tcBorders>
              <w:top w:val="single" w:sz="4" w:space="0" w:color="000000"/>
              <w:bottom w:val="single" w:sz="4" w:space="0" w:color="000000"/>
            </w:tcBorders>
            <w:vAlign w:val="center"/>
          </w:tcPr>
          <w:p w:rsidR="00DC0749" w:rsidRPr="00925DE7" w:rsidRDefault="00DC0749" w:rsidP="00C046C1">
            <w:pPr>
              <w:snapToGrid w:val="0"/>
              <w:jc w:val="center"/>
              <w:rPr>
                <w:rFonts w:cs="Tahoma"/>
                <w:color w:val="0070C0"/>
              </w:rPr>
            </w:pPr>
            <w:r w:rsidRPr="00925DE7">
              <w:rPr>
                <w:rFonts w:cs="Tahoma"/>
                <w:color w:val="0070C0"/>
              </w:rPr>
              <w:t>3</w:t>
            </w:r>
          </w:p>
        </w:tc>
        <w:tc>
          <w:tcPr>
            <w:tcW w:w="2266" w:type="dxa"/>
            <w:tcBorders>
              <w:top w:val="single" w:sz="4" w:space="0" w:color="000000"/>
              <w:bottom w:val="single" w:sz="4" w:space="0" w:color="000000"/>
            </w:tcBorders>
            <w:vAlign w:val="center"/>
          </w:tcPr>
          <w:p w:rsidR="00DC0749" w:rsidRPr="00925DE7" w:rsidRDefault="00DC0749" w:rsidP="00C046C1">
            <w:pPr>
              <w:snapToGrid w:val="0"/>
              <w:jc w:val="center"/>
              <w:rPr>
                <w:rFonts w:cs="Tahoma"/>
                <w:color w:val="0070C0"/>
              </w:rPr>
            </w:pPr>
            <w:r>
              <w:rPr>
                <w:rFonts w:cs="Tahoma"/>
                <w:color w:val="0070C0"/>
              </w:rPr>
              <w:t>Строительство нового кладбища площадью 1, 1 га в северо-восточной части села Росждествно</w:t>
            </w:r>
          </w:p>
        </w:tc>
        <w:tc>
          <w:tcPr>
            <w:tcW w:w="2977" w:type="dxa"/>
            <w:tcBorders>
              <w:top w:val="single" w:sz="4" w:space="0" w:color="000000"/>
              <w:bottom w:val="single" w:sz="4" w:space="0" w:color="000000"/>
            </w:tcBorders>
            <w:vAlign w:val="center"/>
          </w:tcPr>
          <w:p w:rsidR="00DC0749" w:rsidRPr="00925DE7" w:rsidRDefault="00DC0749" w:rsidP="00C046C1">
            <w:pPr>
              <w:snapToGrid w:val="0"/>
              <w:jc w:val="center"/>
              <w:rPr>
                <w:rFonts w:cs="Tahoma"/>
                <w:color w:val="0070C0"/>
              </w:rPr>
            </w:pPr>
          </w:p>
        </w:tc>
        <w:tc>
          <w:tcPr>
            <w:tcW w:w="1559" w:type="dxa"/>
            <w:tcBorders>
              <w:top w:val="single" w:sz="4" w:space="0" w:color="000000"/>
              <w:bottom w:val="single" w:sz="4" w:space="0" w:color="000000"/>
            </w:tcBorders>
            <w:vAlign w:val="center"/>
          </w:tcPr>
          <w:p w:rsidR="00DC0749" w:rsidRPr="00925DE7" w:rsidRDefault="00DC0749" w:rsidP="00C046C1">
            <w:pPr>
              <w:snapToGrid w:val="0"/>
              <w:jc w:val="center"/>
              <w:rPr>
                <w:rFonts w:cs="Tahoma"/>
                <w:color w:val="0070C0"/>
              </w:rPr>
            </w:pPr>
            <w:r>
              <w:rPr>
                <w:rFonts w:cs="Tahoma"/>
                <w:color w:val="0070C0"/>
              </w:rPr>
              <w:t>Расчетный срок</w:t>
            </w:r>
          </w:p>
        </w:tc>
        <w:tc>
          <w:tcPr>
            <w:tcW w:w="1985" w:type="dxa"/>
            <w:tcBorders>
              <w:top w:val="single" w:sz="4" w:space="0" w:color="000000"/>
              <w:bottom w:val="single" w:sz="4" w:space="0" w:color="000000"/>
            </w:tcBorders>
          </w:tcPr>
          <w:p w:rsidR="00DC0749" w:rsidRDefault="00DC0749" w:rsidP="00C046C1">
            <w:pPr>
              <w:snapToGrid w:val="0"/>
              <w:jc w:val="center"/>
              <w:rPr>
                <w:rFonts w:cs="Tahoma"/>
              </w:rPr>
            </w:pPr>
          </w:p>
          <w:p w:rsidR="00DC0749" w:rsidRDefault="00DC0749" w:rsidP="00C046C1">
            <w:pPr>
              <w:snapToGrid w:val="0"/>
              <w:jc w:val="center"/>
              <w:rPr>
                <w:rFonts w:cs="Tahoma"/>
              </w:rPr>
            </w:pPr>
          </w:p>
          <w:p w:rsidR="00DC0749" w:rsidRPr="00925DE7" w:rsidRDefault="00DC0749" w:rsidP="00C046C1">
            <w:pPr>
              <w:snapToGrid w:val="0"/>
              <w:jc w:val="center"/>
              <w:rPr>
                <w:rFonts w:cs="Tahoma"/>
                <w:color w:val="0070C0"/>
              </w:rPr>
            </w:pPr>
            <w:r w:rsidRPr="00925DE7">
              <w:rPr>
                <w:rFonts w:cs="Tahoma"/>
                <w:color w:val="0070C0"/>
              </w:rPr>
              <w:t>Администрация поселения</w:t>
            </w:r>
          </w:p>
        </w:tc>
      </w:tr>
    </w:tbl>
    <w:p w:rsidR="00DC0749" w:rsidRPr="00BD13E4" w:rsidRDefault="00DC0749" w:rsidP="00DC0749">
      <w:pPr>
        <w:ind w:firstLine="567"/>
        <w:jc w:val="both"/>
        <w:rPr>
          <w:color w:val="000000"/>
          <w:sz w:val="28"/>
          <w:szCs w:val="28"/>
        </w:rPr>
      </w:pPr>
      <w:r w:rsidRPr="00E04265">
        <w:rPr>
          <w:bCs/>
          <w:sz w:val="28"/>
          <w:szCs w:val="28"/>
        </w:rPr>
        <w:t>Места организации кладбищ показано на</w:t>
      </w:r>
      <w:r w:rsidRPr="00E04265">
        <w:rPr>
          <w:bCs/>
          <w:color w:val="C00000"/>
          <w:sz w:val="28"/>
          <w:szCs w:val="28"/>
        </w:rPr>
        <w:t xml:space="preserve"> </w:t>
      </w:r>
      <w:r w:rsidRPr="00BD13E4">
        <w:rPr>
          <w:color w:val="000000"/>
          <w:sz w:val="28"/>
          <w:szCs w:val="28"/>
        </w:rPr>
        <w:t>Схеме генерального плана (с отображением функциональных зон и транспортной инфраструктуры).</w:t>
      </w:r>
    </w:p>
    <w:p w:rsidR="00DC0749" w:rsidRPr="00BD13E4" w:rsidRDefault="00DC0749" w:rsidP="00DC0749">
      <w:pPr>
        <w:ind w:firstLine="709"/>
        <w:jc w:val="both"/>
        <w:rPr>
          <w:bCs/>
          <w:color w:val="000000"/>
          <w:sz w:val="28"/>
          <w:szCs w:val="28"/>
        </w:rPr>
      </w:pPr>
    </w:p>
    <w:p w:rsidR="00DC0749" w:rsidRPr="00E04265" w:rsidRDefault="00DC0749" w:rsidP="00DC0749">
      <w:pPr>
        <w:ind w:firstLine="709"/>
        <w:rPr>
          <w:b/>
          <w:bCs/>
          <w:sz w:val="28"/>
          <w:szCs w:val="28"/>
        </w:rPr>
      </w:pPr>
      <w:r w:rsidRPr="00E04265">
        <w:rPr>
          <w:b/>
          <w:bCs/>
          <w:sz w:val="28"/>
          <w:szCs w:val="28"/>
        </w:rPr>
        <w:t>2.11. Предложения по обеспечению территории сельского поселения скотомогильниками.</w:t>
      </w:r>
    </w:p>
    <w:p w:rsidR="00DC0749" w:rsidRDefault="00DC0749" w:rsidP="00DC0749">
      <w:pPr>
        <w:jc w:val="both"/>
        <w:rPr>
          <w:color w:val="000000"/>
          <w:sz w:val="28"/>
          <w:szCs w:val="28"/>
        </w:rPr>
      </w:pPr>
      <w:r w:rsidRPr="00E04265">
        <w:rPr>
          <w:rFonts w:cs="Tahoma"/>
          <w:sz w:val="28"/>
          <w:szCs w:val="28"/>
        </w:rPr>
        <w:t>В настоящий момент на территории</w:t>
      </w:r>
      <w:r w:rsidRPr="007F7571">
        <w:rPr>
          <w:rFonts w:cs="Tahoma"/>
          <w:color w:val="C00000"/>
          <w:sz w:val="28"/>
          <w:szCs w:val="28"/>
        </w:rPr>
        <w:t xml:space="preserve"> </w:t>
      </w:r>
      <w:r w:rsidRPr="00A6762F">
        <w:rPr>
          <w:rFonts w:cs="Tahoma"/>
          <w:color w:val="000000"/>
          <w:sz w:val="28"/>
          <w:szCs w:val="28"/>
        </w:rPr>
        <w:t>Тресоруковского сельского поселения</w:t>
      </w:r>
      <w:r w:rsidRPr="007F7571">
        <w:rPr>
          <w:rFonts w:cs="Tahoma"/>
          <w:color w:val="C00000"/>
          <w:sz w:val="28"/>
          <w:szCs w:val="28"/>
        </w:rPr>
        <w:t xml:space="preserve"> </w:t>
      </w:r>
      <w:r w:rsidRPr="00066DEE">
        <w:rPr>
          <w:color w:val="000000"/>
          <w:sz w:val="28"/>
          <w:szCs w:val="28"/>
        </w:rPr>
        <w:t>имеется действующий скотомогильник</w:t>
      </w:r>
      <w:r>
        <w:rPr>
          <w:color w:val="000000"/>
          <w:sz w:val="28"/>
          <w:szCs w:val="28"/>
        </w:rPr>
        <w:t xml:space="preserve"> к западу от с. Добрино, предусмотрено закрытие скотомогильника и рекультивация его территории.</w:t>
      </w:r>
    </w:p>
    <w:p w:rsidR="00DC0749" w:rsidRPr="00BD13E4" w:rsidRDefault="00DC0749" w:rsidP="00DC0749">
      <w:pPr>
        <w:jc w:val="both"/>
        <w:rPr>
          <w:color w:val="000000"/>
          <w:sz w:val="28"/>
          <w:szCs w:val="28"/>
        </w:rPr>
      </w:pPr>
    </w:p>
    <w:p w:rsidR="00DC0749" w:rsidRPr="00E04265" w:rsidRDefault="00DC0749" w:rsidP="00DC0749">
      <w:pPr>
        <w:jc w:val="center"/>
        <w:outlineLvl w:val="0"/>
        <w:rPr>
          <w:i/>
          <w:iCs/>
          <w:sz w:val="28"/>
          <w:szCs w:val="28"/>
        </w:rPr>
      </w:pPr>
      <w:r w:rsidRPr="00A6762F">
        <w:rPr>
          <w:i/>
          <w:iCs/>
          <w:color w:val="000000"/>
          <w:sz w:val="28"/>
          <w:szCs w:val="28"/>
        </w:rPr>
        <w:t>Таблица 1</w:t>
      </w:r>
      <w:r>
        <w:rPr>
          <w:i/>
          <w:iCs/>
          <w:color w:val="000000"/>
          <w:sz w:val="28"/>
          <w:szCs w:val="28"/>
        </w:rPr>
        <w:t>3</w:t>
      </w:r>
      <w:r w:rsidRPr="00A6762F">
        <w:rPr>
          <w:i/>
          <w:iCs/>
          <w:color w:val="000000"/>
          <w:sz w:val="28"/>
          <w:szCs w:val="28"/>
        </w:rPr>
        <w:t>. Перечень мероприятий по организации скотомогильников на территории Тресоруковского</w:t>
      </w:r>
      <w:r>
        <w:rPr>
          <w:i/>
          <w:iCs/>
          <w:sz w:val="28"/>
          <w:szCs w:val="28"/>
        </w:rPr>
        <w:t xml:space="preserve"> </w:t>
      </w:r>
      <w:r w:rsidRPr="00E04265">
        <w:rPr>
          <w:i/>
          <w:iCs/>
          <w:sz w:val="28"/>
          <w:szCs w:val="28"/>
        </w:rPr>
        <w:t>сельского поселения.</w:t>
      </w:r>
    </w:p>
    <w:tbl>
      <w:tblPr>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11"/>
        <w:gridCol w:w="2268"/>
        <w:gridCol w:w="3686"/>
        <w:gridCol w:w="1276"/>
        <w:gridCol w:w="1842"/>
      </w:tblGrid>
      <w:tr w:rsidR="00DC0749" w:rsidRPr="00BD13E4" w:rsidTr="00C046C1">
        <w:trPr>
          <w:trHeight w:val="20"/>
        </w:trPr>
        <w:tc>
          <w:tcPr>
            <w:tcW w:w="611" w:type="dxa"/>
            <w:vAlign w:val="center"/>
          </w:tcPr>
          <w:p w:rsidR="00DC0749" w:rsidRPr="00BD13E4" w:rsidRDefault="00DC0749" w:rsidP="00C046C1">
            <w:pPr>
              <w:snapToGrid w:val="0"/>
              <w:jc w:val="center"/>
              <w:rPr>
                <w:color w:val="000000"/>
              </w:rPr>
            </w:pPr>
            <w:r w:rsidRPr="00BD13E4">
              <w:rPr>
                <w:color w:val="000000"/>
              </w:rPr>
              <w:t>№ п/п</w:t>
            </w:r>
          </w:p>
        </w:tc>
        <w:tc>
          <w:tcPr>
            <w:tcW w:w="2268" w:type="dxa"/>
            <w:vAlign w:val="center"/>
          </w:tcPr>
          <w:p w:rsidR="00DC0749" w:rsidRPr="00BD13E4" w:rsidRDefault="00DC0749" w:rsidP="00C046C1">
            <w:pPr>
              <w:snapToGrid w:val="0"/>
              <w:jc w:val="center"/>
              <w:rPr>
                <w:color w:val="000000"/>
              </w:rPr>
            </w:pPr>
            <w:r w:rsidRPr="00BD13E4">
              <w:rPr>
                <w:color w:val="000000"/>
              </w:rPr>
              <w:t>Наименование мероприятия</w:t>
            </w:r>
          </w:p>
        </w:tc>
        <w:tc>
          <w:tcPr>
            <w:tcW w:w="3686" w:type="dxa"/>
            <w:vAlign w:val="center"/>
          </w:tcPr>
          <w:p w:rsidR="00DC0749" w:rsidRPr="00BD13E4" w:rsidRDefault="00DC0749" w:rsidP="00C046C1">
            <w:pPr>
              <w:snapToGrid w:val="0"/>
              <w:jc w:val="center"/>
              <w:rPr>
                <w:color w:val="000000"/>
              </w:rPr>
            </w:pPr>
            <w:r w:rsidRPr="00BD13E4">
              <w:rPr>
                <w:color w:val="000000"/>
              </w:rPr>
              <w:t>Описание мероприятия и последовательность его выполнения</w:t>
            </w:r>
          </w:p>
        </w:tc>
        <w:tc>
          <w:tcPr>
            <w:tcW w:w="1276" w:type="dxa"/>
            <w:vAlign w:val="center"/>
          </w:tcPr>
          <w:p w:rsidR="00DC0749" w:rsidRPr="00BD13E4" w:rsidRDefault="00DC0749" w:rsidP="00C046C1">
            <w:pPr>
              <w:snapToGrid w:val="0"/>
              <w:jc w:val="center"/>
              <w:rPr>
                <w:color w:val="000000"/>
              </w:rPr>
            </w:pPr>
            <w:r w:rsidRPr="00BD13E4">
              <w:rPr>
                <w:color w:val="000000"/>
              </w:rPr>
              <w:t>Очередь строительства</w:t>
            </w:r>
          </w:p>
        </w:tc>
        <w:tc>
          <w:tcPr>
            <w:tcW w:w="1842" w:type="dxa"/>
          </w:tcPr>
          <w:p w:rsidR="00DC0749" w:rsidRPr="00BD13E4" w:rsidRDefault="00DC0749" w:rsidP="00C046C1">
            <w:pPr>
              <w:snapToGrid w:val="0"/>
              <w:jc w:val="center"/>
              <w:rPr>
                <w:color w:val="000000"/>
              </w:rPr>
            </w:pPr>
            <w:r>
              <w:rPr>
                <w:color w:val="000000"/>
              </w:rPr>
              <w:t>Исполнитель мероприятия</w:t>
            </w:r>
          </w:p>
        </w:tc>
      </w:tr>
      <w:tr w:rsidR="00DC0749" w:rsidRPr="00BD13E4" w:rsidTr="00C046C1">
        <w:trPr>
          <w:trHeight w:val="20"/>
        </w:trPr>
        <w:tc>
          <w:tcPr>
            <w:tcW w:w="611" w:type="dxa"/>
            <w:vAlign w:val="center"/>
          </w:tcPr>
          <w:p w:rsidR="00DC0749" w:rsidRPr="00BD13E4" w:rsidRDefault="00DC0749" w:rsidP="00C046C1">
            <w:pPr>
              <w:snapToGrid w:val="0"/>
              <w:jc w:val="center"/>
              <w:rPr>
                <w:color w:val="000000"/>
              </w:rPr>
            </w:pPr>
            <w:r>
              <w:rPr>
                <w:color w:val="000000"/>
              </w:rPr>
              <w:t>1.</w:t>
            </w:r>
          </w:p>
        </w:tc>
        <w:tc>
          <w:tcPr>
            <w:tcW w:w="2268" w:type="dxa"/>
            <w:vAlign w:val="center"/>
          </w:tcPr>
          <w:p w:rsidR="00DC0749" w:rsidRPr="00B27DE7" w:rsidRDefault="00DC0749" w:rsidP="00C046C1">
            <w:pPr>
              <w:autoSpaceDE w:val="0"/>
              <w:autoSpaceDN w:val="0"/>
              <w:adjustRightInd w:val="0"/>
              <w:jc w:val="center"/>
            </w:pPr>
            <w:r>
              <w:t>Закрытие скотомогильника</w:t>
            </w:r>
          </w:p>
        </w:tc>
        <w:tc>
          <w:tcPr>
            <w:tcW w:w="3686" w:type="dxa"/>
            <w:vAlign w:val="center"/>
          </w:tcPr>
          <w:p w:rsidR="00DC0749" w:rsidRPr="007C20AE" w:rsidRDefault="00DC0749" w:rsidP="00C046C1">
            <w:pPr>
              <w:snapToGrid w:val="0"/>
              <w:ind w:left="-108"/>
              <w:jc w:val="center"/>
            </w:pPr>
            <w:r>
              <w:t>Рекультивация территории</w:t>
            </w:r>
          </w:p>
        </w:tc>
        <w:tc>
          <w:tcPr>
            <w:tcW w:w="1276" w:type="dxa"/>
            <w:vAlign w:val="center"/>
          </w:tcPr>
          <w:p w:rsidR="00DC0749" w:rsidRPr="005D4547" w:rsidRDefault="00DC0749" w:rsidP="00C046C1">
            <w:pPr>
              <w:snapToGrid w:val="0"/>
              <w:jc w:val="center"/>
              <w:rPr>
                <w:rFonts w:cs="Tahoma"/>
              </w:rPr>
            </w:pPr>
            <w:r>
              <w:rPr>
                <w:rFonts w:cs="Tahoma"/>
              </w:rPr>
              <w:t>Первая очередь</w:t>
            </w:r>
          </w:p>
        </w:tc>
        <w:tc>
          <w:tcPr>
            <w:tcW w:w="1842" w:type="dxa"/>
            <w:vAlign w:val="center"/>
          </w:tcPr>
          <w:p w:rsidR="00DC0749" w:rsidRDefault="00DC0749" w:rsidP="00C046C1">
            <w:pPr>
              <w:jc w:val="center"/>
            </w:pPr>
            <w:r>
              <w:t>Администрация поселения</w:t>
            </w:r>
          </w:p>
        </w:tc>
      </w:tr>
    </w:tbl>
    <w:p w:rsidR="00DC0749" w:rsidRPr="00BD13E4" w:rsidRDefault="00DC0749" w:rsidP="00DC0749">
      <w:pPr>
        <w:ind w:firstLine="567"/>
        <w:jc w:val="both"/>
        <w:rPr>
          <w:rFonts w:cs="Tahoma"/>
          <w:color w:val="000000"/>
          <w:sz w:val="28"/>
          <w:szCs w:val="28"/>
        </w:rPr>
      </w:pPr>
      <w:r>
        <w:rPr>
          <w:rFonts w:cs="Tahoma"/>
          <w:sz w:val="28"/>
          <w:szCs w:val="28"/>
        </w:rPr>
        <w:t>Место</w:t>
      </w:r>
      <w:r w:rsidRPr="00E04265">
        <w:rPr>
          <w:rFonts w:cs="Tahoma"/>
          <w:sz w:val="28"/>
          <w:szCs w:val="28"/>
        </w:rPr>
        <w:t xml:space="preserve"> расположения скотомогильник</w:t>
      </w:r>
      <w:r>
        <w:rPr>
          <w:rFonts w:cs="Tahoma"/>
          <w:sz w:val="28"/>
          <w:szCs w:val="28"/>
        </w:rPr>
        <w:t>а</w:t>
      </w:r>
      <w:r w:rsidRPr="00E04265">
        <w:rPr>
          <w:rFonts w:cs="Tahoma"/>
          <w:color w:val="C00000"/>
          <w:sz w:val="28"/>
          <w:szCs w:val="28"/>
        </w:rPr>
        <w:t xml:space="preserve"> </w:t>
      </w:r>
      <w:r w:rsidRPr="00BD13E4">
        <w:rPr>
          <w:rFonts w:cs="Tahoma"/>
          <w:color w:val="000000"/>
          <w:sz w:val="28"/>
          <w:szCs w:val="28"/>
        </w:rPr>
        <w:t>показан</w:t>
      </w:r>
      <w:r>
        <w:rPr>
          <w:rFonts w:cs="Tahoma"/>
          <w:color w:val="000000"/>
          <w:sz w:val="28"/>
          <w:szCs w:val="28"/>
        </w:rPr>
        <w:t>о</w:t>
      </w:r>
      <w:r w:rsidRPr="00BD13E4">
        <w:rPr>
          <w:rFonts w:cs="Tahoma"/>
          <w:color w:val="000000"/>
          <w:sz w:val="28"/>
          <w:szCs w:val="28"/>
        </w:rPr>
        <w:t xml:space="preserve"> на </w:t>
      </w:r>
      <w:r w:rsidRPr="0031370A">
        <w:rPr>
          <w:sz w:val="28"/>
          <w:szCs w:val="28"/>
        </w:rPr>
        <w:t>Схема существующего состояния и комплексной оценки территории</w:t>
      </w:r>
      <w:r w:rsidRPr="00BD13E4">
        <w:rPr>
          <w:color w:val="000000"/>
          <w:sz w:val="28"/>
          <w:szCs w:val="28"/>
        </w:rPr>
        <w:t>.</w:t>
      </w:r>
    </w:p>
    <w:p w:rsidR="00DC0749" w:rsidRDefault="00DC0749" w:rsidP="00DC0749">
      <w:pPr>
        <w:rPr>
          <w:b/>
          <w:sz w:val="28"/>
          <w:szCs w:val="28"/>
        </w:rPr>
      </w:pPr>
    </w:p>
    <w:p w:rsidR="00DC0749" w:rsidRPr="00346595" w:rsidRDefault="00DC0749" w:rsidP="00DC0749">
      <w:pPr>
        <w:jc w:val="center"/>
        <w:rPr>
          <w:b/>
          <w:sz w:val="28"/>
          <w:szCs w:val="28"/>
        </w:rPr>
      </w:pPr>
      <w:r w:rsidRPr="00346595">
        <w:rPr>
          <w:b/>
          <w:sz w:val="28"/>
          <w:szCs w:val="28"/>
        </w:rPr>
        <w:t xml:space="preserve">4. Основные технико-экономические показатели </w:t>
      </w:r>
      <w:r>
        <w:rPr>
          <w:b/>
          <w:sz w:val="28"/>
          <w:szCs w:val="28"/>
        </w:rPr>
        <w:t>Тресоруковского</w:t>
      </w:r>
      <w:r w:rsidRPr="00346595">
        <w:rPr>
          <w:b/>
          <w:sz w:val="28"/>
          <w:szCs w:val="28"/>
        </w:rPr>
        <w:t xml:space="preserve"> сельского поселения.</w:t>
      </w:r>
    </w:p>
    <w:p w:rsidR="00DC0749" w:rsidRDefault="00DC0749" w:rsidP="00DC0749">
      <w:pPr>
        <w:ind w:left="-567" w:firstLine="709"/>
        <w:jc w:val="center"/>
        <w:rPr>
          <w:rFonts w:cs="Arial"/>
          <w:b/>
          <w:bCs/>
          <w:color w:val="EB613D"/>
          <w:spacing w:val="-10"/>
          <w:sz w:val="28"/>
          <w:szCs w:val="28"/>
        </w:rPr>
      </w:pPr>
    </w:p>
    <w:p w:rsidR="00DC0749" w:rsidRPr="009A657A" w:rsidRDefault="00DC0749" w:rsidP="00DC0749">
      <w:pPr>
        <w:tabs>
          <w:tab w:val="left" w:pos="13274"/>
        </w:tabs>
        <w:ind w:left="567" w:hanging="141"/>
        <w:jc w:val="center"/>
        <w:rPr>
          <w:rStyle w:val="a9"/>
          <w:b w:val="0"/>
          <w:bCs w:val="0"/>
          <w:i/>
          <w:iCs/>
          <w:sz w:val="28"/>
          <w:szCs w:val="28"/>
        </w:rPr>
      </w:pPr>
      <w:r w:rsidRPr="009A657A">
        <w:rPr>
          <w:rStyle w:val="a9"/>
          <w:b w:val="0"/>
          <w:bCs w:val="0"/>
          <w:i/>
          <w:iCs/>
          <w:sz w:val="28"/>
          <w:szCs w:val="28"/>
        </w:rPr>
        <w:t xml:space="preserve">Таблица </w:t>
      </w:r>
      <w:r>
        <w:rPr>
          <w:rStyle w:val="a9"/>
          <w:b w:val="0"/>
          <w:bCs w:val="0"/>
          <w:i/>
          <w:iCs/>
          <w:sz w:val="28"/>
          <w:szCs w:val="28"/>
        </w:rPr>
        <w:t>14</w:t>
      </w:r>
      <w:r w:rsidRPr="009A657A">
        <w:rPr>
          <w:rStyle w:val="a9"/>
          <w:b w:val="0"/>
          <w:bCs w:val="0"/>
          <w:i/>
          <w:iCs/>
          <w:sz w:val="28"/>
          <w:szCs w:val="28"/>
        </w:rPr>
        <w:t>. Основные технико-экономичес</w:t>
      </w:r>
      <w:r>
        <w:rPr>
          <w:rStyle w:val="a9"/>
          <w:b w:val="0"/>
          <w:bCs w:val="0"/>
          <w:i/>
          <w:iCs/>
          <w:sz w:val="28"/>
          <w:szCs w:val="28"/>
        </w:rPr>
        <w:t>кие показатели в Тресоруковском</w:t>
      </w:r>
      <w:r w:rsidRPr="009A657A">
        <w:rPr>
          <w:rStyle w:val="a9"/>
          <w:b w:val="0"/>
          <w:bCs w:val="0"/>
          <w:i/>
          <w:iCs/>
          <w:sz w:val="28"/>
          <w:szCs w:val="28"/>
        </w:rPr>
        <w:t xml:space="preserve"> сельском поселении.</w:t>
      </w:r>
    </w:p>
    <w:tbl>
      <w:tblPr>
        <w:tblW w:w="9658" w:type="dxa"/>
        <w:tblInd w:w="-59" w:type="dxa"/>
        <w:tblLayout w:type="fixed"/>
        <w:tblLook w:val="0000"/>
      </w:tblPr>
      <w:tblGrid>
        <w:gridCol w:w="815"/>
        <w:gridCol w:w="2976"/>
        <w:gridCol w:w="1400"/>
        <w:gridCol w:w="1808"/>
        <w:gridCol w:w="2659"/>
      </w:tblGrid>
      <w:tr w:rsidR="00DC0749" w:rsidRPr="00990CF7"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w:t>
            </w:r>
          </w:p>
          <w:p w:rsidR="00DC0749" w:rsidRPr="00127106" w:rsidRDefault="00DC0749" w:rsidP="00C046C1">
            <w:pPr>
              <w:pStyle w:val="af5"/>
              <w:tabs>
                <w:tab w:val="clear" w:pos="4677"/>
                <w:tab w:val="clear" w:pos="9355"/>
              </w:tabs>
              <w:jc w:val="center"/>
            </w:pPr>
            <w:r w:rsidRPr="00127106">
              <w:t>п/п</w:t>
            </w:r>
          </w:p>
        </w:tc>
        <w:tc>
          <w:tcPr>
            <w:tcW w:w="2976"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Показатели</w:t>
            </w:r>
          </w:p>
        </w:tc>
        <w:tc>
          <w:tcPr>
            <w:tcW w:w="1400"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Единицы</w:t>
            </w:r>
          </w:p>
          <w:p w:rsidR="00DC0749" w:rsidRPr="00127106" w:rsidRDefault="00DC0749" w:rsidP="00C046C1">
            <w:pPr>
              <w:pStyle w:val="af5"/>
              <w:tabs>
                <w:tab w:val="clear" w:pos="4677"/>
                <w:tab w:val="clear" w:pos="9355"/>
              </w:tabs>
              <w:jc w:val="center"/>
            </w:pPr>
            <w:r w:rsidRPr="00127106">
              <w:t>измерения</w:t>
            </w: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Современное</w:t>
            </w:r>
          </w:p>
          <w:p w:rsidR="00DC0749" w:rsidRPr="00127106" w:rsidRDefault="00DC0749" w:rsidP="00C046C1">
            <w:pPr>
              <w:pStyle w:val="af5"/>
              <w:tabs>
                <w:tab w:val="clear" w:pos="4677"/>
                <w:tab w:val="clear" w:pos="9355"/>
              </w:tabs>
              <w:jc w:val="center"/>
            </w:pPr>
            <w:r w:rsidRPr="00127106">
              <w:t>состояние</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Расчетный срок</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rPr>
                <w:b/>
                <w:bCs/>
                <w:sz w:val="20"/>
                <w:szCs w:val="20"/>
              </w:rPr>
            </w:pPr>
            <w:r w:rsidRPr="00127106">
              <w:rPr>
                <w:b/>
                <w:bCs/>
                <w:sz w:val="20"/>
                <w:szCs w:val="20"/>
              </w:rPr>
              <w:t>1</w:t>
            </w: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rPr>
                <w:b/>
                <w:bCs/>
                <w:sz w:val="20"/>
                <w:szCs w:val="20"/>
              </w:rPr>
            </w:pPr>
            <w:r w:rsidRPr="00127106">
              <w:rPr>
                <w:b/>
                <w:bCs/>
                <w:sz w:val="20"/>
                <w:szCs w:val="20"/>
              </w:rPr>
              <w:t>2</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rPr>
                <w:b/>
                <w:bCs/>
                <w:sz w:val="20"/>
                <w:szCs w:val="20"/>
              </w:rPr>
            </w:pPr>
            <w:r w:rsidRPr="00127106">
              <w:rPr>
                <w:b/>
                <w:bCs/>
                <w:sz w:val="20"/>
                <w:szCs w:val="20"/>
              </w:rPr>
              <w:t>3</w:t>
            </w: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rPr>
                <w:b/>
                <w:bCs/>
                <w:sz w:val="20"/>
                <w:szCs w:val="20"/>
              </w:rPr>
            </w:pPr>
            <w:r w:rsidRPr="00127106">
              <w:rPr>
                <w:b/>
                <w:bCs/>
                <w:sz w:val="20"/>
                <w:szCs w:val="20"/>
              </w:rPr>
              <w:t>4</w:t>
            </w:r>
          </w:p>
        </w:tc>
        <w:tc>
          <w:tcPr>
            <w:tcW w:w="2659" w:type="dxa"/>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rPr>
                <w:b/>
                <w:bCs/>
                <w:sz w:val="20"/>
                <w:szCs w:val="20"/>
              </w:rPr>
            </w:pPr>
            <w:r w:rsidRPr="00127106">
              <w:rPr>
                <w:b/>
                <w:bCs/>
                <w:sz w:val="20"/>
                <w:szCs w:val="20"/>
              </w:rPr>
              <w:t>5</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snapToGrid w:val="0"/>
              <w:jc w:val="center"/>
              <w:rPr>
                <w:b/>
                <w:bCs/>
              </w:rPr>
            </w:pPr>
            <w:r w:rsidRPr="00127106">
              <w:rPr>
                <w:b/>
                <w:bCs/>
              </w:rPr>
              <w:t>1.</w:t>
            </w:r>
          </w:p>
        </w:tc>
        <w:tc>
          <w:tcPr>
            <w:tcW w:w="8843" w:type="dxa"/>
            <w:gridSpan w:val="4"/>
            <w:tcBorders>
              <w:left w:val="single" w:sz="4" w:space="0" w:color="000000"/>
              <w:bottom w:val="single" w:sz="4" w:space="0" w:color="000000"/>
              <w:right w:val="single" w:sz="4" w:space="0" w:color="000000"/>
            </w:tcBorders>
            <w:vAlign w:val="center"/>
          </w:tcPr>
          <w:p w:rsidR="00DC0749" w:rsidRPr="00845023" w:rsidRDefault="00DC0749" w:rsidP="00C046C1">
            <w:pPr>
              <w:snapToGrid w:val="0"/>
              <w:jc w:val="center"/>
              <w:rPr>
                <w:b/>
                <w:bCs/>
              </w:rPr>
            </w:pPr>
            <w:r w:rsidRPr="00845023">
              <w:rPr>
                <w:b/>
                <w:bCs/>
              </w:rPr>
              <w:t>Территория</w:t>
            </w:r>
          </w:p>
        </w:tc>
      </w:tr>
      <w:tr w:rsidR="00DC0749" w:rsidRPr="00990CF7" w:rsidTr="00C046C1">
        <w:trPr>
          <w:trHeight w:val="20"/>
        </w:trPr>
        <w:tc>
          <w:tcPr>
            <w:tcW w:w="815" w:type="dxa"/>
            <w:tcBorders>
              <w:top w:val="single" w:sz="4" w:space="0" w:color="000000"/>
              <w:left w:val="single" w:sz="4" w:space="0" w:color="000000"/>
              <w:right w:val="single" w:sz="4" w:space="0" w:color="000000"/>
            </w:tcBorders>
            <w:vAlign w:val="center"/>
          </w:tcPr>
          <w:p w:rsidR="00DC0749" w:rsidRPr="00127106" w:rsidRDefault="00DC0749" w:rsidP="00C046C1">
            <w:pPr>
              <w:pStyle w:val="af5"/>
              <w:snapToGrid w:val="0"/>
              <w:jc w:val="center"/>
            </w:pPr>
            <w:r w:rsidRPr="00127106">
              <w:t>1.1.</w:t>
            </w: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Общая площадь земель в установленных границах</w:t>
            </w:r>
          </w:p>
        </w:tc>
        <w:tc>
          <w:tcPr>
            <w:tcW w:w="1400" w:type="dxa"/>
            <w:tcBorders>
              <w:left w:val="single" w:sz="4" w:space="0" w:color="000000"/>
              <w:bottom w:val="single" w:sz="4" w:space="0" w:color="000000"/>
            </w:tcBorders>
            <w:vAlign w:val="center"/>
          </w:tcPr>
          <w:p w:rsidR="00DC0749" w:rsidRPr="00845023" w:rsidRDefault="00DC0749" w:rsidP="00C046C1">
            <w:pPr>
              <w:snapToGrid w:val="0"/>
              <w:jc w:val="center"/>
            </w:pPr>
            <w:r w:rsidRPr="00845023">
              <w:t>га</w:t>
            </w:r>
          </w:p>
        </w:tc>
        <w:tc>
          <w:tcPr>
            <w:tcW w:w="1808" w:type="dxa"/>
            <w:tcBorders>
              <w:left w:val="single" w:sz="4" w:space="0" w:color="000000"/>
              <w:bottom w:val="single" w:sz="4" w:space="0" w:color="000000"/>
            </w:tcBorders>
            <w:vAlign w:val="center"/>
          </w:tcPr>
          <w:p w:rsidR="00DC0749" w:rsidRDefault="00DC0749" w:rsidP="00C046C1">
            <w:pPr>
              <w:snapToGrid w:val="0"/>
              <w:jc w:val="center"/>
              <w:rPr>
                <w:color w:val="000000"/>
                <w:kern w:val="2"/>
                <w:lang w:eastAsia="en-US" w:bidi="en-US"/>
              </w:rPr>
            </w:pPr>
            <w:r>
              <w:rPr>
                <w:kern w:val="2"/>
              </w:rPr>
              <w:t>16322</w:t>
            </w:r>
          </w:p>
        </w:tc>
        <w:tc>
          <w:tcPr>
            <w:tcW w:w="2659" w:type="dxa"/>
            <w:tcBorders>
              <w:left w:val="single" w:sz="4" w:space="0" w:color="000000"/>
              <w:bottom w:val="single" w:sz="4" w:space="0" w:color="000000"/>
              <w:right w:val="single" w:sz="4" w:space="0" w:color="000000"/>
            </w:tcBorders>
            <w:vAlign w:val="center"/>
          </w:tcPr>
          <w:p w:rsidR="00DC0749" w:rsidRDefault="00DC0749" w:rsidP="00C046C1">
            <w:pPr>
              <w:snapToGrid w:val="0"/>
              <w:jc w:val="center"/>
              <w:rPr>
                <w:color w:val="000000"/>
                <w:kern w:val="2"/>
                <w:lang w:eastAsia="en-US" w:bidi="en-US"/>
              </w:rPr>
            </w:pPr>
            <w:r>
              <w:rPr>
                <w:kern w:val="2"/>
              </w:rPr>
              <w:t>16322</w:t>
            </w:r>
          </w:p>
        </w:tc>
      </w:tr>
      <w:tr w:rsidR="00DC0749" w:rsidRPr="00990CF7" w:rsidTr="00C046C1">
        <w:trPr>
          <w:trHeight w:val="20"/>
        </w:trPr>
        <w:tc>
          <w:tcPr>
            <w:tcW w:w="815" w:type="dxa"/>
            <w:tcBorders>
              <w:left w:val="single" w:sz="4" w:space="0" w:color="000000"/>
              <w:right w:val="single" w:sz="4" w:space="0" w:color="000000"/>
            </w:tcBorders>
            <w:vAlign w:val="center"/>
          </w:tcPr>
          <w:p w:rsidR="00DC0749" w:rsidRPr="00127106" w:rsidRDefault="00DC0749" w:rsidP="00C046C1">
            <w:pPr>
              <w:pStyle w:val="af5"/>
              <w:snapToGrid w:val="0"/>
              <w:jc w:val="center"/>
            </w:pP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из них:</w:t>
            </w:r>
          </w:p>
        </w:tc>
        <w:tc>
          <w:tcPr>
            <w:tcW w:w="1400" w:type="dxa"/>
            <w:tcBorders>
              <w:left w:val="single" w:sz="4" w:space="0" w:color="000000"/>
              <w:bottom w:val="single" w:sz="4" w:space="0" w:color="000000"/>
            </w:tcBorders>
            <w:vAlign w:val="center"/>
          </w:tcPr>
          <w:p w:rsidR="00DC0749" w:rsidRPr="00845023" w:rsidRDefault="00DC0749" w:rsidP="00C046C1">
            <w:pPr>
              <w:snapToGrid w:val="0"/>
              <w:jc w:val="center"/>
            </w:pPr>
            <w:r w:rsidRPr="00845023">
              <w:t>га</w:t>
            </w:r>
          </w:p>
        </w:tc>
        <w:tc>
          <w:tcPr>
            <w:tcW w:w="1808" w:type="dxa"/>
            <w:tcBorders>
              <w:left w:val="single" w:sz="4" w:space="0" w:color="000000"/>
              <w:bottom w:val="single" w:sz="4" w:space="0" w:color="000000"/>
            </w:tcBorders>
            <w:vAlign w:val="center"/>
          </w:tcPr>
          <w:p w:rsidR="00DC0749" w:rsidRDefault="00DC0749" w:rsidP="00C046C1">
            <w:pPr>
              <w:snapToGrid w:val="0"/>
              <w:jc w:val="center"/>
              <w:rPr>
                <w:color w:val="000000"/>
                <w:kern w:val="2"/>
                <w:lang w:val="en-US" w:eastAsia="en-US" w:bidi="en-US"/>
              </w:rPr>
            </w:pPr>
          </w:p>
        </w:tc>
        <w:tc>
          <w:tcPr>
            <w:tcW w:w="2659" w:type="dxa"/>
            <w:tcBorders>
              <w:left w:val="single" w:sz="4" w:space="0" w:color="000000"/>
              <w:bottom w:val="single" w:sz="4" w:space="0" w:color="000000"/>
              <w:right w:val="single" w:sz="4" w:space="0" w:color="000000"/>
            </w:tcBorders>
            <w:vAlign w:val="center"/>
          </w:tcPr>
          <w:p w:rsidR="00DC0749" w:rsidRDefault="00DC0749" w:rsidP="00C046C1">
            <w:pPr>
              <w:snapToGrid w:val="0"/>
              <w:jc w:val="center"/>
              <w:rPr>
                <w:color w:val="000000"/>
                <w:kern w:val="2"/>
                <w:lang w:val="en-US" w:eastAsia="en-US" w:bidi="en-US"/>
              </w:rPr>
            </w:pPr>
          </w:p>
        </w:tc>
      </w:tr>
      <w:tr w:rsidR="00DC0749" w:rsidRPr="00990CF7" w:rsidTr="00C046C1">
        <w:trPr>
          <w:trHeight w:val="20"/>
        </w:trPr>
        <w:tc>
          <w:tcPr>
            <w:tcW w:w="815" w:type="dxa"/>
            <w:tcBorders>
              <w:left w:val="single" w:sz="4" w:space="0" w:color="000000"/>
              <w:right w:val="single" w:sz="4" w:space="0" w:color="000000"/>
            </w:tcBorders>
            <w:vAlign w:val="center"/>
          </w:tcPr>
          <w:p w:rsidR="00DC0749" w:rsidRPr="00127106" w:rsidRDefault="00DC0749" w:rsidP="00C046C1">
            <w:pPr>
              <w:pStyle w:val="af5"/>
              <w:snapToGrid w:val="0"/>
              <w:jc w:val="center"/>
            </w:pP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-земли населенных пунктов</w:t>
            </w:r>
          </w:p>
        </w:tc>
        <w:tc>
          <w:tcPr>
            <w:tcW w:w="1400" w:type="dxa"/>
            <w:tcBorders>
              <w:left w:val="single" w:sz="4" w:space="0" w:color="000000"/>
              <w:bottom w:val="single" w:sz="4" w:space="0" w:color="000000"/>
            </w:tcBorders>
            <w:vAlign w:val="center"/>
          </w:tcPr>
          <w:p w:rsidR="00DC0749" w:rsidRPr="00845023" w:rsidRDefault="00DC0749" w:rsidP="00C046C1">
            <w:pPr>
              <w:snapToGrid w:val="0"/>
              <w:jc w:val="center"/>
            </w:pPr>
            <w:r w:rsidRPr="00845023">
              <w:t>га</w:t>
            </w:r>
          </w:p>
        </w:tc>
        <w:tc>
          <w:tcPr>
            <w:tcW w:w="1808" w:type="dxa"/>
            <w:tcBorders>
              <w:left w:val="single" w:sz="4" w:space="0" w:color="000000"/>
              <w:bottom w:val="single" w:sz="4" w:space="0" w:color="000000"/>
            </w:tcBorders>
            <w:vAlign w:val="center"/>
          </w:tcPr>
          <w:p w:rsidR="00DC0749" w:rsidRDefault="00DC0749" w:rsidP="00C046C1">
            <w:pPr>
              <w:snapToGrid w:val="0"/>
              <w:jc w:val="center"/>
              <w:rPr>
                <w:color w:val="000000"/>
                <w:kern w:val="2"/>
                <w:lang w:eastAsia="en-US" w:bidi="en-US"/>
              </w:rPr>
            </w:pPr>
            <w:r>
              <w:rPr>
                <w:kern w:val="2"/>
              </w:rPr>
              <w:t>1123</w:t>
            </w:r>
          </w:p>
        </w:tc>
        <w:tc>
          <w:tcPr>
            <w:tcW w:w="2659" w:type="dxa"/>
            <w:tcBorders>
              <w:left w:val="single" w:sz="4" w:space="0" w:color="000000"/>
              <w:bottom w:val="single" w:sz="4" w:space="0" w:color="000000"/>
              <w:right w:val="single" w:sz="4" w:space="0" w:color="000000"/>
            </w:tcBorders>
            <w:vAlign w:val="center"/>
          </w:tcPr>
          <w:p w:rsidR="00DC0749" w:rsidRPr="00141081" w:rsidRDefault="00DC0749" w:rsidP="00C046C1">
            <w:pPr>
              <w:snapToGrid w:val="0"/>
              <w:jc w:val="center"/>
              <w:rPr>
                <w:color w:val="0070C0"/>
                <w:kern w:val="2"/>
                <w:lang w:eastAsia="en-US" w:bidi="en-US"/>
              </w:rPr>
            </w:pPr>
            <w:r w:rsidRPr="00141081">
              <w:rPr>
                <w:color w:val="0070C0"/>
                <w:kern w:val="2"/>
              </w:rPr>
              <w:t>1299</w:t>
            </w:r>
            <w:r>
              <w:rPr>
                <w:color w:val="0070C0"/>
                <w:kern w:val="2"/>
              </w:rPr>
              <w:t>,4</w:t>
            </w:r>
          </w:p>
        </w:tc>
      </w:tr>
      <w:tr w:rsidR="00DC0749" w:rsidRPr="00990CF7" w:rsidTr="00C046C1">
        <w:trPr>
          <w:trHeight w:val="20"/>
        </w:trPr>
        <w:tc>
          <w:tcPr>
            <w:tcW w:w="815" w:type="dxa"/>
            <w:tcBorders>
              <w:left w:val="single" w:sz="4" w:space="0" w:color="000000"/>
              <w:right w:val="single" w:sz="4" w:space="0" w:color="000000"/>
            </w:tcBorders>
            <w:vAlign w:val="center"/>
          </w:tcPr>
          <w:p w:rsidR="00DC0749" w:rsidRPr="00127106" w:rsidRDefault="00DC0749" w:rsidP="00C046C1">
            <w:pPr>
              <w:pStyle w:val="af5"/>
              <w:snapToGrid w:val="0"/>
              <w:jc w:val="center"/>
            </w:pP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-земли сельскохозяйственного назначения</w:t>
            </w:r>
          </w:p>
        </w:tc>
        <w:tc>
          <w:tcPr>
            <w:tcW w:w="1400" w:type="dxa"/>
            <w:tcBorders>
              <w:left w:val="single" w:sz="4" w:space="0" w:color="000000"/>
              <w:bottom w:val="single" w:sz="4" w:space="0" w:color="000000"/>
            </w:tcBorders>
            <w:vAlign w:val="center"/>
          </w:tcPr>
          <w:p w:rsidR="00DC0749" w:rsidRPr="00845023" w:rsidRDefault="00DC0749" w:rsidP="00C046C1">
            <w:pPr>
              <w:snapToGrid w:val="0"/>
              <w:jc w:val="center"/>
            </w:pPr>
            <w:r w:rsidRPr="00845023">
              <w:t>га</w:t>
            </w:r>
          </w:p>
        </w:tc>
        <w:tc>
          <w:tcPr>
            <w:tcW w:w="1808" w:type="dxa"/>
            <w:tcBorders>
              <w:left w:val="single" w:sz="4" w:space="0" w:color="000000"/>
              <w:bottom w:val="single" w:sz="4" w:space="0" w:color="000000"/>
            </w:tcBorders>
            <w:vAlign w:val="center"/>
          </w:tcPr>
          <w:p w:rsidR="00DC0749" w:rsidRDefault="00DC0749" w:rsidP="00C046C1">
            <w:pPr>
              <w:snapToGrid w:val="0"/>
              <w:jc w:val="center"/>
              <w:rPr>
                <w:color w:val="000000"/>
                <w:kern w:val="2"/>
                <w:lang w:eastAsia="en-US" w:bidi="en-US"/>
              </w:rPr>
            </w:pPr>
            <w:r>
              <w:rPr>
                <w:kern w:val="2"/>
              </w:rPr>
              <w:t>14050</w:t>
            </w:r>
          </w:p>
        </w:tc>
        <w:tc>
          <w:tcPr>
            <w:tcW w:w="2659" w:type="dxa"/>
            <w:tcBorders>
              <w:left w:val="single" w:sz="4" w:space="0" w:color="000000"/>
              <w:bottom w:val="single" w:sz="4" w:space="0" w:color="000000"/>
              <w:right w:val="single" w:sz="4" w:space="0" w:color="000000"/>
            </w:tcBorders>
            <w:vAlign w:val="center"/>
          </w:tcPr>
          <w:p w:rsidR="00DC0749" w:rsidRDefault="00DC0749" w:rsidP="00C046C1">
            <w:pPr>
              <w:snapToGrid w:val="0"/>
              <w:jc w:val="center"/>
              <w:rPr>
                <w:color w:val="000000"/>
                <w:kern w:val="2"/>
                <w:lang w:eastAsia="en-US" w:bidi="en-US"/>
              </w:rPr>
            </w:pPr>
            <w:r>
              <w:rPr>
                <w:kern w:val="2"/>
              </w:rPr>
              <w:t>13893</w:t>
            </w:r>
          </w:p>
        </w:tc>
      </w:tr>
      <w:tr w:rsidR="00DC0749" w:rsidRPr="00990CF7" w:rsidTr="00C046C1">
        <w:trPr>
          <w:trHeight w:val="20"/>
        </w:trPr>
        <w:tc>
          <w:tcPr>
            <w:tcW w:w="815" w:type="dxa"/>
            <w:tcBorders>
              <w:left w:val="single" w:sz="4" w:space="0" w:color="000000"/>
              <w:right w:val="single" w:sz="4" w:space="0" w:color="000000"/>
            </w:tcBorders>
            <w:vAlign w:val="center"/>
          </w:tcPr>
          <w:p w:rsidR="00DC0749" w:rsidRPr="00127106" w:rsidRDefault="00DC0749" w:rsidP="00C046C1">
            <w:pPr>
              <w:pStyle w:val="af5"/>
              <w:snapToGrid w:val="0"/>
              <w:jc w:val="center"/>
            </w:pP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-земли промышленности, связи, энергетики, обороны</w:t>
            </w:r>
          </w:p>
        </w:tc>
        <w:tc>
          <w:tcPr>
            <w:tcW w:w="1400" w:type="dxa"/>
            <w:tcBorders>
              <w:left w:val="single" w:sz="4" w:space="0" w:color="000000"/>
              <w:bottom w:val="single" w:sz="4" w:space="0" w:color="000000"/>
            </w:tcBorders>
            <w:vAlign w:val="center"/>
          </w:tcPr>
          <w:p w:rsidR="00DC0749" w:rsidRPr="00845023" w:rsidRDefault="00DC0749" w:rsidP="00C046C1">
            <w:pPr>
              <w:snapToGrid w:val="0"/>
              <w:jc w:val="center"/>
            </w:pPr>
            <w:r w:rsidRPr="00845023">
              <w:t>га</w:t>
            </w:r>
          </w:p>
        </w:tc>
        <w:tc>
          <w:tcPr>
            <w:tcW w:w="1808" w:type="dxa"/>
            <w:tcBorders>
              <w:left w:val="single" w:sz="4" w:space="0" w:color="000000"/>
              <w:bottom w:val="single" w:sz="4" w:space="0" w:color="000000"/>
            </w:tcBorders>
            <w:vAlign w:val="center"/>
          </w:tcPr>
          <w:p w:rsidR="00DC0749" w:rsidRDefault="00DC0749" w:rsidP="00C046C1">
            <w:pPr>
              <w:snapToGrid w:val="0"/>
              <w:jc w:val="center"/>
              <w:rPr>
                <w:color w:val="000000"/>
                <w:kern w:val="2"/>
                <w:lang w:eastAsia="en-US" w:bidi="en-US"/>
              </w:rPr>
            </w:pPr>
            <w:r>
              <w:rPr>
                <w:kern w:val="2"/>
              </w:rPr>
              <w:t>44</w:t>
            </w:r>
          </w:p>
        </w:tc>
        <w:tc>
          <w:tcPr>
            <w:tcW w:w="2659" w:type="dxa"/>
            <w:tcBorders>
              <w:left w:val="single" w:sz="4" w:space="0" w:color="000000"/>
              <w:bottom w:val="single" w:sz="4" w:space="0" w:color="000000"/>
              <w:right w:val="single" w:sz="4" w:space="0" w:color="000000"/>
            </w:tcBorders>
            <w:vAlign w:val="center"/>
          </w:tcPr>
          <w:p w:rsidR="00DC0749" w:rsidRDefault="00DC0749" w:rsidP="00C046C1">
            <w:pPr>
              <w:snapToGrid w:val="0"/>
              <w:jc w:val="center"/>
              <w:rPr>
                <w:color w:val="000000"/>
                <w:kern w:val="2"/>
                <w:lang w:eastAsia="en-US" w:bidi="en-US"/>
              </w:rPr>
            </w:pPr>
            <w:r>
              <w:rPr>
                <w:kern w:val="2"/>
              </w:rPr>
              <w:t>44</w:t>
            </w:r>
          </w:p>
        </w:tc>
      </w:tr>
      <w:tr w:rsidR="00DC0749" w:rsidRPr="00990CF7" w:rsidTr="00C046C1">
        <w:trPr>
          <w:trHeight w:val="20"/>
        </w:trPr>
        <w:tc>
          <w:tcPr>
            <w:tcW w:w="815" w:type="dxa"/>
            <w:tcBorders>
              <w:left w:val="single" w:sz="4" w:space="0" w:color="000000"/>
              <w:right w:val="single" w:sz="4" w:space="0" w:color="000000"/>
            </w:tcBorders>
            <w:vAlign w:val="center"/>
          </w:tcPr>
          <w:p w:rsidR="00DC0749" w:rsidRPr="00127106" w:rsidRDefault="00DC0749" w:rsidP="00C046C1">
            <w:pPr>
              <w:pStyle w:val="af5"/>
              <w:snapToGrid w:val="0"/>
              <w:jc w:val="center"/>
            </w:pP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-земли лесного фонда</w:t>
            </w:r>
          </w:p>
        </w:tc>
        <w:tc>
          <w:tcPr>
            <w:tcW w:w="1400" w:type="dxa"/>
            <w:tcBorders>
              <w:left w:val="single" w:sz="4" w:space="0" w:color="000000"/>
              <w:bottom w:val="single" w:sz="4" w:space="0" w:color="000000"/>
            </w:tcBorders>
            <w:vAlign w:val="center"/>
          </w:tcPr>
          <w:p w:rsidR="00DC0749" w:rsidRPr="00845023" w:rsidRDefault="00DC0749" w:rsidP="00C046C1">
            <w:pPr>
              <w:snapToGrid w:val="0"/>
              <w:jc w:val="center"/>
            </w:pPr>
            <w:r w:rsidRPr="00845023">
              <w:t>га</w:t>
            </w:r>
          </w:p>
        </w:tc>
        <w:tc>
          <w:tcPr>
            <w:tcW w:w="1808" w:type="dxa"/>
            <w:tcBorders>
              <w:left w:val="single" w:sz="4" w:space="0" w:color="000000"/>
              <w:bottom w:val="single" w:sz="4" w:space="0" w:color="000000"/>
            </w:tcBorders>
            <w:vAlign w:val="center"/>
          </w:tcPr>
          <w:p w:rsidR="00DC0749" w:rsidRDefault="00DC0749" w:rsidP="00C046C1">
            <w:pPr>
              <w:snapToGrid w:val="0"/>
              <w:jc w:val="center"/>
              <w:rPr>
                <w:color w:val="000000"/>
                <w:kern w:val="2"/>
                <w:lang w:eastAsia="en-US" w:bidi="en-US"/>
              </w:rPr>
            </w:pPr>
            <w:r>
              <w:rPr>
                <w:kern w:val="2"/>
              </w:rPr>
              <w:t>-</w:t>
            </w:r>
          </w:p>
        </w:tc>
        <w:tc>
          <w:tcPr>
            <w:tcW w:w="2659" w:type="dxa"/>
            <w:tcBorders>
              <w:left w:val="single" w:sz="4" w:space="0" w:color="000000"/>
              <w:bottom w:val="single" w:sz="4" w:space="0" w:color="000000"/>
              <w:right w:val="single" w:sz="4" w:space="0" w:color="000000"/>
            </w:tcBorders>
            <w:vAlign w:val="center"/>
          </w:tcPr>
          <w:p w:rsidR="00DC0749" w:rsidRDefault="00DC0749" w:rsidP="00C046C1">
            <w:pPr>
              <w:snapToGrid w:val="0"/>
              <w:jc w:val="center"/>
              <w:rPr>
                <w:color w:val="000000"/>
                <w:kern w:val="2"/>
                <w:lang w:eastAsia="en-US" w:bidi="en-US"/>
              </w:rPr>
            </w:pPr>
            <w:r>
              <w:rPr>
                <w:kern w:val="2"/>
              </w:rPr>
              <w:t>-</w:t>
            </w:r>
          </w:p>
        </w:tc>
      </w:tr>
      <w:tr w:rsidR="00DC0749" w:rsidRPr="00990CF7" w:rsidTr="00C046C1">
        <w:trPr>
          <w:trHeight w:val="20"/>
        </w:trPr>
        <w:tc>
          <w:tcPr>
            <w:tcW w:w="815" w:type="dxa"/>
            <w:tcBorders>
              <w:left w:val="single" w:sz="4" w:space="0" w:color="000000"/>
              <w:right w:val="single" w:sz="4" w:space="0" w:color="000000"/>
            </w:tcBorders>
            <w:vAlign w:val="center"/>
          </w:tcPr>
          <w:p w:rsidR="00DC0749" w:rsidRPr="00127106" w:rsidRDefault="00DC0749" w:rsidP="00C046C1">
            <w:pPr>
              <w:pStyle w:val="af5"/>
              <w:snapToGrid w:val="0"/>
              <w:jc w:val="center"/>
            </w:pP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-земли водного фонда</w:t>
            </w:r>
          </w:p>
        </w:tc>
        <w:tc>
          <w:tcPr>
            <w:tcW w:w="1400" w:type="dxa"/>
            <w:tcBorders>
              <w:left w:val="single" w:sz="4" w:space="0" w:color="000000"/>
              <w:bottom w:val="single" w:sz="4" w:space="0" w:color="000000"/>
            </w:tcBorders>
            <w:vAlign w:val="center"/>
          </w:tcPr>
          <w:p w:rsidR="00DC0749" w:rsidRPr="00845023" w:rsidRDefault="00DC0749" w:rsidP="00C046C1">
            <w:pPr>
              <w:snapToGrid w:val="0"/>
              <w:jc w:val="center"/>
            </w:pPr>
            <w:r w:rsidRPr="00845023">
              <w:t>га</w:t>
            </w:r>
          </w:p>
        </w:tc>
        <w:tc>
          <w:tcPr>
            <w:tcW w:w="1808" w:type="dxa"/>
            <w:tcBorders>
              <w:left w:val="single" w:sz="4" w:space="0" w:color="000000"/>
              <w:bottom w:val="single" w:sz="4" w:space="0" w:color="000000"/>
            </w:tcBorders>
            <w:vAlign w:val="center"/>
          </w:tcPr>
          <w:p w:rsidR="00DC0749" w:rsidRDefault="00DC0749" w:rsidP="00C046C1">
            <w:pPr>
              <w:snapToGrid w:val="0"/>
              <w:jc w:val="center"/>
              <w:rPr>
                <w:color w:val="000000"/>
                <w:kern w:val="2"/>
                <w:lang w:eastAsia="en-US" w:bidi="en-US"/>
              </w:rPr>
            </w:pPr>
            <w:r>
              <w:rPr>
                <w:kern w:val="2"/>
              </w:rPr>
              <w:t>25</w:t>
            </w:r>
          </w:p>
        </w:tc>
        <w:tc>
          <w:tcPr>
            <w:tcW w:w="2659" w:type="dxa"/>
            <w:tcBorders>
              <w:left w:val="single" w:sz="4" w:space="0" w:color="000000"/>
              <w:bottom w:val="single" w:sz="4" w:space="0" w:color="000000"/>
              <w:right w:val="single" w:sz="4" w:space="0" w:color="000000"/>
            </w:tcBorders>
            <w:vAlign w:val="center"/>
          </w:tcPr>
          <w:p w:rsidR="00DC0749" w:rsidRDefault="00DC0749" w:rsidP="00C046C1">
            <w:pPr>
              <w:snapToGrid w:val="0"/>
              <w:jc w:val="center"/>
              <w:rPr>
                <w:color w:val="000000"/>
                <w:kern w:val="2"/>
                <w:lang w:eastAsia="en-US" w:bidi="en-US"/>
              </w:rPr>
            </w:pPr>
            <w:r>
              <w:rPr>
                <w:kern w:val="2"/>
              </w:rPr>
              <w:t>25</w:t>
            </w:r>
          </w:p>
        </w:tc>
      </w:tr>
      <w:tr w:rsidR="00DC0749" w:rsidRPr="00990CF7" w:rsidTr="00C046C1">
        <w:trPr>
          <w:trHeight w:val="20"/>
        </w:trPr>
        <w:tc>
          <w:tcPr>
            <w:tcW w:w="815" w:type="dxa"/>
            <w:tcBorders>
              <w:left w:val="single" w:sz="4" w:space="0" w:color="000000"/>
              <w:right w:val="single" w:sz="4" w:space="0" w:color="000000"/>
            </w:tcBorders>
            <w:vAlign w:val="center"/>
          </w:tcPr>
          <w:p w:rsidR="00DC0749" w:rsidRPr="00127106" w:rsidRDefault="00DC0749" w:rsidP="00C046C1">
            <w:pPr>
              <w:pStyle w:val="af5"/>
              <w:snapToGrid w:val="0"/>
              <w:jc w:val="center"/>
            </w:pP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-земли особо охраняемых территорий</w:t>
            </w:r>
          </w:p>
        </w:tc>
        <w:tc>
          <w:tcPr>
            <w:tcW w:w="1400" w:type="dxa"/>
            <w:tcBorders>
              <w:left w:val="single" w:sz="4" w:space="0" w:color="000000"/>
              <w:bottom w:val="single" w:sz="4" w:space="0" w:color="000000"/>
            </w:tcBorders>
            <w:vAlign w:val="center"/>
          </w:tcPr>
          <w:p w:rsidR="00DC0749" w:rsidRPr="00845023" w:rsidRDefault="00DC0749" w:rsidP="00C046C1">
            <w:pPr>
              <w:snapToGrid w:val="0"/>
              <w:jc w:val="center"/>
            </w:pPr>
            <w:r w:rsidRPr="00845023">
              <w:t>га</w:t>
            </w:r>
          </w:p>
        </w:tc>
        <w:tc>
          <w:tcPr>
            <w:tcW w:w="1808" w:type="dxa"/>
            <w:tcBorders>
              <w:left w:val="single" w:sz="4" w:space="0" w:color="000000"/>
              <w:bottom w:val="single" w:sz="4" w:space="0" w:color="000000"/>
            </w:tcBorders>
            <w:vAlign w:val="center"/>
          </w:tcPr>
          <w:p w:rsidR="00DC0749" w:rsidRDefault="00DC0749" w:rsidP="00C046C1">
            <w:pPr>
              <w:snapToGrid w:val="0"/>
              <w:jc w:val="center"/>
              <w:rPr>
                <w:color w:val="000000"/>
                <w:kern w:val="2"/>
                <w:lang w:eastAsia="en-US" w:bidi="en-US"/>
              </w:rPr>
            </w:pPr>
            <w:r>
              <w:rPr>
                <w:kern w:val="2"/>
              </w:rPr>
              <w:t>-</w:t>
            </w:r>
          </w:p>
        </w:tc>
        <w:tc>
          <w:tcPr>
            <w:tcW w:w="2659" w:type="dxa"/>
            <w:tcBorders>
              <w:left w:val="single" w:sz="4" w:space="0" w:color="000000"/>
              <w:bottom w:val="single" w:sz="4" w:space="0" w:color="000000"/>
              <w:right w:val="single" w:sz="4" w:space="0" w:color="000000"/>
            </w:tcBorders>
            <w:vAlign w:val="center"/>
          </w:tcPr>
          <w:p w:rsidR="00DC0749" w:rsidRDefault="00DC0749" w:rsidP="00C046C1">
            <w:pPr>
              <w:snapToGrid w:val="0"/>
              <w:jc w:val="center"/>
              <w:rPr>
                <w:color w:val="000000"/>
                <w:kern w:val="2"/>
                <w:lang w:eastAsia="en-US" w:bidi="en-US"/>
              </w:rPr>
            </w:pPr>
            <w:r>
              <w:rPr>
                <w:kern w:val="2"/>
              </w:rPr>
              <w:t>-</w:t>
            </w:r>
          </w:p>
        </w:tc>
      </w:tr>
      <w:tr w:rsidR="00DC0749" w:rsidRPr="00990CF7" w:rsidTr="00C046C1">
        <w:trPr>
          <w:trHeight w:val="20"/>
        </w:trPr>
        <w:tc>
          <w:tcPr>
            <w:tcW w:w="815" w:type="dxa"/>
            <w:tcBorders>
              <w:left w:val="single" w:sz="4" w:space="0" w:color="000000"/>
              <w:bottom w:val="single" w:sz="4" w:space="0" w:color="000000"/>
              <w:right w:val="single" w:sz="4" w:space="0" w:color="000000"/>
            </w:tcBorders>
            <w:vAlign w:val="center"/>
          </w:tcPr>
          <w:p w:rsidR="00DC0749" w:rsidRPr="00127106" w:rsidRDefault="00DC0749" w:rsidP="00C046C1">
            <w:pPr>
              <w:pStyle w:val="af5"/>
              <w:snapToGrid w:val="0"/>
              <w:jc w:val="center"/>
            </w:pP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-земли запаса</w:t>
            </w:r>
          </w:p>
        </w:tc>
        <w:tc>
          <w:tcPr>
            <w:tcW w:w="1400" w:type="dxa"/>
            <w:tcBorders>
              <w:left w:val="single" w:sz="4" w:space="0" w:color="000000"/>
              <w:bottom w:val="single" w:sz="4" w:space="0" w:color="000000"/>
            </w:tcBorders>
            <w:vAlign w:val="center"/>
          </w:tcPr>
          <w:p w:rsidR="00DC0749" w:rsidRPr="00845023" w:rsidRDefault="00DC0749" w:rsidP="00C046C1">
            <w:pPr>
              <w:snapToGrid w:val="0"/>
              <w:jc w:val="center"/>
            </w:pPr>
            <w:r w:rsidRPr="00845023">
              <w:t>га</w:t>
            </w:r>
          </w:p>
        </w:tc>
        <w:tc>
          <w:tcPr>
            <w:tcW w:w="1808" w:type="dxa"/>
            <w:tcBorders>
              <w:left w:val="single" w:sz="4" w:space="0" w:color="000000"/>
              <w:bottom w:val="single" w:sz="4" w:space="0" w:color="000000"/>
            </w:tcBorders>
            <w:vAlign w:val="center"/>
          </w:tcPr>
          <w:p w:rsidR="00DC0749" w:rsidRDefault="00DC0749" w:rsidP="00C046C1">
            <w:pPr>
              <w:snapToGrid w:val="0"/>
              <w:jc w:val="center"/>
              <w:rPr>
                <w:color w:val="000000"/>
                <w:kern w:val="2"/>
                <w:lang w:eastAsia="en-US" w:bidi="en-US"/>
              </w:rPr>
            </w:pPr>
            <w:r>
              <w:rPr>
                <w:kern w:val="2"/>
              </w:rPr>
              <w:t>1080</w:t>
            </w:r>
          </w:p>
        </w:tc>
        <w:tc>
          <w:tcPr>
            <w:tcW w:w="2659" w:type="dxa"/>
            <w:tcBorders>
              <w:left w:val="single" w:sz="4" w:space="0" w:color="000000"/>
              <w:bottom w:val="single" w:sz="4" w:space="0" w:color="000000"/>
              <w:right w:val="single" w:sz="4" w:space="0" w:color="000000"/>
            </w:tcBorders>
            <w:vAlign w:val="center"/>
          </w:tcPr>
          <w:p w:rsidR="00DC0749" w:rsidRDefault="00DC0749" w:rsidP="00C046C1">
            <w:pPr>
              <w:snapToGrid w:val="0"/>
              <w:jc w:val="center"/>
              <w:rPr>
                <w:color w:val="000000"/>
                <w:kern w:val="2"/>
                <w:lang w:eastAsia="en-US" w:bidi="en-US"/>
              </w:rPr>
            </w:pPr>
            <w:r>
              <w:rPr>
                <w:kern w:val="2"/>
              </w:rPr>
              <w:t>1080</w:t>
            </w:r>
          </w:p>
        </w:tc>
      </w:tr>
      <w:tr w:rsidR="00DC0749" w:rsidRPr="00990CF7" w:rsidTr="00C046C1">
        <w:trPr>
          <w:trHeight w:val="20"/>
        </w:trPr>
        <w:tc>
          <w:tcPr>
            <w:tcW w:w="815" w:type="dxa"/>
            <w:tcBorders>
              <w:top w:val="single" w:sz="4" w:space="0" w:color="000000"/>
              <w:left w:val="single" w:sz="4" w:space="0" w:color="000000"/>
              <w:right w:val="single" w:sz="4" w:space="0" w:color="000000"/>
            </w:tcBorders>
            <w:vAlign w:val="center"/>
          </w:tcPr>
          <w:p w:rsidR="00DC0749" w:rsidRPr="00127106" w:rsidRDefault="00DC0749" w:rsidP="00C046C1">
            <w:pPr>
              <w:pStyle w:val="af5"/>
              <w:snapToGrid w:val="0"/>
              <w:jc w:val="center"/>
            </w:pPr>
            <w:r w:rsidRPr="00127106">
              <w:t>1.2.</w:t>
            </w: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Из общего количества земель</w:t>
            </w:r>
          </w:p>
        </w:tc>
        <w:tc>
          <w:tcPr>
            <w:tcW w:w="1400" w:type="dxa"/>
            <w:tcBorders>
              <w:left w:val="single" w:sz="4" w:space="0" w:color="000000"/>
              <w:bottom w:val="single" w:sz="4" w:space="0" w:color="000000"/>
            </w:tcBorders>
            <w:vAlign w:val="center"/>
          </w:tcPr>
          <w:p w:rsidR="00DC0749" w:rsidRPr="00845023" w:rsidRDefault="00DC0749" w:rsidP="00C046C1">
            <w:pPr>
              <w:snapToGrid w:val="0"/>
              <w:jc w:val="center"/>
            </w:pPr>
            <w:r w:rsidRPr="00845023">
              <w:t>га</w:t>
            </w:r>
          </w:p>
        </w:tc>
        <w:tc>
          <w:tcPr>
            <w:tcW w:w="1808" w:type="dxa"/>
            <w:tcBorders>
              <w:left w:val="single" w:sz="4" w:space="0" w:color="000000"/>
              <w:bottom w:val="single" w:sz="4" w:space="0" w:color="000000"/>
            </w:tcBorders>
            <w:vAlign w:val="center"/>
          </w:tcPr>
          <w:p w:rsidR="00DC0749" w:rsidRDefault="00DC0749" w:rsidP="00C046C1">
            <w:pPr>
              <w:snapToGrid w:val="0"/>
              <w:jc w:val="center"/>
              <w:rPr>
                <w:color w:val="000000"/>
                <w:kern w:val="2"/>
                <w:lang w:val="en-US" w:eastAsia="en-US" w:bidi="en-US"/>
              </w:rPr>
            </w:pPr>
          </w:p>
        </w:tc>
        <w:tc>
          <w:tcPr>
            <w:tcW w:w="2659" w:type="dxa"/>
            <w:tcBorders>
              <w:left w:val="single" w:sz="4" w:space="0" w:color="000000"/>
              <w:bottom w:val="single" w:sz="4" w:space="0" w:color="000000"/>
              <w:right w:val="single" w:sz="4" w:space="0" w:color="000000"/>
            </w:tcBorders>
            <w:vAlign w:val="center"/>
          </w:tcPr>
          <w:p w:rsidR="00DC0749" w:rsidRDefault="00DC0749" w:rsidP="00C046C1">
            <w:pPr>
              <w:snapToGrid w:val="0"/>
              <w:jc w:val="center"/>
              <w:rPr>
                <w:color w:val="000000"/>
                <w:kern w:val="2"/>
                <w:lang w:val="en-US" w:eastAsia="en-US" w:bidi="en-US"/>
              </w:rPr>
            </w:pPr>
          </w:p>
        </w:tc>
      </w:tr>
      <w:tr w:rsidR="00DC0749" w:rsidRPr="00990CF7" w:rsidTr="00C046C1">
        <w:trPr>
          <w:trHeight w:val="20"/>
        </w:trPr>
        <w:tc>
          <w:tcPr>
            <w:tcW w:w="815" w:type="dxa"/>
            <w:tcBorders>
              <w:left w:val="single" w:sz="4" w:space="0" w:color="000000"/>
              <w:right w:val="single" w:sz="4" w:space="0" w:color="000000"/>
            </w:tcBorders>
            <w:vAlign w:val="center"/>
          </w:tcPr>
          <w:p w:rsidR="00DC0749" w:rsidRPr="00127106" w:rsidRDefault="00DC0749" w:rsidP="00C046C1">
            <w:pPr>
              <w:pStyle w:val="af5"/>
              <w:snapToGrid w:val="0"/>
              <w:jc w:val="center"/>
            </w:pP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jc w:val="center"/>
            </w:pPr>
            <w:r w:rsidRPr="00127106">
              <w:t>- земли федеральной собственности</w:t>
            </w:r>
          </w:p>
        </w:tc>
        <w:tc>
          <w:tcPr>
            <w:tcW w:w="1400" w:type="dxa"/>
            <w:tcBorders>
              <w:left w:val="single" w:sz="4" w:space="0" w:color="000000"/>
              <w:bottom w:val="single" w:sz="4" w:space="0" w:color="000000"/>
            </w:tcBorders>
            <w:vAlign w:val="center"/>
          </w:tcPr>
          <w:p w:rsidR="00DC0749" w:rsidRPr="00845023" w:rsidRDefault="00DC0749" w:rsidP="00C046C1">
            <w:pPr>
              <w:snapToGrid w:val="0"/>
              <w:jc w:val="center"/>
            </w:pPr>
            <w:r w:rsidRPr="00845023">
              <w:t>га</w:t>
            </w:r>
          </w:p>
        </w:tc>
        <w:tc>
          <w:tcPr>
            <w:tcW w:w="1808" w:type="dxa"/>
            <w:tcBorders>
              <w:left w:val="single" w:sz="4" w:space="0" w:color="000000"/>
              <w:bottom w:val="single" w:sz="4" w:space="0" w:color="000000"/>
            </w:tcBorders>
            <w:vAlign w:val="center"/>
          </w:tcPr>
          <w:p w:rsidR="00DC0749" w:rsidRDefault="00DC0749" w:rsidP="00C046C1">
            <w:pPr>
              <w:snapToGrid w:val="0"/>
              <w:jc w:val="center"/>
              <w:rPr>
                <w:color w:val="000000"/>
                <w:kern w:val="2"/>
                <w:lang w:eastAsia="en-US" w:bidi="en-US"/>
              </w:rPr>
            </w:pPr>
            <w:r>
              <w:rPr>
                <w:kern w:val="2"/>
              </w:rPr>
              <w:t>69</w:t>
            </w:r>
          </w:p>
        </w:tc>
        <w:tc>
          <w:tcPr>
            <w:tcW w:w="2659" w:type="dxa"/>
            <w:tcBorders>
              <w:left w:val="single" w:sz="4" w:space="0" w:color="000000"/>
              <w:bottom w:val="single" w:sz="4" w:space="0" w:color="000000"/>
              <w:right w:val="single" w:sz="4" w:space="0" w:color="000000"/>
            </w:tcBorders>
            <w:vAlign w:val="center"/>
          </w:tcPr>
          <w:p w:rsidR="00DC0749" w:rsidRDefault="00DC0749" w:rsidP="00C046C1">
            <w:pPr>
              <w:snapToGrid w:val="0"/>
              <w:jc w:val="center"/>
              <w:rPr>
                <w:color w:val="000000"/>
                <w:kern w:val="2"/>
                <w:lang w:eastAsia="en-US" w:bidi="en-US"/>
              </w:rPr>
            </w:pPr>
            <w:r>
              <w:rPr>
                <w:kern w:val="2"/>
              </w:rPr>
              <w:t>69</w:t>
            </w:r>
          </w:p>
        </w:tc>
      </w:tr>
      <w:tr w:rsidR="00DC0749" w:rsidRPr="00990CF7" w:rsidTr="00C046C1">
        <w:trPr>
          <w:trHeight w:val="20"/>
        </w:trPr>
        <w:tc>
          <w:tcPr>
            <w:tcW w:w="815" w:type="dxa"/>
            <w:tcBorders>
              <w:left w:val="single" w:sz="4" w:space="0" w:color="000000"/>
              <w:right w:val="single" w:sz="4" w:space="0" w:color="000000"/>
            </w:tcBorders>
            <w:vAlign w:val="center"/>
          </w:tcPr>
          <w:p w:rsidR="00DC0749" w:rsidRPr="00127106" w:rsidRDefault="00DC0749" w:rsidP="00C046C1">
            <w:pPr>
              <w:pStyle w:val="af5"/>
              <w:snapToGrid w:val="0"/>
              <w:jc w:val="center"/>
            </w:pP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jc w:val="center"/>
            </w:pPr>
            <w:r w:rsidRPr="00127106">
              <w:t>- земли областной собственности</w:t>
            </w:r>
          </w:p>
        </w:tc>
        <w:tc>
          <w:tcPr>
            <w:tcW w:w="1400" w:type="dxa"/>
            <w:tcBorders>
              <w:left w:val="single" w:sz="4" w:space="0" w:color="000000"/>
              <w:bottom w:val="single" w:sz="4" w:space="0" w:color="000000"/>
            </w:tcBorders>
            <w:vAlign w:val="center"/>
          </w:tcPr>
          <w:p w:rsidR="00DC0749" w:rsidRPr="00845023" w:rsidRDefault="00DC0749" w:rsidP="00C046C1">
            <w:pPr>
              <w:snapToGrid w:val="0"/>
              <w:jc w:val="center"/>
            </w:pPr>
            <w:r w:rsidRPr="00845023">
              <w:t>га</w:t>
            </w:r>
          </w:p>
        </w:tc>
        <w:tc>
          <w:tcPr>
            <w:tcW w:w="1808" w:type="dxa"/>
            <w:tcBorders>
              <w:left w:val="single" w:sz="4" w:space="0" w:color="000000"/>
              <w:bottom w:val="single" w:sz="4" w:space="0" w:color="000000"/>
            </w:tcBorders>
            <w:vAlign w:val="center"/>
          </w:tcPr>
          <w:p w:rsidR="00DC0749" w:rsidRDefault="00DC0749" w:rsidP="00C046C1">
            <w:pPr>
              <w:snapToGrid w:val="0"/>
              <w:jc w:val="center"/>
              <w:rPr>
                <w:color w:val="000000"/>
                <w:kern w:val="2"/>
                <w:lang w:eastAsia="en-US" w:bidi="en-US"/>
              </w:rPr>
            </w:pPr>
            <w:r>
              <w:rPr>
                <w:kern w:val="2"/>
              </w:rPr>
              <w:t>30</w:t>
            </w:r>
          </w:p>
        </w:tc>
        <w:tc>
          <w:tcPr>
            <w:tcW w:w="2659" w:type="dxa"/>
            <w:tcBorders>
              <w:left w:val="single" w:sz="4" w:space="0" w:color="000000"/>
              <w:bottom w:val="single" w:sz="4" w:space="0" w:color="000000"/>
              <w:right w:val="single" w:sz="4" w:space="0" w:color="000000"/>
            </w:tcBorders>
            <w:vAlign w:val="center"/>
          </w:tcPr>
          <w:p w:rsidR="00DC0749" w:rsidRDefault="00DC0749" w:rsidP="00C046C1">
            <w:pPr>
              <w:snapToGrid w:val="0"/>
              <w:jc w:val="center"/>
              <w:rPr>
                <w:color w:val="000000"/>
                <w:kern w:val="2"/>
                <w:lang w:eastAsia="en-US" w:bidi="en-US"/>
              </w:rPr>
            </w:pPr>
            <w:r>
              <w:rPr>
                <w:kern w:val="2"/>
              </w:rPr>
              <w:t>30</w:t>
            </w:r>
          </w:p>
        </w:tc>
      </w:tr>
      <w:tr w:rsidR="00DC0749" w:rsidRPr="00990CF7" w:rsidTr="00C046C1">
        <w:trPr>
          <w:trHeight w:val="20"/>
        </w:trPr>
        <w:tc>
          <w:tcPr>
            <w:tcW w:w="815" w:type="dxa"/>
            <w:tcBorders>
              <w:left w:val="single" w:sz="4" w:space="0" w:color="000000"/>
              <w:right w:val="single" w:sz="4" w:space="0" w:color="000000"/>
            </w:tcBorders>
            <w:vAlign w:val="center"/>
          </w:tcPr>
          <w:p w:rsidR="00DC0749" w:rsidRPr="00127106" w:rsidRDefault="00DC0749" w:rsidP="00C046C1">
            <w:pPr>
              <w:pStyle w:val="af5"/>
              <w:snapToGrid w:val="0"/>
              <w:jc w:val="center"/>
            </w:pP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jc w:val="center"/>
            </w:pPr>
            <w:r w:rsidRPr="00127106">
              <w:t>- земли муниципальной собственности</w:t>
            </w:r>
          </w:p>
        </w:tc>
        <w:tc>
          <w:tcPr>
            <w:tcW w:w="1400" w:type="dxa"/>
            <w:tcBorders>
              <w:left w:val="single" w:sz="4" w:space="0" w:color="000000"/>
              <w:bottom w:val="single" w:sz="4" w:space="0" w:color="000000"/>
            </w:tcBorders>
            <w:vAlign w:val="center"/>
          </w:tcPr>
          <w:p w:rsidR="00DC0749" w:rsidRPr="00845023" w:rsidRDefault="00DC0749" w:rsidP="00C046C1">
            <w:pPr>
              <w:snapToGrid w:val="0"/>
              <w:jc w:val="center"/>
            </w:pPr>
            <w:r w:rsidRPr="00845023">
              <w:t>га</w:t>
            </w:r>
          </w:p>
        </w:tc>
        <w:tc>
          <w:tcPr>
            <w:tcW w:w="1808" w:type="dxa"/>
            <w:tcBorders>
              <w:left w:val="single" w:sz="4" w:space="0" w:color="000000"/>
              <w:bottom w:val="single" w:sz="4" w:space="0" w:color="000000"/>
            </w:tcBorders>
            <w:vAlign w:val="center"/>
          </w:tcPr>
          <w:p w:rsidR="00DC0749" w:rsidRDefault="00DC0749" w:rsidP="00C046C1">
            <w:pPr>
              <w:snapToGrid w:val="0"/>
              <w:jc w:val="center"/>
              <w:rPr>
                <w:color w:val="000000"/>
                <w:kern w:val="2"/>
                <w:lang w:eastAsia="en-US" w:bidi="en-US"/>
              </w:rPr>
            </w:pPr>
            <w:r>
              <w:rPr>
                <w:kern w:val="2"/>
              </w:rPr>
              <w:t>13361</w:t>
            </w:r>
          </w:p>
        </w:tc>
        <w:tc>
          <w:tcPr>
            <w:tcW w:w="2659" w:type="dxa"/>
            <w:tcBorders>
              <w:left w:val="single" w:sz="4" w:space="0" w:color="000000"/>
              <w:bottom w:val="single" w:sz="4" w:space="0" w:color="000000"/>
              <w:right w:val="single" w:sz="4" w:space="0" w:color="000000"/>
            </w:tcBorders>
            <w:vAlign w:val="center"/>
          </w:tcPr>
          <w:p w:rsidR="00DC0749" w:rsidRDefault="00DC0749" w:rsidP="00C046C1">
            <w:pPr>
              <w:snapToGrid w:val="0"/>
              <w:jc w:val="center"/>
              <w:rPr>
                <w:color w:val="000000"/>
                <w:kern w:val="2"/>
                <w:lang w:eastAsia="en-US" w:bidi="en-US"/>
              </w:rPr>
            </w:pPr>
            <w:r>
              <w:rPr>
                <w:kern w:val="2"/>
              </w:rPr>
              <w:t>13361</w:t>
            </w:r>
          </w:p>
        </w:tc>
      </w:tr>
      <w:tr w:rsidR="00DC0749" w:rsidRPr="00990CF7" w:rsidTr="00C046C1">
        <w:trPr>
          <w:trHeight w:val="20"/>
        </w:trPr>
        <w:tc>
          <w:tcPr>
            <w:tcW w:w="815" w:type="dxa"/>
            <w:tcBorders>
              <w:left w:val="single" w:sz="4" w:space="0" w:color="000000"/>
              <w:right w:val="single" w:sz="4" w:space="0" w:color="000000"/>
            </w:tcBorders>
            <w:vAlign w:val="center"/>
          </w:tcPr>
          <w:p w:rsidR="00DC0749" w:rsidRPr="00127106" w:rsidRDefault="00DC0749" w:rsidP="00C046C1">
            <w:pPr>
              <w:pStyle w:val="af5"/>
              <w:snapToGrid w:val="0"/>
              <w:jc w:val="center"/>
            </w:pP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jc w:val="center"/>
            </w:pPr>
            <w:r w:rsidRPr="00127106">
              <w:t>- земли в собственности юридических лиц</w:t>
            </w:r>
          </w:p>
        </w:tc>
        <w:tc>
          <w:tcPr>
            <w:tcW w:w="1400" w:type="dxa"/>
            <w:tcBorders>
              <w:left w:val="single" w:sz="4" w:space="0" w:color="000000"/>
              <w:bottom w:val="single" w:sz="4" w:space="0" w:color="000000"/>
            </w:tcBorders>
            <w:vAlign w:val="center"/>
          </w:tcPr>
          <w:p w:rsidR="00DC0749" w:rsidRPr="00845023" w:rsidRDefault="00DC0749" w:rsidP="00C046C1">
            <w:pPr>
              <w:snapToGrid w:val="0"/>
              <w:jc w:val="center"/>
            </w:pPr>
            <w:r w:rsidRPr="00845023">
              <w:t>га</w:t>
            </w:r>
          </w:p>
        </w:tc>
        <w:tc>
          <w:tcPr>
            <w:tcW w:w="1808" w:type="dxa"/>
            <w:tcBorders>
              <w:left w:val="single" w:sz="4" w:space="0" w:color="000000"/>
              <w:bottom w:val="single" w:sz="4" w:space="0" w:color="000000"/>
            </w:tcBorders>
            <w:vAlign w:val="center"/>
          </w:tcPr>
          <w:p w:rsidR="00DC0749" w:rsidRDefault="00DC0749" w:rsidP="00C046C1">
            <w:pPr>
              <w:snapToGrid w:val="0"/>
              <w:jc w:val="center"/>
              <w:rPr>
                <w:color w:val="000000"/>
                <w:kern w:val="2"/>
                <w:lang w:eastAsia="en-US" w:bidi="en-US"/>
              </w:rPr>
            </w:pPr>
            <w:r>
              <w:rPr>
                <w:kern w:val="2"/>
              </w:rPr>
              <w:t>2032</w:t>
            </w:r>
          </w:p>
        </w:tc>
        <w:tc>
          <w:tcPr>
            <w:tcW w:w="2659" w:type="dxa"/>
            <w:tcBorders>
              <w:left w:val="single" w:sz="4" w:space="0" w:color="000000"/>
              <w:bottom w:val="single" w:sz="4" w:space="0" w:color="000000"/>
              <w:right w:val="single" w:sz="4" w:space="0" w:color="000000"/>
            </w:tcBorders>
            <w:vAlign w:val="center"/>
          </w:tcPr>
          <w:p w:rsidR="00DC0749" w:rsidRDefault="00DC0749" w:rsidP="00C046C1">
            <w:pPr>
              <w:snapToGrid w:val="0"/>
              <w:jc w:val="center"/>
              <w:rPr>
                <w:color w:val="000000"/>
                <w:kern w:val="2"/>
                <w:lang w:eastAsia="en-US" w:bidi="en-US"/>
              </w:rPr>
            </w:pPr>
            <w:r>
              <w:rPr>
                <w:kern w:val="2"/>
              </w:rPr>
              <w:t>2032</w:t>
            </w:r>
          </w:p>
        </w:tc>
      </w:tr>
      <w:tr w:rsidR="00DC0749" w:rsidRPr="00990CF7" w:rsidTr="00C046C1">
        <w:trPr>
          <w:trHeight w:val="20"/>
        </w:trPr>
        <w:tc>
          <w:tcPr>
            <w:tcW w:w="815" w:type="dxa"/>
            <w:tcBorders>
              <w:left w:val="single" w:sz="4" w:space="0" w:color="000000"/>
              <w:bottom w:val="single" w:sz="4" w:space="0" w:color="000000"/>
              <w:right w:val="single" w:sz="4" w:space="0" w:color="000000"/>
            </w:tcBorders>
            <w:vAlign w:val="center"/>
          </w:tcPr>
          <w:p w:rsidR="00DC0749" w:rsidRPr="00127106" w:rsidRDefault="00DC0749" w:rsidP="00C046C1">
            <w:pPr>
              <w:pStyle w:val="af5"/>
              <w:snapToGrid w:val="0"/>
              <w:jc w:val="center"/>
            </w:pP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 физических лиц</w:t>
            </w:r>
          </w:p>
        </w:tc>
        <w:tc>
          <w:tcPr>
            <w:tcW w:w="1400" w:type="dxa"/>
            <w:tcBorders>
              <w:left w:val="single" w:sz="4" w:space="0" w:color="000000"/>
              <w:bottom w:val="single" w:sz="4" w:space="0" w:color="000000"/>
            </w:tcBorders>
            <w:vAlign w:val="center"/>
          </w:tcPr>
          <w:p w:rsidR="00DC0749" w:rsidRPr="00845023" w:rsidRDefault="00DC0749" w:rsidP="00C046C1">
            <w:pPr>
              <w:snapToGrid w:val="0"/>
              <w:jc w:val="center"/>
            </w:pPr>
            <w:r w:rsidRPr="00845023">
              <w:t>га</w:t>
            </w:r>
          </w:p>
        </w:tc>
        <w:tc>
          <w:tcPr>
            <w:tcW w:w="1808" w:type="dxa"/>
            <w:tcBorders>
              <w:left w:val="single" w:sz="4" w:space="0" w:color="000000"/>
              <w:bottom w:val="single" w:sz="4" w:space="0" w:color="000000"/>
            </w:tcBorders>
            <w:vAlign w:val="center"/>
          </w:tcPr>
          <w:p w:rsidR="00DC0749" w:rsidRDefault="00DC0749" w:rsidP="00C046C1">
            <w:pPr>
              <w:snapToGrid w:val="0"/>
              <w:jc w:val="center"/>
              <w:rPr>
                <w:color w:val="000000"/>
                <w:kern w:val="2"/>
                <w:lang w:eastAsia="en-US" w:bidi="en-US"/>
              </w:rPr>
            </w:pPr>
            <w:r>
              <w:rPr>
                <w:kern w:val="2"/>
              </w:rPr>
              <w:t>810</w:t>
            </w:r>
          </w:p>
        </w:tc>
        <w:tc>
          <w:tcPr>
            <w:tcW w:w="2659" w:type="dxa"/>
            <w:tcBorders>
              <w:left w:val="single" w:sz="4" w:space="0" w:color="000000"/>
              <w:bottom w:val="single" w:sz="4" w:space="0" w:color="000000"/>
              <w:right w:val="single" w:sz="4" w:space="0" w:color="000000"/>
            </w:tcBorders>
            <w:vAlign w:val="center"/>
          </w:tcPr>
          <w:p w:rsidR="00DC0749" w:rsidRDefault="00DC0749" w:rsidP="00C046C1">
            <w:pPr>
              <w:snapToGrid w:val="0"/>
              <w:jc w:val="center"/>
              <w:rPr>
                <w:color w:val="000000"/>
                <w:kern w:val="2"/>
                <w:lang w:eastAsia="en-US" w:bidi="en-US"/>
              </w:rPr>
            </w:pPr>
            <w:r>
              <w:rPr>
                <w:kern w:val="2"/>
              </w:rPr>
              <w:t>810</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rPr>
                <w:b/>
                <w:bCs/>
              </w:rPr>
            </w:pPr>
            <w:r w:rsidRPr="00127106">
              <w:rPr>
                <w:b/>
                <w:bCs/>
              </w:rPr>
              <w:t>2.</w:t>
            </w:r>
          </w:p>
        </w:tc>
        <w:tc>
          <w:tcPr>
            <w:tcW w:w="8843" w:type="dxa"/>
            <w:gridSpan w:val="4"/>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rPr>
                <w:b/>
                <w:bCs/>
              </w:rPr>
            </w:pPr>
            <w:r w:rsidRPr="00127106">
              <w:rPr>
                <w:b/>
                <w:bCs/>
              </w:rPr>
              <w:t>Население</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rPr>
                <w:b/>
                <w:bCs/>
              </w:rPr>
            </w:pPr>
            <w:r w:rsidRPr="00127106">
              <w:t>2.1</w:t>
            </w:r>
            <w:r w:rsidRPr="00127106">
              <w:rPr>
                <w:b/>
                <w:bCs/>
              </w:rPr>
              <w:t>.</w:t>
            </w: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Численность населения</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чел.</w:t>
            </w: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3474</w:t>
            </w:r>
          </w:p>
        </w:tc>
        <w:tc>
          <w:tcPr>
            <w:tcW w:w="2659" w:type="dxa"/>
            <w:tcBorders>
              <w:left w:val="single" w:sz="4" w:space="0" w:color="000000"/>
              <w:bottom w:val="single" w:sz="4" w:space="0" w:color="000000"/>
              <w:right w:val="single" w:sz="4" w:space="0" w:color="000000"/>
            </w:tcBorders>
            <w:vAlign w:val="center"/>
          </w:tcPr>
          <w:p w:rsidR="00DC0749" w:rsidRPr="00D62829" w:rsidRDefault="00DC0749" w:rsidP="00C046C1">
            <w:pPr>
              <w:snapToGrid w:val="0"/>
              <w:ind w:firstLine="184"/>
              <w:jc w:val="center"/>
            </w:pPr>
            <w:r w:rsidRPr="00D62829">
              <w:t>2642</w:t>
            </w:r>
          </w:p>
        </w:tc>
      </w:tr>
      <w:tr w:rsidR="00DC0749" w:rsidRPr="00990CF7" w:rsidTr="00C046C1">
        <w:trPr>
          <w:trHeight w:val="20"/>
        </w:trPr>
        <w:tc>
          <w:tcPr>
            <w:tcW w:w="815"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2.2.</w:t>
            </w: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Возрастная структура населения:</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659" w:type="dxa"/>
            <w:tcBorders>
              <w:left w:val="single" w:sz="4" w:space="0" w:color="000000"/>
              <w:bottom w:val="single" w:sz="4" w:space="0" w:color="000000"/>
              <w:right w:val="single" w:sz="4" w:space="0" w:color="000000"/>
            </w:tcBorders>
            <w:vAlign w:val="center"/>
          </w:tcPr>
          <w:p w:rsidR="00DC0749" w:rsidRPr="00D62829" w:rsidRDefault="00DC0749" w:rsidP="00C046C1">
            <w:pPr>
              <w:snapToGrid w:val="0"/>
              <w:ind w:firstLine="184"/>
              <w:jc w:val="center"/>
            </w:pPr>
          </w:p>
        </w:tc>
      </w:tr>
      <w:tr w:rsidR="00DC0749" w:rsidRPr="00990CF7" w:rsidTr="00C046C1">
        <w:trPr>
          <w:trHeight w:val="20"/>
        </w:trPr>
        <w:tc>
          <w:tcPr>
            <w:tcW w:w="815"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 дети до 16 лет</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чел.</w:t>
            </w: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429</w:t>
            </w:r>
          </w:p>
        </w:tc>
        <w:tc>
          <w:tcPr>
            <w:tcW w:w="2659" w:type="dxa"/>
            <w:tcBorders>
              <w:left w:val="single" w:sz="4" w:space="0" w:color="000000"/>
              <w:bottom w:val="single" w:sz="4" w:space="0" w:color="000000"/>
              <w:right w:val="single" w:sz="4" w:space="0" w:color="000000"/>
            </w:tcBorders>
            <w:vAlign w:val="center"/>
          </w:tcPr>
          <w:p w:rsidR="00DC0749" w:rsidRPr="00D62829" w:rsidRDefault="00DC0749" w:rsidP="00C046C1">
            <w:pPr>
              <w:snapToGrid w:val="0"/>
              <w:ind w:firstLine="184"/>
              <w:jc w:val="center"/>
            </w:pPr>
            <w:r w:rsidRPr="00D62829">
              <w:t>317</w:t>
            </w:r>
          </w:p>
        </w:tc>
      </w:tr>
      <w:tr w:rsidR="00DC0749" w:rsidRPr="00990CF7" w:rsidTr="00C046C1">
        <w:trPr>
          <w:trHeight w:val="20"/>
        </w:trPr>
        <w:tc>
          <w:tcPr>
            <w:tcW w:w="815"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 население в трудоспособном возрасте (мужчины 16-59 лет, женщины 16-54 лет)</w:t>
            </w:r>
          </w:p>
        </w:tc>
        <w:tc>
          <w:tcPr>
            <w:tcW w:w="1400"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чел.</w:t>
            </w: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1512</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D62829" w:rsidRDefault="00DC0749" w:rsidP="00C046C1">
            <w:pPr>
              <w:snapToGrid w:val="0"/>
              <w:ind w:firstLine="184"/>
              <w:jc w:val="center"/>
            </w:pPr>
            <w:r w:rsidRPr="00D62829">
              <w:t>1162</w:t>
            </w:r>
          </w:p>
        </w:tc>
      </w:tr>
      <w:tr w:rsidR="00DC0749" w:rsidRPr="00990CF7" w:rsidTr="00C046C1">
        <w:trPr>
          <w:trHeight w:val="20"/>
        </w:trPr>
        <w:tc>
          <w:tcPr>
            <w:tcW w:w="815"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 население, старше трудоспособного возраста</w:t>
            </w:r>
          </w:p>
        </w:tc>
        <w:tc>
          <w:tcPr>
            <w:tcW w:w="1400"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чел.</w:t>
            </w: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1533</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D62829" w:rsidRDefault="00DC0749" w:rsidP="00C046C1">
            <w:pPr>
              <w:snapToGrid w:val="0"/>
              <w:ind w:firstLine="184"/>
              <w:jc w:val="center"/>
            </w:pPr>
            <w:r w:rsidRPr="00D62829">
              <w:t>1161</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rPr>
                <w:b/>
                <w:bCs/>
              </w:rPr>
            </w:pPr>
            <w:r w:rsidRPr="00127106">
              <w:rPr>
                <w:b/>
                <w:bCs/>
              </w:rPr>
              <w:t>3.</w:t>
            </w:r>
          </w:p>
        </w:tc>
        <w:tc>
          <w:tcPr>
            <w:tcW w:w="8843" w:type="dxa"/>
            <w:gridSpan w:val="4"/>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rPr>
                <w:b/>
                <w:bCs/>
              </w:rPr>
            </w:pPr>
            <w:r w:rsidRPr="00127106">
              <w:rPr>
                <w:b/>
                <w:bCs/>
              </w:rPr>
              <w:t>Жилищный фонд</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3.1.</w:t>
            </w: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Жилищный фонд - всего</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тыс. м</w:t>
            </w:r>
            <w:r w:rsidRPr="00127106">
              <w:rPr>
                <w:vertAlign w:val="superscript"/>
              </w:rPr>
              <w:t>2</w:t>
            </w:r>
            <w:r w:rsidRPr="00127106">
              <w:t>.общ.</w:t>
            </w:r>
          </w:p>
          <w:p w:rsidR="00DC0749" w:rsidRPr="00127106" w:rsidRDefault="00DC0749" w:rsidP="00C046C1">
            <w:pPr>
              <w:pStyle w:val="af5"/>
              <w:tabs>
                <w:tab w:val="clear" w:pos="4677"/>
                <w:tab w:val="clear" w:pos="9355"/>
              </w:tabs>
              <w:snapToGrid w:val="0"/>
              <w:jc w:val="center"/>
            </w:pPr>
            <w:r w:rsidRPr="00127106">
              <w:t>пл.</w:t>
            </w: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113,4</w:t>
            </w:r>
          </w:p>
        </w:tc>
        <w:tc>
          <w:tcPr>
            <w:tcW w:w="2659" w:type="dxa"/>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151,4</w:t>
            </w:r>
          </w:p>
        </w:tc>
      </w:tr>
      <w:tr w:rsidR="00DC0749" w:rsidRPr="00990CF7" w:rsidTr="00C046C1">
        <w:trPr>
          <w:trHeight w:val="20"/>
        </w:trPr>
        <w:tc>
          <w:tcPr>
            <w:tcW w:w="815" w:type="dxa"/>
            <w:tcBorders>
              <w:top w:val="single" w:sz="4" w:space="0" w:color="000000"/>
              <w:left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в том числе</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659" w:type="dxa"/>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в государственной и муниципальной собственности</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тыс. м</w:t>
            </w:r>
            <w:r w:rsidRPr="00127106">
              <w:rPr>
                <w:vertAlign w:val="superscript"/>
              </w:rPr>
              <w:t>2</w:t>
            </w:r>
            <w:r w:rsidRPr="00127106">
              <w:t>.общ.</w:t>
            </w:r>
          </w:p>
          <w:p w:rsidR="00DC0749" w:rsidRPr="00127106" w:rsidRDefault="00DC0749" w:rsidP="00C046C1">
            <w:pPr>
              <w:pStyle w:val="af5"/>
              <w:tabs>
                <w:tab w:val="clear" w:pos="4677"/>
                <w:tab w:val="clear" w:pos="9355"/>
              </w:tabs>
              <w:snapToGrid w:val="0"/>
              <w:jc w:val="center"/>
            </w:pPr>
            <w:r w:rsidRPr="00127106">
              <w:t>пл.</w:t>
            </w: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w:t>
            </w:r>
          </w:p>
        </w:tc>
        <w:tc>
          <w:tcPr>
            <w:tcW w:w="2659" w:type="dxa"/>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3.2.</w:t>
            </w: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Из общего жилого фонда</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659" w:type="dxa"/>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в многоэтажных многоквартирных домах</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тыс. м</w:t>
            </w:r>
            <w:r w:rsidRPr="00127106">
              <w:rPr>
                <w:vertAlign w:val="superscript"/>
              </w:rPr>
              <w:t>2</w:t>
            </w:r>
            <w:r w:rsidRPr="00127106">
              <w:t>.общ.</w:t>
            </w:r>
          </w:p>
          <w:p w:rsidR="00DC0749" w:rsidRPr="00127106" w:rsidRDefault="00DC0749" w:rsidP="00C046C1">
            <w:pPr>
              <w:pStyle w:val="af5"/>
              <w:tabs>
                <w:tab w:val="clear" w:pos="4677"/>
                <w:tab w:val="clear" w:pos="9355"/>
              </w:tabs>
              <w:snapToGrid w:val="0"/>
              <w:jc w:val="center"/>
            </w:pPr>
            <w:r w:rsidRPr="00127106">
              <w:t>пл.</w:t>
            </w: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w:t>
            </w:r>
          </w:p>
        </w:tc>
        <w:tc>
          <w:tcPr>
            <w:tcW w:w="2659" w:type="dxa"/>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в индивидуальных жилых домах</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тыс. м</w:t>
            </w:r>
            <w:r w:rsidRPr="00127106">
              <w:rPr>
                <w:vertAlign w:val="superscript"/>
              </w:rPr>
              <w:t>2</w:t>
            </w:r>
            <w:r w:rsidRPr="00127106">
              <w:t>.общ.</w:t>
            </w:r>
          </w:p>
          <w:p w:rsidR="00DC0749" w:rsidRPr="00127106" w:rsidRDefault="00DC0749" w:rsidP="00C046C1">
            <w:pPr>
              <w:pStyle w:val="af5"/>
              <w:tabs>
                <w:tab w:val="clear" w:pos="4677"/>
                <w:tab w:val="clear" w:pos="9355"/>
              </w:tabs>
              <w:snapToGrid w:val="0"/>
              <w:jc w:val="center"/>
            </w:pPr>
            <w:r w:rsidRPr="00127106">
              <w:t>пл.</w:t>
            </w: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113,4</w:t>
            </w:r>
          </w:p>
        </w:tc>
        <w:tc>
          <w:tcPr>
            <w:tcW w:w="2659" w:type="dxa"/>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151,4</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3.3.</w:t>
            </w: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Жилищный фонд с износом более 70 %</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тыс. м</w:t>
            </w:r>
            <w:r w:rsidRPr="00127106">
              <w:rPr>
                <w:vertAlign w:val="superscript"/>
              </w:rPr>
              <w:t>2</w:t>
            </w:r>
            <w:r w:rsidRPr="00127106">
              <w:t>.общ.</w:t>
            </w:r>
          </w:p>
          <w:p w:rsidR="00DC0749" w:rsidRPr="00127106" w:rsidRDefault="00DC0749" w:rsidP="00C046C1">
            <w:pPr>
              <w:pStyle w:val="af5"/>
              <w:tabs>
                <w:tab w:val="clear" w:pos="4677"/>
                <w:tab w:val="clear" w:pos="9355"/>
              </w:tabs>
              <w:snapToGrid w:val="0"/>
              <w:jc w:val="center"/>
            </w:pPr>
            <w:r w:rsidRPr="00127106">
              <w:t>пл.</w:t>
            </w: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1,6</w:t>
            </w:r>
          </w:p>
        </w:tc>
        <w:tc>
          <w:tcPr>
            <w:tcW w:w="2659" w:type="dxa"/>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1,6</w:t>
            </w:r>
          </w:p>
        </w:tc>
      </w:tr>
      <w:tr w:rsidR="00DC0749" w:rsidRPr="00990CF7"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3.4.</w:t>
            </w:r>
          </w:p>
        </w:tc>
        <w:tc>
          <w:tcPr>
            <w:tcW w:w="2976"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Обеспеченность жилого фонда:</w:t>
            </w:r>
          </w:p>
        </w:tc>
        <w:tc>
          <w:tcPr>
            <w:tcW w:w="1400"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p>
        </w:tc>
      </w:tr>
      <w:tr w:rsidR="00DC0749" w:rsidRPr="00990CF7"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 водопроводом</w:t>
            </w:r>
          </w:p>
        </w:tc>
        <w:tc>
          <w:tcPr>
            <w:tcW w:w="1400"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w:t>
            </w: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33,8</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100</w:t>
            </w:r>
          </w:p>
        </w:tc>
      </w:tr>
      <w:tr w:rsidR="00DC0749" w:rsidRPr="00990CF7"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 канализацией</w:t>
            </w:r>
          </w:p>
        </w:tc>
        <w:tc>
          <w:tcPr>
            <w:tcW w:w="1400"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w:t>
            </w: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33,8</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100</w:t>
            </w:r>
          </w:p>
        </w:tc>
      </w:tr>
      <w:tr w:rsidR="00DC0749" w:rsidRPr="00990CF7"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 газоснабжением</w:t>
            </w:r>
          </w:p>
        </w:tc>
        <w:tc>
          <w:tcPr>
            <w:tcW w:w="1400"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w:t>
            </w: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85,8</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100</w:t>
            </w:r>
          </w:p>
        </w:tc>
      </w:tr>
      <w:tr w:rsidR="00DC0749" w:rsidRPr="00990CF7"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 ваннами и душем</w:t>
            </w:r>
          </w:p>
        </w:tc>
        <w:tc>
          <w:tcPr>
            <w:tcW w:w="1400"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w:t>
            </w: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w:t>
            </w:r>
          </w:p>
        </w:tc>
      </w:tr>
      <w:tr w:rsidR="00DC0749" w:rsidRPr="00990CF7"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 центральным отоплением</w:t>
            </w:r>
          </w:p>
        </w:tc>
        <w:tc>
          <w:tcPr>
            <w:tcW w:w="1400"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w:t>
            </w: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w:t>
            </w:r>
          </w:p>
        </w:tc>
      </w:tr>
      <w:tr w:rsidR="00DC0749" w:rsidRPr="00990CF7"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3.5.</w:t>
            </w:r>
          </w:p>
        </w:tc>
        <w:tc>
          <w:tcPr>
            <w:tcW w:w="2976"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Средняя обеспеченность населения общей площадью</w:t>
            </w:r>
          </w:p>
        </w:tc>
        <w:tc>
          <w:tcPr>
            <w:tcW w:w="1400"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м</w:t>
            </w:r>
            <w:r w:rsidRPr="00127106">
              <w:rPr>
                <w:vertAlign w:val="superscript"/>
              </w:rPr>
              <w:t>2</w:t>
            </w:r>
            <w:r w:rsidRPr="00127106">
              <w:t>/чел.</w:t>
            </w: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31,51</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57</w:t>
            </w:r>
          </w:p>
        </w:tc>
      </w:tr>
      <w:tr w:rsidR="00DC0749" w:rsidRPr="009A657A"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rPr>
                <w:b/>
                <w:bCs/>
              </w:rPr>
            </w:pPr>
            <w:r w:rsidRPr="00127106">
              <w:rPr>
                <w:b/>
                <w:bCs/>
              </w:rPr>
              <w:t>4.</w:t>
            </w:r>
          </w:p>
        </w:tc>
        <w:tc>
          <w:tcPr>
            <w:tcW w:w="8843" w:type="dxa"/>
            <w:gridSpan w:val="4"/>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rPr>
                <w:b/>
                <w:bCs/>
              </w:rPr>
            </w:pPr>
            <w:r w:rsidRPr="00127106">
              <w:rPr>
                <w:b/>
                <w:bCs/>
              </w:rPr>
              <w:t>Объекты социального и культурно-бытового обслуживания населения.</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snapToGrid w:val="0"/>
              <w:jc w:val="center"/>
            </w:pPr>
            <w:r w:rsidRPr="00127106">
              <w:t>4.1.</w:t>
            </w: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Детские сады</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мест</w:t>
            </w: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40</w:t>
            </w:r>
          </w:p>
        </w:tc>
        <w:tc>
          <w:tcPr>
            <w:tcW w:w="2659" w:type="dxa"/>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125</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4.2.</w:t>
            </w: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Общеобразовательные</w:t>
            </w:r>
          </w:p>
          <w:p w:rsidR="00DC0749" w:rsidRPr="00127106" w:rsidRDefault="00DC0749" w:rsidP="00C046C1">
            <w:pPr>
              <w:pStyle w:val="af5"/>
              <w:tabs>
                <w:tab w:val="clear" w:pos="4677"/>
                <w:tab w:val="clear" w:pos="9355"/>
              </w:tabs>
              <w:jc w:val="center"/>
            </w:pPr>
            <w:r w:rsidRPr="00127106">
              <w:t>школы</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мест</w:t>
            </w: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450</w:t>
            </w:r>
          </w:p>
        </w:tc>
        <w:tc>
          <w:tcPr>
            <w:tcW w:w="2659" w:type="dxa"/>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500</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4.3.</w:t>
            </w: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Медицинские учреждения:</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659" w:type="dxa"/>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Сельская больница</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койко-мест</w:t>
            </w: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w:t>
            </w:r>
          </w:p>
        </w:tc>
        <w:tc>
          <w:tcPr>
            <w:tcW w:w="2659" w:type="dxa"/>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ФАП</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пос/см</w:t>
            </w: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2 объекта</w:t>
            </w:r>
          </w:p>
        </w:tc>
        <w:tc>
          <w:tcPr>
            <w:tcW w:w="2659" w:type="dxa"/>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2 объекта</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Врачебная амбулатория</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пос/см</w:t>
            </w: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 объект</w:t>
            </w:r>
          </w:p>
        </w:tc>
        <w:tc>
          <w:tcPr>
            <w:tcW w:w="2659" w:type="dxa"/>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 объект</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4.4.</w:t>
            </w: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Аптеки</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rPr>
                <w:vertAlign w:val="superscript"/>
              </w:rPr>
            </w:pPr>
            <w:r w:rsidRPr="00127106">
              <w:t>м</w:t>
            </w:r>
            <w:r w:rsidRPr="00127106">
              <w:rPr>
                <w:vertAlign w:val="superscript"/>
              </w:rPr>
              <w:t xml:space="preserve">2 </w:t>
            </w:r>
            <w:r w:rsidRPr="00127106">
              <w:t>общей пл</w:t>
            </w:r>
            <w:r w:rsidRPr="00127106">
              <w:rPr>
                <w:vertAlign w:val="superscript"/>
              </w:rPr>
              <w:t>.</w:t>
            </w: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 xml:space="preserve"> 1 объект</w:t>
            </w:r>
          </w:p>
        </w:tc>
        <w:tc>
          <w:tcPr>
            <w:tcW w:w="2659" w:type="dxa"/>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rPr>
                <w:vertAlign w:val="superscript"/>
              </w:rPr>
            </w:pPr>
            <w:r w:rsidRPr="00127106">
              <w:t>274 м</w:t>
            </w:r>
            <w:r w:rsidRPr="00127106">
              <w:rPr>
                <w:vertAlign w:val="superscript"/>
              </w:rPr>
              <w:t>2</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4.5.</w:t>
            </w: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 xml:space="preserve">Учреждения культуры и </w:t>
            </w:r>
          </w:p>
          <w:p w:rsidR="00DC0749" w:rsidRPr="00127106" w:rsidRDefault="00DC0749" w:rsidP="00C046C1">
            <w:pPr>
              <w:pStyle w:val="af5"/>
              <w:tabs>
                <w:tab w:val="clear" w:pos="4677"/>
                <w:tab w:val="clear" w:pos="9355"/>
              </w:tabs>
              <w:jc w:val="center"/>
            </w:pPr>
            <w:r w:rsidRPr="00127106">
              <w:t>искусства (клуб)</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мест</w:t>
            </w: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800 мест</w:t>
            </w:r>
          </w:p>
        </w:tc>
        <w:tc>
          <w:tcPr>
            <w:tcW w:w="2659" w:type="dxa"/>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800 мест</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4.6.</w:t>
            </w: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Спортивный зал и стадион</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количество</w:t>
            </w: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7</w:t>
            </w:r>
          </w:p>
        </w:tc>
        <w:tc>
          <w:tcPr>
            <w:tcW w:w="2659" w:type="dxa"/>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4</w:t>
            </w:r>
          </w:p>
        </w:tc>
      </w:tr>
      <w:tr w:rsidR="00DC0749" w:rsidRPr="00990CF7" w:rsidTr="00C046C1">
        <w:trPr>
          <w:trHeight w:val="20"/>
        </w:trPr>
        <w:tc>
          <w:tcPr>
            <w:tcW w:w="815" w:type="dxa"/>
            <w:tcBorders>
              <w:lef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4.7.</w:t>
            </w:r>
          </w:p>
        </w:tc>
        <w:tc>
          <w:tcPr>
            <w:tcW w:w="2976" w:type="dxa"/>
            <w:tcBorders>
              <w:lef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Магазины продовольственных</w:t>
            </w:r>
          </w:p>
          <w:p w:rsidR="00DC0749" w:rsidRPr="00127106" w:rsidRDefault="00DC0749" w:rsidP="00C046C1">
            <w:pPr>
              <w:pStyle w:val="af5"/>
              <w:tabs>
                <w:tab w:val="clear" w:pos="4677"/>
                <w:tab w:val="clear" w:pos="9355"/>
              </w:tabs>
              <w:jc w:val="center"/>
            </w:pPr>
            <w:r w:rsidRPr="00127106">
              <w:t>товаров - всего</w:t>
            </w:r>
          </w:p>
        </w:tc>
        <w:tc>
          <w:tcPr>
            <w:tcW w:w="1400" w:type="dxa"/>
            <w:tcBorders>
              <w:left w:val="single" w:sz="4" w:space="0" w:color="000000"/>
            </w:tcBorders>
            <w:vAlign w:val="center"/>
          </w:tcPr>
          <w:p w:rsidR="00DC0749" w:rsidRPr="00127106" w:rsidRDefault="00DC0749" w:rsidP="00C046C1">
            <w:pPr>
              <w:pStyle w:val="af5"/>
              <w:tabs>
                <w:tab w:val="clear" w:pos="4677"/>
                <w:tab w:val="clear" w:pos="9355"/>
              </w:tabs>
              <w:jc w:val="center"/>
            </w:pPr>
            <w:r w:rsidRPr="00127106">
              <w:t>м</w:t>
            </w:r>
            <w:r w:rsidRPr="00127106">
              <w:rPr>
                <w:vertAlign w:val="superscript"/>
              </w:rPr>
              <w:t>2</w:t>
            </w:r>
            <w:r w:rsidRPr="00127106">
              <w:t>торг.площ.</w:t>
            </w:r>
          </w:p>
        </w:tc>
        <w:tc>
          <w:tcPr>
            <w:tcW w:w="1808" w:type="dxa"/>
            <w:tcBorders>
              <w:lef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1563,8</w:t>
            </w:r>
          </w:p>
        </w:tc>
        <w:tc>
          <w:tcPr>
            <w:tcW w:w="2659" w:type="dxa"/>
            <w:tcBorders>
              <w:left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347</w:t>
            </w:r>
          </w:p>
        </w:tc>
      </w:tr>
      <w:tr w:rsidR="00DC0749" w:rsidRPr="00126651"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4.8.</w:t>
            </w:r>
          </w:p>
        </w:tc>
        <w:tc>
          <w:tcPr>
            <w:tcW w:w="2976"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Магазины   непродовольственных</w:t>
            </w:r>
          </w:p>
          <w:p w:rsidR="00DC0749" w:rsidRPr="00127106" w:rsidRDefault="00DC0749" w:rsidP="00C046C1">
            <w:pPr>
              <w:pStyle w:val="af5"/>
              <w:tabs>
                <w:tab w:val="clear" w:pos="4677"/>
                <w:tab w:val="clear" w:pos="9355"/>
              </w:tabs>
              <w:jc w:val="center"/>
            </w:pPr>
            <w:r w:rsidRPr="00127106">
              <w:t>товаров – всего</w:t>
            </w:r>
          </w:p>
          <w:p w:rsidR="00DC0749" w:rsidRPr="00127106" w:rsidRDefault="00DC0749" w:rsidP="00C046C1">
            <w:pPr>
              <w:pStyle w:val="af5"/>
              <w:tabs>
                <w:tab w:val="clear" w:pos="4677"/>
                <w:tab w:val="clear" w:pos="9355"/>
              </w:tabs>
              <w:jc w:val="center"/>
            </w:pPr>
          </w:p>
        </w:tc>
        <w:tc>
          <w:tcPr>
            <w:tcW w:w="1400"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м</w:t>
            </w:r>
            <w:r w:rsidRPr="00127106">
              <w:rPr>
                <w:vertAlign w:val="superscript"/>
              </w:rPr>
              <w:t>2</w:t>
            </w:r>
            <w:r w:rsidRPr="00127106">
              <w:t>торг. площ.</w:t>
            </w:r>
          </w:p>
        </w:tc>
        <w:tc>
          <w:tcPr>
            <w:tcW w:w="1808" w:type="dxa"/>
            <w:tcBorders>
              <w:top w:val="single" w:sz="4" w:space="0" w:color="000000"/>
              <w:left w:val="single" w:sz="4" w:space="0" w:color="000000"/>
              <w:bottom w:val="single" w:sz="4" w:space="0" w:color="000000"/>
            </w:tcBorders>
            <w:vAlign w:val="center"/>
          </w:tcPr>
          <w:p w:rsidR="00DC0749" w:rsidRPr="00F76010" w:rsidRDefault="00DC0749" w:rsidP="00C046C1">
            <w:pPr>
              <w:jc w:val="center"/>
            </w:pPr>
            <w:r w:rsidRPr="002136B7">
              <w:t>1563,8</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694</w:t>
            </w:r>
          </w:p>
        </w:tc>
      </w:tr>
      <w:tr w:rsidR="00DC0749" w:rsidRPr="00A553FB"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4.9.</w:t>
            </w:r>
          </w:p>
        </w:tc>
        <w:tc>
          <w:tcPr>
            <w:tcW w:w="2976"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Предприятия общественного</w:t>
            </w:r>
          </w:p>
          <w:p w:rsidR="00DC0749" w:rsidRPr="00127106" w:rsidRDefault="00DC0749" w:rsidP="00C046C1">
            <w:pPr>
              <w:pStyle w:val="af5"/>
              <w:tabs>
                <w:tab w:val="clear" w:pos="4677"/>
                <w:tab w:val="clear" w:pos="9355"/>
              </w:tabs>
              <w:jc w:val="center"/>
            </w:pPr>
            <w:r w:rsidRPr="00127106">
              <w:t>питания</w:t>
            </w:r>
          </w:p>
        </w:tc>
        <w:tc>
          <w:tcPr>
            <w:tcW w:w="1400"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пос. мест</w:t>
            </w: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16 мест</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155 мест</w:t>
            </w:r>
          </w:p>
        </w:tc>
      </w:tr>
      <w:tr w:rsidR="00DC0749" w:rsidRPr="00F76010"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4.10.</w:t>
            </w: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Предприятия бытового</w:t>
            </w:r>
          </w:p>
          <w:p w:rsidR="00DC0749" w:rsidRPr="00127106" w:rsidRDefault="00DC0749" w:rsidP="00C046C1">
            <w:pPr>
              <w:pStyle w:val="af5"/>
              <w:tabs>
                <w:tab w:val="clear" w:pos="4677"/>
                <w:tab w:val="clear" w:pos="9355"/>
              </w:tabs>
              <w:jc w:val="center"/>
            </w:pPr>
            <w:r w:rsidRPr="00127106">
              <w:t>обслуживания</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раб. мест</w:t>
            </w: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w:t>
            </w:r>
          </w:p>
        </w:tc>
        <w:tc>
          <w:tcPr>
            <w:tcW w:w="2659" w:type="dxa"/>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14 раб.мест</w:t>
            </w:r>
          </w:p>
        </w:tc>
      </w:tr>
      <w:tr w:rsidR="00DC0749" w:rsidRPr="00F76010"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4.11.</w:t>
            </w:r>
          </w:p>
        </w:tc>
        <w:tc>
          <w:tcPr>
            <w:tcW w:w="2976" w:type="dxa"/>
            <w:tcBorders>
              <w:left w:val="single" w:sz="4" w:space="0" w:color="000000"/>
              <w:bottom w:val="single" w:sz="4" w:space="0" w:color="000000"/>
            </w:tcBorders>
            <w:vAlign w:val="center"/>
          </w:tcPr>
          <w:p w:rsidR="00DC0749" w:rsidRPr="005D504E" w:rsidRDefault="00DC0749" w:rsidP="00C046C1">
            <w:pPr>
              <w:pStyle w:val="a4"/>
              <w:snapToGrid w:val="0"/>
              <w:jc w:val="center"/>
            </w:pPr>
            <w:r w:rsidRPr="005D504E">
              <w:t>Банно-оздоровительный комплекс</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помыв. мест</w:t>
            </w: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w:t>
            </w:r>
          </w:p>
        </w:tc>
        <w:tc>
          <w:tcPr>
            <w:tcW w:w="2659" w:type="dxa"/>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35 пом.мест</w:t>
            </w:r>
          </w:p>
        </w:tc>
      </w:tr>
      <w:tr w:rsidR="00DC0749" w:rsidRPr="00126651"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4.12.</w:t>
            </w: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Филиал сбербанка</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rPr>
                <w:vertAlign w:val="superscript"/>
              </w:rPr>
            </w:pPr>
            <w:r w:rsidRPr="00127106">
              <w:t>м</w:t>
            </w:r>
            <w:r w:rsidRPr="00127106">
              <w:rPr>
                <w:vertAlign w:val="superscript"/>
              </w:rPr>
              <w:t>2</w:t>
            </w: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 объект</w:t>
            </w:r>
          </w:p>
        </w:tc>
        <w:tc>
          <w:tcPr>
            <w:tcW w:w="2659" w:type="dxa"/>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rPr>
                <w:vertAlign w:val="superscript"/>
              </w:rPr>
            </w:pPr>
            <w:r w:rsidRPr="00127106">
              <w:t>23 м</w:t>
            </w:r>
            <w:r w:rsidRPr="00127106">
              <w:rPr>
                <w:vertAlign w:val="superscript"/>
              </w:rPr>
              <w:t>2</w:t>
            </w:r>
          </w:p>
        </w:tc>
      </w:tr>
      <w:tr w:rsidR="00DC0749" w:rsidRPr="00F76010"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4.13.</w:t>
            </w: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Отделение связи (почта)</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количество</w:t>
            </w: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4 объекта</w:t>
            </w:r>
          </w:p>
        </w:tc>
        <w:tc>
          <w:tcPr>
            <w:tcW w:w="2659" w:type="dxa"/>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4 объекта</w:t>
            </w:r>
          </w:p>
        </w:tc>
      </w:tr>
      <w:tr w:rsidR="00DC0749" w:rsidRPr="00F76010"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4.14.</w:t>
            </w: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Библиотеки</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тыс. ед. хранения</w:t>
            </w: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36300</w:t>
            </w:r>
          </w:p>
        </w:tc>
        <w:tc>
          <w:tcPr>
            <w:tcW w:w="2659" w:type="dxa"/>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36300</w:t>
            </w:r>
          </w:p>
        </w:tc>
      </w:tr>
      <w:tr w:rsidR="00DC0749" w:rsidRPr="00D62829"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4.15.</w:t>
            </w: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Пожарное депо</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количество машин</w:t>
            </w: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 машина</w:t>
            </w:r>
          </w:p>
        </w:tc>
        <w:tc>
          <w:tcPr>
            <w:tcW w:w="2659" w:type="dxa"/>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2 машины</w:t>
            </w:r>
          </w:p>
        </w:tc>
      </w:tr>
      <w:tr w:rsidR="00DC0749" w:rsidRPr="005D504E"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rPr>
                <w:b/>
              </w:rPr>
            </w:pPr>
            <w:r w:rsidRPr="00127106">
              <w:rPr>
                <w:b/>
              </w:rPr>
              <w:t>5.</w:t>
            </w:r>
          </w:p>
        </w:tc>
        <w:tc>
          <w:tcPr>
            <w:tcW w:w="8843" w:type="dxa"/>
            <w:gridSpan w:val="4"/>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rPr>
                <w:b/>
              </w:rPr>
            </w:pPr>
            <w:r w:rsidRPr="00127106">
              <w:rPr>
                <w:b/>
              </w:rPr>
              <w:t>Транспортная инфраструктура.</w:t>
            </w:r>
          </w:p>
        </w:tc>
      </w:tr>
      <w:tr w:rsidR="00DC0749" w:rsidRPr="00FB4CF3"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5.1.</w:t>
            </w: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Общая протяженность улично-дорожной сети</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км</w:t>
            </w: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35,4</w:t>
            </w:r>
          </w:p>
        </w:tc>
        <w:tc>
          <w:tcPr>
            <w:tcW w:w="2659" w:type="dxa"/>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35,4</w:t>
            </w:r>
          </w:p>
        </w:tc>
      </w:tr>
      <w:tr w:rsidR="00DC0749" w:rsidRPr="00FB4CF3"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5.2.</w:t>
            </w: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Обеспеченность население индивидуальными легковыми автомобилями (на 1000 чет)</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автомобилей</w:t>
            </w: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876</w:t>
            </w:r>
          </w:p>
        </w:tc>
        <w:tc>
          <w:tcPr>
            <w:tcW w:w="2659" w:type="dxa"/>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876</w:t>
            </w:r>
          </w:p>
        </w:tc>
      </w:tr>
      <w:tr w:rsidR="00DC0749" w:rsidRPr="005D504E"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rPr>
                <w:b/>
                <w:bCs/>
              </w:rPr>
            </w:pPr>
            <w:r w:rsidRPr="00127106">
              <w:rPr>
                <w:b/>
                <w:bCs/>
              </w:rPr>
              <w:t>6.</w:t>
            </w:r>
          </w:p>
        </w:tc>
        <w:tc>
          <w:tcPr>
            <w:tcW w:w="8843" w:type="dxa"/>
            <w:gridSpan w:val="4"/>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rPr>
                <w:b/>
                <w:bCs/>
              </w:rPr>
            </w:pPr>
            <w:r w:rsidRPr="00127106">
              <w:rPr>
                <w:b/>
                <w:bCs/>
              </w:rPr>
              <w:t>Зоны специального назначения.</w:t>
            </w:r>
          </w:p>
        </w:tc>
      </w:tr>
      <w:tr w:rsidR="00DC0749" w:rsidRPr="00431400"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6.1.</w:t>
            </w: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rPr>
                <w:b/>
              </w:rPr>
            </w:pPr>
            <w:r w:rsidRPr="00127106">
              <w:t>Общее количество кладбищ</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единиц</w:t>
            </w: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6</w:t>
            </w:r>
          </w:p>
        </w:tc>
        <w:tc>
          <w:tcPr>
            <w:tcW w:w="2659" w:type="dxa"/>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3</w:t>
            </w:r>
          </w:p>
        </w:tc>
      </w:tr>
      <w:tr w:rsidR="00DC0749" w:rsidRPr="009141F3"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6.2.</w:t>
            </w: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Площадка под усовершенствованную свалку</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единиц</w:t>
            </w: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w:t>
            </w:r>
          </w:p>
        </w:tc>
        <w:tc>
          <w:tcPr>
            <w:tcW w:w="2659" w:type="dxa"/>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2</w:t>
            </w:r>
          </w:p>
        </w:tc>
      </w:tr>
      <w:tr w:rsidR="00DC0749" w:rsidRPr="00431400" w:rsidTr="00C046C1">
        <w:trPr>
          <w:trHeight w:val="20"/>
        </w:trPr>
        <w:tc>
          <w:tcPr>
            <w:tcW w:w="815"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6.3.</w:t>
            </w:r>
          </w:p>
        </w:tc>
        <w:tc>
          <w:tcPr>
            <w:tcW w:w="2976"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Скотомогильники</w:t>
            </w:r>
          </w:p>
        </w:tc>
        <w:tc>
          <w:tcPr>
            <w:tcW w:w="1400"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единиц</w:t>
            </w:r>
          </w:p>
        </w:tc>
        <w:tc>
          <w:tcPr>
            <w:tcW w:w="1808" w:type="dxa"/>
            <w:tcBorders>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w:t>
            </w:r>
          </w:p>
        </w:tc>
        <w:tc>
          <w:tcPr>
            <w:tcW w:w="2659" w:type="dxa"/>
            <w:tcBorders>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w:t>
            </w:r>
          </w:p>
        </w:tc>
      </w:tr>
      <w:tr w:rsidR="00DC0749" w:rsidRPr="005D504E"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7.</w:t>
            </w:r>
          </w:p>
        </w:tc>
        <w:tc>
          <w:tcPr>
            <w:tcW w:w="8843" w:type="dxa"/>
            <w:gridSpan w:val="4"/>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rPr>
                <w:b/>
              </w:rPr>
            </w:pPr>
            <w:r w:rsidRPr="00127106">
              <w:rPr>
                <w:b/>
              </w:rPr>
              <w:t>Водоснабжение.</w:t>
            </w:r>
          </w:p>
        </w:tc>
      </w:tr>
      <w:tr w:rsidR="00DC0749" w:rsidRPr="009838A2"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7.1.</w:t>
            </w:r>
          </w:p>
        </w:tc>
        <w:tc>
          <w:tcPr>
            <w:tcW w:w="2976"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Водоподведение — всего</w:t>
            </w:r>
          </w:p>
        </w:tc>
        <w:tc>
          <w:tcPr>
            <w:tcW w:w="1400"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тыс. м</w:t>
            </w:r>
            <w:r w:rsidRPr="005D504E">
              <w:rPr>
                <w:vertAlign w:val="superscript"/>
              </w:rPr>
              <w:t>3</w:t>
            </w:r>
            <w:r w:rsidRPr="005D504E">
              <w:t>/сут</w:t>
            </w: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0,871</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0,823</w:t>
            </w:r>
          </w:p>
        </w:tc>
      </w:tr>
      <w:tr w:rsidR="00DC0749" w:rsidRPr="005D504E"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в том числе:</w:t>
            </w:r>
          </w:p>
        </w:tc>
        <w:tc>
          <w:tcPr>
            <w:tcW w:w="1400"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p>
        </w:tc>
      </w:tr>
      <w:tr w:rsidR="00DC0749" w:rsidRPr="009838A2"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на хозяйственно-питьевые нужды</w:t>
            </w:r>
          </w:p>
        </w:tc>
        <w:tc>
          <w:tcPr>
            <w:tcW w:w="1400"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тыс. м</w:t>
            </w:r>
            <w:r w:rsidRPr="005D504E">
              <w:rPr>
                <w:vertAlign w:val="superscript"/>
              </w:rPr>
              <w:t>3</w:t>
            </w:r>
            <w:r w:rsidRPr="005D504E">
              <w:t>/сут</w:t>
            </w: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0,816</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0,823</w:t>
            </w:r>
          </w:p>
        </w:tc>
      </w:tr>
      <w:tr w:rsidR="00DC0749" w:rsidRPr="009838A2"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на производственные нужды</w:t>
            </w:r>
          </w:p>
        </w:tc>
        <w:tc>
          <w:tcPr>
            <w:tcW w:w="1400"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тыс. м</w:t>
            </w:r>
            <w:r w:rsidRPr="005D504E">
              <w:rPr>
                <w:vertAlign w:val="superscript"/>
              </w:rPr>
              <w:t>3</w:t>
            </w:r>
            <w:r w:rsidRPr="005D504E">
              <w:t>/сут</w:t>
            </w: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0,055</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w:t>
            </w:r>
          </w:p>
        </w:tc>
      </w:tr>
      <w:tr w:rsidR="00DC0749" w:rsidRPr="009838A2"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7.2.</w:t>
            </w:r>
          </w:p>
        </w:tc>
        <w:tc>
          <w:tcPr>
            <w:tcW w:w="2976"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Вторичное использование воды</w:t>
            </w:r>
          </w:p>
        </w:tc>
        <w:tc>
          <w:tcPr>
            <w:tcW w:w="1400"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w:t>
            </w: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w:t>
            </w:r>
          </w:p>
        </w:tc>
      </w:tr>
      <w:tr w:rsidR="00DC0749" w:rsidRPr="009838A2"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7.3.</w:t>
            </w:r>
          </w:p>
        </w:tc>
        <w:tc>
          <w:tcPr>
            <w:tcW w:w="2976"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Производительность водозаборных сооружений</w:t>
            </w:r>
          </w:p>
        </w:tc>
        <w:tc>
          <w:tcPr>
            <w:tcW w:w="1400"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тыс. м</w:t>
            </w:r>
            <w:r w:rsidRPr="005D504E">
              <w:rPr>
                <w:vertAlign w:val="superscript"/>
              </w:rPr>
              <w:t>3</w:t>
            </w:r>
            <w:r w:rsidRPr="005D504E">
              <w:t>/сут</w:t>
            </w: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2,16</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2,64</w:t>
            </w:r>
          </w:p>
        </w:tc>
      </w:tr>
      <w:tr w:rsidR="00DC0749" w:rsidRPr="009838A2"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7.4.</w:t>
            </w:r>
          </w:p>
        </w:tc>
        <w:tc>
          <w:tcPr>
            <w:tcW w:w="2976" w:type="dxa"/>
            <w:tcBorders>
              <w:top w:val="single" w:sz="4" w:space="0" w:color="000000"/>
              <w:left w:val="single" w:sz="4" w:space="0" w:color="000000"/>
              <w:bottom w:val="single" w:sz="4" w:space="0" w:color="000000"/>
            </w:tcBorders>
          </w:tcPr>
          <w:p w:rsidR="00DC0749" w:rsidRPr="009A657A" w:rsidRDefault="00DC0749" w:rsidP="00C046C1">
            <w:pPr>
              <w:pStyle w:val="a4"/>
              <w:jc w:val="center"/>
            </w:pPr>
            <w:r w:rsidRPr="009A657A">
              <w:t>В том числе водозаборов подземных вод</w:t>
            </w:r>
          </w:p>
        </w:tc>
        <w:tc>
          <w:tcPr>
            <w:tcW w:w="1400"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тыс. м</w:t>
            </w:r>
            <w:r w:rsidRPr="005D504E">
              <w:rPr>
                <w:vertAlign w:val="superscript"/>
              </w:rPr>
              <w:t>3</w:t>
            </w:r>
            <w:r w:rsidRPr="005D504E">
              <w:t>/сут</w:t>
            </w: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2,16</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2,64</w:t>
            </w:r>
          </w:p>
        </w:tc>
      </w:tr>
      <w:tr w:rsidR="00DC0749" w:rsidRPr="009838A2"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7.5.</w:t>
            </w:r>
          </w:p>
        </w:tc>
        <w:tc>
          <w:tcPr>
            <w:tcW w:w="2976"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Среднесуточное водопотребление на 1 чел.</w:t>
            </w:r>
          </w:p>
        </w:tc>
        <w:tc>
          <w:tcPr>
            <w:tcW w:w="1400"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л/сут на чел.</w:t>
            </w: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230</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230</w:t>
            </w:r>
          </w:p>
        </w:tc>
      </w:tr>
      <w:tr w:rsidR="00DC0749" w:rsidRPr="009838A2"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tcPr>
          <w:p w:rsidR="00DC0749" w:rsidRPr="009A657A" w:rsidRDefault="00DC0749" w:rsidP="00C046C1">
            <w:pPr>
              <w:pStyle w:val="a4"/>
              <w:jc w:val="center"/>
            </w:pPr>
            <w:r w:rsidRPr="009A657A">
              <w:t>В том числе на хозяйствненно-питьевые нужды</w:t>
            </w:r>
          </w:p>
        </w:tc>
        <w:tc>
          <w:tcPr>
            <w:tcW w:w="1400"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л/сут на чел.</w:t>
            </w: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230</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230</w:t>
            </w:r>
          </w:p>
        </w:tc>
      </w:tr>
      <w:tr w:rsidR="00DC0749" w:rsidRPr="009838A2"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7.6.</w:t>
            </w:r>
          </w:p>
        </w:tc>
        <w:tc>
          <w:tcPr>
            <w:tcW w:w="2976"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Протяженность сетей</w:t>
            </w:r>
          </w:p>
        </w:tc>
        <w:tc>
          <w:tcPr>
            <w:tcW w:w="1400"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км</w:t>
            </w: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6,3</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w:t>
            </w:r>
          </w:p>
        </w:tc>
      </w:tr>
      <w:tr w:rsidR="00DC0749" w:rsidRPr="005D504E"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8.</w:t>
            </w:r>
          </w:p>
        </w:tc>
        <w:tc>
          <w:tcPr>
            <w:tcW w:w="8843" w:type="dxa"/>
            <w:gridSpan w:val="4"/>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rPr>
                <w:b/>
              </w:rPr>
            </w:pPr>
            <w:r w:rsidRPr="00127106">
              <w:rPr>
                <w:b/>
              </w:rPr>
              <w:t>Канализация.</w:t>
            </w:r>
          </w:p>
        </w:tc>
      </w:tr>
      <w:tr w:rsidR="00DC0749" w:rsidRPr="009838A2"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8.1.</w:t>
            </w: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 xml:space="preserve">Общее </w:t>
            </w:r>
            <w:r>
              <w:t xml:space="preserve">отведение </w:t>
            </w:r>
            <w:r w:rsidRPr="005D504E">
              <w:t>сточных вод</w:t>
            </w:r>
          </w:p>
        </w:tc>
        <w:tc>
          <w:tcPr>
            <w:tcW w:w="1400"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тыс. м</w:t>
            </w:r>
            <w:r w:rsidRPr="005D504E">
              <w:rPr>
                <w:vertAlign w:val="superscript"/>
              </w:rPr>
              <w:t>3</w:t>
            </w:r>
            <w:r w:rsidRPr="005D504E">
              <w:t>/сут</w:t>
            </w: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0,871</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0,823</w:t>
            </w:r>
          </w:p>
        </w:tc>
      </w:tr>
      <w:tr w:rsidR="00DC0749" w:rsidRPr="005D504E"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в том числе:</w:t>
            </w:r>
          </w:p>
        </w:tc>
        <w:tc>
          <w:tcPr>
            <w:tcW w:w="1400"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p>
        </w:tc>
      </w:tr>
      <w:tr w:rsidR="00DC0749" w:rsidRPr="009838A2"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хозяйственно-</w:t>
            </w:r>
            <w:r>
              <w:t>бытовые</w:t>
            </w:r>
            <w:r w:rsidRPr="005D504E">
              <w:t xml:space="preserve"> </w:t>
            </w:r>
            <w:r>
              <w:t>стоки</w:t>
            </w:r>
          </w:p>
        </w:tc>
        <w:tc>
          <w:tcPr>
            <w:tcW w:w="1400"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тыс. м</w:t>
            </w:r>
            <w:r w:rsidRPr="005D504E">
              <w:rPr>
                <w:vertAlign w:val="superscript"/>
              </w:rPr>
              <w:t>3</w:t>
            </w:r>
            <w:r w:rsidRPr="005D504E">
              <w:t>/сут</w:t>
            </w: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0,816</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0,823</w:t>
            </w:r>
          </w:p>
        </w:tc>
      </w:tr>
      <w:tr w:rsidR="00DC0749" w:rsidRPr="009838A2"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производственные сточные воды</w:t>
            </w:r>
          </w:p>
        </w:tc>
        <w:tc>
          <w:tcPr>
            <w:tcW w:w="1400"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тыс. м</w:t>
            </w:r>
            <w:r w:rsidRPr="005D504E">
              <w:rPr>
                <w:vertAlign w:val="superscript"/>
              </w:rPr>
              <w:t>3</w:t>
            </w:r>
            <w:r w:rsidRPr="005D504E">
              <w:t>/сут</w:t>
            </w: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0,55</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w:t>
            </w:r>
          </w:p>
        </w:tc>
      </w:tr>
      <w:tr w:rsidR="00DC0749" w:rsidRPr="009838A2"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8.2.</w:t>
            </w: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jc w:val="center"/>
            </w:pPr>
            <w:r w:rsidRPr="005D504E">
              <w:t>Производительность очистных сооружений канализации</w:t>
            </w:r>
          </w:p>
        </w:tc>
        <w:tc>
          <w:tcPr>
            <w:tcW w:w="1400"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тыс. м</w:t>
            </w:r>
            <w:r w:rsidRPr="005D504E">
              <w:rPr>
                <w:vertAlign w:val="superscript"/>
              </w:rPr>
              <w:t>3</w:t>
            </w:r>
            <w:r w:rsidRPr="005D504E">
              <w:t>/сут</w:t>
            </w: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w:t>
            </w:r>
          </w:p>
        </w:tc>
      </w:tr>
      <w:tr w:rsidR="00DC0749" w:rsidRPr="009838A2"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8.3.</w:t>
            </w: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jc w:val="center"/>
            </w:pPr>
            <w:r w:rsidRPr="005D504E">
              <w:t>Протяженность сетей</w:t>
            </w:r>
          </w:p>
        </w:tc>
        <w:tc>
          <w:tcPr>
            <w:tcW w:w="1400" w:type="dxa"/>
            <w:tcBorders>
              <w:top w:val="single" w:sz="4" w:space="0" w:color="000000"/>
              <w:left w:val="single" w:sz="4" w:space="0" w:color="000000"/>
              <w:bottom w:val="single" w:sz="4" w:space="0" w:color="000000"/>
            </w:tcBorders>
            <w:vAlign w:val="center"/>
          </w:tcPr>
          <w:p w:rsidR="00DC0749" w:rsidRPr="005D504E" w:rsidRDefault="00DC0749" w:rsidP="00C046C1">
            <w:pPr>
              <w:jc w:val="center"/>
            </w:pPr>
            <w:r w:rsidRPr="005D504E">
              <w:t>км</w:t>
            </w: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w:t>
            </w:r>
          </w:p>
        </w:tc>
      </w:tr>
      <w:tr w:rsidR="00DC0749" w:rsidRPr="005D504E"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9.</w:t>
            </w:r>
          </w:p>
        </w:tc>
        <w:tc>
          <w:tcPr>
            <w:tcW w:w="8843" w:type="dxa"/>
            <w:gridSpan w:val="4"/>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rPr>
                <w:b/>
              </w:rPr>
            </w:pPr>
            <w:r w:rsidRPr="00127106">
              <w:rPr>
                <w:b/>
              </w:rPr>
              <w:t>Электроснабжение.</w:t>
            </w:r>
          </w:p>
        </w:tc>
      </w:tr>
      <w:tr w:rsidR="00DC0749" w:rsidRPr="00FB4CF3"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9.1.</w:t>
            </w: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jc w:val="center"/>
            </w:pPr>
            <w:r w:rsidRPr="005D504E">
              <w:t>Протяженность сетей</w:t>
            </w:r>
          </w:p>
        </w:tc>
        <w:tc>
          <w:tcPr>
            <w:tcW w:w="1400"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км</w:t>
            </w: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11,58</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11,58</w:t>
            </w:r>
          </w:p>
        </w:tc>
      </w:tr>
      <w:tr w:rsidR="00DC0749" w:rsidRPr="005D504E"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10.</w:t>
            </w:r>
          </w:p>
        </w:tc>
        <w:tc>
          <w:tcPr>
            <w:tcW w:w="8843" w:type="dxa"/>
            <w:gridSpan w:val="4"/>
            <w:tcBorders>
              <w:top w:val="single" w:sz="4" w:space="0" w:color="000000"/>
              <w:left w:val="single" w:sz="4" w:space="0" w:color="000000"/>
              <w:bottom w:val="single" w:sz="4" w:space="0" w:color="000000"/>
              <w:right w:val="single" w:sz="4" w:space="0" w:color="000000"/>
            </w:tcBorders>
          </w:tcPr>
          <w:p w:rsidR="00DC0749" w:rsidRPr="005D504E" w:rsidRDefault="00DC0749" w:rsidP="00C046C1">
            <w:pPr>
              <w:jc w:val="center"/>
              <w:rPr>
                <w:b/>
                <w:bCs/>
              </w:rPr>
            </w:pPr>
            <w:r w:rsidRPr="005D504E">
              <w:rPr>
                <w:b/>
                <w:bCs/>
              </w:rPr>
              <w:t>Теплоснабжение.</w:t>
            </w:r>
          </w:p>
        </w:tc>
      </w:tr>
      <w:tr w:rsidR="00DC0749" w:rsidRPr="00FB4CF3"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10.1</w:t>
            </w:r>
          </w:p>
        </w:tc>
        <w:tc>
          <w:tcPr>
            <w:tcW w:w="2976" w:type="dxa"/>
            <w:tcBorders>
              <w:top w:val="single" w:sz="4" w:space="0" w:color="000000"/>
              <w:left w:val="single" w:sz="4" w:space="0" w:color="000000"/>
              <w:bottom w:val="single" w:sz="4" w:space="0" w:color="000000"/>
            </w:tcBorders>
            <w:vAlign w:val="center"/>
          </w:tcPr>
          <w:p w:rsidR="00DC0749" w:rsidRPr="00FB4CF3" w:rsidRDefault="00DC0749" w:rsidP="00C046C1">
            <w:pPr>
              <w:pStyle w:val="a4"/>
              <w:jc w:val="center"/>
            </w:pPr>
            <w:r>
              <w:t>Производительность централизованных источников теплоснабжения</w:t>
            </w:r>
          </w:p>
        </w:tc>
        <w:tc>
          <w:tcPr>
            <w:tcW w:w="1400"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Гкал/год</w:t>
            </w: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2,034</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2,034</w:t>
            </w:r>
          </w:p>
        </w:tc>
      </w:tr>
      <w:tr w:rsidR="00DC0749" w:rsidRPr="005D504E"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в том числе:</w:t>
            </w:r>
          </w:p>
        </w:tc>
        <w:tc>
          <w:tcPr>
            <w:tcW w:w="1400"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p>
        </w:tc>
      </w:tr>
      <w:tr w:rsidR="00DC0749" w:rsidRPr="00FB4CF3"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10.2.</w:t>
            </w: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ТЭЦ (АТЭС, АСТ)</w:t>
            </w:r>
          </w:p>
        </w:tc>
        <w:tc>
          <w:tcPr>
            <w:tcW w:w="1400"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Гкал/год</w:t>
            </w: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w:t>
            </w:r>
          </w:p>
        </w:tc>
      </w:tr>
      <w:tr w:rsidR="00DC0749" w:rsidRPr="00FB4CF3"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10.3.</w:t>
            </w: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районные котельные</w:t>
            </w:r>
          </w:p>
        </w:tc>
        <w:tc>
          <w:tcPr>
            <w:tcW w:w="1400"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Гкал/год</w:t>
            </w: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2,034</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2,034</w:t>
            </w:r>
          </w:p>
        </w:tc>
      </w:tr>
      <w:tr w:rsidR="00DC0749" w:rsidRPr="00FB4CF3"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10.4.</w:t>
            </w: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jc w:val="center"/>
            </w:pPr>
            <w:r w:rsidRPr="005D504E">
              <w:t>Протяженность сетей</w:t>
            </w:r>
          </w:p>
        </w:tc>
        <w:tc>
          <w:tcPr>
            <w:tcW w:w="1400"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км</w:t>
            </w: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1,2</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1,2</w:t>
            </w:r>
          </w:p>
        </w:tc>
      </w:tr>
      <w:tr w:rsidR="00DC0749" w:rsidRPr="005D504E"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11.</w:t>
            </w:r>
          </w:p>
        </w:tc>
        <w:tc>
          <w:tcPr>
            <w:tcW w:w="8843" w:type="dxa"/>
            <w:gridSpan w:val="4"/>
            <w:tcBorders>
              <w:top w:val="single" w:sz="4" w:space="0" w:color="000000"/>
              <w:left w:val="single" w:sz="4" w:space="0" w:color="000000"/>
              <w:bottom w:val="single" w:sz="4" w:space="0" w:color="000000"/>
              <w:right w:val="single" w:sz="4" w:space="0" w:color="000000"/>
            </w:tcBorders>
          </w:tcPr>
          <w:p w:rsidR="00DC0749" w:rsidRPr="005D504E" w:rsidRDefault="00DC0749" w:rsidP="00C046C1">
            <w:pPr>
              <w:jc w:val="center"/>
              <w:rPr>
                <w:b/>
                <w:bCs/>
              </w:rPr>
            </w:pPr>
            <w:r w:rsidRPr="005D504E">
              <w:rPr>
                <w:b/>
                <w:bCs/>
              </w:rPr>
              <w:t>Газоснабжение.</w:t>
            </w:r>
          </w:p>
        </w:tc>
      </w:tr>
      <w:tr w:rsidR="00DC0749" w:rsidRPr="00F50EB8"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11.1.</w:t>
            </w:r>
          </w:p>
        </w:tc>
        <w:tc>
          <w:tcPr>
            <w:tcW w:w="2976"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r>
              <w:t>Удельный вес газа в топливном балансе города, другого поселения</w:t>
            </w:r>
          </w:p>
        </w:tc>
        <w:tc>
          <w:tcPr>
            <w:tcW w:w="1400"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r>
              <w:t>%</w:t>
            </w:r>
          </w:p>
        </w:tc>
        <w:tc>
          <w:tcPr>
            <w:tcW w:w="1808"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r>
              <w:t>100</w:t>
            </w:r>
          </w:p>
        </w:tc>
        <w:tc>
          <w:tcPr>
            <w:tcW w:w="2659" w:type="dxa"/>
            <w:tcBorders>
              <w:top w:val="single" w:sz="4" w:space="0" w:color="000000"/>
              <w:left w:val="single" w:sz="4" w:space="0" w:color="000000"/>
              <w:bottom w:val="single" w:sz="4" w:space="0" w:color="000000"/>
              <w:right w:val="single" w:sz="4" w:space="0" w:color="000000"/>
            </w:tcBorders>
          </w:tcPr>
          <w:p w:rsidR="00DC0749" w:rsidRPr="00F50EB8" w:rsidRDefault="00DC0749" w:rsidP="00C046C1">
            <w:pPr>
              <w:pStyle w:val="a4"/>
              <w:snapToGrid w:val="0"/>
              <w:jc w:val="center"/>
            </w:pPr>
            <w:r>
              <w:t>100</w:t>
            </w:r>
          </w:p>
        </w:tc>
      </w:tr>
      <w:tr w:rsidR="00DC0749"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11.2.</w:t>
            </w:r>
          </w:p>
        </w:tc>
        <w:tc>
          <w:tcPr>
            <w:tcW w:w="2976"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r>
              <w:t>Потребление газа</w:t>
            </w:r>
          </w:p>
        </w:tc>
        <w:tc>
          <w:tcPr>
            <w:tcW w:w="1400"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r>
              <w:t>млн. м</w:t>
            </w:r>
            <w:r>
              <w:rPr>
                <w:vertAlign w:val="superscript"/>
              </w:rPr>
              <w:t>3</w:t>
            </w:r>
            <w:r>
              <w:t>/год</w:t>
            </w:r>
          </w:p>
        </w:tc>
        <w:tc>
          <w:tcPr>
            <w:tcW w:w="1808"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r>
              <w:t>6,119</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6,119</w:t>
            </w:r>
          </w:p>
        </w:tc>
      </w:tr>
      <w:tr w:rsidR="00DC0749"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jc w:val="center"/>
            </w:pPr>
            <w:r>
              <w:t>в том числе:</w:t>
            </w:r>
          </w:p>
        </w:tc>
        <w:tc>
          <w:tcPr>
            <w:tcW w:w="1400"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p>
        </w:tc>
      </w:tr>
      <w:tr w:rsidR="00DC0749" w:rsidTr="00C046C1">
        <w:trPr>
          <w:trHeight w:val="20"/>
        </w:trPr>
        <w:tc>
          <w:tcPr>
            <w:tcW w:w="815"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p>
        </w:tc>
        <w:tc>
          <w:tcPr>
            <w:tcW w:w="2976"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r>
              <w:t>на коммунально-бытовые нужды</w:t>
            </w:r>
          </w:p>
        </w:tc>
        <w:tc>
          <w:tcPr>
            <w:tcW w:w="1400"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r>
              <w:t>млн. м</w:t>
            </w:r>
            <w:r>
              <w:rPr>
                <w:vertAlign w:val="superscript"/>
              </w:rPr>
              <w:t>3</w:t>
            </w:r>
            <w:r>
              <w:t>/год</w:t>
            </w:r>
          </w:p>
        </w:tc>
        <w:tc>
          <w:tcPr>
            <w:tcW w:w="1808"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p>
          <w:p w:rsidR="00DC0749" w:rsidRDefault="00DC0749" w:rsidP="00C046C1">
            <w:pPr>
              <w:pStyle w:val="a4"/>
              <w:snapToGrid w:val="0"/>
              <w:jc w:val="center"/>
            </w:pPr>
            <w:r>
              <w:t>4,74</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p>
          <w:p w:rsidR="00DC0749" w:rsidRPr="00127106" w:rsidRDefault="00DC0749" w:rsidP="00C046C1">
            <w:pPr>
              <w:pStyle w:val="af5"/>
              <w:tabs>
                <w:tab w:val="clear" w:pos="4677"/>
                <w:tab w:val="clear" w:pos="9355"/>
              </w:tabs>
              <w:snapToGrid w:val="0"/>
              <w:jc w:val="center"/>
            </w:pPr>
            <w:r w:rsidRPr="00127106">
              <w:t>4,74</w:t>
            </w:r>
          </w:p>
        </w:tc>
      </w:tr>
      <w:tr w:rsidR="00DC0749" w:rsidTr="00C046C1">
        <w:trPr>
          <w:trHeight w:val="20"/>
        </w:trPr>
        <w:tc>
          <w:tcPr>
            <w:tcW w:w="815" w:type="dxa"/>
            <w:tcBorders>
              <w:top w:val="single" w:sz="4" w:space="0" w:color="000000"/>
              <w:left w:val="single" w:sz="4" w:space="0" w:color="000000"/>
              <w:bottom w:val="single" w:sz="4" w:space="0" w:color="000000"/>
            </w:tcBorders>
          </w:tcPr>
          <w:p w:rsidR="00DC0749" w:rsidRPr="00F50EB8" w:rsidRDefault="00DC0749" w:rsidP="00C046C1">
            <w:pPr>
              <w:pStyle w:val="a4"/>
              <w:snapToGrid w:val="0"/>
              <w:jc w:val="center"/>
            </w:pPr>
          </w:p>
        </w:tc>
        <w:tc>
          <w:tcPr>
            <w:tcW w:w="2976"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r>
              <w:t>на производственные нужды</w:t>
            </w:r>
          </w:p>
        </w:tc>
        <w:tc>
          <w:tcPr>
            <w:tcW w:w="1400"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r>
              <w:t>млн. м</w:t>
            </w:r>
            <w:r>
              <w:rPr>
                <w:vertAlign w:val="superscript"/>
              </w:rPr>
              <w:t>3</w:t>
            </w:r>
            <w:r>
              <w:t>/год</w:t>
            </w:r>
          </w:p>
        </w:tc>
        <w:tc>
          <w:tcPr>
            <w:tcW w:w="1808"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p>
          <w:p w:rsidR="00DC0749" w:rsidRDefault="00DC0749" w:rsidP="00C046C1">
            <w:pPr>
              <w:pStyle w:val="a4"/>
              <w:snapToGrid w:val="0"/>
              <w:jc w:val="center"/>
            </w:pPr>
            <w:r>
              <w:t>1,419</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p>
          <w:p w:rsidR="00DC0749" w:rsidRPr="00127106" w:rsidRDefault="00DC0749" w:rsidP="00C046C1">
            <w:pPr>
              <w:pStyle w:val="af5"/>
              <w:tabs>
                <w:tab w:val="clear" w:pos="4677"/>
                <w:tab w:val="clear" w:pos="9355"/>
              </w:tabs>
              <w:snapToGrid w:val="0"/>
              <w:jc w:val="center"/>
            </w:pPr>
            <w:r w:rsidRPr="00127106">
              <w:t>1,419</w:t>
            </w:r>
          </w:p>
        </w:tc>
      </w:tr>
      <w:tr w:rsidR="00DC0749" w:rsidTr="00C046C1">
        <w:trPr>
          <w:trHeight w:val="20"/>
        </w:trPr>
        <w:tc>
          <w:tcPr>
            <w:tcW w:w="815" w:type="dxa"/>
            <w:tcBorders>
              <w:top w:val="single" w:sz="4" w:space="0" w:color="000000"/>
              <w:left w:val="single" w:sz="4" w:space="0" w:color="000000"/>
              <w:bottom w:val="single" w:sz="4" w:space="0" w:color="000000"/>
            </w:tcBorders>
          </w:tcPr>
          <w:p w:rsidR="00DC0749" w:rsidRPr="00F50EB8" w:rsidRDefault="00DC0749" w:rsidP="00C046C1">
            <w:pPr>
              <w:pStyle w:val="a4"/>
              <w:snapToGrid w:val="0"/>
              <w:jc w:val="center"/>
            </w:pPr>
            <w:r>
              <w:t>11.3.</w:t>
            </w:r>
          </w:p>
        </w:tc>
        <w:tc>
          <w:tcPr>
            <w:tcW w:w="2976"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r>
              <w:t>Источник подачи газа  АГРС с.Лиски</w:t>
            </w:r>
          </w:p>
        </w:tc>
        <w:tc>
          <w:tcPr>
            <w:tcW w:w="1400"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r>
              <w:t>млн. м</w:t>
            </w:r>
            <w:r>
              <w:rPr>
                <w:vertAlign w:val="superscript"/>
              </w:rPr>
              <w:t>3</w:t>
            </w:r>
            <w:r>
              <w:t>/год</w:t>
            </w:r>
          </w:p>
        </w:tc>
        <w:tc>
          <w:tcPr>
            <w:tcW w:w="1808"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p>
          <w:p w:rsidR="00DC0749" w:rsidRDefault="00DC0749" w:rsidP="00C046C1">
            <w:pPr>
              <w:pStyle w:val="a4"/>
              <w:snapToGrid w:val="0"/>
              <w:jc w:val="center"/>
            </w:pPr>
            <w:r>
              <w:t>700,8</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p>
          <w:p w:rsidR="00DC0749" w:rsidRPr="00127106" w:rsidRDefault="00DC0749" w:rsidP="00C046C1">
            <w:pPr>
              <w:pStyle w:val="af5"/>
              <w:tabs>
                <w:tab w:val="clear" w:pos="4677"/>
                <w:tab w:val="clear" w:pos="9355"/>
              </w:tabs>
              <w:snapToGrid w:val="0"/>
              <w:jc w:val="center"/>
            </w:pPr>
            <w:r w:rsidRPr="00127106">
              <w:t>700,8</w:t>
            </w:r>
          </w:p>
        </w:tc>
      </w:tr>
      <w:tr w:rsidR="00DC0749" w:rsidTr="00C046C1">
        <w:trPr>
          <w:trHeight w:val="593"/>
        </w:trPr>
        <w:tc>
          <w:tcPr>
            <w:tcW w:w="815"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r>
              <w:t>11.4.</w:t>
            </w:r>
          </w:p>
        </w:tc>
        <w:tc>
          <w:tcPr>
            <w:tcW w:w="2976" w:type="dxa"/>
            <w:tcBorders>
              <w:top w:val="single" w:sz="4" w:space="0" w:color="000000"/>
              <w:left w:val="single" w:sz="4" w:space="0" w:color="000000"/>
              <w:bottom w:val="single" w:sz="4" w:space="0" w:color="000000"/>
            </w:tcBorders>
          </w:tcPr>
          <w:p w:rsidR="00DC0749" w:rsidRDefault="00DC0749" w:rsidP="00C046C1">
            <w:pPr>
              <w:snapToGrid w:val="0"/>
              <w:jc w:val="center"/>
            </w:pPr>
            <w:r>
              <w:t>Протяженность сетей уличных</w:t>
            </w:r>
          </w:p>
        </w:tc>
        <w:tc>
          <w:tcPr>
            <w:tcW w:w="1400"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r>
              <w:t>км</w:t>
            </w:r>
          </w:p>
        </w:tc>
        <w:tc>
          <w:tcPr>
            <w:tcW w:w="1808"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r>
              <w:t>105</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105</w:t>
            </w:r>
          </w:p>
        </w:tc>
      </w:tr>
      <w:tr w:rsidR="00DC0749" w:rsidRPr="005D504E"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12.</w:t>
            </w:r>
          </w:p>
        </w:tc>
        <w:tc>
          <w:tcPr>
            <w:tcW w:w="8843" w:type="dxa"/>
            <w:gridSpan w:val="4"/>
            <w:tcBorders>
              <w:top w:val="single" w:sz="4" w:space="0" w:color="000000"/>
              <w:left w:val="single" w:sz="4" w:space="0" w:color="000000"/>
              <w:bottom w:val="single" w:sz="4" w:space="0" w:color="000000"/>
              <w:right w:val="single" w:sz="4" w:space="0" w:color="000000"/>
            </w:tcBorders>
          </w:tcPr>
          <w:p w:rsidR="00DC0749" w:rsidRPr="00127106" w:rsidRDefault="00DC0749" w:rsidP="00C046C1">
            <w:pPr>
              <w:pStyle w:val="af5"/>
              <w:tabs>
                <w:tab w:val="clear" w:pos="4677"/>
                <w:tab w:val="clear" w:pos="9355"/>
              </w:tabs>
              <w:snapToGrid w:val="0"/>
              <w:jc w:val="center"/>
              <w:rPr>
                <w:b/>
              </w:rPr>
            </w:pPr>
            <w:r w:rsidRPr="00127106">
              <w:rPr>
                <w:b/>
              </w:rPr>
              <w:t>Связь.</w:t>
            </w:r>
          </w:p>
        </w:tc>
      </w:tr>
      <w:tr w:rsidR="00DC0749" w:rsidRPr="00F81A2E"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12.1.</w:t>
            </w:r>
          </w:p>
        </w:tc>
        <w:tc>
          <w:tcPr>
            <w:tcW w:w="2976" w:type="dxa"/>
            <w:tcBorders>
              <w:top w:val="single" w:sz="4" w:space="0" w:color="000000"/>
              <w:left w:val="single" w:sz="4" w:space="0" w:color="000000"/>
              <w:bottom w:val="single" w:sz="4" w:space="0" w:color="000000"/>
            </w:tcBorders>
            <w:vAlign w:val="center"/>
          </w:tcPr>
          <w:p w:rsidR="00DC0749" w:rsidRPr="00C90228" w:rsidRDefault="00DC0749" w:rsidP="00C046C1">
            <w:pPr>
              <w:pStyle w:val="a4"/>
              <w:jc w:val="center"/>
            </w:pPr>
            <w:r w:rsidRPr="00C90228">
              <w:t>Обеспеченность населения телефонной сетью общего пользования</w:t>
            </w:r>
          </w:p>
        </w:tc>
        <w:tc>
          <w:tcPr>
            <w:tcW w:w="1400"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номеров на 100 семей</w:t>
            </w:r>
          </w:p>
        </w:tc>
        <w:tc>
          <w:tcPr>
            <w:tcW w:w="1808" w:type="dxa"/>
            <w:tcBorders>
              <w:top w:val="single" w:sz="4" w:space="0" w:color="000000"/>
              <w:left w:val="single" w:sz="4" w:space="0" w:color="000000"/>
              <w:bottom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39</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7106" w:rsidRDefault="00DC0749" w:rsidP="00C046C1">
            <w:pPr>
              <w:pStyle w:val="af5"/>
              <w:tabs>
                <w:tab w:val="clear" w:pos="4677"/>
                <w:tab w:val="clear" w:pos="9355"/>
              </w:tabs>
              <w:snapToGrid w:val="0"/>
              <w:jc w:val="center"/>
            </w:pPr>
            <w:r w:rsidRPr="00127106">
              <w:t>39</w:t>
            </w:r>
          </w:p>
        </w:tc>
      </w:tr>
    </w:tbl>
    <w:p w:rsidR="00DC0749" w:rsidRDefault="00DC0749" w:rsidP="00DC0749">
      <w:pPr>
        <w:ind w:left="-567" w:firstLine="709"/>
        <w:rPr>
          <w:color w:val="EB613D"/>
          <w:sz w:val="28"/>
          <w:szCs w:val="28"/>
        </w:rPr>
      </w:pPr>
    </w:p>
    <w:p w:rsidR="00DC0749" w:rsidRPr="00645003" w:rsidRDefault="00DC0749" w:rsidP="00DC0749">
      <w:pPr>
        <w:pageBreakBefore/>
        <w:tabs>
          <w:tab w:val="left" w:pos="23920"/>
        </w:tabs>
        <w:ind w:firstLine="567"/>
        <w:jc w:val="both"/>
        <w:rPr>
          <w:rFonts w:cs="Tahoma"/>
          <w:b/>
          <w:bCs/>
          <w:sz w:val="28"/>
          <w:szCs w:val="28"/>
        </w:rPr>
      </w:pPr>
      <w:r w:rsidRPr="00645003">
        <w:rPr>
          <w:rFonts w:cs="Tahoma"/>
          <w:b/>
          <w:bCs/>
          <w:sz w:val="28"/>
          <w:szCs w:val="28"/>
        </w:rPr>
        <w:t>3. Заключение.</w:t>
      </w:r>
    </w:p>
    <w:p w:rsidR="00DC0749" w:rsidRPr="00645003" w:rsidRDefault="00DC0749" w:rsidP="00DC0749">
      <w:pPr>
        <w:ind w:firstLine="560"/>
        <w:jc w:val="both"/>
        <w:rPr>
          <w:rFonts w:cs="Tahoma"/>
          <w:sz w:val="28"/>
          <w:szCs w:val="28"/>
        </w:rPr>
      </w:pPr>
      <w:r w:rsidRPr="00645003">
        <w:rPr>
          <w:rFonts w:cs="Tahoma"/>
          <w:sz w:val="28"/>
          <w:szCs w:val="28"/>
        </w:rPr>
        <w:t>Разработка генерального плана</w:t>
      </w:r>
      <w:r w:rsidRPr="007F7571">
        <w:rPr>
          <w:rFonts w:cs="Tahoma"/>
          <w:color w:val="C00000"/>
          <w:sz w:val="28"/>
          <w:szCs w:val="28"/>
        </w:rPr>
        <w:t xml:space="preserve"> </w:t>
      </w:r>
      <w:r w:rsidRPr="007338B6">
        <w:rPr>
          <w:rFonts w:cs="Tahoma"/>
          <w:color w:val="000000"/>
          <w:sz w:val="28"/>
          <w:szCs w:val="28"/>
        </w:rPr>
        <w:t xml:space="preserve">Тресоруковского </w:t>
      </w:r>
      <w:r w:rsidRPr="00645003">
        <w:rPr>
          <w:rFonts w:cs="Tahoma"/>
          <w:sz w:val="28"/>
          <w:szCs w:val="28"/>
        </w:rPr>
        <w:t>сельского поселения как основного градостроительного документа муниципального образования предполагает и соответствующие механизмы его реализации.</w:t>
      </w:r>
    </w:p>
    <w:p w:rsidR="00DC0749" w:rsidRPr="00645003" w:rsidRDefault="00DC0749" w:rsidP="00DC0749">
      <w:pPr>
        <w:ind w:firstLine="560"/>
        <w:jc w:val="both"/>
        <w:rPr>
          <w:rFonts w:cs="Tahoma"/>
          <w:sz w:val="28"/>
          <w:szCs w:val="28"/>
        </w:rPr>
      </w:pPr>
      <w:r w:rsidRPr="00DD3E55">
        <w:rPr>
          <w:rFonts w:cs="Tahoma"/>
          <w:sz w:val="28"/>
          <w:szCs w:val="28"/>
        </w:rPr>
        <w:t xml:space="preserve">Реализация генерального плана предусматривает использование установленных законодательством средств и методов административного воздействия: нормативно-правового регулирования, административных мер, прямых и косвенных методов бюджетной поддержки, механизмов организационной, правовой и информационной поддержки. Система механизмов, регламентирующих и обеспечивающих в т. ч. реализацию генерального плана включает механизмы как регионального, так и </w:t>
      </w:r>
      <w:r w:rsidRPr="00645003">
        <w:rPr>
          <w:rFonts w:cs="Tahoma"/>
          <w:sz w:val="28"/>
          <w:szCs w:val="28"/>
        </w:rPr>
        <w:t>муниципального уровней.</w:t>
      </w:r>
    </w:p>
    <w:p w:rsidR="00DC0749" w:rsidRPr="00645003" w:rsidRDefault="00DC0749" w:rsidP="00DC0749">
      <w:pPr>
        <w:ind w:firstLine="560"/>
        <w:jc w:val="both"/>
        <w:rPr>
          <w:rFonts w:cs="Tahoma"/>
          <w:sz w:val="28"/>
          <w:szCs w:val="28"/>
        </w:rPr>
      </w:pPr>
      <w:r w:rsidRPr="00645003">
        <w:rPr>
          <w:rFonts w:cs="Tahoma"/>
          <w:sz w:val="28"/>
          <w:szCs w:val="28"/>
        </w:rPr>
        <w:t xml:space="preserve">Для реализации проектных предложений генерального плана, согласно законодательству, в трехмесячный срок после его утверждения должен быть разработан и утвержден план реализации генерального плана </w:t>
      </w:r>
      <w:r>
        <w:rPr>
          <w:rFonts w:cs="Tahoma"/>
          <w:sz w:val="28"/>
          <w:szCs w:val="28"/>
        </w:rPr>
        <w:t>Тресоруковского</w:t>
      </w:r>
      <w:r w:rsidRPr="00645003">
        <w:rPr>
          <w:rFonts w:cs="Tahoma"/>
          <w:sz w:val="28"/>
          <w:szCs w:val="28"/>
        </w:rPr>
        <w:t xml:space="preserve"> сельского поселения. В этом плане должны содержат</w:t>
      </w:r>
      <w:r>
        <w:rPr>
          <w:rFonts w:cs="Tahoma"/>
          <w:sz w:val="28"/>
          <w:szCs w:val="28"/>
        </w:rPr>
        <w:t>ь</w:t>
      </w:r>
      <w:r w:rsidRPr="00645003">
        <w:rPr>
          <w:rFonts w:cs="Tahoma"/>
          <w:sz w:val="28"/>
          <w:szCs w:val="28"/>
        </w:rPr>
        <w:t>ся:</w:t>
      </w:r>
    </w:p>
    <w:p w:rsidR="00DC0749" w:rsidRPr="00645003" w:rsidRDefault="00DC0749" w:rsidP="00DC0749">
      <w:pPr>
        <w:ind w:firstLine="709"/>
        <w:jc w:val="both"/>
        <w:rPr>
          <w:rFonts w:cs="Tahoma"/>
          <w:sz w:val="28"/>
          <w:szCs w:val="28"/>
        </w:rPr>
      </w:pPr>
      <w:r w:rsidRPr="00645003">
        <w:rPr>
          <w:rFonts w:cs="Tahoma"/>
          <w:sz w:val="28"/>
          <w:szCs w:val="28"/>
        </w:rPr>
        <w:t xml:space="preserve">1) решение о подготовке проекта правил землепользования и застройки; </w:t>
      </w:r>
    </w:p>
    <w:p w:rsidR="00DC0749" w:rsidRPr="00645003" w:rsidRDefault="00DC0749" w:rsidP="00CD2B3A">
      <w:pPr>
        <w:numPr>
          <w:ilvl w:val="0"/>
          <w:numId w:val="4"/>
        </w:numPr>
        <w:tabs>
          <w:tab w:val="left" w:pos="18042"/>
        </w:tabs>
        <w:suppressAutoHyphens/>
        <w:autoSpaceDE w:val="0"/>
        <w:ind w:left="0" w:firstLine="709"/>
        <w:jc w:val="both"/>
        <w:rPr>
          <w:rFonts w:cs="Arial"/>
          <w:sz w:val="28"/>
          <w:szCs w:val="28"/>
        </w:rPr>
      </w:pPr>
      <w:r>
        <w:rPr>
          <w:rFonts w:cs="Arial"/>
          <w:sz w:val="28"/>
          <w:szCs w:val="28"/>
        </w:rPr>
        <w:t>с</w:t>
      </w:r>
      <w:r w:rsidRPr="00645003">
        <w:rPr>
          <w:rFonts w:cs="Arial"/>
          <w:sz w:val="28"/>
          <w:szCs w:val="28"/>
        </w:rPr>
        <w:t xml:space="preserve">роки подготовки документации по планировке территории для определения элементов планировочной структуры планируемой жилой зоны </w:t>
      </w:r>
      <w:r>
        <w:rPr>
          <w:rFonts w:cs="Arial"/>
          <w:sz w:val="28"/>
          <w:szCs w:val="28"/>
        </w:rPr>
        <w:t>населенных пунктов</w:t>
      </w:r>
      <w:r w:rsidRPr="00645003">
        <w:rPr>
          <w:rFonts w:cs="Arial"/>
          <w:sz w:val="28"/>
          <w:szCs w:val="28"/>
        </w:rPr>
        <w:t>;</w:t>
      </w:r>
    </w:p>
    <w:p w:rsidR="00DC0749" w:rsidRPr="00645003" w:rsidRDefault="00DC0749" w:rsidP="00DC0749">
      <w:pPr>
        <w:ind w:firstLine="709"/>
        <w:jc w:val="both"/>
        <w:rPr>
          <w:rFonts w:cs="Tahoma"/>
          <w:sz w:val="28"/>
          <w:szCs w:val="28"/>
        </w:rPr>
      </w:pPr>
      <w:r w:rsidRPr="00645003">
        <w:rPr>
          <w:rFonts w:cs="Tahoma"/>
          <w:sz w:val="28"/>
          <w:szCs w:val="28"/>
        </w:rPr>
        <w:t>3) сроки подготовки документации по планировке территории для размещения объектов капитального строительства местного значения, на основании которой определяются или уточняются границы земельных участков для размещения таких объектов;</w:t>
      </w:r>
    </w:p>
    <w:p w:rsidR="00DC0749" w:rsidRPr="00645003" w:rsidRDefault="00DC0749" w:rsidP="00DC0749">
      <w:pPr>
        <w:ind w:firstLine="709"/>
        <w:jc w:val="both"/>
        <w:rPr>
          <w:rFonts w:cs="Tahoma"/>
          <w:sz w:val="28"/>
          <w:szCs w:val="28"/>
        </w:rPr>
      </w:pPr>
      <w:r w:rsidRPr="00645003">
        <w:rPr>
          <w:rFonts w:cs="Tahoma"/>
          <w:sz w:val="28"/>
          <w:szCs w:val="28"/>
        </w:rPr>
        <w:t>4) сроки подготовки проектной документации и сроки строительства объектов капитального строительства местного значения;</w:t>
      </w:r>
    </w:p>
    <w:p w:rsidR="00DC0749" w:rsidRPr="00645003" w:rsidRDefault="00DC0749" w:rsidP="00DC0749">
      <w:pPr>
        <w:ind w:firstLine="560"/>
        <w:jc w:val="both"/>
        <w:rPr>
          <w:rFonts w:cs="Tahoma"/>
          <w:sz w:val="28"/>
          <w:szCs w:val="28"/>
        </w:rPr>
      </w:pPr>
      <w:r>
        <w:rPr>
          <w:rFonts w:cs="Tahoma"/>
          <w:sz w:val="28"/>
          <w:szCs w:val="28"/>
        </w:rPr>
        <w:t>5</w:t>
      </w:r>
      <w:r w:rsidRPr="00645003">
        <w:rPr>
          <w:rFonts w:cs="Tahoma"/>
          <w:sz w:val="28"/>
          <w:szCs w:val="28"/>
        </w:rPr>
        <w:t>) финансово-экономическое обоснование реализации генерального плана.</w:t>
      </w:r>
    </w:p>
    <w:p w:rsidR="00DC0749" w:rsidRPr="00C4510B" w:rsidRDefault="00DC0749" w:rsidP="00DC0749">
      <w:pPr>
        <w:ind w:firstLine="560"/>
        <w:jc w:val="both"/>
        <w:rPr>
          <w:rFonts w:cs="Tahoma"/>
          <w:sz w:val="28"/>
          <w:szCs w:val="28"/>
        </w:rPr>
      </w:pPr>
      <w:r w:rsidRPr="00C4510B">
        <w:rPr>
          <w:rFonts w:cs="Tahoma"/>
          <w:sz w:val="28"/>
          <w:szCs w:val="28"/>
        </w:rPr>
        <w:t xml:space="preserve">Также в проект генерального плана </w:t>
      </w:r>
      <w:r w:rsidRPr="007338B6">
        <w:rPr>
          <w:rFonts w:cs="Tahoma"/>
          <w:color w:val="000000"/>
          <w:sz w:val="28"/>
          <w:szCs w:val="28"/>
        </w:rPr>
        <w:t>Тресоруковского</w:t>
      </w:r>
      <w:r w:rsidRPr="00C4510B">
        <w:rPr>
          <w:rFonts w:cs="Tahoma"/>
          <w:sz w:val="28"/>
          <w:szCs w:val="28"/>
        </w:rPr>
        <w:t xml:space="preserve"> сельского поселения, по мере необходимости, могут вноситься изменения и дополнения, связанные с разработкой и утверждением специализированных схем (например, проектов зон охраны объектов культурного наследия области, установления санитарно-защитных и иных режимных зон), принятием и изменением стратегических документов социально-экономического развития и пр. </w:t>
      </w:r>
    </w:p>
    <w:p w:rsidR="00DC0749" w:rsidRPr="00307A89" w:rsidRDefault="00DC0749" w:rsidP="00DC0749">
      <w:pPr>
        <w:ind w:firstLine="560"/>
        <w:jc w:val="both"/>
        <w:rPr>
          <w:rFonts w:cs="Tahoma"/>
          <w:sz w:val="28"/>
          <w:szCs w:val="28"/>
        </w:rPr>
      </w:pPr>
      <w:r w:rsidRPr="00307A89">
        <w:rPr>
          <w:rFonts w:cs="Tahoma"/>
          <w:sz w:val="28"/>
          <w:szCs w:val="28"/>
        </w:rPr>
        <w:t xml:space="preserve">Порядок внесения изменений в генеральный план </w:t>
      </w:r>
      <w:r w:rsidRPr="007338B6">
        <w:rPr>
          <w:rFonts w:cs="Tahoma"/>
          <w:color w:val="000000"/>
          <w:sz w:val="28"/>
          <w:szCs w:val="28"/>
        </w:rPr>
        <w:t xml:space="preserve">Тресоруковского </w:t>
      </w:r>
      <w:r w:rsidRPr="00307A89">
        <w:rPr>
          <w:rFonts w:cs="Tahoma"/>
          <w:sz w:val="28"/>
          <w:szCs w:val="28"/>
        </w:rPr>
        <w:t>сельского поселения установлен Градостроительным кодексом РФ и законом Воронежской области от 7.07.2006 г. № 61-ОЗ «О регулировании градостроительной деятельности в Воронежской области». Соответственно, после утверждения внесенных изменений в проект генерального плана сельского поселения, должны быть внесены и изменения в План реализации генерального плана.</w:t>
      </w:r>
    </w:p>
    <w:p w:rsidR="000569B2" w:rsidRDefault="000569B2" w:rsidP="00DC0749">
      <w:pPr>
        <w:jc w:val="center"/>
      </w:pPr>
    </w:p>
    <w:p w:rsidR="00DC0749" w:rsidRDefault="00DC0749" w:rsidP="00DC0749">
      <w:pPr>
        <w:jc w:val="center"/>
      </w:pPr>
    </w:p>
    <w:p w:rsidR="00DC0749" w:rsidRDefault="00DC0749" w:rsidP="00DC0749">
      <w:pPr>
        <w:jc w:val="center"/>
      </w:pPr>
    </w:p>
    <w:p w:rsidR="00DC0749" w:rsidRDefault="00DC0749" w:rsidP="00DC0749">
      <w:pPr>
        <w:jc w:val="both"/>
        <w:rPr>
          <w:b/>
          <w:bCs/>
          <w:sz w:val="26"/>
          <w:szCs w:val="26"/>
          <w:lang w:eastAsia="ar-SA"/>
        </w:rPr>
      </w:pPr>
    </w:p>
    <w:p w:rsidR="00DC0749" w:rsidRDefault="00DC0749" w:rsidP="00DC0749">
      <w:pPr>
        <w:jc w:val="both"/>
        <w:rPr>
          <w:b/>
          <w:bCs/>
          <w:sz w:val="26"/>
          <w:szCs w:val="26"/>
          <w:lang w:eastAsia="ar-SA"/>
        </w:rPr>
      </w:pPr>
    </w:p>
    <w:p w:rsidR="00DC0749" w:rsidRDefault="00DC0749" w:rsidP="00DC0749">
      <w:pPr>
        <w:jc w:val="both"/>
        <w:rPr>
          <w:b/>
          <w:bCs/>
          <w:sz w:val="26"/>
          <w:szCs w:val="26"/>
          <w:lang w:eastAsia="ar-SA"/>
        </w:rPr>
      </w:pPr>
      <w:r>
        <w:rPr>
          <w:b/>
          <w:bCs/>
          <w:sz w:val="26"/>
          <w:szCs w:val="26"/>
          <w:lang w:eastAsia="ar-SA"/>
        </w:rPr>
        <w:t xml:space="preserve">                                               ООО «АГРОПРОЕКТ»</w:t>
      </w:r>
    </w:p>
    <w:p w:rsidR="00DC0749" w:rsidRDefault="00DC0749" w:rsidP="00DC0749">
      <w:pPr>
        <w:jc w:val="center"/>
        <w:rPr>
          <w:sz w:val="28"/>
          <w:szCs w:val="28"/>
          <w:lang w:eastAsia="ar-SA"/>
        </w:rPr>
      </w:pPr>
    </w:p>
    <w:p w:rsidR="00DC0749" w:rsidRDefault="00DC0749" w:rsidP="00DC0749">
      <w:pPr>
        <w:jc w:val="center"/>
        <w:rPr>
          <w:sz w:val="28"/>
          <w:szCs w:val="28"/>
          <w:lang w:eastAsia="ar-SA"/>
        </w:rPr>
      </w:pPr>
    </w:p>
    <w:p w:rsidR="00DC0749" w:rsidRDefault="00DC0749" w:rsidP="00DC0749">
      <w:pPr>
        <w:jc w:val="center"/>
        <w:rPr>
          <w:sz w:val="28"/>
          <w:szCs w:val="28"/>
          <w:lang w:eastAsia="ar-SA"/>
        </w:rPr>
      </w:pPr>
    </w:p>
    <w:p w:rsidR="00DC0749" w:rsidRDefault="00DC0749" w:rsidP="00DC0749">
      <w:pPr>
        <w:jc w:val="center"/>
        <w:rPr>
          <w:sz w:val="28"/>
          <w:szCs w:val="28"/>
          <w:lang w:eastAsia="ar-SA"/>
        </w:rPr>
      </w:pPr>
    </w:p>
    <w:p w:rsidR="00DC0749" w:rsidRDefault="00DC0749" w:rsidP="00DC0749">
      <w:pPr>
        <w:jc w:val="center"/>
        <w:rPr>
          <w:sz w:val="28"/>
          <w:szCs w:val="28"/>
          <w:lang w:eastAsia="ar-SA"/>
        </w:rPr>
      </w:pPr>
    </w:p>
    <w:p w:rsidR="00DC0749" w:rsidRDefault="00DC0749" w:rsidP="00DC0749">
      <w:pPr>
        <w:jc w:val="center"/>
        <w:rPr>
          <w:sz w:val="28"/>
          <w:szCs w:val="28"/>
          <w:lang w:eastAsia="ar-SA"/>
        </w:rPr>
      </w:pPr>
    </w:p>
    <w:p w:rsidR="00DC0749" w:rsidRDefault="00DC0749" w:rsidP="00DC0749">
      <w:pPr>
        <w:jc w:val="center"/>
        <w:rPr>
          <w:sz w:val="28"/>
          <w:szCs w:val="28"/>
          <w:lang w:eastAsia="ar-SA"/>
        </w:rPr>
      </w:pPr>
    </w:p>
    <w:p w:rsidR="00DC0749" w:rsidRDefault="00DC0749" w:rsidP="00DC0749">
      <w:pPr>
        <w:jc w:val="center"/>
        <w:rPr>
          <w:sz w:val="28"/>
          <w:szCs w:val="28"/>
          <w:lang w:eastAsia="ar-SA"/>
        </w:rPr>
      </w:pPr>
    </w:p>
    <w:p w:rsidR="00DC0749" w:rsidRDefault="00DC0749" w:rsidP="00DC0749">
      <w:pPr>
        <w:jc w:val="center"/>
        <w:rPr>
          <w:sz w:val="28"/>
          <w:szCs w:val="28"/>
          <w:lang w:eastAsia="ar-SA"/>
        </w:rPr>
      </w:pPr>
    </w:p>
    <w:p w:rsidR="00DC0749" w:rsidRDefault="00DC0749" w:rsidP="00DC0749">
      <w:pPr>
        <w:jc w:val="center"/>
        <w:rPr>
          <w:sz w:val="28"/>
          <w:szCs w:val="28"/>
          <w:lang w:eastAsia="ar-SA"/>
        </w:rPr>
      </w:pPr>
    </w:p>
    <w:p w:rsidR="00DC0749" w:rsidRDefault="00DC0749" w:rsidP="00DC0749">
      <w:pPr>
        <w:jc w:val="center"/>
        <w:rPr>
          <w:b/>
          <w:caps/>
          <w:sz w:val="30"/>
          <w:szCs w:val="30"/>
          <w:lang w:eastAsia="ar-SA"/>
        </w:rPr>
      </w:pPr>
      <w:r>
        <w:rPr>
          <w:b/>
          <w:caps/>
          <w:sz w:val="30"/>
          <w:szCs w:val="30"/>
          <w:lang w:eastAsia="ar-SA"/>
        </w:rPr>
        <w:t xml:space="preserve">ПРОЕКТ ГЕНЕРАЛЬНОГО ПЛАНА Тресоруковского СЕЛЬСКОГО ПОСЕЛЕНИЯ лискинского МУНИЦИПАЛЬНОГО РАЙОНА ВОРОНЕЖСКОЙ ОБЛАСТИ </w:t>
      </w:r>
    </w:p>
    <w:p w:rsidR="00DC0749" w:rsidRDefault="00DC0749" w:rsidP="00DC0749">
      <w:pPr>
        <w:jc w:val="center"/>
        <w:rPr>
          <w:b/>
          <w:sz w:val="30"/>
          <w:szCs w:val="30"/>
          <w:u w:val="single"/>
          <w:lang w:eastAsia="ar-SA"/>
        </w:rPr>
      </w:pPr>
    </w:p>
    <w:p w:rsidR="00DC0749" w:rsidRDefault="00DC0749" w:rsidP="00DC0749">
      <w:pPr>
        <w:jc w:val="center"/>
        <w:rPr>
          <w:b/>
          <w:sz w:val="28"/>
          <w:szCs w:val="28"/>
          <w:u w:val="single"/>
          <w:lang w:eastAsia="ar-SA"/>
        </w:rPr>
      </w:pPr>
    </w:p>
    <w:p w:rsidR="00DC0749" w:rsidRDefault="00DC0749" w:rsidP="00DC0749">
      <w:pPr>
        <w:jc w:val="center"/>
        <w:rPr>
          <w:b/>
          <w:sz w:val="28"/>
          <w:szCs w:val="28"/>
          <w:u w:val="single"/>
          <w:lang w:eastAsia="ar-SA"/>
        </w:rPr>
      </w:pPr>
    </w:p>
    <w:p w:rsidR="00DC0749" w:rsidRDefault="00DC0749" w:rsidP="00DC0749">
      <w:pPr>
        <w:jc w:val="center"/>
        <w:rPr>
          <w:b/>
          <w:bCs/>
          <w:sz w:val="28"/>
          <w:szCs w:val="28"/>
          <w:lang w:eastAsia="ar-SA"/>
        </w:rPr>
      </w:pPr>
      <w:r>
        <w:rPr>
          <w:b/>
          <w:bCs/>
          <w:sz w:val="28"/>
          <w:szCs w:val="28"/>
          <w:lang w:eastAsia="ar-SA"/>
        </w:rPr>
        <w:t>Том II</w:t>
      </w:r>
    </w:p>
    <w:p w:rsidR="00DC0749" w:rsidRDefault="00DC0749" w:rsidP="00DC0749">
      <w:pPr>
        <w:jc w:val="center"/>
        <w:rPr>
          <w:b/>
          <w:bCs/>
          <w:sz w:val="28"/>
          <w:szCs w:val="28"/>
          <w:lang w:eastAsia="ar-SA"/>
        </w:rPr>
      </w:pPr>
    </w:p>
    <w:p w:rsidR="00DC0749" w:rsidRDefault="00DC0749" w:rsidP="00DC0749">
      <w:pPr>
        <w:jc w:val="center"/>
        <w:rPr>
          <w:b/>
          <w:bCs/>
          <w:sz w:val="30"/>
          <w:szCs w:val="30"/>
          <w:lang w:eastAsia="ar-SA"/>
        </w:rPr>
      </w:pPr>
      <w:r>
        <w:rPr>
          <w:b/>
          <w:bCs/>
          <w:sz w:val="30"/>
          <w:szCs w:val="30"/>
          <w:lang w:eastAsia="ar-SA"/>
        </w:rPr>
        <w:t>Материалы по обоснованию проекта генерального плана:</w:t>
      </w:r>
    </w:p>
    <w:p w:rsidR="00DC0749" w:rsidRDefault="00DC0749" w:rsidP="00CD2B3A">
      <w:pPr>
        <w:widowControl w:val="0"/>
        <w:numPr>
          <w:ilvl w:val="0"/>
          <w:numId w:val="2"/>
        </w:numPr>
        <w:tabs>
          <w:tab w:val="clear" w:pos="360"/>
          <w:tab w:val="num" w:pos="720"/>
          <w:tab w:val="left" w:pos="4320"/>
          <w:tab w:val="left" w:pos="5040"/>
        </w:tabs>
        <w:suppressAutoHyphens/>
        <w:ind w:left="720"/>
        <w:jc w:val="center"/>
        <w:rPr>
          <w:b/>
          <w:bCs/>
          <w:sz w:val="30"/>
          <w:szCs w:val="30"/>
          <w:lang w:eastAsia="ar-SA"/>
        </w:rPr>
      </w:pPr>
      <w:r>
        <w:rPr>
          <w:b/>
          <w:bCs/>
          <w:sz w:val="30"/>
          <w:szCs w:val="30"/>
          <w:lang w:eastAsia="ar-SA"/>
        </w:rPr>
        <w:t>пояснительная записка;</w:t>
      </w:r>
    </w:p>
    <w:p w:rsidR="00DC0749" w:rsidRDefault="00DC0749" w:rsidP="00CD2B3A">
      <w:pPr>
        <w:widowControl w:val="0"/>
        <w:numPr>
          <w:ilvl w:val="0"/>
          <w:numId w:val="2"/>
        </w:numPr>
        <w:tabs>
          <w:tab w:val="clear" w:pos="360"/>
          <w:tab w:val="num" w:pos="720"/>
          <w:tab w:val="left" w:pos="4320"/>
          <w:tab w:val="left" w:pos="5040"/>
        </w:tabs>
        <w:suppressAutoHyphens/>
        <w:ind w:left="720"/>
        <w:jc w:val="center"/>
        <w:rPr>
          <w:b/>
          <w:bCs/>
          <w:sz w:val="30"/>
          <w:szCs w:val="30"/>
          <w:lang w:eastAsia="ar-SA"/>
        </w:rPr>
      </w:pPr>
      <w:r>
        <w:rPr>
          <w:b/>
          <w:bCs/>
          <w:sz w:val="30"/>
          <w:szCs w:val="30"/>
          <w:lang w:eastAsia="ar-SA"/>
        </w:rPr>
        <w:t>графические материалы.</w:t>
      </w:r>
    </w:p>
    <w:p w:rsidR="00DC0749" w:rsidRDefault="00DC0749" w:rsidP="00DC0749">
      <w:pPr>
        <w:jc w:val="center"/>
        <w:rPr>
          <w:b/>
          <w:bCs/>
          <w:sz w:val="30"/>
          <w:szCs w:val="30"/>
          <w:lang w:eastAsia="ar-SA"/>
        </w:rPr>
      </w:pPr>
    </w:p>
    <w:p w:rsidR="00DC0749" w:rsidRDefault="00DC0749" w:rsidP="00DC0749">
      <w:pPr>
        <w:jc w:val="center"/>
        <w:rPr>
          <w:b/>
          <w:bCs/>
          <w:color w:val="EB613D"/>
          <w:sz w:val="28"/>
          <w:szCs w:val="28"/>
          <w:lang w:eastAsia="ar-SA"/>
        </w:rPr>
      </w:pPr>
    </w:p>
    <w:p w:rsidR="00DC0749" w:rsidRPr="00CE39ED" w:rsidRDefault="00DC0749" w:rsidP="00DC0749">
      <w:pPr>
        <w:jc w:val="center"/>
        <w:rPr>
          <w:b/>
          <w:bCs/>
          <w:sz w:val="28"/>
          <w:szCs w:val="28"/>
          <w:lang w:eastAsia="ar-SA"/>
        </w:rPr>
      </w:pPr>
      <w:r w:rsidRPr="00CE39ED">
        <w:rPr>
          <w:b/>
          <w:bCs/>
          <w:sz w:val="28"/>
          <w:szCs w:val="28"/>
          <w:lang w:eastAsia="ar-SA"/>
        </w:rPr>
        <w:t>МК 4 - 08 - ГП</w:t>
      </w:r>
    </w:p>
    <w:p w:rsidR="00DC0749" w:rsidRDefault="00DC0749" w:rsidP="00DC0749">
      <w:pPr>
        <w:jc w:val="center"/>
        <w:rPr>
          <w:b/>
          <w:color w:val="EB613D"/>
          <w:sz w:val="28"/>
          <w:szCs w:val="28"/>
          <w:lang w:eastAsia="ar-SA"/>
        </w:rPr>
      </w:pPr>
    </w:p>
    <w:p w:rsidR="00DC0749" w:rsidRDefault="00DC0749" w:rsidP="00DC0749">
      <w:pPr>
        <w:jc w:val="center"/>
        <w:rPr>
          <w:b/>
          <w:bCs/>
          <w:color w:val="EB613D"/>
          <w:sz w:val="28"/>
          <w:szCs w:val="28"/>
          <w:lang w:eastAsia="ar-SA"/>
        </w:rPr>
      </w:pPr>
    </w:p>
    <w:p w:rsidR="00DC0749" w:rsidRDefault="00DC0749" w:rsidP="00DC0749">
      <w:pPr>
        <w:jc w:val="center"/>
        <w:rPr>
          <w:b/>
          <w:bCs/>
          <w:color w:val="EB613D"/>
          <w:sz w:val="28"/>
          <w:szCs w:val="28"/>
          <w:lang w:eastAsia="ar-SA"/>
        </w:rPr>
      </w:pPr>
    </w:p>
    <w:p w:rsidR="00DC0749" w:rsidRDefault="00DC0749" w:rsidP="00DC0749">
      <w:pPr>
        <w:jc w:val="center"/>
        <w:rPr>
          <w:b/>
          <w:bCs/>
          <w:color w:val="EB613D"/>
          <w:sz w:val="28"/>
          <w:szCs w:val="28"/>
          <w:lang w:eastAsia="ar-SA"/>
        </w:rPr>
      </w:pPr>
    </w:p>
    <w:p w:rsidR="00DC0749" w:rsidRDefault="00DC0749" w:rsidP="00DC0749">
      <w:pPr>
        <w:ind w:hanging="11"/>
        <w:rPr>
          <w:b/>
          <w:bCs/>
          <w:sz w:val="28"/>
          <w:szCs w:val="28"/>
          <w:lang w:eastAsia="ar-SA"/>
        </w:rPr>
      </w:pPr>
      <w:r>
        <w:rPr>
          <w:b/>
          <w:bCs/>
          <w:sz w:val="28"/>
          <w:szCs w:val="28"/>
          <w:lang w:eastAsia="ar-SA"/>
        </w:rPr>
        <w:t>Главный инженер                                                                 В. В. Малахов</w:t>
      </w:r>
    </w:p>
    <w:p w:rsidR="00DC0749" w:rsidRDefault="00DC0749" w:rsidP="00DC0749">
      <w:pPr>
        <w:rPr>
          <w:b/>
          <w:bCs/>
          <w:sz w:val="28"/>
          <w:szCs w:val="28"/>
          <w:lang w:eastAsia="ar-SA"/>
        </w:rPr>
      </w:pPr>
    </w:p>
    <w:p w:rsidR="00DC0749" w:rsidRDefault="00DC0749" w:rsidP="00DC0749">
      <w:pPr>
        <w:rPr>
          <w:b/>
          <w:bCs/>
          <w:sz w:val="28"/>
          <w:szCs w:val="28"/>
          <w:lang w:eastAsia="ar-SA"/>
        </w:rPr>
      </w:pPr>
      <w:r>
        <w:rPr>
          <w:b/>
          <w:bCs/>
          <w:sz w:val="28"/>
          <w:szCs w:val="28"/>
          <w:lang w:eastAsia="ar-SA"/>
        </w:rPr>
        <w:t>Главный инженер проекта                                                  А. С. Липко</w:t>
      </w:r>
    </w:p>
    <w:p w:rsidR="00DC0749" w:rsidRDefault="00DC0749" w:rsidP="00DC0749">
      <w:pPr>
        <w:rPr>
          <w:b/>
          <w:bCs/>
          <w:sz w:val="28"/>
          <w:szCs w:val="28"/>
          <w:lang w:eastAsia="ar-SA"/>
        </w:rPr>
      </w:pPr>
    </w:p>
    <w:p w:rsidR="00DC0749" w:rsidRDefault="00DC0749" w:rsidP="00DC0749">
      <w:pPr>
        <w:rPr>
          <w:b/>
          <w:bCs/>
          <w:sz w:val="28"/>
          <w:szCs w:val="28"/>
          <w:lang w:eastAsia="ar-SA"/>
        </w:rPr>
      </w:pPr>
      <w:r>
        <w:rPr>
          <w:b/>
          <w:bCs/>
          <w:sz w:val="28"/>
          <w:szCs w:val="28"/>
          <w:lang w:eastAsia="ar-SA"/>
        </w:rPr>
        <w:t xml:space="preserve">Руководитель группы </w:t>
      </w:r>
    </w:p>
    <w:p w:rsidR="00DC0749" w:rsidRDefault="00DC0749" w:rsidP="00DC0749">
      <w:pPr>
        <w:rPr>
          <w:b/>
          <w:bCs/>
          <w:sz w:val="28"/>
          <w:szCs w:val="28"/>
          <w:lang w:eastAsia="ar-SA"/>
        </w:rPr>
      </w:pPr>
      <w:r>
        <w:rPr>
          <w:b/>
          <w:bCs/>
          <w:sz w:val="28"/>
          <w:szCs w:val="28"/>
          <w:lang w:eastAsia="ar-SA"/>
        </w:rPr>
        <w:t>территориального планирования                                      А. В. Волков</w:t>
      </w:r>
    </w:p>
    <w:p w:rsidR="00DC0749" w:rsidRDefault="00DC0749" w:rsidP="00DC0749">
      <w:pPr>
        <w:rPr>
          <w:b/>
          <w:bCs/>
          <w:sz w:val="28"/>
          <w:szCs w:val="28"/>
          <w:lang w:eastAsia="ar-SA"/>
        </w:rPr>
      </w:pPr>
    </w:p>
    <w:p w:rsidR="00DC0749" w:rsidRDefault="00DC0749" w:rsidP="00DC0749">
      <w:pPr>
        <w:jc w:val="center"/>
        <w:rPr>
          <w:b/>
          <w:bCs/>
          <w:sz w:val="28"/>
          <w:szCs w:val="28"/>
          <w:lang w:eastAsia="ar-SA"/>
        </w:rPr>
      </w:pPr>
    </w:p>
    <w:p w:rsidR="00DC0749" w:rsidRDefault="00DC0749" w:rsidP="00DC0749">
      <w:pPr>
        <w:jc w:val="center"/>
        <w:rPr>
          <w:b/>
          <w:bCs/>
          <w:sz w:val="28"/>
          <w:szCs w:val="28"/>
          <w:lang w:eastAsia="ar-SA"/>
        </w:rPr>
      </w:pPr>
    </w:p>
    <w:p w:rsidR="00DC0749" w:rsidRDefault="00DC0749" w:rsidP="00DC0749">
      <w:pPr>
        <w:jc w:val="center"/>
        <w:rPr>
          <w:lang w:eastAsia="ar-SA"/>
        </w:rPr>
      </w:pPr>
    </w:p>
    <w:p w:rsidR="00DC0749" w:rsidRDefault="00DC0749" w:rsidP="00DC0749">
      <w:pPr>
        <w:jc w:val="center"/>
        <w:rPr>
          <w:b/>
          <w:bCs/>
          <w:sz w:val="28"/>
          <w:szCs w:val="28"/>
          <w:lang w:eastAsia="ar-SA"/>
        </w:rPr>
      </w:pPr>
    </w:p>
    <w:p w:rsidR="00DC0749" w:rsidRDefault="00DC0749" w:rsidP="00DC0749">
      <w:pPr>
        <w:jc w:val="center"/>
        <w:rPr>
          <w:b/>
          <w:bCs/>
          <w:sz w:val="28"/>
          <w:szCs w:val="28"/>
          <w:lang w:eastAsia="ar-SA"/>
        </w:rPr>
      </w:pPr>
    </w:p>
    <w:p w:rsidR="00DC0749" w:rsidRDefault="00DC0749" w:rsidP="00DC0749">
      <w:pPr>
        <w:jc w:val="center"/>
        <w:rPr>
          <w:b/>
          <w:bCs/>
          <w:sz w:val="28"/>
          <w:szCs w:val="28"/>
          <w:lang w:eastAsia="ar-SA"/>
        </w:rPr>
      </w:pPr>
    </w:p>
    <w:p w:rsidR="00DC0749" w:rsidRPr="00EA3396" w:rsidRDefault="00DC0749" w:rsidP="00DC0749">
      <w:pPr>
        <w:jc w:val="center"/>
      </w:pPr>
    </w:p>
    <w:p w:rsidR="00DC0749" w:rsidRDefault="00DC0749" w:rsidP="00DC0749">
      <w:pPr>
        <w:rPr>
          <w:lang w:eastAsia="ar-SA"/>
        </w:rPr>
      </w:pPr>
      <w:r>
        <w:rPr>
          <w:sz w:val="28"/>
          <w:szCs w:val="28"/>
          <w:lang w:eastAsia="ar-SA"/>
        </w:rPr>
        <w:t xml:space="preserve">                                            </w:t>
      </w:r>
      <w:r>
        <w:rPr>
          <w:lang w:eastAsia="ar-SA"/>
        </w:rPr>
        <w:t>Воронеж — 2010 год.</w:t>
      </w:r>
    </w:p>
    <w:p w:rsidR="00DC0749" w:rsidRPr="0031370A" w:rsidRDefault="00DC0749" w:rsidP="00DC0749">
      <w:pPr>
        <w:jc w:val="center"/>
        <w:rPr>
          <w:sz w:val="28"/>
          <w:szCs w:val="28"/>
          <w:lang w:eastAsia="ar-SA"/>
        </w:rPr>
      </w:pPr>
      <w:r w:rsidRPr="0031370A">
        <w:rPr>
          <w:sz w:val="28"/>
          <w:szCs w:val="28"/>
          <w:lang w:eastAsia="ar-SA"/>
        </w:rPr>
        <w:t>Состав проекта.</w:t>
      </w:r>
    </w:p>
    <w:p w:rsidR="00DC0749" w:rsidRPr="0031370A" w:rsidRDefault="00DC0749" w:rsidP="00DC0749">
      <w:pPr>
        <w:jc w:val="center"/>
        <w:rPr>
          <w:b/>
          <w:sz w:val="28"/>
          <w:szCs w:val="28"/>
          <w:u w:val="single"/>
          <w:lang w:eastAsia="ar-SA"/>
        </w:rPr>
      </w:pPr>
    </w:p>
    <w:tbl>
      <w:tblPr>
        <w:tblW w:w="9356" w:type="dxa"/>
        <w:tblInd w:w="108" w:type="dxa"/>
        <w:tblLayout w:type="fixed"/>
        <w:tblLook w:val="0000"/>
      </w:tblPr>
      <w:tblGrid>
        <w:gridCol w:w="1914"/>
        <w:gridCol w:w="7442"/>
      </w:tblGrid>
      <w:tr w:rsidR="00DC0749" w:rsidRPr="0031370A" w:rsidTr="00C046C1">
        <w:trPr>
          <w:trHeight w:val="735"/>
        </w:trPr>
        <w:tc>
          <w:tcPr>
            <w:tcW w:w="1914" w:type="dxa"/>
            <w:tcBorders>
              <w:top w:val="double" w:sz="1" w:space="0" w:color="000000"/>
              <w:left w:val="double" w:sz="1" w:space="0" w:color="000000"/>
              <w:bottom w:val="double" w:sz="1" w:space="0" w:color="000000"/>
            </w:tcBorders>
            <w:vAlign w:val="center"/>
          </w:tcPr>
          <w:p w:rsidR="00DC0749" w:rsidRPr="0031370A" w:rsidRDefault="00DC0749" w:rsidP="00C046C1">
            <w:pPr>
              <w:snapToGrid w:val="0"/>
              <w:jc w:val="center"/>
              <w:rPr>
                <w:kern w:val="1"/>
                <w:sz w:val="28"/>
                <w:szCs w:val="28"/>
                <w:lang w:eastAsia="ar-SA"/>
              </w:rPr>
            </w:pPr>
            <w:r w:rsidRPr="0031370A">
              <w:rPr>
                <w:kern w:val="1"/>
                <w:sz w:val="28"/>
                <w:szCs w:val="28"/>
                <w:lang w:eastAsia="ar-SA"/>
              </w:rPr>
              <w:t>Обозначение</w:t>
            </w:r>
          </w:p>
        </w:tc>
        <w:tc>
          <w:tcPr>
            <w:tcW w:w="7442" w:type="dxa"/>
            <w:tcBorders>
              <w:top w:val="double" w:sz="1" w:space="0" w:color="000000"/>
              <w:left w:val="double" w:sz="1" w:space="0" w:color="000000"/>
              <w:bottom w:val="double" w:sz="1" w:space="0" w:color="000000"/>
              <w:right w:val="double" w:sz="1" w:space="0" w:color="000000"/>
            </w:tcBorders>
            <w:vAlign w:val="center"/>
          </w:tcPr>
          <w:p w:rsidR="00DC0749" w:rsidRPr="0031370A" w:rsidRDefault="00DC0749" w:rsidP="00C046C1">
            <w:pPr>
              <w:snapToGrid w:val="0"/>
              <w:jc w:val="center"/>
              <w:rPr>
                <w:kern w:val="1"/>
                <w:sz w:val="28"/>
                <w:szCs w:val="28"/>
                <w:lang w:eastAsia="ar-SA"/>
              </w:rPr>
            </w:pPr>
            <w:r w:rsidRPr="0031370A">
              <w:rPr>
                <w:kern w:val="1"/>
                <w:sz w:val="28"/>
                <w:szCs w:val="28"/>
                <w:lang w:eastAsia="ar-SA"/>
              </w:rPr>
              <w:t>Наименование</w:t>
            </w:r>
          </w:p>
        </w:tc>
      </w:tr>
      <w:tr w:rsidR="00DC0749" w:rsidRPr="0031370A" w:rsidTr="00C046C1">
        <w:trPr>
          <w:trHeight w:val="1263"/>
        </w:trPr>
        <w:tc>
          <w:tcPr>
            <w:tcW w:w="1914" w:type="dxa"/>
            <w:tcBorders>
              <w:left w:val="double" w:sz="1" w:space="0" w:color="000000"/>
              <w:bottom w:val="double" w:sz="1" w:space="0" w:color="000000"/>
            </w:tcBorders>
            <w:vAlign w:val="center"/>
          </w:tcPr>
          <w:p w:rsidR="00DC0749" w:rsidRPr="0031370A" w:rsidRDefault="00DC0749" w:rsidP="00C046C1">
            <w:pPr>
              <w:snapToGrid w:val="0"/>
              <w:jc w:val="center"/>
              <w:rPr>
                <w:b/>
                <w:kern w:val="1"/>
                <w:sz w:val="28"/>
                <w:szCs w:val="28"/>
                <w:lang w:eastAsia="ar-SA"/>
              </w:rPr>
            </w:pPr>
            <w:r w:rsidRPr="0031370A">
              <w:rPr>
                <w:b/>
                <w:kern w:val="1"/>
                <w:sz w:val="28"/>
                <w:szCs w:val="28"/>
                <w:lang w:eastAsia="ar-SA"/>
              </w:rPr>
              <w:t xml:space="preserve">Том I </w:t>
            </w:r>
          </w:p>
        </w:tc>
        <w:tc>
          <w:tcPr>
            <w:tcW w:w="7442" w:type="dxa"/>
            <w:tcBorders>
              <w:left w:val="double" w:sz="1" w:space="0" w:color="000000"/>
              <w:bottom w:val="double" w:sz="1" w:space="0" w:color="000000"/>
              <w:right w:val="double" w:sz="1" w:space="0" w:color="000000"/>
            </w:tcBorders>
            <w:vAlign w:val="center"/>
          </w:tcPr>
          <w:p w:rsidR="00DC0749" w:rsidRDefault="00DC0749" w:rsidP="00C046C1">
            <w:pPr>
              <w:snapToGrid w:val="0"/>
              <w:jc w:val="center"/>
              <w:rPr>
                <w:b/>
                <w:kern w:val="1"/>
                <w:sz w:val="28"/>
                <w:szCs w:val="28"/>
                <w:lang w:eastAsia="ar-SA"/>
              </w:rPr>
            </w:pPr>
            <w:r w:rsidRPr="0031370A">
              <w:rPr>
                <w:b/>
                <w:kern w:val="1"/>
                <w:sz w:val="28"/>
                <w:szCs w:val="28"/>
                <w:lang w:eastAsia="ar-SA"/>
              </w:rPr>
              <w:t>Текстовая часть:</w:t>
            </w:r>
          </w:p>
          <w:p w:rsidR="00DC0749" w:rsidRPr="006725C9" w:rsidRDefault="00DC0749" w:rsidP="00C046C1">
            <w:pPr>
              <w:snapToGrid w:val="0"/>
              <w:jc w:val="center"/>
              <w:rPr>
                <w:color w:val="0070C0"/>
                <w:kern w:val="1"/>
                <w:sz w:val="28"/>
                <w:szCs w:val="28"/>
                <w:lang w:eastAsia="ar-SA"/>
              </w:rPr>
            </w:pPr>
            <w:r w:rsidRPr="006725C9">
              <w:rPr>
                <w:color w:val="0070C0"/>
                <w:kern w:val="1"/>
                <w:sz w:val="28"/>
                <w:szCs w:val="28"/>
                <w:lang w:eastAsia="ar-SA"/>
              </w:rPr>
              <w:t xml:space="preserve">Положение о территориальном планировании </w:t>
            </w:r>
          </w:p>
          <w:p w:rsidR="00DC0749" w:rsidRPr="0031370A" w:rsidRDefault="00DC0749" w:rsidP="00C046C1">
            <w:pPr>
              <w:snapToGrid w:val="0"/>
              <w:jc w:val="center"/>
              <w:rPr>
                <w:kern w:val="1"/>
                <w:sz w:val="28"/>
                <w:szCs w:val="28"/>
                <w:lang w:eastAsia="ar-SA"/>
              </w:rPr>
            </w:pPr>
          </w:p>
          <w:p w:rsidR="00DC0749" w:rsidRPr="00682AEE" w:rsidRDefault="00DC0749" w:rsidP="00C046C1">
            <w:pPr>
              <w:snapToGrid w:val="0"/>
              <w:jc w:val="center"/>
              <w:rPr>
                <w:b/>
                <w:kern w:val="1"/>
                <w:sz w:val="28"/>
                <w:szCs w:val="28"/>
                <w:lang w:eastAsia="ar-SA"/>
              </w:rPr>
            </w:pPr>
            <w:r w:rsidRPr="00682AEE">
              <w:rPr>
                <w:b/>
                <w:kern w:val="1"/>
                <w:sz w:val="28"/>
                <w:szCs w:val="28"/>
                <w:lang w:eastAsia="ar-SA"/>
              </w:rPr>
              <w:t>Графические материалы:</w:t>
            </w:r>
          </w:p>
          <w:p w:rsidR="00DC0749" w:rsidRPr="006725C9" w:rsidRDefault="00DC0749" w:rsidP="00C046C1">
            <w:pPr>
              <w:jc w:val="center"/>
              <w:rPr>
                <w:color w:val="0070C0"/>
                <w:kern w:val="1"/>
                <w:sz w:val="28"/>
                <w:szCs w:val="28"/>
                <w:lang w:eastAsia="ar-SA"/>
              </w:rPr>
            </w:pPr>
            <w:r w:rsidRPr="006725C9">
              <w:rPr>
                <w:color w:val="0070C0"/>
                <w:kern w:val="1"/>
                <w:sz w:val="28"/>
                <w:szCs w:val="28"/>
                <w:lang w:eastAsia="ar-SA"/>
              </w:rPr>
              <w:t>Карта генерального плана (с отображением функциональных зон и транспортной инфраструктуры).</w:t>
            </w:r>
          </w:p>
        </w:tc>
      </w:tr>
      <w:tr w:rsidR="00DC0749" w:rsidRPr="0031370A" w:rsidTr="00C046C1">
        <w:trPr>
          <w:trHeight w:val="1263"/>
        </w:trPr>
        <w:tc>
          <w:tcPr>
            <w:tcW w:w="1914" w:type="dxa"/>
            <w:vMerge w:val="restart"/>
            <w:tcBorders>
              <w:left w:val="double" w:sz="1" w:space="0" w:color="000000"/>
            </w:tcBorders>
            <w:vAlign w:val="center"/>
          </w:tcPr>
          <w:p w:rsidR="00DC0749" w:rsidRDefault="00DC0749" w:rsidP="00C046C1">
            <w:pPr>
              <w:snapToGrid w:val="0"/>
              <w:jc w:val="center"/>
              <w:rPr>
                <w:b/>
                <w:sz w:val="28"/>
                <w:szCs w:val="28"/>
              </w:rPr>
            </w:pPr>
            <w:r>
              <w:rPr>
                <w:b/>
                <w:sz w:val="28"/>
                <w:szCs w:val="28"/>
              </w:rPr>
              <w:t>Приложения</w:t>
            </w:r>
          </w:p>
          <w:p w:rsidR="00DC0749" w:rsidRPr="001E7700" w:rsidRDefault="00DC0749" w:rsidP="00C046C1">
            <w:pPr>
              <w:snapToGrid w:val="0"/>
              <w:jc w:val="center"/>
              <w:rPr>
                <w:b/>
                <w:sz w:val="28"/>
                <w:szCs w:val="28"/>
              </w:rPr>
            </w:pPr>
            <w:r>
              <w:rPr>
                <w:b/>
                <w:sz w:val="28"/>
                <w:szCs w:val="28"/>
              </w:rPr>
              <w:t xml:space="preserve"> к Тому </w:t>
            </w:r>
            <w:r w:rsidRPr="001E7700">
              <w:rPr>
                <w:b/>
                <w:sz w:val="28"/>
                <w:szCs w:val="28"/>
              </w:rPr>
              <w:t>I</w:t>
            </w:r>
          </w:p>
        </w:tc>
        <w:tc>
          <w:tcPr>
            <w:tcW w:w="7442" w:type="dxa"/>
            <w:tcBorders>
              <w:left w:val="double" w:sz="1" w:space="0" w:color="000000"/>
              <w:bottom w:val="double" w:sz="1" w:space="0" w:color="000000"/>
              <w:right w:val="double" w:sz="1" w:space="0" w:color="000000"/>
            </w:tcBorders>
            <w:vAlign w:val="center"/>
          </w:tcPr>
          <w:p w:rsidR="00DC0749" w:rsidRPr="008C2BB0" w:rsidRDefault="00DC0749" w:rsidP="00C046C1">
            <w:pPr>
              <w:snapToGrid w:val="0"/>
              <w:jc w:val="center"/>
              <w:rPr>
                <w:b/>
                <w:sz w:val="28"/>
                <w:szCs w:val="28"/>
              </w:rPr>
            </w:pPr>
            <w:r w:rsidRPr="008C2BB0">
              <w:rPr>
                <w:sz w:val="28"/>
                <w:szCs w:val="28"/>
              </w:rPr>
              <w:t>Сведени</w:t>
            </w:r>
            <w:r>
              <w:rPr>
                <w:sz w:val="28"/>
                <w:szCs w:val="28"/>
              </w:rPr>
              <w:t>я о границах населенных пунктов</w:t>
            </w:r>
            <w:r w:rsidRPr="008C2BB0">
              <w:rPr>
                <w:sz w:val="28"/>
                <w:szCs w:val="28"/>
              </w:rPr>
              <w:t xml:space="preserve"> сел</w:t>
            </w:r>
            <w:r>
              <w:rPr>
                <w:sz w:val="28"/>
                <w:szCs w:val="28"/>
              </w:rPr>
              <w:t>а</w:t>
            </w:r>
            <w:r w:rsidRPr="008C2BB0">
              <w:rPr>
                <w:sz w:val="28"/>
                <w:szCs w:val="28"/>
              </w:rPr>
              <w:t xml:space="preserve"> Тресоруково, сел</w:t>
            </w:r>
            <w:r>
              <w:rPr>
                <w:sz w:val="28"/>
                <w:szCs w:val="28"/>
              </w:rPr>
              <w:t>а</w:t>
            </w:r>
            <w:r w:rsidRPr="008C2BB0">
              <w:rPr>
                <w:sz w:val="28"/>
                <w:szCs w:val="28"/>
              </w:rPr>
              <w:t xml:space="preserve"> Добрино, сел</w:t>
            </w:r>
            <w:r>
              <w:rPr>
                <w:sz w:val="28"/>
                <w:szCs w:val="28"/>
              </w:rPr>
              <w:t>а</w:t>
            </w:r>
            <w:r w:rsidRPr="008C2BB0">
              <w:rPr>
                <w:sz w:val="28"/>
                <w:szCs w:val="28"/>
              </w:rPr>
              <w:t xml:space="preserve"> Рождествено</w:t>
            </w:r>
          </w:p>
        </w:tc>
      </w:tr>
      <w:tr w:rsidR="00DC0749" w:rsidRPr="0031370A" w:rsidTr="00C046C1">
        <w:trPr>
          <w:trHeight w:val="1263"/>
        </w:trPr>
        <w:tc>
          <w:tcPr>
            <w:tcW w:w="1914" w:type="dxa"/>
            <w:vMerge/>
            <w:tcBorders>
              <w:left w:val="double" w:sz="1" w:space="0" w:color="000000"/>
              <w:bottom w:val="double" w:sz="1" w:space="0" w:color="000000"/>
            </w:tcBorders>
            <w:vAlign w:val="center"/>
          </w:tcPr>
          <w:p w:rsidR="00DC0749" w:rsidRPr="0031370A" w:rsidRDefault="00DC0749" w:rsidP="00C046C1">
            <w:pPr>
              <w:snapToGrid w:val="0"/>
              <w:jc w:val="center"/>
              <w:rPr>
                <w:b/>
                <w:kern w:val="1"/>
                <w:sz w:val="28"/>
                <w:szCs w:val="28"/>
                <w:lang w:eastAsia="ar-SA"/>
              </w:rPr>
            </w:pPr>
          </w:p>
        </w:tc>
        <w:tc>
          <w:tcPr>
            <w:tcW w:w="7442" w:type="dxa"/>
            <w:tcBorders>
              <w:left w:val="double" w:sz="1" w:space="0" w:color="000000"/>
              <w:bottom w:val="double" w:sz="1" w:space="0" w:color="000000"/>
              <w:right w:val="double" w:sz="1" w:space="0" w:color="000000"/>
            </w:tcBorders>
            <w:vAlign w:val="center"/>
          </w:tcPr>
          <w:p w:rsidR="00DC0749" w:rsidRPr="0031370A" w:rsidRDefault="00DC0749" w:rsidP="00C046C1">
            <w:pPr>
              <w:snapToGrid w:val="0"/>
              <w:jc w:val="center"/>
              <w:rPr>
                <w:b/>
                <w:kern w:val="1"/>
                <w:sz w:val="28"/>
                <w:szCs w:val="28"/>
                <w:lang w:eastAsia="ar-SA"/>
              </w:rPr>
            </w:pPr>
            <w:r w:rsidRPr="006725C9">
              <w:rPr>
                <w:color w:val="0070C0"/>
                <w:sz w:val="28"/>
                <w:szCs w:val="28"/>
              </w:rPr>
              <w:t>Графическое описание</w:t>
            </w:r>
            <w:r>
              <w:rPr>
                <w:color w:val="0070C0"/>
                <w:sz w:val="28"/>
                <w:szCs w:val="28"/>
              </w:rPr>
              <w:t xml:space="preserve"> местоположения</w:t>
            </w:r>
            <w:r w:rsidRPr="008C2BB0">
              <w:rPr>
                <w:color w:val="0070C0"/>
                <w:sz w:val="28"/>
                <w:szCs w:val="28"/>
              </w:rPr>
              <w:t xml:space="preserve"> границ населенного пункта сел</w:t>
            </w:r>
            <w:r>
              <w:rPr>
                <w:color w:val="0070C0"/>
                <w:sz w:val="28"/>
                <w:szCs w:val="28"/>
              </w:rPr>
              <w:t>а</w:t>
            </w:r>
            <w:r w:rsidRPr="008C2BB0">
              <w:rPr>
                <w:color w:val="0070C0"/>
                <w:sz w:val="28"/>
                <w:szCs w:val="28"/>
              </w:rPr>
              <w:t xml:space="preserve"> Нижнемарьино</w:t>
            </w:r>
          </w:p>
        </w:tc>
      </w:tr>
      <w:tr w:rsidR="00DC0749" w:rsidTr="00C046C1">
        <w:trPr>
          <w:trHeight w:val="748"/>
        </w:trPr>
        <w:tc>
          <w:tcPr>
            <w:tcW w:w="1914" w:type="dxa"/>
            <w:tcBorders>
              <w:left w:val="double" w:sz="1" w:space="0" w:color="000000"/>
              <w:bottom w:val="double" w:sz="1" w:space="0" w:color="000000"/>
            </w:tcBorders>
            <w:vAlign w:val="center"/>
          </w:tcPr>
          <w:p w:rsidR="00DC0749" w:rsidRPr="0031370A" w:rsidRDefault="00DC0749" w:rsidP="00C046C1">
            <w:pPr>
              <w:snapToGrid w:val="0"/>
              <w:jc w:val="center"/>
              <w:rPr>
                <w:b/>
                <w:kern w:val="1"/>
                <w:sz w:val="28"/>
                <w:szCs w:val="28"/>
                <w:lang w:eastAsia="ar-SA"/>
              </w:rPr>
            </w:pPr>
            <w:r w:rsidRPr="0031370A">
              <w:rPr>
                <w:b/>
                <w:kern w:val="1"/>
                <w:sz w:val="28"/>
                <w:szCs w:val="28"/>
                <w:lang w:eastAsia="ar-SA"/>
              </w:rPr>
              <w:t>Том II</w:t>
            </w:r>
          </w:p>
        </w:tc>
        <w:tc>
          <w:tcPr>
            <w:tcW w:w="7442" w:type="dxa"/>
            <w:tcBorders>
              <w:left w:val="double" w:sz="1" w:space="0" w:color="000000"/>
              <w:bottom w:val="double" w:sz="1" w:space="0" w:color="000000"/>
              <w:right w:val="double" w:sz="1" w:space="0" w:color="000000"/>
            </w:tcBorders>
            <w:vAlign w:val="center"/>
          </w:tcPr>
          <w:p w:rsidR="00DC0749" w:rsidRDefault="00DC0749" w:rsidP="00C046C1">
            <w:pPr>
              <w:snapToGrid w:val="0"/>
              <w:jc w:val="center"/>
              <w:rPr>
                <w:b/>
                <w:kern w:val="1"/>
                <w:sz w:val="28"/>
                <w:szCs w:val="28"/>
                <w:lang w:eastAsia="ar-SA"/>
              </w:rPr>
            </w:pPr>
            <w:r w:rsidRPr="0031370A">
              <w:rPr>
                <w:b/>
                <w:kern w:val="1"/>
                <w:sz w:val="28"/>
                <w:szCs w:val="28"/>
                <w:lang w:eastAsia="ar-SA"/>
              </w:rPr>
              <w:t>Текстовая часть:</w:t>
            </w:r>
          </w:p>
          <w:p w:rsidR="00DC0749" w:rsidRPr="0031370A" w:rsidRDefault="00DC0749" w:rsidP="00C046C1">
            <w:pPr>
              <w:snapToGrid w:val="0"/>
              <w:jc w:val="center"/>
              <w:rPr>
                <w:kern w:val="1"/>
                <w:sz w:val="28"/>
                <w:szCs w:val="28"/>
                <w:lang w:eastAsia="ar-SA"/>
              </w:rPr>
            </w:pPr>
            <w:r w:rsidRPr="0031370A">
              <w:rPr>
                <w:kern w:val="1"/>
                <w:sz w:val="28"/>
                <w:szCs w:val="28"/>
                <w:lang w:eastAsia="ar-SA"/>
              </w:rPr>
              <w:t>Материалы по обоснованию проекта генерального плана (пояснительная записка)</w:t>
            </w:r>
          </w:p>
          <w:p w:rsidR="00DC0749" w:rsidRPr="0031370A" w:rsidRDefault="00DC0749" w:rsidP="00C046C1">
            <w:pPr>
              <w:snapToGrid w:val="0"/>
              <w:jc w:val="center"/>
              <w:rPr>
                <w:kern w:val="1"/>
                <w:sz w:val="28"/>
                <w:szCs w:val="28"/>
                <w:lang w:eastAsia="ar-SA"/>
              </w:rPr>
            </w:pPr>
          </w:p>
          <w:p w:rsidR="00DC0749" w:rsidRPr="0031370A" w:rsidRDefault="00DC0749" w:rsidP="00C046C1">
            <w:pPr>
              <w:snapToGrid w:val="0"/>
              <w:jc w:val="center"/>
              <w:rPr>
                <w:kern w:val="1"/>
                <w:sz w:val="28"/>
                <w:szCs w:val="28"/>
                <w:lang w:eastAsia="ar-SA"/>
              </w:rPr>
            </w:pPr>
            <w:r w:rsidRPr="0031370A">
              <w:rPr>
                <w:kern w:val="1"/>
                <w:sz w:val="28"/>
                <w:szCs w:val="28"/>
                <w:lang w:eastAsia="ar-SA"/>
              </w:rPr>
              <w:t>Графические материалы:</w:t>
            </w:r>
          </w:p>
          <w:p w:rsidR="00DC0749" w:rsidRPr="0031370A" w:rsidRDefault="00DC0749" w:rsidP="00C046C1">
            <w:pPr>
              <w:jc w:val="center"/>
              <w:rPr>
                <w:kern w:val="1"/>
                <w:sz w:val="28"/>
                <w:szCs w:val="28"/>
                <w:lang w:eastAsia="ar-SA"/>
              </w:rPr>
            </w:pPr>
            <w:r w:rsidRPr="0031370A">
              <w:rPr>
                <w:kern w:val="1"/>
                <w:sz w:val="28"/>
                <w:szCs w:val="28"/>
                <w:lang w:eastAsia="ar-SA"/>
              </w:rPr>
              <w:t xml:space="preserve">Схема существующего состояния и комплексной оценки территории. </w:t>
            </w:r>
          </w:p>
          <w:p w:rsidR="00DC0749" w:rsidRPr="0031370A" w:rsidRDefault="00DC0749" w:rsidP="00C046C1">
            <w:pPr>
              <w:jc w:val="center"/>
              <w:rPr>
                <w:kern w:val="1"/>
                <w:sz w:val="28"/>
                <w:szCs w:val="28"/>
                <w:lang w:eastAsia="ar-SA"/>
              </w:rPr>
            </w:pPr>
            <w:r w:rsidRPr="0031370A">
              <w:rPr>
                <w:kern w:val="1"/>
                <w:sz w:val="28"/>
                <w:szCs w:val="28"/>
                <w:lang w:eastAsia="ar-SA"/>
              </w:rPr>
              <w:t>Схема электроснабжения и слаботочных сетей связи.</w:t>
            </w:r>
          </w:p>
          <w:p w:rsidR="00DC0749" w:rsidRPr="0031370A" w:rsidRDefault="00DC0749" w:rsidP="00C046C1">
            <w:pPr>
              <w:jc w:val="center"/>
              <w:rPr>
                <w:kern w:val="1"/>
                <w:sz w:val="28"/>
                <w:szCs w:val="28"/>
                <w:lang w:eastAsia="ar-SA"/>
              </w:rPr>
            </w:pPr>
            <w:r w:rsidRPr="0031370A">
              <w:rPr>
                <w:kern w:val="1"/>
                <w:sz w:val="28"/>
                <w:szCs w:val="28"/>
                <w:lang w:eastAsia="ar-SA"/>
              </w:rPr>
              <w:t>Схема газоснабжения.</w:t>
            </w:r>
          </w:p>
          <w:p w:rsidR="00DC0749" w:rsidRDefault="00DC0749" w:rsidP="00C046C1">
            <w:pPr>
              <w:jc w:val="center"/>
              <w:rPr>
                <w:kern w:val="1"/>
                <w:sz w:val="28"/>
                <w:szCs w:val="28"/>
                <w:lang w:eastAsia="ar-SA"/>
              </w:rPr>
            </w:pPr>
            <w:r w:rsidRPr="0031370A">
              <w:rPr>
                <w:kern w:val="1"/>
                <w:sz w:val="28"/>
                <w:szCs w:val="28"/>
                <w:lang w:eastAsia="ar-SA"/>
              </w:rPr>
              <w:t>Схема водоснабжения и водоотведения.</w:t>
            </w:r>
          </w:p>
          <w:p w:rsidR="00DC0749" w:rsidRPr="00B43C93" w:rsidRDefault="00DC0749" w:rsidP="00C046C1">
            <w:pPr>
              <w:jc w:val="center"/>
              <w:rPr>
                <w:kern w:val="1"/>
                <w:sz w:val="28"/>
                <w:szCs w:val="28"/>
                <w:lang w:eastAsia="ar-SA"/>
              </w:rPr>
            </w:pPr>
            <w:r w:rsidRPr="00B43C93">
              <w:rPr>
                <w:color w:val="0070C0"/>
                <w:sz w:val="28"/>
                <w:szCs w:val="28"/>
              </w:rPr>
              <w:t>Фрагмент карты границ населенного пункта</w:t>
            </w:r>
            <w:r>
              <w:rPr>
                <w:color w:val="0070C0"/>
                <w:sz w:val="28"/>
                <w:szCs w:val="28"/>
              </w:rPr>
              <w:t>. К</w:t>
            </w:r>
            <w:r w:rsidRPr="00B43C93">
              <w:rPr>
                <w:color w:val="0070C0"/>
                <w:sz w:val="28"/>
                <w:szCs w:val="28"/>
              </w:rPr>
              <w:t>арта границ населенного пункта села Нижнемарьино</w:t>
            </w:r>
          </w:p>
        </w:tc>
      </w:tr>
      <w:tr w:rsidR="00DC0749" w:rsidTr="00C046C1">
        <w:trPr>
          <w:trHeight w:val="1006"/>
        </w:trPr>
        <w:tc>
          <w:tcPr>
            <w:tcW w:w="1914" w:type="dxa"/>
            <w:tcBorders>
              <w:left w:val="double" w:sz="1" w:space="0" w:color="000000"/>
              <w:bottom w:val="double" w:sz="1" w:space="0" w:color="000000"/>
            </w:tcBorders>
            <w:vAlign w:val="center"/>
          </w:tcPr>
          <w:p w:rsidR="00DC0749" w:rsidRPr="0031370A" w:rsidRDefault="00DC0749" w:rsidP="00C046C1">
            <w:pPr>
              <w:snapToGrid w:val="0"/>
              <w:jc w:val="center"/>
              <w:rPr>
                <w:b/>
                <w:kern w:val="1"/>
                <w:sz w:val="28"/>
                <w:szCs w:val="28"/>
                <w:lang w:eastAsia="ar-SA"/>
              </w:rPr>
            </w:pPr>
            <w:r w:rsidRPr="0031370A">
              <w:rPr>
                <w:b/>
                <w:kern w:val="1"/>
                <w:sz w:val="28"/>
                <w:szCs w:val="28"/>
                <w:lang w:eastAsia="ar-SA"/>
              </w:rPr>
              <w:t>Том III</w:t>
            </w:r>
          </w:p>
        </w:tc>
        <w:tc>
          <w:tcPr>
            <w:tcW w:w="7442" w:type="dxa"/>
            <w:tcBorders>
              <w:left w:val="double" w:sz="1" w:space="0" w:color="000000"/>
              <w:bottom w:val="double" w:sz="1" w:space="0" w:color="000000"/>
              <w:right w:val="double" w:sz="1" w:space="0" w:color="000000"/>
            </w:tcBorders>
            <w:vAlign w:val="center"/>
          </w:tcPr>
          <w:p w:rsidR="00DC0749" w:rsidRPr="0031370A" w:rsidRDefault="00DC0749" w:rsidP="00C046C1">
            <w:pPr>
              <w:snapToGrid w:val="0"/>
              <w:jc w:val="center"/>
              <w:rPr>
                <w:kern w:val="1"/>
                <w:sz w:val="28"/>
                <w:szCs w:val="28"/>
                <w:lang w:eastAsia="ar-SA"/>
              </w:rPr>
            </w:pPr>
            <w:r w:rsidRPr="0031370A">
              <w:rPr>
                <w:kern w:val="1"/>
                <w:sz w:val="28"/>
                <w:szCs w:val="28"/>
                <w:lang w:eastAsia="ar-SA"/>
              </w:rPr>
              <w:t>Перечень основных факторов риска возникновения чрезвычайных ситуаций природного и техногенного характера. Инженерно-технические мероприятия по ГОЧС</w:t>
            </w:r>
          </w:p>
        </w:tc>
      </w:tr>
    </w:tbl>
    <w:p w:rsidR="00DC0749" w:rsidRDefault="00DC0749" w:rsidP="00DC0749">
      <w:pPr>
        <w:sectPr w:rsidR="00DC0749" w:rsidSect="00021451">
          <w:footnotePr>
            <w:pos w:val="beneathText"/>
          </w:footnotePr>
          <w:pgSz w:w="11905" w:h="16837"/>
          <w:pgMar w:top="1134" w:right="811" w:bottom="731" w:left="1701" w:header="720" w:footer="414" w:gutter="0"/>
          <w:cols w:space="720"/>
          <w:docGrid w:linePitch="381" w:charSpace="32768"/>
        </w:sectPr>
      </w:pPr>
    </w:p>
    <w:p w:rsidR="00DC0749" w:rsidRDefault="00DC0749" w:rsidP="00DC0749">
      <w:pPr>
        <w:jc w:val="center"/>
        <w:rPr>
          <w:b/>
          <w:bCs/>
          <w:sz w:val="32"/>
          <w:szCs w:val="32"/>
          <w:lang w:eastAsia="ar-SA"/>
        </w:rPr>
      </w:pPr>
      <w:r>
        <w:rPr>
          <w:b/>
          <w:bCs/>
          <w:sz w:val="32"/>
          <w:szCs w:val="32"/>
          <w:lang w:eastAsia="ar-SA"/>
        </w:rPr>
        <w:t>Том II</w:t>
      </w:r>
    </w:p>
    <w:p w:rsidR="00DC0749" w:rsidRDefault="00DC0749" w:rsidP="00DC0749">
      <w:pPr>
        <w:jc w:val="center"/>
        <w:rPr>
          <w:b/>
          <w:bCs/>
          <w:sz w:val="32"/>
          <w:szCs w:val="32"/>
          <w:lang w:eastAsia="ar-SA"/>
        </w:rPr>
      </w:pPr>
      <w:r>
        <w:rPr>
          <w:b/>
          <w:bCs/>
          <w:sz w:val="32"/>
          <w:szCs w:val="32"/>
          <w:lang w:eastAsia="ar-SA"/>
        </w:rPr>
        <w:t>Материалы по обоснованию проекта генерального плана.</w:t>
      </w:r>
    </w:p>
    <w:p w:rsidR="00DC0749" w:rsidRDefault="00DC0749" w:rsidP="00DC0749">
      <w:pPr>
        <w:tabs>
          <w:tab w:val="left" w:pos="9360"/>
        </w:tabs>
        <w:jc w:val="center"/>
        <w:rPr>
          <w:b/>
          <w:bCs/>
          <w:sz w:val="32"/>
          <w:szCs w:val="32"/>
          <w:lang w:eastAsia="ar-SA"/>
        </w:rPr>
      </w:pPr>
    </w:p>
    <w:p w:rsidR="00DC0749" w:rsidRPr="008F5DA7" w:rsidRDefault="00DC0749" w:rsidP="00DC0749">
      <w:pPr>
        <w:tabs>
          <w:tab w:val="left" w:pos="9360"/>
        </w:tabs>
        <w:jc w:val="center"/>
        <w:rPr>
          <w:b/>
          <w:color w:val="EB613D"/>
          <w:lang w:eastAsia="ar-SA"/>
        </w:rPr>
      </w:pPr>
      <w:r w:rsidRPr="008F5DA7">
        <w:rPr>
          <w:b/>
          <w:bCs/>
          <w:lang w:eastAsia="ar-SA"/>
        </w:rPr>
        <w:t>Содержание:</w:t>
      </w:r>
    </w:p>
    <w:tbl>
      <w:tblPr>
        <w:tblW w:w="9073" w:type="dxa"/>
        <w:tblInd w:w="55" w:type="dxa"/>
        <w:tblLayout w:type="fixed"/>
        <w:tblCellMar>
          <w:top w:w="55" w:type="dxa"/>
          <w:left w:w="55" w:type="dxa"/>
          <w:bottom w:w="55" w:type="dxa"/>
          <w:right w:w="55" w:type="dxa"/>
        </w:tblCellMar>
        <w:tblLook w:val="0000"/>
      </w:tblPr>
      <w:tblGrid>
        <w:gridCol w:w="567"/>
        <w:gridCol w:w="7230"/>
        <w:gridCol w:w="1276"/>
      </w:tblGrid>
      <w:tr w:rsidR="00DC0749" w:rsidRPr="008F5DA7" w:rsidTr="00C046C1">
        <w:trPr>
          <w:trHeight w:hRule="exact" w:val="340"/>
        </w:trPr>
        <w:tc>
          <w:tcPr>
            <w:tcW w:w="567" w:type="dxa"/>
          </w:tcPr>
          <w:p w:rsidR="00DC0749" w:rsidRPr="008F5DA7" w:rsidRDefault="00DC0749" w:rsidP="00C046C1">
            <w:pPr>
              <w:pStyle w:val="a4"/>
              <w:snapToGrid w:val="0"/>
            </w:pPr>
          </w:p>
        </w:tc>
        <w:tc>
          <w:tcPr>
            <w:tcW w:w="7230" w:type="dxa"/>
            <w:vAlign w:val="center"/>
          </w:tcPr>
          <w:p w:rsidR="00DC0749" w:rsidRPr="008F5DA7" w:rsidRDefault="00DC0749" w:rsidP="00C046C1">
            <w:pPr>
              <w:tabs>
                <w:tab w:val="left" w:pos="9360"/>
              </w:tabs>
              <w:snapToGrid w:val="0"/>
            </w:pPr>
            <w:r w:rsidRPr="008F5DA7">
              <w:t>Введение...................................................................................................</w:t>
            </w:r>
          </w:p>
        </w:tc>
        <w:tc>
          <w:tcPr>
            <w:tcW w:w="1276" w:type="dxa"/>
            <w:vAlign w:val="center"/>
          </w:tcPr>
          <w:p w:rsidR="00DC0749" w:rsidRPr="008F5DA7" w:rsidRDefault="00DC0749" w:rsidP="00C046C1">
            <w:pPr>
              <w:pStyle w:val="a4"/>
              <w:snapToGrid w:val="0"/>
              <w:jc w:val="center"/>
            </w:pPr>
            <w:r w:rsidRPr="008F5DA7">
              <w:t>6</w:t>
            </w:r>
          </w:p>
        </w:tc>
      </w:tr>
      <w:tr w:rsidR="00DC0749" w:rsidRPr="008F5DA7" w:rsidTr="00C046C1">
        <w:trPr>
          <w:trHeight w:hRule="exact" w:val="574"/>
        </w:trPr>
        <w:tc>
          <w:tcPr>
            <w:tcW w:w="567" w:type="dxa"/>
          </w:tcPr>
          <w:p w:rsidR="00DC0749" w:rsidRPr="008F5DA7" w:rsidRDefault="00DC0749" w:rsidP="00C046C1">
            <w:pPr>
              <w:tabs>
                <w:tab w:val="left" w:pos="9360"/>
              </w:tabs>
              <w:snapToGrid w:val="0"/>
            </w:pPr>
            <w:r w:rsidRPr="008F5DA7">
              <w:t>1.</w:t>
            </w:r>
          </w:p>
        </w:tc>
        <w:tc>
          <w:tcPr>
            <w:tcW w:w="7230" w:type="dxa"/>
            <w:vAlign w:val="center"/>
          </w:tcPr>
          <w:p w:rsidR="00DC0749" w:rsidRPr="008F5DA7" w:rsidRDefault="00DC0749" w:rsidP="00C046C1">
            <w:pPr>
              <w:tabs>
                <w:tab w:val="left" w:pos="9360"/>
              </w:tabs>
              <w:snapToGrid w:val="0"/>
              <w:jc w:val="both"/>
            </w:pPr>
            <w:r w:rsidRPr="008F5DA7">
              <w:t>Характеристика и анализ современного состояния Тресоруковского сельского поселения.................................................................................</w:t>
            </w:r>
          </w:p>
        </w:tc>
        <w:tc>
          <w:tcPr>
            <w:tcW w:w="1276" w:type="dxa"/>
            <w:vAlign w:val="center"/>
          </w:tcPr>
          <w:p w:rsidR="00DC0749" w:rsidRPr="008F5DA7" w:rsidRDefault="00DC0749" w:rsidP="00C046C1">
            <w:pPr>
              <w:pStyle w:val="a4"/>
              <w:snapToGrid w:val="0"/>
              <w:jc w:val="center"/>
            </w:pPr>
            <w:r w:rsidRPr="008F5DA7">
              <w:t>8</w:t>
            </w:r>
          </w:p>
        </w:tc>
      </w:tr>
      <w:tr w:rsidR="00DC0749" w:rsidRPr="008F5DA7" w:rsidTr="00C046C1">
        <w:trPr>
          <w:trHeight w:hRule="exact" w:val="431"/>
        </w:trPr>
        <w:tc>
          <w:tcPr>
            <w:tcW w:w="567" w:type="dxa"/>
          </w:tcPr>
          <w:p w:rsidR="00DC0749" w:rsidRPr="008F5DA7" w:rsidRDefault="00DC0749" w:rsidP="00C046C1">
            <w:pPr>
              <w:pStyle w:val="a4"/>
              <w:snapToGrid w:val="0"/>
            </w:pPr>
            <w:r w:rsidRPr="008F5DA7">
              <w:t>1.1.</w:t>
            </w:r>
          </w:p>
        </w:tc>
        <w:tc>
          <w:tcPr>
            <w:tcW w:w="7230" w:type="dxa"/>
            <w:vAlign w:val="center"/>
          </w:tcPr>
          <w:p w:rsidR="00DC0749" w:rsidRPr="008F5DA7" w:rsidRDefault="00DC0749" w:rsidP="00C046C1">
            <w:pPr>
              <w:tabs>
                <w:tab w:val="left" w:pos="182"/>
                <w:tab w:val="left" w:pos="9360"/>
              </w:tabs>
              <w:snapToGrid w:val="0"/>
              <w:jc w:val="both"/>
            </w:pPr>
            <w:r w:rsidRPr="008F5DA7">
              <w:t>Историко-культурная справка................................................................</w:t>
            </w:r>
          </w:p>
        </w:tc>
        <w:tc>
          <w:tcPr>
            <w:tcW w:w="1276" w:type="dxa"/>
            <w:vAlign w:val="center"/>
          </w:tcPr>
          <w:p w:rsidR="00DC0749" w:rsidRPr="008F5DA7" w:rsidRDefault="00DC0749" w:rsidP="00C046C1">
            <w:pPr>
              <w:pStyle w:val="a4"/>
              <w:snapToGrid w:val="0"/>
              <w:jc w:val="center"/>
            </w:pPr>
            <w:r w:rsidRPr="008F5DA7">
              <w:t>8</w:t>
            </w:r>
          </w:p>
        </w:tc>
      </w:tr>
      <w:tr w:rsidR="00DC0749" w:rsidRPr="008F5DA7" w:rsidTr="00C046C1">
        <w:trPr>
          <w:trHeight w:hRule="exact" w:val="567"/>
        </w:trPr>
        <w:tc>
          <w:tcPr>
            <w:tcW w:w="567" w:type="dxa"/>
          </w:tcPr>
          <w:p w:rsidR="00DC0749" w:rsidRPr="008F5DA7" w:rsidRDefault="00DC0749" w:rsidP="00C046C1">
            <w:pPr>
              <w:tabs>
                <w:tab w:val="left" w:pos="14832"/>
              </w:tabs>
              <w:snapToGrid w:val="0"/>
            </w:pPr>
            <w:r w:rsidRPr="008F5DA7">
              <w:t>1.2.</w:t>
            </w:r>
          </w:p>
        </w:tc>
        <w:tc>
          <w:tcPr>
            <w:tcW w:w="7230" w:type="dxa"/>
            <w:vAlign w:val="center"/>
          </w:tcPr>
          <w:p w:rsidR="00DC0749" w:rsidRPr="008F5DA7" w:rsidRDefault="00DC0749" w:rsidP="00C046C1">
            <w:pPr>
              <w:tabs>
                <w:tab w:val="left" w:pos="14832"/>
              </w:tabs>
              <w:snapToGrid w:val="0"/>
              <w:jc w:val="both"/>
            </w:pPr>
            <w:r w:rsidRPr="008F5DA7">
              <w:t>Административно-территориальное устройство сельского поселения.................................................................................................</w:t>
            </w:r>
          </w:p>
        </w:tc>
        <w:tc>
          <w:tcPr>
            <w:tcW w:w="1276" w:type="dxa"/>
            <w:vAlign w:val="center"/>
          </w:tcPr>
          <w:p w:rsidR="00DC0749" w:rsidRPr="008F5DA7" w:rsidRDefault="00DC0749" w:rsidP="00C046C1">
            <w:pPr>
              <w:pStyle w:val="a4"/>
              <w:snapToGrid w:val="0"/>
              <w:jc w:val="center"/>
            </w:pPr>
            <w:r w:rsidRPr="008F5DA7">
              <w:t>8</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both"/>
            </w:pPr>
            <w:r w:rsidRPr="008F5DA7">
              <w:t>1.3.</w:t>
            </w:r>
          </w:p>
        </w:tc>
        <w:tc>
          <w:tcPr>
            <w:tcW w:w="7230" w:type="dxa"/>
            <w:vAlign w:val="center"/>
          </w:tcPr>
          <w:p w:rsidR="00DC0749" w:rsidRPr="008F5DA7" w:rsidRDefault="00DC0749" w:rsidP="00C046C1">
            <w:pPr>
              <w:tabs>
                <w:tab w:val="left" w:pos="9360"/>
              </w:tabs>
              <w:snapToGrid w:val="0"/>
              <w:jc w:val="both"/>
            </w:pPr>
            <w:r w:rsidRPr="008F5DA7">
              <w:t>Природно-климатические условия........................................................</w:t>
            </w:r>
          </w:p>
        </w:tc>
        <w:tc>
          <w:tcPr>
            <w:tcW w:w="1276" w:type="dxa"/>
            <w:vAlign w:val="center"/>
          </w:tcPr>
          <w:p w:rsidR="00DC0749" w:rsidRPr="008F5DA7" w:rsidRDefault="00DC0749" w:rsidP="00C046C1">
            <w:pPr>
              <w:pStyle w:val="a4"/>
              <w:snapToGrid w:val="0"/>
              <w:jc w:val="center"/>
            </w:pPr>
            <w:r w:rsidRPr="008F5DA7">
              <w:t>9</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t>1.</w:t>
            </w:r>
          </w:p>
        </w:tc>
        <w:tc>
          <w:tcPr>
            <w:tcW w:w="7230" w:type="dxa"/>
            <w:vAlign w:val="center"/>
          </w:tcPr>
          <w:p w:rsidR="00DC0749" w:rsidRPr="008F5DA7" w:rsidRDefault="00DC0749" w:rsidP="00C046C1">
            <w:pPr>
              <w:tabs>
                <w:tab w:val="left" w:pos="9360"/>
              </w:tabs>
              <w:snapToGrid w:val="0"/>
              <w:jc w:val="both"/>
            </w:pPr>
            <w:r w:rsidRPr="008F5DA7">
              <w:t>3.1.Климатическая характеристика......................................................</w:t>
            </w:r>
          </w:p>
        </w:tc>
        <w:tc>
          <w:tcPr>
            <w:tcW w:w="1276" w:type="dxa"/>
            <w:vAlign w:val="center"/>
          </w:tcPr>
          <w:p w:rsidR="00DC0749" w:rsidRPr="008F5DA7" w:rsidRDefault="00DC0749" w:rsidP="00C046C1">
            <w:pPr>
              <w:pStyle w:val="a4"/>
              <w:snapToGrid w:val="0"/>
              <w:jc w:val="center"/>
            </w:pPr>
            <w:r w:rsidRPr="008F5DA7">
              <w:t>9</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t>1.</w:t>
            </w:r>
          </w:p>
        </w:tc>
        <w:tc>
          <w:tcPr>
            <w:tcW w:w="7230" w:type="dxa"/>
            <w:vAlign w:val="center"/>
          </w:tcPr>
          <w:p w:rsidR="00DC0749" w:rsidRPr="008F5DA7" w:rsidRDefault="00DC0749" w:rsidP="00C046C1">
            <w:pPr>
              <w:tabs>
                <w:tab w:val="left" w:pos="9360"/>
              </w:tabs>
              <w:snapToGrid w:val="0"/>
              <w:jc w:val="both"/>
            </w:pPr>
            <w:r w:rsidRPr="008F5DA7">
              <w:t>3.2. Почвы.................................................................................................</w:t>
            </w:r>
          </w:p>
        </w:tc>
        <w:tc>
          <w:tcPr>
            <w:tcW w:w="1276" w:type="dxa"/>
            <w:vAlign w:val="center"/>
          </w:tcPr>
          <w:p w:rsidR="00DC0749" w:rsidRPr="008F5DA7" w:rsidRDefault="00DC0749" w:rsidP="00C046C1">
            <w:pPr>
              <w:pStyle w:val="a4"/>
              <w:snapToGrid w:val="0"/>
              <w:jc w:val="center"/>
            </w:pPr>
            <w:r w:rsidRPr="008F5DA7">
              <w:t>11</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t>1.</w:t>
            </w:r>
          </w:p>
        </w:tc>
        <w:tc>
          <w:tcPr>
            <w:tcW w:w="7230" w:type="dxa"/>
            <w:vAlign w:val="center"/>
          </w:tcPr>
          <w:p w:rsidR="00DC0749" w:rsidRPr="008F5DA7" w:rsidRDefault="00DC0749" w:rsidP="00C046C1">
            <w:pPr>
              <w:tabs>
                <w:tab w:val="left" w:pos="9360"/>
              </w:tabs>
              <w:snapToGrid w:val="0"/>
              <w:jc w:val="both"/>
              <w:rPr>
                <w:iCs/>
              </w:rPr>
            </w:pPr>
            <w:r w:rsidRPr="008F5DA7">
              <w:t xml:space="preserve">3.3. </w:t>
            </w:r>
            <w:r w:rsidRPr="008F5DA7">
              <w:rPr>
                <w:iCs/>
              </w:rPr>
              <w:t>Геология............................................................................................</w:t>
            </w:r>
          </w:p>
        </w:tc>
        <w:tc>
          <w:tcPr>
            <w:tcW w:w="1276" w:type="dxa"/>
            <w:vAlign w:val="center"/>
          </w:tcPr>
          <w:p w:rsidR="00DC0749" w:rsidRPr="008F5DA7" w:rsidRDefault="00DC0749" w:rsidP="00C046C1">
            <w:pPr>
              <w:pStyle w:val="a4"/>
              <w:snapToGrid w:val="0"/>
              <w:jc w:val="center"/>
            </w:pPr>
            <w:r w:rsidRPr="008F5DA7">
              <w:t>11</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t>1.</w:t>
            </w:r>
          </w:p>
        </w:tc>
        <w:tc>
          <w:tcPr>
            <w:tcW w:w="7230" w:type="dxa"/>
            <w:vAlign w:val="center"/>
          </w:tcPr>
          <w:p w:rsidR="00DC0749" w:rsidRPr="008F5DA7" w:rsidRDefault="00DC0749" w:rsidP="00C046C1">
            <w:pPr>
              <w:tabs>
                <w:tab w:val="left" w:pos="9360"/>
              </w:tabs>
              <w:snapToGrid w:val="0"/>
              <w:jc w:val="both"/>
              <w:rPr>
                <w:iCs/>
              </w:rPr>
            </w:pPr>
            <w:r w:rsidRPr="008F5DA7">
              <w:t xml:space="preserve">3.4. </w:t>
            </w:r>
            <w:r w:rsidRPr="008F5DA7">
              <w:rPr>
                <w:iCs/>
              </w:rPr>
              <w:t>Растительность..................................................................................</w:t>
            </w:r>
          </w:p>
        </w:tc>
        <w:tc>
          <w:tcPr>
            <w:tcW w:w="1276" w:type="dxa"/>
            <w:vAlign w:val="center"/>
          </w:tcPr>
          <w:p w:rsidR="00DC0749" w:rsidRPr="008F5DA7" w:rsidRDefault="00DC0749" w:rsidP="00C046C1">
            <w:pPr>
              <w:pStyle w:val="a4"/>
              <w:snapToGrid w:val="0"/>
              <w:jc w:val="center"/>
            </w:pPr>
            <w:r w:rsidRPr="008F5DA7">
              <w:t>13</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t>1.</w:t>
            </w:r>
          </w:p>
        </w:tc>
        <w:tc>
          <w:tcPr>
            <w:tcW w:w="7230" w:type="dxa"/>
            <w:vAlign w:val="center"/>
          </w:tcPr>
          <w:p w:rsidR="00DC0749" w:rsidRPr="008F5DA7" w:rsidRDefault="00DC0749" w:rsidP="00C046C1">
            <w:pPr>
              <w:tabs>
                <w:tab w:val="left" w:pos="9360"/>
              </w:tabs>
              <w:snapToGrid w:val="0"/>
              <w:jc w:val="both"/>
            </w:pPr>
            <w:r w:rsidRPr="008F5DA7">
              <w:t>3.5. Водные ресурсы................................................................................</w:t>
            </w:r>
          </w:p>
        </w:tc>
        <w:tc>
          <w:tcPr>
            <w:tcW w:w="1276" w:type="dxa"/>
            <w:vAlign w:val="center"/>
          </w:tcPr>
          <w:p w:rsidR="00DC0749" w:rsidRPr="008F5DA7" w:rsidRDefault="00DC0749" w:rsidP="00C046C1">
            <w:pPr>
              <w:pStyle w:val="a4"/>
              <w:snapToGrid w:val="0"/>
              <w:jc w:val="center"/>
            </w:pPr>
            <w:r w:rsidRPr="008F5DA7">
              <w:t>16</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t>1.</w:t>
            </w:r>
          </w:p>
        </w:tc>
        <w:tc>
          <w:tcPr>
            <w:tcW w:w="7230" w:type="dxa"/>
            <w:vAlign w:val="center"/>
          </w:tcPr>
          <w:p w:rsidR="00DC0749" w:rsidRPr="008F5DA7" w:rsidRDefault="00DC0749" w:rsidP="00C046C1">
            <w:pPr>
              <w:tabs>
                <w:tab w:val="left" w:pos="9360"/>
              </w:tabs>
              <w:snapToGrid w:val="0"/>
              <w:spacing w:line="100" w:lineRule="atLeast"/>
              <w:jc w:val="both"/>
            </w:pPr>
            <w:r w:rsidRPr="008F5DA7">
              <w:t>3.6. Полезные ископаемые......................................................................</w:t>
            </w:r>
          </w:p>
        </w:tc>
        <w:tc>
          <w:tcPr>
            <w:tcW w:w="1276" w:type="dxa"/>
            <w:vAlign w:val="center"/>
          </w:tcPr>
          <w:p w:rsidR="00DC0749" w:rsidRPr="008F5DA7" w:rsidRDefault="00DC0749" w:rsidP="00C046C1">
            <w:pPr>
              <w:pStyle w:val="a4"/>
              <w:snapToGrid w:val="0"/>
              <w:jc w:val="center"/>
            </w:pPr>
            <w:r w:rsidRPr="008F5DA7">
              <w:t>18</w:t>
            </w:r>
          </w:p>
        </w:tc>
      </w:tr>
      <w:tr w:rsidR="00DC0749" w:rsidRPr="008F5DA7" w:rsidTr="00C046C1">
        <w:trPr>
          <w:trHeight w:hRule="exact" w:val="632"/>
        </w:trPr>
        <w:tc>
          <w:tcPr>
            <w:tcW w:w="567" w:type="dxa"/>
          </w:tcPr>
          <w:p w:rsidR="00DC0749" w:rsidRPr="008F5DA7" w:rsidRDefault="00DC0749" w:rsidP="00C046C1">
            <w:pPr>
              <w:tabs>
                <w:tab w:val="left" w:pos="9360"/>
              </w:tabs>
              <w:snapToGrid w:val="0"/>
              <w:jc w:val="both"/>
            </w:pPr>
            <w:r w:rsidRPr="008F5DA7">
              <w:t>1.4.</w:t>
            </w:r>
          </w:p>
        </w:tc>
        <w:tc>
          <w:tcPr>
            <w:tcW w:w="7230" w:type="dxa"/>
            <w:vAlign w:val="center"/>
          </w:tcPr>
          <w:p w:rsidR="00DC0749" w:rsidRPr="008F5DA7" w:rsidRDefault="00DC0749" w:rsidP="00C046C1">
            <w:pPr>
              <w:tabs>
                <w:tab w:val="left" w:pos="6745"/>
              </w:tabs>
              <w:snapToGrid w:val="0"/>
              <w:jc w:val="both"/>
            </w:pPr>
            <w:r w:rsidRPr="008F5DA7">
              <w:t>Существующая планировочная структура сельского поселения, система планировочных ограничений...................................................</w:t>
            </w:r>
          </w:p>
        </w:tc>
        <w:tc>
          <w:tcPr>
            <w:tcW w:w="1276" w:type="dxa"/>
            <w:vAlign w:val="center"/>
          </w:tcPr>
          <w:p w:rsidR="00DC0749" w:rsidRPr="008F5DA7" w:rsidRDefault="00DC0749" w:rsidP="00C046C1">
            <w:pPr>
              <w:tabs>
                <w:tab w:val="left" w:pos="9360"/>
              </w:tabs>
              <w:snapToGrid w:val="0"/>
              <w:jc w:val="center"/>
            </w:pPr>
            <w:r w:rsidRPr="008F5DA7">
              <w:t>18</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both"/>
            </w:pPr>
            <w:r w:rsidRPr="008F5DA7">
              <w:t>1.5.</w:t>
            </w:r>
          </w:p>
        </w:tc>
        <w:tc>
          <w:tcPr>
            <w:tcW w:w="7230" w:type="dxa"/>
            <w:vAlign w:val="center"/>
          </w:tcPr>
          <w:p w:rsidR="00DC0749" w:rsidRPr="008F5DA7" w:rsidRDefault="00DC0749" w:rsidP="00C046C1">
            <w:pPr>
              <w:tabs>
                <w:tab w:val="left" w:pos="9360"/>
              </w:tabs>
              <w:snapToGrid w:val="0"/>
              <w:jc w:val="both"/>
            </w:pPr>
            <w:r w:rsidRPr="008F5DA7">
              <w:t>Объекты историко-культурного наследия............................................</w:t>
            </w:r>
          </w:p>
        </w:tc>
        <w:tc>
          <w:tcPr>
            <w:tcW w:w="1276" w:type="dxa"/>
            <w:vAlign w:val="center"/>
          </w:tcPr>
          <w:p w:rsidR="00DC0749" w:rsidRPr="008F5DA7" w:rsidRDefault="00DC0749" w:rsidP="00C046C1">
            <w:pPr>
              <w:pStyle w:val="a4"/>
              <w:snapToGrid w:val="0"/>
              <w:jc w:val="center"/>
            </w:pPr>
            <w:r w:rsidRPr="008F5DA7">
              <w:t>20</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both"/>
            </w:pPr>
            <w:r w:rsidRPr="008F5DA7">
              <w:t xml:space="preserve">1.6. </w:t>
            </w:r>
          </w:p>
        </w:tc>
        <w:tc>
          <w:tcPr>
            <w:tcW w:w="7230" w:type="dxa"/>
            <w:vAlign w:val="center"/>
          </w:tcPr>
          <w:p w:rsidR="00DC0749" w:rsidRPr="008F5DA7" w:rsidRDefault="00DC0749" w:rsidP="00C046C1">
            <w:pPr>
              <w:tabs>
                <w:tab w:val="left" w:pos="9360"/>
              </w:tabs>
              <w:snapToGrid w:val="0"/>
              <w:jc w:val="both"/>
            </w:pPr>
            <w:r w:rsidRPr="008F5DA7">
              <w:t>Экономическая база развития сельского поселения............................</w:t>
            </w:r>
          </w:p>
        </w:tc>
        <w:tc>
          <w:tcPr>
            <w:tcW w:w="1276" w:type="dxa"/>
            <w:vAlign w:val="center"/>
          </w:tcPr>
          <w:p w:rsidR="00DC0749" w:rsidRPr="008F5DA7" w:rsidRDefault="00DC0749" w:rsidP="00C046C1">
            <w:pPr>
              <w:pStyle w:val="a4"/>
              <w:snapToGrid w:val="0"/>
              <w:jc w:val="center"/>
            </w:pPr>
            <w:r w:rsidRPr="008F5DA7">
              <w:t>23</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both"/>
            </w:pPr>
            <w:r w:rsidRPr="008F5DA7">
              <w:t>1.7.</w:t>
            </w:r>
          </w:p>
        </w:tc>
        <w:tc>
          <w:tcPr>
            <w:tcW w:w="7230" w:type="dxa"/>
            <w:vAlign w:val="center"/>
          </w:tcPr>
          <w:p w:rsidR="00DC0749" w:rsidRPr="008F5DA7" w:rsidRDefault="00DC0749" w:rsidP="00C046C1">
            <w:pPr>
              <w:tabs>
                <w:tab w:val="left" w:pos="9360"/>
              </w:tabs>
              <w:snapToGrid w:val="0"/>
              <w:jc w:val="both"/>
            </w:pPr>
            <w:r w:rsidRPr="008F5DA7">
              <w:t>Население.................................................................................................</w:t>
            </w:r>
          </w:p>
        </w:tc>
        <w:tc>
          <w:tcPr>
            <w:tcW w:w="1276" w:type="dxa"/>
            <w:vAlign w:val="center"/>
          </w:tcPr>
          <w:p w:rsidR="00DC0749" w:rsidRPr="008F5DA7" w:rsidRDefault="00DC0749" w:rsidP="00C046C1">
            <w:pPr>
              <w:pStyle w:val="a4"/>
              <w:snapToGrid w:val="0"/>
              <w:jc w:val="center"/>
            </w:pPr>
            <w:r w:rsidRPr="008F5DA7">
              <w:t>28</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both"/>
            </w:pPr>
            <w:r w:rsidRPr="008F5DA7">
              <w:t>1.8.</w:t>
            </w:r>
          </w:p>
        </w:tc>
        <w:tc>
          <w:tcPr>
            <w:tcW w:w="7230" w:type="dxa"/>
            <w:vAlign w:val="center"/>
          </w:tcPr>
          <w:p w:rsidR="00DC0749" w:rsidRPr="008F5DA7" w:rsidRDefault="00DC0749" w:rsidP="00C046C1">
            <w:pPr>
              <w:tabs>
                <w:tab w:val="left" w:pos="9360"/>
              </w:tabs>
              <w:snapToGrid w:val="0"/>
              <w:jc w:val="both"/>
            </w:pPr>
            <w:r w:rsidRPr="008F5DA7">
              <w:t>Жилищный фонд.....................................................................................</w:t>
            </w:r>
          </w:p>
        </w:tc>
        <w:tc>
          <w:tcPr>
            <w:tcW w:w="1276" w:type="dxa"/>
            <w:vAlign w:val="center"/>
          </w:tcPr>
          <w:p w:rsidR="00DC0749" w:rsidRPr="008F5DA7" w:rsidRDefault="00DC0749" w:rsidP="00C046C1">
            <w:pPr>
              <w:pStyle w:val="a4"/>
              <w:snapToGrid w:val="0"/>
              <w:jc w:val="center"/>
            </w:pPr>
            <w:r w:rsidRPr="008F5DA7">
              <w:t>32</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both"/>
            </w:pPr>
            <w:r w:rsidRPr="008F5DA7">
              <w:t>1.9.</w:t>
            </w:r>
          </w:p>
        </w:tc>
        <w:tc>
          <w:tcPr>
            <w:tcW w:w="7230" w:type="dxa"/>
            <w:vAlign w:val="center"/>
          </w:tcPr>
          <w:p w:rsidR="00DC0749" w:rsidRPr="008F5DA7" w:rsidRDefault="00DC0749" w:rsidP="00C046C1">
            <w:pPr>
              <w:tabs>
                <w:tab w:val="left" w:pos="9360"/>
              </w:tabs>
              <w:snapToGrid w:val="0"/>
              <w:jc w:val="both"/>
            </w:pPr>
            <w:r w:rsidRPr="008F5DA7">
              <w:t>Культурно-бытовое и социальное обслуживание................................</w:t>
            </w:r>
          </w:p>
        </w:tc>
        <w:tc>
          <w:tcPr>
            <w:tcW w:w="1276" w:type="dxa"/>
            <w:vAlign w:val="center"/>
          </w:tcPr>
          <w:p w:rsidR="00DC0749" w:rsidRPr="008F5DA7" w:rsidRDefault="00DC0749" w:rsidP="00C046C1">
            <w:pPr>
              <w:pStyle w:val="a4"/>
              <w:snapToGrid w:val="0"/>
              <w:jc w:val="center"/>
            </w:pPr>
            <w:r w:rsidRPr="008F5DA7">
              <w:t>34</w:t>
            </w:r>
          </w:p>
        </w:tc>
      </w:tr>
      <w:tr w:rsidR="00DC0749" w:rsidRPr="008F5DA7" w:rsidTr="00C046C1">
        <w:trPr>
          <w:trHeight w:hRule="exact" w:val="586"/>
        </w:trPr>
        <w:tc>
          <w:tcPr>
            <w:tcW w:w="567" w:type="dxa"/>
          </w:tcPr>
          <w:p w:rsidR="00DC0749" w:rsidRPr="008F5DA7" w:rsidRDefault="00DC0749" w:rsidP="00C046C1">
            <w:pPr>
              <w:tabs>
                <w:tab w:val="left" w:pos="14832"/>
              </w:tabs>
              <w:snapToGrid w:val="0"/>
              <w:jc w:val="both"/>
            </w:pPr>
            <w:r w:rsidRPr="008F5DA7">
              <w:t>1.10.</w:t>
            </w:r>
          </w:p>
        </w:tc>
        <w:tc>
          <w:tcPr>
            <w:tcW w:w="7230" w:type="dxa"/>
            <w:vAlign w:val="center"/>
          </w:tcPr>
          <w:p w:rsidR="00DC0749" w:rsidRPr="008F5DA7" w:rsidRDefault="00DC0749" w:rsidP="00C046C1">
            <w:pPr>
              <w:jc w:val="both"/>
            </w:pPr>
            <w:r w:rsidRPr="008F5DA7">
              <w:t>Земельный фонд Тресоруковского сельского поселения, категории земель........................................................................................................</w:t>
            </w:r>
          </w:p>
        </w:tc>
        <w:tc>
          <w:tcPr>
            <w:tcW w:w="1276" w:type="dxa"/>
            <w:vAlign w:val="center"/>
          </w:tcPr>
          <w:p w:rsidR="00DC0749" w:rsidRPr="008F5DA7" w:rsidRDefault="00DC0749" w:rsidP="00C046C1">
            <w:pPr>
              <w:pStyle w:val="a4"/>
              <w:snapToGrid w:val="0"/>
              <w:jc w:val="center"/>
            </w:pPr>
            <w:r w:rsidRPr="008F5DA7">
              <w:t>39</w:t>
            </w:r>
          </w:p>
        </w:tc>
      </w:tr>
      <w:tr w:rsidR="00DC0749" w:rsidRPr="008F5DA7" w:rsidTr="00C046C1">
        <w:trPr>
          <w:trHeight w:hRule="exact" w:val="340"/>
        </w:trPr>
        <w:tc>
          <w:tcPr>
            <w:tcW w:w="567" w:type="dxa"/>
          </w:tcPr>
          <w:p w:rsidR="00DC0749" w:rsidRPr="008F5DA7" w:rsidRDefault="00DC0749" w:rsidP="00C046C1">
            <w:pPr>
              <w:tabs>
                <w:tab w:val="left" w:pos="14832"/>
              </w:tabs>
              <w:snapToGrid w:val="0"/>
              <w:jc w:val="both"/>
            </w:pPr>
            <w:r w:rsidRPr="008F5DA7">
              <w:t>1.11.</w:t>
            </w:r>
          </w:p>
        </w:tc>
        <w:tc>
          <w:tcPr>
            <w:tcW w:w="7230" w:type="dxa"/>
            <w:vAlign w:val="center"/>
          </w:tcPr>
          <w:p w:rsidR="00DC0749" w:rsidRPr="008F5DA7" w:rsidRDefault="00DC0749" w:rsidP="00C046C1">
            <w:pPr>
              <w:tabs>
                <w:tab w:val="left" w:pos="14832"/>
              </w:tabs>
              <w:snapToGrid w:val="0"/>
              <w:jc w:val="both"/>
            </w:pPr>
            <w:r w:rsidRPr="008F5DA7">
              <w:t>Кадастровая оценка земель.....................................................................</w:t>
            </w:r>
          </w:p>
        </w:tc>
        <w:tc>
          <w:tcPr>
            <w:tcW w:w="1276" w:type="dxa"/>
            <w:vAlign w:val="center"/>
          </w:tcPr>
          <w:p w:rsidR="00DC0749" w:rsidRPr="008F5DA7" w:rsidRDefault="00DC0749" w:rsidP="00C046C1">
            <w:pPr>
              <w:pStyle w:val="a4"/>
              <w:snapToGrid w:val="0"/>
              <w:jc w:val="center"/>
            </w:pPr>
            <w:r w:rsidRPr="008F5DA7">
              <w:t>47</w:t>
            </w:r>
          </w:p>
        </w:tc>
      </w:tr>
      <w:tr w:rsidR="00DC0749" w:rsidRPr="008F5DA7" w:rsidTr="00C046C1">
        <w:trPr>
          <w:trHeight w:hRule="exact" w:val="340"/>
        </w:trPr>
        <w:tc>
          <w:tcPr>
            <w:tcW w:w="567" w:type="dxa"/>
          </w:tcPr>
          <w:p w:rsidR="00DC0749" w:rsidRPr="008F5DA7" w:rsidRDefault="00DC0749" w:rsidP="00C046C1">
            <w:pPr>
              <w:tabs>
                <w:tab w:val="left" w:pos="14832"/>
              </w:tabs>
              <w:snapToGrid w:val="0"/>
              <w:jc w:val="both"/>
            </w:pPr>
            <w:r w:rsidRPr="008F5DA7">
              <w:t>1.12.</w:t>
            </w:r>
          </w:p>
        </w:tc>
        <w:tc>
          <w:tcPr>
            <w:tcW w:w="7230" w:type="dxa"/>
            <w:vAlign w:val="center"/>
          </w:tcPr>
          <w:p w:rsidR="00DC0749" w:rsidRPr="008F5DA7" w:rsidRDefault="00DC0749" w:rsidP="00C046C1">
            <w:pPr>
              <w:tabs>
                <w:tab w:val="left" w:pos="14832"/>
              </w:tabs>
              <w:snapToGrid w:val="0"/>
              <w:jc w:val="both"/>
            </w:pPr>
            <w:r w:rsidRPr="008F5DA7">
              <w:t>Сельское хозяйство и промышленность...............................................</w:t>
            </w:r>
          </w:p>
        </w:tc>
        <w:tc>
          <w:tcPr>
            <w:tcW w:w="1276" w:type="dxa"/>
            <w:vAlign w:val="center"/>
          </w:tcPr>
          <w:p w:rsidR="00DC0749" w:rsidRPr="008F5DA7" w:rsidRDefault="00DC0749" w:rsidP="00C046C1">
            <w:pPr>
              <w:pStyle w:val="a4"/>
              <w:snapToGrid w:val="0"/>
              <w:jc w:val="center"/>
            </w:pPr>
            <w:r w:rsidRPr="008F5DA7">
              <w:t>49</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both"/>
            </w:pPr>
            <w:r w:rsidRPr="008F5DA7">
              <w:t>1.13.</w:t>
            </w:r>
          </w:p>
        </w:tc>
        <w:tc>
          <w:tcPr>
            <w:tcW w:w="7230" w:type="dxa"/>
            <w:vAlign w:val="center"/>
          </w:tcPr>
          <w:p w:rsidR="00DC0749" w:rsidRPr="008F5DA7" w:rsidRDefault="00DC0749" w:rsidP="00C046C1">
            <w:pPr>
              <w:tabs>
                <w:tab w:val="left" w:pos="9360"/>
              </w:tabs>
              <w:snapToGrid w:val="0"/>
              <w:jc w:val="both"/>
            </w:pPr>
            <w:r w:rsidRPr="008F5DA7">
              <w:t>Транспортная инфраструктура...............................................................</w:t>
            </w:r>
          </w:p>
        </w:tc>
        <w:tc>
          <w:tcPr>
            <w:tcW w:w="1276" w:type="dxa"/>
            <w:vAlign w:val="center"/>
          </w:tcPr>
          <w:p w:rsidR="00DC0749" w:rsidRPr="008F5DA7" w:rsidRDefault="00DC0749" w:rsidP="00C046C1">
            <w:pPr>
              <w:pStyle w:val="a4"/>
              <w:snapToGrid w:val="0"/>
              <w:jc w:val="center"/>
            </w:pPr>
            <w:r w:rsidRPr="008F5DA7">
              <w:t>49</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both"/>
            </w:pPr>
            <w:r w:rsidRPr="008F5DA7">
              <w:t>1.14.</w:t>
            </w:r>
          </w:p>
        </w:tc>
        <w:tc>
          <w:tcPr>
            <w:tcW w:w="7230" w:type="dxa"/>
            <w:vAlign w:val="center"/>
          </w:tcPr>
          <w:p w:rsidR="00DC0749" w:rsidRPr="008F5DA7" w:rsidRDefault="00DC0749" w:rsidP="00C046C1">
            <w:pPr>
              <w:tabs>
                <w:tab w:val="left" w:pos="9360"/>
              </w:tabs>
              <w:snapToGrid w:val="0"/>
              <w:jc w:val="both"/>
            </w:pPr>
            <w:r w:rsidRPr="008F5DA7">
              <w:t>Инженерная инфраструктура.................................................................</w:t>
            </w:r>
          </w:p>
        </w:tc>
        <w:tc>
          <w:tcPr>
            <w:tcW w:w="1276" w:type="dxa"/>
            <w:vAlign w:val="center"/>
          </w:tcPr>
          <w:p w:rsidR="00DC0749" w:rsidRPr="008F5DA7" w:rsidRDefault="00DC0749" w:rsidP="00C046C1">
            <w:pPr>
              <w:pStyle w:val="a4"/>
              <w:snapToGrid w:val="0"/>
              <w:jc w:val="center"/>
            </w:pPr>
            <w:r w:rsidRPr="008F5DA7">
              <w:t>53</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t>1.</w:t>
            </w:r>
          </w:p>
        </w:tc>
        <w:tc>
          <w:tcPr>
            <w:tcW w:w="7230" w:type="dxa"/>
            <w:vAlign w:val="center"/>
          </w:tcPr>
          <w:p w:rsidR="00DC0749" w:rsidRPr="008F5DA7" w:rsidRDefault="00DC0749" w:rsidP="00C046C1">
            <w:pPr>
              <w:tabs>
                <w:tab w:val="left" w:pos="9360"/>
              </w:tabs>
              <w:snapToGrid w:val="0"/>
              <w:jc w:val="both"/>
            </w:pPr>
            <w:r w:rsidRPr="008F5DA7">
              <w:t>14.1. Газоснабжение................................................................................</w:t>
            </w:r>
          </w:p>
        </w:tc>
        <w:tc>
          <w:tcPr>
            <w:tcW w:w="1276" w:type="dxa"/>
            <w:vAlign w:val="center"/>
          </w:tcPr>
          <w:p w:rsidR="00DC0749" w:rsidRPr="008F5DA7" w:rsidRDefault="00DC0749" w:rsidP="00C046C1">
            <w:pPr>
              <w:pStyle w:val="a4"/>
              <w:snapToGrid w:val="0"/>
              <w:jc w:val="center"/>
            </w:pPr>
            <w:r w:rsidRPr="008F5DA7">
              <w:t>53</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t>1.</w:t>
            </w:r>
          </w:p>
        </w:tc>
        <w:tc>
          <w:tcPr>
            <w:tcW w:w="7230" w:type="dxa"/>
            <w:vAlign w:val="center"/>
          </w:tcPr>
          <w:p w:rsidR="00DC0749" w:rsidRPr="008F5DA7" w:rsidRDefault="00DC0749" w:rsidP="00C046C1">
            <w:pPr>
              <w:tabs>
                <w:tab w:val="left" w:pos="9360"/>
              </w:tabs>
              <w:snapToGrid w:val="0"/>
              <w:jc w:val="both"/>
            </w:pPr>
            <w:r w:rsidRPr="008F5DA7">
              <w:t>14.2. Водоснабжение...............................................................................</w:t>
            </w:r>
          </w:p>
        </w:tc>
        <w:tc>
          <w:tcPr>
            <w:tcW w:w="1276" w:type="dxa"/>
            <w:vAlign w:val="center"/>
          </w:tcPr>
          <w:p w:rsidR="00DC0749" w:rsidRPr="008F5DA7" w:rsidRDefault="00DC0749" w:rsidP="00C046C1">
            <w:pPr>
              <w:pStyle w:val="a4"/>
              <w:snapToGrid w:val="0"/>
              <w:jc w:val="center"/>
            </w:pPr>
            <w:r w:rsidRPr="008F5DA7">
              <w:t>54</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t>1.</w:t>
            </w:r>
          </w:p>
        </w:tc>
        <w:tc>
          <w:tcPr>
            <w:tcW w:w="7230" w:type="dxa"/>
            <w:vAlign w:val="center"/>
          </w:tcPr>
          <w:p w:rsidR="00DC0749" w:rsidRPr="008F5DA7" w:rsidRDefault="00DC0749" w:rsidP="00C046C1">
            <w:pPr>
              <w:tabs>
                <w:tab w:val="left" w:pos="9360"/>
              </w:tabs>
              <w:snapToGrid w:val="0"/>
              <w:jc w:val="both"/>
            </w:pPr>
            <w:r w:rsidRPr="008F5DA7">
              <w:t>14.3. Электроснабжение...........................................................................</w:t>
            </w:r>
          </w:p>
        </w:tc>
        <w:tc>
          <w:tcPr>
            <w:tcW w:w="1276" w:type="dxa"/>
            <w:vAlign w:val="center"/>
          </w:tcPr>
          <w:p w:rsidR="00DC0749" w:rsidRPr="008F5DA7" w:rsidRDefault="00DC0749" w:rsidP="00C046C1">
            <w:pPr>
              <w:pStyle w:val="a4"/>
              <w:snapToGrid w:val="0"/>
              <w:jc w:val="center"/>
            </w:pPr>
            <w:r w:rsidRPr="008F5DA7">
              <w:t>55</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t>1.</w:t>
            </w:r>
          </w:p>
        </w:tc>
        <w:tc>
          <w:tcPr>
            <w:tcW w:w="7230" w:type="dxa"/>
            <w:vAlign w:val="center"/>
          </w:tcPr>
          <w:p w:rsidR="00DC0749" w:rsidRPr="008F5DA7" w:rsidRDefault="00DC0749" w:rsidP="00C046C1">
            <w:pPr>
              <w:tabs>
                <w:tab w:val="left" w:pos="9360"/>
              </w:tabs>
              <w:snapToGrid w:val="0"/>
              <w:jc w:val="both"/>
            </w:pPr>
            <w:r w:rsidRPr="008F5DA7">
              <w:t>14.4. Теплоснабжение.............................................................................</w:t>
            </w:r>
          </w:p>
        </w:tc>
        <w:tc>
          <w:tcPr>
            <w:tcW w:w="1276" w:type="dxa"/>
            <w:vAlign w:val="center"/>
          </w:tcPr>
          <w:p w:rsidR="00DC0749" w:rsidRPr="008F5DA7" w:rsidRDefault="00DC0749" w:rsidP="00C046C1">
            <w:pPr>
              <w:pStyle w:val="a4"/>
              <w:snapToGrid w:val="0"/>
              <w:jc w:val="center"/>
            </w:pPr>
            <w:r w:rsidRPr="008F5DA7">
              <w:t>55</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t>1.</w:t>
            </w:r>
          </w:p>
        </w:tc>
        <w:tc>
          <w:tcPr>
            <w:tcW w:w="7230" w:type="dxa"/>
            <w:vAlign w:val="center"/>
          </w:tcPr>
          <w:p w:rsidR="00DC0749" w:rsidRPr="008F5DA7" w:rsidRDefault="00DC0749" w:rsidP="00C046C1">
            <w:pPr>
              <w:tabs>
                <w:tab w:val="left" w:pos="9360"/>
              </w:tabs>
              <w:snapToGrid w:val="0"/>
              <w:jc w:val="both"/>
            </w:pPr>
            <w:r w:rsidRPr="008F5DA7">
              <w:t>14.5. Связь................................................................................................</w:t>
            </w:r>
          </w:p>
        </w:tc>
        <w:tc>
          <w:tcPr>
            <w:tcW w:w="1276" w:type="dxa"/>
            <w:vAlign w:val="center"/>
          </w:tcPr>
          <w:p w:rsidR="00DC0749" w:rsidRPr="008F5DA7" w:rsidRDefault="00DC0749" w:rsidP="00C046C1">
            <w:pPr>
              <w:pStyle w:val="a4"/>
              <w:snapToGrid w:val="0"/>
              <w:jc w:val="center"/>
            </w:pPr>
            <w:r w:rsidRPr="008F5DA7">
              <w:t>55</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both"/>
            </w:pPr>
            <w:r w:rsidRPr="008F5DA7">
              <w:t>1.15.</w:t>
            </w:r>
          </w:p>
        </w:tc>
        <w:tc>
          <w:tcPr>
            <w:tcW w:w="7230" w:type="dxa"/>
            <w:vAlign w:val="center"/>
          </w:tcPr>
          <w:p w:rsidR="00DC0749" w:rsidRPr="008F5DA7" w:rsidRDefault="00DC0749" w:rsidP="00C046C1">
            <w:pPr>
              <w:tabs>
                <w:tab w:val="left" w:pos="9360"/>
              </w:tabs>
              <w:snapToGrid w:val="0"/>
              <w:jc w:val="both"/>
            </w:pPr>
            <w:r w:rsidRPr="008F5DA7">
              <w:t>Зоны специального назначения..............................................................</w:t>
            </w:r>
          </w:p>
        </w:tc>
        <w:tc>
          <w:tcPr>
            <w:tcW w:w="1276" w:type="dxa"/>
            <w:vAlign w:val="center"/>
          </w:tcPr>
          <w:p w:rsidR="00DC0749" w:rsidRPr="008F5DA7" w:rsidRDefault="00DC0749" w:rsidP="00C046C1">
            <w:pPr>
              <w:pStyle w:val="a4"/>
              <w:snapToGrid w:val="0"/>
              <w:jc w:val="center"/>
            </w:pPr>
            <w:r w:rsidRPr="008F5DA7">
              <w:t>56</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t>1.</w:t>
            </w:r>
          </w:p>
        </w:tc>
        <w:tc>
          <w:tcPr>
            <w:tcW w:w="7230" w:type="dxa"/>
            <w:vAlign w:val="center"/>
          </w:tcPr>
          <w:p w:rsidR="00DC0749" w:rsidRPr="008F5DA7" w:rsidRDefault="00DC0749" w:rsidP="00C046C1">
            <w:pPr>
              <w:tabs>
                <w:tab w:val="left" w:pos="9360"/>
              </w:tabs>
              <w:snapToGrid w:val="0"/>
              <w:jc w:val="both"/>
            </w:pPr>
            <w:r w:rsidRPr="008F5DA7">
              <w:t>15.1. Места сбора твердых бытовых отходов.....................................</w:t>
            </w:r>
          </w:p>
        </w:tc>
        <w:tc>
          <w:tcPr>
            <w:tcW w:w="1276" w:type="dxa"/>
            <w:vAlign w:val="center"/>
          </w:tcPr>
          <w:p w:rsidR="00DC0749" w:rsidRPr="008F5DA7" w:rsidRDefault="00DC0749" w:rsidP="00C046C1">
            <w:pPr>
              <w:pStyle w:val="a4"/>
              <w:snapToGrid w:val="0"/>
              <w:jc w:val="center"/>
            </w:pPr>
            <w:r w:rsidRPr="008F5DA7">
              <w:t>56</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t>1.</w:t>
            </w:r>
          </w:p>
        </w:tc>
        <w:tc>
          <w:tcPr>
            <w:tcW w:w="7230" w:type="dxa"/>
            <w:vAlign w:val="center"/>
          </w:tcPr>
          <w:p w:rsidR="00DC0749" w:rsidRPr="008F5DA7" w:rsidRDefault="00DC0749" w:rsidP="00C046C1">
            <w:pPr>
              <w:tabs>
                <w:tab w:val="left" w:pos="9360"/>
              </w:tabs>
              <w:snapToGrid w:val="0"/>
              <w:jc w:val="both"/>
            </w:pPr>
            <w:r w:rsidRPr="008F5DA7">
              <w:t>15.2. Кладбища.........................................................................................</w:t>
            </w:r>
          </w:p>
        </w:tc>
        <w:tc>
          <w:tcPr>
            <w:tcW w:w="1276" w:type="dxa"/>
            <w:vAlign w:val="center"/>
          </w:tcPr>
          <w:p w:rsidR="00DC0749" w:rsidRPr="008F5DA7" w:rsidRDefault="00DC0749" w:rsidP="00C046C1">
            <w:pPr>
              <w:pStyle w:val="a4"/>
              <w:snapToGrid w:val="0"/>
              <w:jc w:val="center"/>
            </w:pPr>
            <w:r w:rsidRPr="008F5DA7">
              <w:t>56</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t>1.</w:t>
            </w:r>
          </w:p>
        </w:tc>
        <w:tc>
          <w:tcPr>
            <w:tcW w:w="7230" w:type="dxa"/>
            <w:vAlign w:val="center"/>
          </w:tcPr>
          <w:p w:rsidR="00DC0749" w:rsidRPr="008F5DA7" w:rsidRDefault="00DC0749" w:rsidP="00C046C1">
            <w:pPr>
              <w:tabs>
                <w:tab w:val="left" w:pos="9360"/>
              </w:tabs>
              <w:snapToGrid w:val="0"/>
              <w:jc w:val="both"/>
            </w:pPr>
            <w:r w:rsidRPr="008F5DA7">
              <w:t>15.3. Скотомогильники...........................................................................</w:t>
            </w:r>
          </w:p>
        </w:tc>
        <w:tc>
          <w:tcPr>
            <w:tcW w:w="1276" w:type="dxa"/>
            <w:vAlign w:val="center"/>
          </w:tcPr>
          <w:p w:rsidR="00DC0749" w:rsidRPr="008F5DA7" w:rsidRDefault="00DC0749" w:rsidP="00C046C1">
            <w:pPr>
              <w:pStyle w:val="a4"/>
              <w:snapToGrid w:val="0"/>
              <w:jc w:val="center"/>
            </w:pPr>
            <w:r w:rsidRPr="008F5DA7">
              <w:t>57</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both"/>
            </w:pPr>
            <w:r w:rsidRPr="008F5DA7">
              <w:t>1.16.</w:t>
            </w:r>
          </w:p>
        </w:tc>
        <w:tc>
          <w:tcPr>
            <w:tcW w:w="7230" w:type="dxa"/>
            <w:vAlign w:val="center"/>
          </w:tcPr>
          <w:p w:rsidR="00DC0749" w:rsidRPr="008F5DA7" w:rsidRDefault="00DC0749" w:rsidP="00C046C1">
            <w:pPr>
              <w:tabs>
                <w:tab w:val="left" w:pos="9360"/>
              </w:tabs>
              <w:snapToGrid w:val="0"/>
              <w:jc w:val="both"/>
            </w:pPr>
            <w:r w:rsidRPr="008F5DA7">
              <w:t>Выводы по современному состоянию...................................................</w:t>
            </w:r>
          </w:p>
        </w:tc>
        <w:tc>
          <w:tcPr>
            <w:tcW w:w="1276" w:type="dxa"/>
            <w:vAlign w:val="center"/>
          </w:tcPr>
          <w:p w:rsidR="00DC0749" w:rsidRPr="008F5DA7" w:rsidRDefault="00DC0749" w:rsidP="00C046C1">
            <w:pPr>
              <w:pStyle w:val="a4"/>
              <w:snapToGrid w:val="0"/>
              <w:jc w:val="center"/>
            </w:pPr>
            <w:r w:rsidRPr="008F5DA7">
              <w:t>57</w:t>
            </w:r>
          </w:p>
        </w:tc>
      </w:tr>
      <w:tr w:rsidR="00DC0749" w:rsidRPr="008F5DA7" w:rsidTr="00C046C1">
        <w:trPr>
          <w:trHeight w:hRule="exact" w:val="699"/>
        </w:trPr>
        <w:tc>
          <w:tcPr>
            <w:tcW w:w="567" w:type="dxa"/>
          </w:tcPr>
          <w:p w:rsidR="00DC0749" w:rsidRPr="008F5DA7" w:rsidRDefault="00DC0749" w:rsidP="00C046C1">
            <w:pPr>
              <w:tabs>
                <w:tab w:val="left" w:pos="9360"/>
              </w:tabs>
              <w:snapToGrid w:val="0"/>
              <w:rPr>
                <w:bCs/>
              </w:rPr>
            </w:pPr>
            <w:r w:rsidRPr="008F5DA7">
              <w:rPr>
                <w:bCs/>
              </w:rPr>
              <w:t>2.</w:t>
            </w:r>
          </w:p>
        </w:tc>
        <w:tc>
          <w:tcPr>
            <w:tcW w:w="7230" w:type="dxa"/>
            <w:vAlign w:val="center"/>
          </w:tcPr>
          <w:p w:rsidR="00DC0749" w:rsidRPr="008F5DA7" w:rsidRDefault="00DC0749" w:rsidP="00C046C1">
            <w:pPr>
              <w:tabs>
                <w:tab w:val="left" w:pos="9360"/>
              </w:tabs>
              <w:snapToGrid w:val="0"/>
              <w:jc w:val="both"/>
              <w:rPr>
                <w:bCs/>
              </w:rPr>
            </w:pPr>
            <w:r w:rsidRPr="008F5DA7">
              <w:rPr>
                <w:bCs/>
              </w:rPr>
              <w:t>Проектные решения по стратегии развития и обоснованию предложений по территориальному планированию…………………</w:t>
            </w:r>
          </w:p>
        </w:tc>
        <w:tc>
          <w:tcPr>
            <w:tcW w:w="1276" w:type="dxa"/>
            <w:vAlign w:val="center"/>
          </w:tcPr>
          <w:p w:rsidR="00DC0749" w:rsidRPr="008F5DA7" w:rsidRDefault="00DC0749" w:rsidP="00C046C1">
            <w:pPr>
              <w:pStyle w:val="a4"/>
              <w:snapToGrid w:val="0"/>
              <w:jc w:val="center"/>
            </w:pPr>
            <w:r w:rsidRPr="008F5DA7">
              <w:t>59</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both"/>
            </w:pPr>
            <w:r w:rsidRPr="008F5DA7">
              <w:t>2.1.</w:t>
            </w:r>
          </w:p>
        </w:tc>
        <w:tc>
          <w:tcPr>
            <w:tcW w:w="7230" w:type="dxa"/>
            <w:vAlign w:val="center"/>
          </w:tcPr>
          <w:p w:rsidR="00DC0749" w:rsidRPr="008F5DA7" w:rsidRDefault="00DC0749" w:rsidP="00C046C1">
            <w:pPr>
              <w:tabs>
                <w:tab w:val="left" w:pos="9360"/>
              </w:tabs>
              <w:snapToGrid w:val="0"/>
              <w:jc w:val="both"/>
            </w:pPr>
            <w:r w:rsidRPr="008F5DA7">
              <w:t>Архитектурно-планировочная организация территории…………….</w:t>
            </w:r>
          </w:p>
        </w:tc>
        <w:tc>
          <w:tcPr>
            <w:tcW w:w="1276" w:type="dxa"/>
            <w:vAlign w:val="center"/>
          </w:tcPr>
          <w:p w:rsidR="00DC0749" w:rsidRPr="008F5DA7" w:rsidRDefault="00DC0749" w:rsidP="00C046C1">
            <w:pPr>
              <w:pStyle w:val="a4"/>
              <w:snapToGrid w:val="0"/>
              <w:jc w:val="center"/>
            </w:pPr>
            <w:r w:rsidRPr="008F5DA7">
              <w:t>59</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both"/>
            </w:pPr>
            <w:r w:rsidRPr="008F5DA7">
              <w:t>2.2.</w:t>
            </w:r>
          </w:p>
        </w:tc>
        <w:tc>
          <w:tcPr>
            <w:tcW w:w="7230" w:type="dxa"/>
            <w:vAlign w:val="center"/>
          </w:tcPr>
          <w:p w:rsidR="00DC0749" w:rsidRPr="008F5DA7" w:rsidRDefault="00DC0749" w:rsidP="00C046C1">
            <w:pPr>
              <w:tabs>
                <w:tab w:val="left" w:pos="9360"/>
              </w:tabs>
              <w:snapToGrid w:val="0"/>
              <w:jc w:val="both"/>
            </w:pPr>
            <w:r w:rsidRPr="008F5DA7">
              <w:t>Административно-территориальное устройство………………..</w:t>
            </w:r>
          </w:p>
        </w:tc>
        <w:tc>
          <w:tcPr>
            <w:tcW w:w="1276" w:type="dxa"/>
            <w:vAlign w:val="center"/>
          </w:tcPr>
          <w:p w:rsidR="00DC0749" w:rsidRPr="008F5DA7" w:rsidRDefault="00DC0749" w:rsidP="00C046C1">
            <w:pPr>
              <w:pStyle w:val="a4"/>
              <w:snapToGrid w:val="0"/>
              <w:jc w:val="center"/>
            </w:pPr>
            <w:r w:rsidRPr="008F5DA7">
              <w:t>59</w:t>
            </w:r>
          </w:p>
        </w:tc>
      </w:tr>
      <w:tr w:rsidR="00DC0749" w:rsidRPr="008F5DA7" w:rsidTr="00C046C1">
        <w:trPr>
          <w:trHeight w:hRule="exact" w:val="704"/>
        </w:trPr>
        <w:tc>
          <w:tcPr>
            <w:tcW w:w="567" w:type="dxa"/>
          </w:tcPr>
          <w:p w:rsidR="00DC0749" w:rsidRPr="008F5DA7" w:rsidRDefault="00DC0749" w:rsidP="00C046C1">
            <w:pPr>
              <w:tabs>
                <w:tab w:val="left" w:pos="9360"/>
              </w:tabs>
              <w:snapToGrid w:val="0"/>
              <w:jc w:val="both"/>
            </w:pPr>
            <w:r w:rsidRPr="008F5DA7">
              <w:t>2.3.</w:t>
            </w:r>
          </w:p>
        </w:tc>
        <w:tc>
          <w:tcPr>
            <w:tcW w:w="7230" w:type="dxa"/>
            <w:vAlign w:val="center"/>
          </w:tcPr>
          <w:p w:rsidR="00DC0749" w:rsidRPr="008F5DA7" w:rsidRDefault="00DC0749" w:rsidP="00C046C1">
            <w:pPr>
              <w:tabs>
                <w:tab w:val="left" w:pos="9360"/>
              </w:tabs>
              <w:snapToGrid w:val="0"/>
              <w:jc w:val="both"/>
            </w:pPr>
            <w:r w:rsidRPr="008F5DA7">
              <w:t>Функциональное зонирование территории и структура землепользования………………………………………………………</w:t>
            </w:r>
          </w:p>
        </w:tc>
        <w:tc>
          <w:tcPr>
            <w:tcW w:w="1276" w:type="dxa"/>
            <w:vAlign w:val="center"/>
          </w:tcPr>
          <w:p w:rsidR="00DC0749" w:rsidRPr="008F5DA7" w:rsidRDefault="00DC0749" w:rsidP="00C046C1">
            <w:pPr>
              <w:pStyle w:val="a4"/>
              <w:tabs>
                <w:tab w:val="left" w:pos="345"/>
              </w:tabs>
              <w:snapToGrid w:val="0"/>
              <w:jc w:val="center"/>
            </w:pPr>
            <w:r w:rsidRPr="008F5DA7">
              <w:t>60</w:t>
            </w:r>
          </w:p>
        </w:tc>
      </w:tr>
      <w:tr w:rsidR="00DC0749" w:rsidRPr="008F5DA7" w:rsidTr="00C046C1">
        <w:trPr>
          <w:trHeight w:hRule="exact" w:val="640"/>
        </w:trPr>
        <w:tc>
          <w:tcPr>
            <w:tcW w:w="567" w:type="dxa"/>
          </w:tcPr>
          <w:p w:rsidR="00DC0749" w:rsidRPr="008F5DA7" w:rsidRDefault="00DC0749" w:rsidP="00C046C1">
            <w:pPr>
              <w:tabs>
                <w:tab w:val="left" w:pos="9360"/>
              </w:tabs>
              <w:snapToGrid w:val="0"/>
              <w:jc w:val="right"/>
              <w:rPr>
                <w:bCs/>
              </w:rPr>
            </w:pPr>
            <w:r w:rsidRPr="008F5DA7">
              <w:rPr>
                <w:bCs/>
              </w:rPr>
              <w:t>2.</w:t>
            </w:r>
          </w:p>
        </w:tc>
        <w:tc>
          <w:tcPr>
            <w:tcW w:w="7230" w:type="dxa"/>
            <w:vAlign w:val="center"/>
          </w:tcPr>
          <w:p w:rsidR="00DC0749" w:rsidRPr="008F5DA7" w:rsidRDefault="00DC0749" w:rsidP="00C046C1">
            <w:pPr>
              <w:snapToGrid w:val="0"/>
              <w:jc w:val="both"/>
              <w:rPr>
                <w:bCs/>
              </w:rPr>
            </w:pPr>
            <w:r w:rsidRPr="008F5DA7">
              <w:rPr>
                <w:bCs/>
              </w:rPr>
              <w:t>3.1. Функциональное зонирование территории сельского поселения……………………………………………………………….</w:t>
            </w:r>
          </w:p>
        </w:tc>
        <w:tc>
          <w:tcPr>
            <w:tcW w:w="1276" w:type="dxa"/>
            <w:vAlign w:val="center"/>
          </w:tcPr>
          <w:p w:rsidR="00DC0749" w:rsidRPr="008F5DA7" w:rsidRDefault="00DC0749" w:rsidP="00C046C1">
            <w:pPr>
              <w:pStyle w:val="a4"/>
              <w:snapToGrid w:val="0"/>
              <w:jc w:val="center"/>
            </w:pPr>
            <w:r w:rsidRPr="008F5DA7">
              <w:t>60</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t>2.</w:t>
            </w:r>
          </w:p>
        </w:tc>
        <w:tc>
          <w:tcPr>
            <w:tcW w:w="7230" w:type="dxa"/>
            <w:vAlign w:val="center"/>
          </w:tcPr>
          <w:p w:rsidR="00DC0749" w:rsidRPr="008F5DA7" w:rsidRDefault="00DC0749" w:rsidP="00C046C1">
            <w:pPr>
              <w:snapToGrid w:val="0"/>
            </w:pPr>
            <w:r w:rsidRPr="008F5DA7">
              <w:t>3.2. Охранные зоны инженерно-транспортных коммуникаций……</w:t>
            </w:r>
          </w:p>
        </w:tc>
        <w:tc>
          <w:tcPr>
            <w:tcW w:w="1276" w:type="dxa"/>
            <w:vAlign w:val="center"/>
          </w:tcPr>
          <w:p w:rsidR="00DC0749" w:rsidRPr="008F5DA7" w:rsidRDefault="00DC0749" w:rsidP="00C046C1">
            <w:pPr>
              <w:pStyle w:val="a4"/>
              <w:snapToGrid w:val="0"/>
              <w:jc w:val="center"/>
            </w:pPr>
            <w:r w:rsidRPr="008F5DA7">
              <w:t>63</w:t>
            </w:r>
          </w:p>
        </w:tc>
      </w:tr>
      <w:tr w:rsidR="00DC0749" w:rsidRPr="008F5DA7" w:rsidTr="00C046C1">
        <w:trPr>
          <w:trHeight w:hRule="exact" w:val="811"/>
        </w:trPr>
        <w:tc>
          <w:tcPr>
            <w:tcW w:w="567" w:type="dxa"/>
          </w:tcPr>
          <w:p w:rsidR="00DC0749" w:rsidRPr="008F5DA7" w:rsidRDefault="00DC0749" w:rsidP="00C046C1">
            <w:pPr>
              <w:tabs>
                <w:tab w:val="left" w:pos="9360"/>
              </w:tabs>
              <w:snapToGrid w:val="0"/>
              <w:jc w:val="right"/>
              <w:rPr>
                <w:bCs/>
                <w:kern w:val="1"/>
              </w:rPr>
            </w:pPr>
            <w:r w:rsidRPr="008F5DA7">
              <w:rPr>
                <w:bCs/>
                <w:kern w:val="1"/>
              </w:rPr>
              <w:t>2.</w:t>
            </w:r>
          </w:p>
        </w:tc>
        <w:tc>
          <w:tcPr>
            <w:tcW w:w="7230" w:type="dxa"/>
            <w:vAlign w:val="center"/>
          </w:tcPr>
          <w:p w:rsidR="00DC0749" w:rsidRPr="008F5DA7" w:rsidRDefault="00DC0749" w:rsidP="00C046C1">
            <w:pPr>
              <w:snapToGrid w:val="0"/>
              <w:jc w:val="both"/>
              <w:rPr>
                <w:bCs/>
                <w:kern w:val="1"/>
              </w:rPr>
            </w:pPr>
            <w:r w:rsidRPr="008F5DA7">
              <w:rPr>
                <w:bCs/>
                <w:kern w:val="1"/>
              </w:rPr>
              <w:t>3.3. Ограничения по экологическим и санитарно-гигиеническим условиям………………………………………………………………...</w:t>
            </w:r>
          </w:p>
        </w:tc>
        <w:tc>
          <w:tcPr>
            <w:tcW w:w="1276" w:type="dxa"/>
            <w:vAlign w:val="center"/>
          </w:tcPr>
          <w:p w:rsidR="00DC0749" w:rsidRPr="008F5DA7" w:rsidRDefault="00DC0749" w:rsidP="00C046C1">
            <w:pPr>
              <w:pStyle w:val="a4"/>
              <w:snapToGrid w:val="0"/>
              <w:jc w:val="center"/>
            </w:pPr>
            <w:r w:rsidRPr="008F5DA7">
              <w:t>67</w:t>
            </w:r>
          </w:p>
        </w:tc>
      </w:tr>
      <w:tr w:rsidR="00DC0749" w:rsidRPr="008F5DA7" w:rsidTr="00C046C1">
        <w:trPr>
          <w:trHeight w:hRule="exact" w:val="654"/>
        </w:trPr>
        <w:tc>
          <w:tcPr>
            <w:tcW w:w="567" w:type="dxa"/>
          </w:tcPr>
          <w:p w:rsidR="00DC0749" w:rsidRPr="008F5DA7" w:rsidRDefault="00DC0749" w:rsidP="00C046C1">
            <w:pPr>
              <w:tabs>
                <w:tab w:val="left" w:pos="9360"/>
              </w:tabs>
              <w:snapToGrid w:val="0"/>
              <w:jc w:val="right"/>
              <w:rPr>
                <w:bCs/>
                <w:kern w:val="1"/>
              </w:rPr>
            </w:pPr>
            <w:r w:rsidRPr="008F5DA7">
              <w:rPr>
                <w:bCs/>
                <w:kern w:val="1"/>
              </w:rPr>
              <w:t>2.</w:t>
            </w:r>
          </w:p>
        </w:tc>
        <w:tc>
          <w:tcPr>
            <w:tcW w:w="7230" w:type="dxa"/>
            <w:vAlign w:val="center"/>
          </w:tcPr>
          <w:p w:rsidR="00DC0749" w:rsidRPr="008F5DA7" w:rsidRDefault="00DC0749" w:rsidP="00C046C1">
            <w:pPr>
              <w:tabs>
                <w:tab w:val="left" w:pos="700"/>
              </w:tabs>
              <w:snapToGrid w:val="0"/>
              <w:jc w:val="both"/>
              <w:rPr>
                <w:bCs/>
                <w:kern w:val="1"/>
              </w:rPr>
            </w:pPr>
            <w:r w:rsidRPr="008F5DA7">
              <w:rPr>
                <w:bCs/>
                <w:kern w:val="1"/>
              </w:rPr>
              <w:t>3.4.Территории, подверженные риску возникновения чрезвычайных ситуаций природного и техногенного характера……</w:t>
            </w:r>
          </w:p>
        </w:tc>
        <w:tc>
          <w:tcPr>
            <w:tcW w:w="1276" w:type="dxa"/>
            <w:vAlign w:val="center"/>
          </w:tcPr>
          <w:p w:rsidR="00DC0749" w:rsidRPr="008F5DA7" w:rsidRDefault="00DC0749" w:rsidP="00C046C1">
            <w:pPr>
              <w:pStyle w:val="a4"/>
              <w:snapToGrid w:val="0"/>
              <w:jc w:val="center"/>
            </w:pPr>
            <w:r w:rsidRPr="008F5DA7">
              <w:t>70</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rPr>
                <w:bCs/>
                <w:kern w:val="1"/>
              </w:rPr>
            </w:pPr>
            <w:r w:rsidRPr="008F5DA7">
              <w:rPr>
                <w:bCs/>
                <w:kern w:val="1"/>
              </w:rPr>
              <w:t>2.</w:t>
            </w:r>
          </w:p>
        </w:tc>
        <w:tc>
          <w:tcPr>
            <w:tcW w:w="7230" w:type="dxa"/>
            <w:vAlign w:val="center"/>
          </w:tcPr>
          <w:p w:rsidR="00DC0749" w:rsidRPr="008F5DA7" w:rsidRDefault="00DC0749" w:rsidP="00C046C1">
            <w:pPr>
              <w:tabs>
                <w:tab w:val="left" w:pos="360"/>
                <w:tab w:val="left" w:pos="700"/>
              </w:tabs>
              <w:snapToGrid w:val="0"/>
              <w:jc w:val="both"/>
              <w:rPr>
                <w:bCs/>
                <w:kern w:val="1"/>
              </w:rPr>
            </w:pPr>
            <w:r w:rsidRPr="008F5DA7">
              <w:rPr>
                <w:bCs/>
                <w:kern w:val="1"/>
              </w:rPr>
              <w:t>3.5. Прочие ограничения……………………………………………….</w:t>
            </w:r>
          </w:p>
        </w:tc>
        <w:tc>
          <w:tcPr>
            <w:tcW w:w="1276" w:type="dxa"/>
            <w:vAlign w:val="center"/>
          </w:tcPr>
          <w:p w:rsidR="00DC0749" w:rsidRPr="008F5DA7" w:rsidRDefault="00DC0749" w:rsidP="00C046C1">
            <w:pPr>
              <w:pStyle w:val="a4"/>
              <w:snapToGrid w:val="0"/>
              <w:jc w:val="center"/>
            </w:pPr>
            <w:r w:rsidRPr="008F5DA7">
              <w:t>71</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both"/>
            </w:pPr>
            <w:r w:rsidRPr="008F5DA7">
              <w:t>2.4.</w:t>
            </w:r>
          </w:p>
        </w:tc>
        <w:tc>
          <w:tcPr>
            <w:tcW w:w="7230" w:type="dxa"/>
            <w:vAlign w:val="center"/>
          </w:tcPr>
          <w:p w:rsidR="00DC0749" w:rsidRPr="008F5DA7" w:rsidRDefault="00DC0749" w:rsidP="00C046C1">
            <w:pPr>
              <w:tabs>
                <w:tab w:val="left" w:pos="9360"/>
              </w:tabs>
              <w:snapToGrid w:val="0"/>
              <w:jc w:val="both"/>
            </w:pPr>
            <w:r w:rsidRPr="008F5DA7">
              <w:t>Прогноз численности населения………………………………………</w:t>
            </w:r>
          </w:p>
        </w:tc>
        <w:tc>
          <w:tcPr>
            <w:tcW w:w="1276" w:type="dxa"/>
            <w:vAlign w:val="center"/>
          </w:tcPr>
          <w:p w:rsidR="00DC0749" w:rsidRPr="008F5DA7" w:rsidRDefault="00DC0749" w:rsidP="00C046C1">
            <w:pPr>
              <w:pStyle w:val="a4"/>
              <w:snapToGrid w:val="0"/>
              <w:jc w:val="center"/>
            </w:pPr>
            <w:r w:rsidRPr="008F5DA7">
              <w:t>71</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both"/>
            </w:pPr>
            <w:r w:rsidRPr="008F5DA7">
              <w:t>2.5.</w:t>
            </w:r>
          </w:p>
        </w:tc>
        <w:tc>
          <w:tcPr>
            <w:tcW w:w="7230" w:type="dxa"/>
            <w:vAlign w:val="center"/>
          </w:tcPr>
          <w:p w:rsidR="00DC0749" w:rsidRPr="008F5DA7" w:rsidRDefault="00DC0749" w:rsidP="00C046C1">
            <w:pPr>
              <w:tabs>
                <w:tab w:val="left" w:pos="9360"/>
              </w:tabs>
              <w:snapToGrid w:val="0"/>
              <w:jc w:val="both"/>
            </w:pPr>
            <w:r w:rsidRPr="008F5DA7">
              <w:t>Жилищное строительство……………………………………...………</w:t>
            </w:r>
          </w:p>
        </w:tc>
        <w:tc>
          <w:tcPr>
            <w:tcW w:w="1276" w:type="dxa"/>
            <w:vAlign w:val="center"/>
          </w:tcPr>
          <w:p w:rsidR="00DC0749" w:rsidRPr="008F5DA7" w:rsidRDefault="00DC0749" w:rsidP="00C046C1">
            <w:pPr>
              <w:pStyle w:val="a4"/>
              <w:snapToGrid w:val="0"/>
              <w:jc w:val="center"/>
            </w:pPr>
            <w:r w:rsidRPr="008F5DA7">
              <w:t>72</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both"/>
            </w:pPr>
            <w:r w:rsidRPr="008F5DA7">
              <w:t>2.6.</w:t>
            </w:r>
          </w:p>
        </w:tc>
        <w:tc>
          <w:tcPr>
            <w:tcW w:w="7230" w:type="dxa"/>
            <w:vAlign w:val="center"/>
          </w:tcPr>
          <w:p w:rsidR="00DC0749" w:rsidRPr="008F5DA7" w:rsidRDefault="00DC0749" w:rsidP="00C046C1">
            <w:pPr>
              <w:tabs>
                <w:tab w:val="left" w:pos="9360"/>
              </w:tabs>
              <w:snapToGrid w:val="0"/>
              <w:jc w:val="both"/>
            </w:pPr>
            <w:r w:rsidRPr="008F5DA7">
              <w:t>Промышленность и сельское хозяйство…………………………</w:t>
            </w:r>
          </w:p>
        </w:tc>
        <w:tc>
          <w:tcPr>
            <w:tcW w:w="1276" w:type="dxa"/>
            <w:vAlign w:val="center"/>
          </w:tcPr>
          <w:p w:rsidR="00DC0749" w:rsidRPr="008F5DA7" w:rsidRDefault="00DC0749" w:rsidP="00C046C1">
            <w:pPr>
              <w:pStyle w:val="a4"/>
              <w:snapToGrid w:val="0"/>
              <w:jc w:val="center"/>
            </w:pPr>
            <w:r w:rsidRPr="008F5DA7">
              <w:t>74</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both"/>
            </w:pPr>
            <w:r w:rsidRPr="008F5DA7">
              <w:t>2.7.</w:t>
            </w:r>
          </w:p>
        </w:tc>
        <w:tc>
          <w:tcPr>
            <w:tcW w:w="7230" w:type="dxa"/>
            <w:vAlign w:val="center"/>
          </w:tcPr>
          <w:p w:rsidR="00DC0749" w:rsidRPr="008F5DA7" w:rsidRDefault="00DC0749" w:rsidP="00C046C1">
            <w:pPr>
              <w:tabs>
                <w:tab w:val="left" w:pos="9360"/>
              </w:tabs>
              <w:snapToGrid w:val="0"/>
              <w:jc w:val="both"/>
            </w:pPr>
            <w:r w:rsidRPr="008F5DA7">
              <w:t>Организация культурно-бытового и социального обслуживания…..</w:t>
            </w:r>
          </w:p>
        </w:tc>
        <w:tc>
          <w:tcPr>
            <w:tcW w:w="1276" w:type="dxa"/>
            <w:vAlign w:val="center"/>
          </w:tcPr>
          <w:p w:rsidR="00DC0749" w:rsidRPr="008F5DA7" w:rsidRDefault="00DC0749" w:rsidP="00C046C1">
            <w:pPr>
              <w:pStyle w:val="a4"/>
              <w:snapToGrid w:val="0"/>
              <w:jc w:val="center"/>
            </w:pPr>
            <w:r w:rsidRPr="008F5DA7">
              <w:t>75</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both"/>
            </w:pPr>
            <w:r w:rsidRPr="008F5DA7">
              <w:t>2.8.</w:t>
            </w:r>
          </w:p>
        </w:tc>
        <w:tc>
          <w:tcPr>
            <w:tcW w:w="7230" w:type="dxa"/>
            <w:vAlign w:val="center"/>
          </w:tcPr>
          <w:p w:rsidR="00DC0749" w:rsidRPr="008F5DA7" w:rsidRDefault="00DC0749" w:rsidP="00C046C1">
            <w:pPr>
              <w:tabs>
                <w:tab w:val="left" w:pos="9360"/>
              </w:tabs>
              <w:snapToGrid w:val="0"/>
              <w:jc w:val="both"/>
            </w:pPr>
            <w:r w:rsidRPr="008F5DA7">
              <w:t>Охрана объектов историко-культурного наследия…………………..</w:t>
            </w:r>
          </w:p>
        </w:tc>
        <w:tc>
          <w:tcPr>
            <w:tcW w:w="1276" w:type="dxa"/>
            <w:vAlign w:val="center"/>
          </w:tcPr>
          <w:p w:rsidR="00DC0749" w:rsidRPr="008F5DA7" w:rsidRDefault="00DC0749" w:rsidP="00C046C1">
            <w:pPr>
              <w:pStyle w:val="a4"/>
              <w:snapToGrid w:val="0"/>
              <w:jc w:val="center"/>
            </w:pPr>
            <w:r w:rsidRPr="008F5DA7">
              <w:t>80</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both"/>
            </w:pPr>
            <w:r w:rsidRPr="008F5DA7">
              <w:t>2.9.</w:t>
            </w:r>
          </w:p>
        </w:tc>
        <w:tc>
          <w:tcPr>
            <w:tcW w:w="7230" w:type="dxa"/>
            <w:vAlign w:val="center"/>
          </w:tcPr>
          <w:p w:rsidR="00DC0749" w:rsidRPr="008F5DA7" w:rsidRDefault="00DC0749" w:rsidP="00C046C1">
            <w:pPr>
              <w:tabs>
                <w:tab w:val="left" w:pos="9360"/>
              </w:tabs>
              <w:snapToGrid w:val="0"/>
              <w:jc w:val="both"/>
            </w:pPr>
            <w:r w:rsidRPr="008F5DA7">
              <w:t>Развитие транспортной инфраструктуры……………………………..</w:t>
            </w:r>
          </w:p>
        </w:tc>
        <w:tc>
          <w:tcPr>
            <w:tcW w:w="1276" w:type="dxa"/>
            <w:vAlign w:val="center"/>
          </w:tcPr>
          <w:p w:rsidR="00DC0749" w:rsidRPr="008F5DA7" w:rsidRDefault="00DC0749" w:rsidP="00C046C1">
            <w:pPr>
              <w:pStyle w:val="a4"/>
              <w:snapToGrid w:val="0"/>
              <w:jc w:val="center"/>
            </w:pPr>
            <w:r w:rsidRPr="008F5DA7">
              <w:t>82</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both"/>
            </w:pPr>
            <w:r w:rsidRPr="008F5DA7">
              <w:t>2.10.</w:t>
            </w:r>
          </w:p>
        </w:tc>
        <w:tc>
          <w:tcPr>
            <w:tcW w:w="7230" w:type="dxa"/>
            <w:vAlign w:val="center"/>
          </w:tcPr>
          <w:p w:rsidR="00DC0749" w:rsidRPr="008F5DA7" w:rsidRDefault="00DC0749" w:rsidP="00C046C1">
            <w:pPr>
              <w:tabs>
                <w:tab w:val="left" w:pos="9360"/>
              </w:tabs>
              <w:snapToGrid w:val="0"/>
              <w:jc w:val="both"/>
            </w:pPr>
            <w:r w:rsidRPr="008F5DA7">
              <w:t>Развитие инженерной инфраструктуры………………………………</w:t>
            </w:r>
          </w:p>
        </w:tc>
        <w:tc>
          <w:tcPr>
            <w:tcW w:w="1276" w:type="dxa"/>
            <w:vAlign w:val="center"/>
          </w:tcPr>
          <w:p w:rsidR="00DC0749" w:rsidRPr="008F5DA7" w:rsidRDefault="00DC0749" w:rsidP="00C046C1">
            <w:pPr>
              <w:pStyle w:val="a4"/>
              <w:snapToGrid w:val="0"/>
              <w:jc w:val="center"/>
            </w:pPr>
            <w:r w:rsidRPr="008F5DA7">
              <w:t>83</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t>2.</w:t>
            </w:r>
          </w:p>
        </w:tc>
        <w:tc>
          <w:tcPr>
            <w:tcW w:w="7230" w:type="dxa"/>
            <w:vAlign w:val="center"/>
          </w:tcPr>
          <w:p w:rsidR="00DC0749" w:rsidRPr="008F5DA7" w:rsidRDefault="00DC0749" w:rsidP="00C046C1">
            <w:pPr>
              <w:tabs>
                <w:tab w:val="left" w:pos="9360"/>
              </w:tabs>
              <w:snapToGrid w:val="0"/>
              <w:jc w:val="both"/>
            </w:pPr>
            <w:r w:rsidRPr="008F5DA7">
              <w:t>10.1. Газоснабжение……………………………………………………</w:t>
            </w:r>
          </w:p>
        </w:tc>
        <w:tc>
          <w:tcPr>
            <w:tcW w:w="1276" w:type="dxa"/>
            <w:vAlign w:val="center"/>
          </w:tcPr>
          <w:p w:rsidR="00DC0749" w:rsidRPr="008F5DA7" w:rsidRDefault="00DC0749" w:rsidP="00C046C1">
            <w:pPr>
              <w:pStyle w:val="a4"/>
              <w:snapToGrid w:val="0"/>
              <w:jc w:val="center"/>
            </w:pPr>
            <w:r w:rsidRPr="008F5DA7">
              <w:t>83</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t>2.</w:t>
            </w:r>
          </w:p>
        </w:tc>
        <w:tc>
          <w:tcPr>
            <w:tcW w:w="7230" w:type="dxa"/>
            <w:vAlign w:val="center"/>
          </w:tcPr>
          <w:p w:rsidR="00DC0749" w:rsidRPr="008F5DA7" w:rsidRDefault="00DC0749" w:rsidP="00C046C1">
            <w:pPr>
              <w:tabs>
                <w:tab w:val="left" w:pos="9360"/>
              </w:tabs>
              <w:snapToGrid w:val="0"/>
              <w:jc w:val="both"/>
            </w:pPr>
            <w:r w:rsidRPr="008F5DA7">
              <w:t>10.2. Водоснабжение…………………………………………………..</w:t>
            </w:r>
          </w:p>
        </w:tc>
        <w:tc>
          <w:tcPr>
            <w:tcW w:w="1276" w:type="dxa"/>
            <w:vAlign w:val="center"/>
          </w:tcPr>
          <w:p w:rsidR="00DC0749" w:rsidRPr="008F5DA7" w:rsidRDefault="00DC0749" w:rsidP="00C046C1">
            <w:pPr>
              <w:pStyle w:val="a4"/>
              <w:snapToGrid w:val="0"/>
              <w:jc w:val="center"/>
            </w:pPr>
            <w:r w:rsidRPr="008F5DA7">
              <w:t>83</w:t>
            </w:r>
          </w:p>
          <w:p w:rsidR="00DC0749" w:rsidRPr="008F5DA7" w:rsidRDefault="00DC0749" w:rsidP="00C046C1">
            <w:pPr>
              <w:pStyle w:val="a4"/>
              <w:snapToGrid w:val="0"/>
              <w:jc w:val="center"/>
            </w:pPr>
          </w:p>
          <w:p w:rsidR="00DC0749" w:rsidRPr="008F5DA7" w:rsidRDefault="00DC0749" w:rsidP="00C046C1">
            <w:pPr>
              <w:pStyle w:val="a4"/>
              <w:snapToGrid w:val="0"/>
              <w:jc w:val="center"/>
            </w:pPr>
          </w:p>
          <w:p w:rsidR="00DC0749" w:rsidRPr="008F5DA7" w:rsidRDefault="00DC0749" w:rsidP="00C046C1">
            <w:pPr>
              <w:pStyle w:val="a4"/>
              <w:snapToGrid w:val="0"/>
              <w:jc w:val="center"/>
            </w:pP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t>2.</w:t>
            </w:r>
          </w:p>
        </w:tc>
        <w:tc>
          <w:tcPr>
            <w:tcW w:w="7230" w:type="dxa"/>
            <w:vAlign w:val="center"/>
          </w:tcPr>
          <w:p w:rsidR="00DC0749" w:rsidRPr="008F5DA7" w:rsidRDefault="00DC0749" w:rsidP="00C046C1">
            <w:pPr>
              <w:tabs>
                <w:tab w:val="left" w:pos="9360"/>
              </w:tabs>
              <w:snapToGrid w:val="0"/>
              <w:jc w:val="both"/>
            </w:pPr>
            <w:r w:rsidRPr="008F5DA7">
              <w:t>10.3.Электроснабжение………………………………………………..</w:t>
            </w:r>
          </w:p>
        </w:tc>
        <w:tc>
          <w:tcPr>
            <w:tcW w:w="1276" w:type="dxa"/>
            <w:vAlign w:val="center"/>
          </w:tcPr>
          <w:p w:rsidR="00DC0749" w:rsidRPr="008F5DA7" w:rsidRDefault="00DC0749" w:rsidP="00C046C1">
            <w:pPr>
              <w:pStyle w:val="a4"/>
              <w:snapToGrid w:val="0"/>
              <w:jc w:val="center"/>
            </w:pPr>
            <w:r w:rsidRPr="008F5DA7">
              <w:t>83</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t>2.</w:t>
            </w:r>
          </w:p>
        </w:tc>
        <w:tc>
          <w:tcPr>
            <w:tcW w:w="7230" w:type="dxa"/>
            <w:vAlign w:val="center"/>
          </w:tcPr>
          <w:p w:rsidR="00DC0749" w:rsidRPr="008F5DA7" w:rsidRDefault="00DC0749" w:rsidP="00C046C1">
            <w:pPr>
              <w:tabs>
                <w:tab w:val="left" w:pos="9360"/>
              </w:tabs>
              <w:snapToGrid w:val="0"/>
              <w:jc w:val="both"/>
            </w:pPr>
            <w:r w:rsidRPr="008F5DA7">
              <w:t>10.3. Теплоснабжение…………………………………………………</w:t>
            </w:r>
          </w:p>
        </w:tc>
        <w:tc>
          <w:tcPr>
            <w:tcW w:w="1276" w:type="dxa"/>
            <w:vAlign w:val="center"/>
          </w:tcPr>
          <w:p w:rsidR="00DC0749" w:rsidRPr="008F5DA7" w:rsidRDefault="00DC0749" w:rsidP="00C046C1">
            <w:pPr>
              <w:pStyle w:val="a4"/>
              <w:snapToGrid w:val="0"/>
              <w:jc w:val="center"/>
            </w:pPr>
            <w:r w:rsidRPr="008F5DA7">
              <w:t>84</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both"/>
            </w:pPr>
            <w:r w:rsidRPr="008F5DA7">
              <w:t>2.11.</w:t>
            </w:r>
          </w:p>
        </w:tc>
        <w:tc>
          <w:tcPr>
            <w:tcW w:w="7230" w:type="dxa"/>
            <w:vAlign w:val="center"/>
          </w:tcPr>
          <w:p w:rsidR="00DC0749" w:rsidRPr="008F5DA7" w:rsidRDefault="00DC0749" w:rsidP="00C046C1">
            <w:pPr>
              <w:tabs>
                <w:tab w:val="left" w:pos="9360"/>
              </w:tabs>
              <w:snapToGrid w:val="0"/>
              <w:jc w:val="both"/>
            </w:pPr>
            <w:r w:rsidRPr="008F5DA7">
              <w:t>Проектирование зон специального назначения……………………</w:t>
            </w:r>
          </w:p>
        </w:tc>
        <w:tc>
          <w:tcPr>
            <w:tcW w:w="1276" w:type="dxa"/>
            <w:vAlign w:val="center"/>
          </w:tcPr>
          <w:p w:rsidR="00DC0749" w:rsidRPr="008F5DA7" w:rsidRDefault="00DC0749" w:rsidP="00C046C1">
            <w:pPr>
              <w:pStyle w:val="a4"/>
              <w:snapToGrid w:val="0"/>
              <w:jc w:val="center"/>
            </w:pPr>
            <w:r w:rsidRPr="008F5DA7">
              <w:t>84</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t>2.</w:t>
            </w:r>
          </w:p>
        </w:tc>
        <w:tc>
          <w:tcPr>
            <w:tcW w:w="7230" w:type="dxa"/>
            <w:vAlign w:val="center"/>
          </w:tcPr>
          <w:p w:rsidR="00DC0749" w:rsidRPr="008F5DA7" w:rsidRDefault="00DC0749" w:rsidP="00C046C1">
            <w:pPr>
              <w:tabs>
                <w:tab w:val="left" w:pos="9360"/>
              </w:tabs>
              <w:snapToGrid w:val="0"/>
              <w:jc w:val="both"/>
            </w:pPr>
            <w:r w:rsidRPr="008F5DA7">
              <w:t>11.1. Места сбора твердых бытовых отходов....................................</w:t>
            </w:r>
          </w:p>
        </w:tc>
        <w:tc>
          <w:tcPr>
            <w:tcW w:w="1276" w:type="dxa"/>
            <w:vAlign w:val="center"/>
          </w:tcPr>
          <w:p w:rsidR="00DC0749" w:rsidRPr="008F5DA7" w:rsidRDefault="00DC0749" w:rsidP="00C046C1">
            <w:pPr>
              <w:pStyle w:val="a4"/>
              <w:snapToGrid w:val="0"/>
              <w:jc w:val="center"/>
            </w:pPr>
            <w:r w:rsidRPr="008F5DA7">
              <w:t>84</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t>2.</w:t>
            </w:r>
          </w:p>
        </w:tc>
        <w:tc>
          <w:tcPr>
            <w:tcW w:w="7230" w:type="dxa"/>
            <w:vAlign w:val="center"/>
          </w:tcPr>
          <w:p w:rsidR="00DC0749" w:rsidRPr="008F5DA7" w:rsidRDefault="00DC0749" w:rsidP="00C046C1">
            <w:pPr>
              <w:tabs>
                <w:tab w:val="left" w:pos="9360"/>
              </w:tabs>
              <w:snapToGrid w:val="0"/>
              <w:jc w:val="both"/>
            </w:pPr>
            <w:r w:rsidRPr="008F5DA7">
              <w:t>11.2. Кладбища.........................................................................................</w:t>
            </w:r>
          </w:p>
        </w:tc>
        <w:tc>
          <w:tcPr>
            <w:tcW w:w="1276" w:type="dxa"/>
            <w:vAlign w:val="center"/>
          </w:tcPr>
          <w:p w:rsidR="00DC0749" w:rsidRPr="008F5DA7" w:rsidRDefault="00DC0749" w:rsidP="00C046C1">
            <w:pPr>
              <w:pStyle w:val="a4"/>
              <w:snapToGrid w:val="0"/>
              <w:jc w:val="center"/>
            </w:pPr>
            <w:r w:rsidRPr="008F5DA7">
              <w:t>84</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t>2.</w:t>
            </w:r>
          </w:p>
        </w:tc>
        <w:tc>
          <w:tcPr>
            <w:tcW w:w="7230" w:type="dxa"/>
            <w:vAlign w:val="center"/>
          </w:tcPr>
          <w:p w:rsidR="00DC0749" w:rsidRPr="008F5DA7" w:rsidRDefault="00DC0749" w:rsidP="00C046C1">
            <w:pPr>
              <w:tabs>
                <w:tab w:val="left" w:pos="9360"/>
              </w:tabs>
              <w:snapToGrid w:val="0"/>
              <w:jc w:val="both"/>
            </w:pPr>
            <w:r w:rsidRPr="008F5DA7">
              <w:t>11.3. Скотомогильники...........................................................................</w:t>
            </w:r>
          </w:p>
        </w:tc>
        <w:tc>
          <w:tcPr>
            <w:tcW w:w="1276" w:type="dxa"/>
            <w:vAlign w:val="center"/>
          </w:tcPr>
          <w:p w:rsidR="00DC0749" w:rsidRPr="008F5DA7" w:rsidRDefault="00DC0749" w:rsidP="00C046C1">
            <w:pPr>
              <w:pStyle w:val="a4"/>
              <w:snapToGrid w:val="0"/>
              <w:jc w:val="center"/>
            </w:pPr>
            <w:r w:rsidRPr="008F5DA7">
              <w:t>85</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both"/>
            </w:pPr>
            <w:r w:rsidRPr="008F5DA7">
              <w:rPr>
                <w:bCs/>
              </w:rPr>
              <w:t>3.</w:t>
            </w:r>
          </w:p>
        </w:tc>
        <w:tc>
          <w:tcPr>
            <w:tcW w:w="7230" w:type="dxa"/>
            <w:vAlign w:val="center"/>
          </w:tcPr>
          <w:p w:rsidR="00DC0749" w:rsidRPr="008F5DA7" w:rsidRDefault="00DC0749" w:rsidP="00C046C1">
            <w:pPr>
              <w:tabs>
                <w:tab w:val="left" w:pos="9360"/>
              </w:tabs>
              <w:snapToGrid w:val="0"/>
              <w:jc w:val="both"/>
            </w:pPr>
            <w:r w:rsidRPr="008F5DA7">
              <w:rPr>
                <w:bCs/>
              </w:rPr>
              <w:t>Охрана окружающей среды……………………………………………</w:t>
            </w:r>
          </w:p>
        </w:tc>
        <w:tc>
          <w:tcPr>
            <w:tcW w:w="1276" w:type="dxa"/>
            <w:vAlign w:val="center"/>
          </w:tcPr>
          <w:p w:rsidR="00DC0749" w:rsidRPr="008F5DA7" w:rsidRDefault="00DC0749" w:rsidP="00C046C1">
            <w:pPr>
              <w:pStyle w:val="a4"/>
              <w:snapToGrid w:val="0"/>
              <w:jc w:val="center"/>
            </w:pPr>
            <w:r w:rsidRPr="008F5DA7">
              <w:t>86</w:t>
            </w:r>
          </w:p>
        </w:tc>
      </w:tr>
      <w:tr w:rsidR="00DC0749" w:rsidRPr="008F5DA7" w:rsidTr="00C046C1">
        <w:trPr>
          <w:trHeight w:hRule="exact" w:val="604"/>
        </w:trPr>
        <w:tc>
          <w:tcPr>
            <w:tcW w:w="567" w:type="dxa"/>
          </w:tcPr>
          <w:p w:rsidR="00DC0749" w:rsidRPr="008F5DA7" w:rsidRDefault="00DC0749" w:rsidP="00C046C1">
            <w:pPr>
              <w:tabs>
                <w:tab w:val="left" w:pos="9360"/>
              </w:tabs>
              <w:snapToGrid w:val="0"/>
              <w:jc w:val="both"/>
            </w:pPr>
            <w:r w:rsidRPr="008F5DA7">
              <w:t>3.1.</w:t>
            </w:r>
          </w:p>
        </w:tc>
        <w:tc>
          <w:tcPr>
            <w:tcW w:w="7230" w:type="dxa"/>
            <w:vAlign w:val="center"/>
          </w:tcPr>
          <w:p w:rsidR="00DC0749" w:rsidRPr="008F5DA7" w:rsidRDefault="00DC0749" w:rsidP="00C046C1">
            <w:pPr>
              <w:tabs>
                <w:tab w:val="left" w:pos="9360"/>
              </w:tabs>
              <w:snapToGrid w:val="0"/>
              <w:jc w:val="both"/>
            </w:pPr>
            <w:r w:rsidRPr="008F5DA7">
              <w:t>Полномочия и ответственность органов местного самоуправления в сфере охраны окружающей среды…………………………………..</w:t>
            </w:r>
          </w:p>
        </w:tc>
        <w:tc>
          <w:tcPr>
            <w:tcW w:w="1276" w:type="dxa"/>
            <w:vAlign w:val="center"/>
          </w:tcPr>
          <w:p w:rsidR="00DC0749" w:rsidRPr="008F5DA7" w:rsidRDefault="00DC0749" w:rsidP="00C046C1">
            <w:pPr>
              <w:pStyle w:val="a4"/>
              <w:snapToGrid w:val="0"/>
              <w:jc w:val="center"/>
            </w:pPr>
            <w:r w:rsidRPr="008F5DA7">
              <w:t>86</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both"/>
            </w:pPr>
            <w:r w:rsidRPr="008F5DA7">
              <w:rPr>
                <w:bCs/>
              </w:rPr>
              <w:t>3.2.</w:t>
            </w:r>
          </w:p>
        </w:tc>
        <w:tc>
          <w:tcPr>
            <w:tcW w:w="7230" w:type="dxa"/>
            <w:vAlign w:val="center"/>
          </w:tcPr>
          <w:p w:rsidR="00DC0749" w:rsidRPr="008F5DA7" w:rsidRDefault="00DC0749" w:rsidP="00C046C1">
            <w:pPr>
              <w:tabs>
                <w:tab w:val="left" w:pos="9360"/>
              </w:tabs>
              <w:snapToGrid w:val="0"/>
              <w:jc w:val="both"/>
            </w:pPr>
            <w:r w:rsidRPr="008F5DA7">
              <w:rPr>
                <w:bCs/>
              </w:rPr>
              <w:t>Экологические проблемы и пути их решения………………………..</w:t>
            </w:r>
          </w:p>
        </w:tc>
        <w:tc>
          <w:tcPr>
            <w:tcW w:w="1276" w:type="dxa"/>
            <w:vAlign w:val="center"/>
          </w:tcPr>
          <w:p w:rsidR="00DC0749" w:rsidRPr="008F5DA7" w:rsidRDefault="00DC0749" w:rsidP="00C046C1">
            <w:pPr>
              <w:pStyle w:val="a4"/>
              <w:snapToGrid w:val="0"/>
              <w:jc w:val="center"/>
            </w:pPr>
            <w:r w:rsidRPr="008F5DA7">
              <w:t>87</w:t>
            </w:r>
          </w:p>
        </w:tc>
      </w:tr>
      <w:tr w:rsidR="00DC0749" w:rsidRPr="008F5DA7" w:rsidTr="00C046C1">
        <w:trPr>
          <w:trHeight w:hRule="exact" w:val="407"/>
        </w:trPr>
        <w:tc>
          <w:tcPr>
            <w:tcW w:w="567" w:type="dxa"/>
          </w:tcPr>
          <w:p w:rsidR="00DC0749" w:rsidRPr="008F5DA7" w:rsidRDefault="00DC0749" w:rsidP="00C046C1">
            <w:pPr>
              <w:tabs>
                <w:tab w:val="left" w:pos="9360"/>
              </w:tabs>
              <w:snapToGrid w:val="0"/>
              <w:jc w:val="right"/>
            </w:pPr>
            <w:r w:rsidRPr="008F5DA7">
              <w:t>3.</w:t>
            </w:r>
          </w:p>
        </w:tc>
        <w:tc>
          <w:tcPr>
            <w:tcW w:w="7230" w:type="dxa"/>
            <w:vAlign w:val="center"/>
          </w:tcPr>
          <w:p w:rsidR="00DC0749" w:rsidRPr="008F5DA7" w:rsidRDefault="00DC0749" w:rsidP="00C046C1">
            <w:pPr>
              <w:tabs>
                <w:tab w:val="left" w:pos="9360"/>
              </w:tabs>
              <w:snapToGrid w:val="0"/>
              <w:jc w:val="both"/>
            </w:pPr>
            <w:r w:rsidRPr="008F5DA7">
              <w:t>2.1. Экологическое и санитарное состояние территории поселения..</w:t>
            </w:r>
          </w:p>
        </w:tc>
        <w:tc>
          <w:tcPr>
            <w:tcW w:w="1276" w:type="dxa"/>
            <w:vAlign w:val="center"/>
          </w:tcPr>
          <w:p w:rsidR="00DC0749" w:rsidRPr="008F5DA7" w:rsidRDefault="00DC0749" w:rsidP="00C046C1">
            <w:pPr>
              <w:pStyle w:val="a4"/>
              <w:snapToGrid w:val="0"/>
              <w:jc w:val="center"/>
            </w:pPr>
            <w:r w:rsidRPr="008F5DA7">
              <w:t>87</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both"/>
            </w:pPr>
            <w:r w:rsidRPr="008F5DA7">
              <w:t>3.3.</w:t>
            </w:r>
          </w:p>
        </w:tc>
        <w:tc>
          <w:tcPr>
            <w:tcW w:w="7230" w:type="dxa"/>
            <w:vAlign w:val="center"/>
          </w:tcPr>
          <w:p w:rsidR="00DC0749" w:rsidRPr="008F5DA7" w:rsidRDefault="00DC0749" w:rsidP="00C046C1">
            <w:pPr>
              <w:tabs>
                <w:tab w:val="left" w:pos="9360"/>
              </w:tabs>
              <w:snapToGrid w:val="0"/>
              <w:jc w:val="both"/>
            </w:pPr>
            <w:r w:rsidRPr="008F5DA7">
              <w:t>Воздействие на воздушный бассейн поселения……………………...</w:t>
            </w:r>
          </w:p>
        </w:tc>
        <w:tc>
          <w:tcPr>
            <w:tcW w:w="1276" w:type="dxa"/>
            <w:vAlign w:val="center"/>
          </w:tcPr>
          <w:p w:rsidR="00DC0749" w:rsidRPr="008F5DA7" w:rsidRDefault="00DC0749" w:rsidP="00C046C1">
            <w:pPr>
              <w:pStyle w:val="a4"/>
              <w:snapToGrid w:val="0"/>
              <w:jc w:val="center"/>
            </w:pPr>
            <w:r w:rsidRPr="008F5DA7">
              <w:t>91</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t>3.</w:t>
            </w:r>
          </w:p>
        </w:tc>
        <w:tc>
          <w:tcPr>
            <w:tcW w:w="7230" w:type="dxa"/>
            <w:vAlign w:val="center"/>
          </w:tcPr>
          <w:p w:rsidR="00DC0749" w:rsidRPr="008F5DA7" w:rsidRDefault="00DC0749" w:rsidP="00C046C1">
            <w:pPr>
              <w:tabs>
                <w:tab w:val="left" w:pos="9360"/>
              </w:tabs>
              <w:snapToGrid w:val="0"/>
              <w:jc w:val="both"/>
            </w:pPr>
            <w:r w:rsidRPr="008F5DA7">
              <w:t>3.1. Воздействие теплоэнергетического комплекса на воздушный бассейн………………………………………………………………….</w:t>
            </w:r>
          </w:p>
        </w:tc>
        <w:tc>
          <w:tcPr>
            <w:tcW w:w="1276" w:type="dxa"/>
            <w:vAlign w:val="center"/>
          </w:tcPr>
          <w:p w:rsidR="00DC0749" w:rsidRPr="008F5DA7" w:rsidRDefault="00DC0749" w:rsidP="00C046C1">
            <w:pPr>
              <w:pStyle w:val="a4"/>
              <w:snapToGrid w:val="0"/>
              <w:jc w:val="center"/>
            </w:pPr>
            <w:r w:rsidRPr="008F5DA7">
              <w:t>91</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t>3.</w:t>
            </w:r>
          </w:p>
        </w:tc>
        <w:tc>
          <w:tcPr>
            <w:tcW w:w="7230" w:type="dxa"/>
            <w:vAlign w:val="center"/>
          </w:tcPr>
          <w:p w:rsidR="00DC0749" w:rsidRPr="008F5DA7" w:rsidRDefault="00DC0749" w:rsidP="00C046C1">
            <w:pPr>
              <w:tabs>
                <w:tab w:val="left" w:pos="9360"/>
              </w:tabs>
              <w:snapToGrid w:val="0"/>
              <w:jc w:val="both"/>
            </w:pPr>
            <w:r w:rsidRPr="008F5DA7">
              <w:t>3.2. Воздействие транспортного комплекса на воздушный бассейн..</w:t>
            </w:r>
          </w:p>
        </w:tc>
        <w:tc>
          <w:tcPr>
            <w:tcW w:w="1276" w:type="dxa"/>
            <w:vAlign w:val="center"/>
          </w:tcPr>
          <w:p w:rsidR="00DC0749" w:rsidRPr="008F5DA7" w:rsidRDefault="00DC0749" w:rsidP="00C046C1">
            <w:pPr>
              <w:pStyle w:val="a4"/>
              <w:snapToGrid w:val="0"/>
              <w:jc w:val="center"/>
            </w:pPr>
            <w:r w:rsidRPr="008F5DA7">
              <w:t>91</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t>3.</w:t>
            </w:r>
          </w:p>
        </w:tc>
        <w:tc>
          <w:tcPr>
            <w:tcW w:w="7230" w:type="dxa"/>
            <w:vAlign w:val="center"/>
          </w:tcPr>
          <w:p w:rsidR="00DC0749" w:rsidRPr="008F5DA7" w:rsidRDefault="00DC0749" w:rsidP="00C046C1">
            <w:pPr>
              <w:tabs>
                <w:tab w:val="left" w:pos="9360"/>
              </w:tabs>
              <w:snapToGrid w:val="0"/>
              <w:jc w:val="both"/>
            </w:pPr>
            <w:r w:rsidRPr="008F5DA7">
              <w:t>3.3. Воздействие жилищного строительства на воздушный бассейн.</w:t>
            </w:r>
          </w:p>
        </w:tc>
        <w:tc>
          <w:tcPr>
            <w:tcW w:w="1276" w:type="dxa"/>
            <w:vAlign w:val="center"/>
          </w:tcPr>
          <w:p w:rsidR="00DC0749" w:rsidRPr="008F5DA7" w:rsidRDefault="00DC0749" w:rsidP="00C046C1">
            <w:pPr>
              <w:pStyle w:val="a4"/>
              <w:snapToGrid w:val="0"/>
              <w:jc w:val="center"/>
            </w:pPr>
            <w:r w:rsidRPr="008F5DA7">
              <w:t>93</w:t>
            </w:r>
          </w:p>
        </w:tc>
      </w:tr>
      <w:tr w:rsidR="00DC0749" w:rsidRPr="008F5DA7" w:rsidTr="00C046C1">
        <w:trPr>
          <w:trHeight w:hRule="exact" w:val="665"/>
        </w:trPr>
        <w:tc>
          <w:tcPr>
            <w:tcW w:w="567" w:type="dxa"/>
          </w:tcPr>
          <w:p w:rsidR="00DC0749" w:rsidRPr="008F5DA7" w:rsidRDefault="00DC0749" w:rsidP="00C046C1">
            <w:pPr>
              <w:tabs>
                <w:tab w:val="left" w:pos="9360"/>
              </w:tabs>
              <w:snapToGrid w:val="0"/>
              <w:jc w:val="right"/>
            </w:pPr>
            <w:r w:rsidRPr="008F5DA7">
              <w:t>3.</w:t>
            </w:r>
          </w:p>
        </w:tc>
        <w:tc>
          <w:tcPr>
            <w:tcW w:w="7230" w:type="dxa"/>
            <w:vAlign w:val="center"/>
          </w:tcPr>
          <w:p w:rsidR="00DC0749" w:rsidRPr="008F5DA7" w:rsidRDefault="00DC0749" w:rsidP="00C046C1">
            <w:pPr>
              <w:tabs>
                <w:tab w:val="left" w:pos="9360"/>
              </w:tabs>
              <w:snapToGrid w:val="0"/>
              <w:jc w:val="both"/>
            </w:pPr>
            <w:r w:rsidRPr="008F5DA7">
              <w:t>3.4. Воздействие загрязнения атмосферного воздуха на состояние здоровья населения……………………………………………………..</w:t>
            </w:r>
          </w:p>
        </w:tc>
        <w:tc>
          <w:tcPr>
            <w:tcW w:w="1276" w:type="dxa"/>
            <w:vAlign w:val="center"/>
          </w:tcPr>
          <w:p w:rsidR="00DC0749" w:rsidRPr="008F5DA7" w:rsidRDefault="00DC0749" w:rsidP="00C046C1">
            <w:pPr>
              <w:pStyle w:val="a4"/>
              <w:snapToGrid w:val="0"/>
              <w:jc w:val="center"/>
            </w:pPr>
            <w:r w:rsidRPr="008F5DA7">
              <w:t>93</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both"/>
            </w:pPr>
            <w:r w:rsidRPr="008F5DA7">
              <w:t>3.4.</w:t>
            </w:r>
          </w:p>
        </w:tc>
        <w:tc>
          <w:tcPr>
            <w:tcW w:w="7230" w:type="dxa"/>
            <w:vAlign w:val="center"/>
          </w:tcPr>
          <w:p w:rsidR="00DC0749" w:rsidRPr="008F5DA7" w:rsidRDefault="00DC0749" w:rsidP="00C046C1">
            <w:pPr>
              <w:tabs>
                <w:tab w:val="left" w:pos="9360"/>
              </w:tabs>
              <w:snapToGrid w:val="0"/>
              <w:jc w:val="both"/>
            </w:pPr>
            <w:r w:rsidRPr="008F5DA7">
              <w:t>Мероприятия по охране воздушного бассейна…………………….</w:t>
            </w:r>
          </w:p>
        </w:tc>
        <w:tc>
          <w:tcPr>
            <w:tcW w:w="1276" w:type="dxa"/>
            <w:vAlign w:val="center"/>
          </w:tcPr>
          <w:p w:rsidR="00DC0749" w:rsidRPr="008F5DA7" w:rsidRDefault="00DC0749" w:rsidP="00C046C1">
            <w:pPr>
              <w:pStyle w:val="a4"/>
              <w:snapToGrid w:val="0"/>
              <w:jc w:val="center"/>
            </w:pPr>
            <w:r w:rsidRPr="008F5DA7">
              <w:t>94</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both"/>
            </w:pPr>
            <w:r w:rsidRPr="008F5DA7">
              <w:t>3.5.</w:t>
            </w:r>
          </w:p>
        </w:tc>
        <w:tc>
          <w:tcPr>
            <w:tcW w:w="7230" w:type="dxa"/>
            <w:vAlign w:val="center"/>
          </w:tcPr>
          <w:p w:rsidR="00DC0749" w:rsidRPr="008F5DA7" w:rsidRDefault="00DC0749" w:rsidP="00C046C1">
            <w:pPr>
              <w:tabs>
                <w:tab w:val="left" w:pos="9360"/>
              </w:tabs>
              <w:snapToGrid w:val="0"/>
              <w:jc w:val="both"/>
            </w:pPr>
            <w:r w:rsidRPr="008F5DA7">
              <w:t>Воздействие на состояние водного бассейна…………………………</w:t>
            </w:r>
          </w:p>
        </w:tc>
        <w:tc>
          <w:tcPr>
            <w:tcW w:w="1276" w:type="dxa"/>
            <w:vAlign w:val="center"/>
          </w:tcPr>
          <w:p w:rsidR="00DC0749" w:rsidRPr="008F5DA7" w:rsidRDefault="00DC0749" w:rsidP="00C046C1">
            <w:pPr>
              <w:pStyle w:val="a4"/>
              <w:snapToGrid w:val="0"/>
              <w:jc w:val="center"/>
            </w:pPr>
            <w:r w:rsidRPr="008F5DA7">
              <w:t>97</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t>3.</w:t>
            </w:r>
          </w:p>
        </w:tc>
        <w:tc>
          <w:tcPr>
            <w:tcW w:w="7230" w:type="dxa"/>
            <w:vAlign w:val="center"/>
          </w:tcPr>
          <w:p w:rsidR="00DC0749" w:rsidRPr="008F5DA7" w:rsidRDefault="00DC0749" w:rsidP="00C046C1">
            <w:pPr>
              <w:tabs>
                <w:tab w:val="left" w:pos="9360"/>
              </w:tabs>
              <w:snapToGrid w:val="0"/>
              <w:jc w:val="both"/>
            </w:pPr>
            <w:r w:rsidRPr="008F5DA7">
              <w:t>5.1. Состояние поверхностных вод……………………………………</w:t>
            </w:r>
          </w:p>
        </w:tc>
        <w:tc>
          <w:tcPr>
            <w:tcW w:w="1276" w:type="dxa"/>
            <w:vAlign w:val="center"/>
          </w:tcPr>
          <w:p w:rsidR="00DC0749" w:rsidRPr="008F5DA7" w:rsidRDefault="00DC0749" w:rsidP="00C046C1">
            <w:pPr>
              <w:pStyle w:val="a4"/>
              <w:snapToGrid w:val="0"/>
              <w:jc w:val="center"/>
            </w:pPr>
            <w:r w:rsidRPr="008F5DA7">
              <w:t>7</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t>3.</w:t>
            </w:r>
          </w:p>
        </w:tc>
        <w:tc>
          <w:tcPr>
            <w:tcW w:w="7230" w:type="dxa"/>
            <w:vAlign w:val="center"/>
          </w:tcPr>
          <w:p w:rsidR="00DC0749" w:rsidRPr="008F5DA7" w:rsidRDefault="00DC0749" w:rsidP="00C046C1">
            <w:pPr>
              <w:tabs>
                <w:tab w:val="left" w:pos="9360"/>
              </w:tabs>
              <w:snapToGrid w:val="0"/>
              <w:jc w:val="both"/>
            </w:pPr>
            <w:r w:rsidRPr="008F5DA7">
              <w:t>5.2. Состояние подземных вод………………………………………...</w:t>
            </w:r>
          </w:p>
        </w:tc>
        <w:tc>
          <w:tcPr>
            <w:tcW w:w="1276" w:type="dxa"/>
            <w:vAlign w:val="center"/>
          </w:tcPr>
          <w:p w:rsidR="00DC0749" w:rsidRPr="008F5DA7" w:rsidRDefault="00DC0749" w:rsidP="00C046C1">
            <w:pPr>
              <w:pStyle w:val="a4"/>
              <w:snapToGrid w:val="0"/>
              <w:jc w:val="center"/>
            </w:pPr>
            <w:r w:rsidRPr="008F5DA7">
              <w:t>98</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both"/>
            </w:pPr>
            <w:r w:rsidRPr="008F5DA7">
              <w:t>3.6.</w:t>
            </w:r>
          </w:p>
        </w:tc>
        <w:tc>
          <w:tcPr>
            <w:tcW w:w="7230" w:type="dxa"/>
            <w:vAlign w:val="center"/>
          </w:tcPr>
          <w:p w:rsidR="00DC0749" w:rsidRPr="008F5DA7" w:rsidRDefault="00DC0749" w:rsidP="00C046C1">
            <w:pPr>
              <w:tabs>
                <w:tab w:val="left" w:pos="9360"/>
              </w:tabs>
              <w:snapToGrid w:val="0"/>
              <w:jc w:val="both"/>
            </w:pPr>
            <w:r w:rsidRPr="008F5DA7">
              <w:t>Состояние и охрана почв………………………………………………</w:t>
            </w:r>
          </w:p>
        </w:tc>
        <w:tc>
          <w:tcPr>
            <w:tcW w:w="1276" w:type="dxa"/>
            <w:vAlign w:val="center"/>
          </w:tcPr>
          <w:p w:rsidR="00DC0749" w:rsidRPr="008F5DA7" w:rsidRDefault="00DC0749" w:rsidP="00C046C1">
            <w:pPr>
              <w:pStyle w:val="a4"/>
              <w:snapToGrid w:val="0"/>
              <w:jc w:val="center"/>
            </w:pPr>
            <w:r w:rsidRPr="008F5DA7">
              <w:t>99</w:t>
            </w:r>
          </w:p>
        </w:tc>
      </w:tr>
      <w:tr w:rsidR="00DC0749" w:rsidRPr="008F5DA7" w:rsidTr="00C046C1">
        <w:trPr>
          <w:trHeight w:hRule="exact" w:val="660"/>
        </w:trPr>
        <w:tc>
          <w:tcPr>
            <w:tcW w:w="567" w:type="dxa"/>
          </w:tcPr>
          <w:p w:rsidR="00DC0749" w:rsidRPr="008F5DA7" w:rsidRDefault="00DC0749" w:rsidP="00C046C1">
            <w:pPr>
              <w:tabs>
                <w:tab w:val="left" w:pos="9360"/>
              </w:tabs>
              <w:snapToGrid w:val="0"/>
              <w:jc w:val="both"/>
            </w:pPr>
            <w:r w:rsidRPr="008F5DA7">
              <w:t>3.7.</w:t>
            </w:r>
          </w:p>
        </w:tc>
        <w:tc>
          <w:tcPr>
            <w:tcW w:w="7230" w:type="dxa"/>
            <w:vAlign w:val="center"/>
          </w:tcPr>
          <w:p w:rsidR="00DC0749" w:rsidRPr="008F5DA7" w:rsidRDefault="00DC0749" w:rsidP="00C046C1">
            <w:pPr>
              <w:tabs>
                <w:tab w:val="left" w:pos="9360"/>
              </w:tabs>
              <w:snapToGrid w:val="0"/>
              <w:jc w:val="both"/>
            </w:pPr>
            <w:r w:rsidRPr="008F5DA7">
              <w:t>Загрязнение окружающей среды отходами производства и потребления…………………………………………………………….</w:t>
            </w:r>
          </w:p>
        </w:tc>
        <w:tc>
          <w:tcPr>
            <w:tcW w:w="1276" w:type="dxa"/>
            <w:vAlign w:val="center"/>
          </w:tcPr>
          <w:p w:rsidR="00DC0749" w:rsidRPr="008F5DA7" w:rsidRDefault="00DC0749" w:rsidP="00C046C1">
            <w:pPr>
              <w:pStyle w:val="a4"/>
              <w:snapToGrid w:val="0"/>
              <w:jc w:val="center"/>
            </w:pPr>
            <w:r w:rsidRPr="008F5DA7">
              <w:t>101</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t>3.</w:t>
            </w:r>
          </w:p>
        </w:tc>
        <w:tc>
          <w:tcPr>
            <w:tcW w:w="7230" w:type="dxa"/>
            <w:vAlign w:val="center"/>
          </w:tcPr>
          <w:p w:rsidR="00DC0749" w:rsidRPr="008F5DA7" w:rsidRDefault="00DC0749" w:rsidP="00C046C1">
            <w:pPr>
              <w:tabs>
                <w:tab w:val="left" w:pos="9360"/>
              </w:tabs>
              <w:snapToGrid w:val="0"/>
              <w:jc w:val="both"/>
            </w:pPr>
            <w:r w:rsidRPr="008F5DA7">
              <w:t>7.1. Сельскохозяйственные отходы…………………………………...</w:t>
            </w:r>
          </w:p>
        </w:tc>
        <w:tc>
          <w:tcPr>
            <w:tcW w:w="1276" w:type="dxa"/>
            <w:vAlign w:val="center"/>
          </w:tcPr>
          <w:p w:rsidR="00DC0749" w:rsidRPr="008F5DA7" w:rsidRDefault="00DC0749" w:rsidP="00C046C1">
            <w:pPr>
              <w:pStyle w:val="a4"/>
              <w:snapToGrid w:val="0"/>
              <w:jc w:val="center"/>
            </w:pPr>
            <w:r w:rsidRPr="008F5DA7">
              <w:t>101</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rPr>
                <w:b/>
              </w:rPr>
            </w:pPr>
            <w:r w:rsidRPr="008F5DA7">
              <w:rPr>
                <w:rStyle w:val="aff3"/>
                <w:b w:val="0"/>
                <w:color w:val="000000"/>
                <w:kern w:val="1"/>
              </w:rPr>
              <w:t>3.</w:t>
            </w:r>
          </w:p>
        </w:tc>
        <w:tc>
          <w:tcPr>
            <w:tcW w:w="7230" w:type="dxa"/>
            <w:vAlign w:val="center"/>
          </w:tcPr>
          <w:p w:rsidR="00DC0749" w:rsidRPr="008F5DA7" w:rsidRDefault="00DC0749" w:rsidP="00C046C1">
            <w:pPr>
              <w:tabs>
                <w:tab w:val="left" w:pos="9360"/>
              </w:tabs>
              <w:snapToGrid w:val="0"/>
              <w:jc w:val="both"/>
              <w:rPr>
                <w:b/>
              </w:rPr>
            </w:pPr>
            <w:r w:rsidRPr="008F5DA7">
              <w:rPr>
                <w:rStyle w:val="aff3"/>
                <w:b w:val="0"/>
                <w:color w:val="000000"/>
                <w:kern w:val="1"/>
              </w:rPr>
              <w:t>7.2.Транспортные отходы……………………………………………...</w:t>
            </w:r>
          </w:p>
        </w:tc>
        <w:tc>
          <w:tcPr>
            <w:tcW w:w="1276" w:type="dxa"/>
            <w:vAlign w:val="center"/>
          </w:tcPr>
          <w:p w:rsidR="00DC0749" w:rsidRPr="008F5DA7" w:rsidRDefault="00DC0749" w:rsidP="00C046C1">
            <w:pPr>
              <w:pStyle w:val="a4"/>
              <w:snapToGrid w:val="0"/>
              <w:jc w:val="center"/>
            </w:pPr>
            <w:r w:rsidRPr="008F5DA7">
              <w:t>102</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rPr>
                <w:b/>
              </w:rPr>
            </w:pPr>
            <w:r w:rsidRPr="008F5DA7">
              <w:rPr>
                <w:rStyle w:val="aff3"/>
                <w:b w:val="0"/>
                <w:color w:val="000000"/>
                <w:kern w:val="1"/>
              </w:rPr>
              <w:t>3.</w:t>
            </w:r>
          </w:p>
        </w:tc>
        <w:tc>
          <w:tcPr>
            <w:tcW w:w="7230" w:type="dxa"/>
            <w:vAlign w:val="center"/>
          </w:tcPr>
          <w:p w:rsidR="00DC0749" w:rsidRPr="008F5DA7" w:rsidRDefault="00DC0749" w:rsidP="00C046C1">
            <w:pPr>
              <w:tabs>
                <w:tab w:val="left" w:pos="9360"/>
              </w:tabs>
              <w:snapToGrid w:val="0"/>
              <w:jc w:val="both"/>
            </w:pPr>
            <w:r w:rsidRPr="008F5DA7">
              <w:rPr>
                <w:rStyle w:val="aff3"/>
                <w:b w:val="0"/>
                <w:color w:val="000000"/>
                <w:kern w:val="1"/>
              </w:rPr>
              <w:t xml:space="preserve">7.3. Отходы </w:t>
            </w:r>
            <w:r w:rsidRPr="008F5DA7">
              <w:rPr>
                <w:kern w:val="1"/>
              </w:rPr>
              <w:t>садоводческих объединений……………………………..</w:t>
            </w:r>
          </w:p>
        </w:tc>
        <w:tc>
          <w:tcPr>
            <w:tcW w:w="1276" w:type="dxa"/>
            <w:vAlign w:val="center"/>
          </w:tcPr>
          <w:p w:rsidR="00DC0749" w:rsidRPr="008F5DA7" w:rsidRDefault="00DC0749" w:rsidP="00C046C1">
            <w:pPr>
              <w:pStyle w:val="a4"/>
              <w:snapToGrid w:val="0"/>
              <w:jc w:val="center"/>
            </w:pPr>
            <w:r w:rsidRPr="008F5DA7">
              <w:t>102</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rPr>
                <w:b/>
              </w:rPr>
            </w:pPr>
            <w:r w:rsidRPr="008F5DA7">
              <w:rPr>
                <w:rStyle w:val="aff3"/>
                <w:b w:val="0"/>
                <w:color w:val="000000"/>
              </w:rPr>
              <w:t>3.</w:t>
            </w:r>
          </w:p>
        </w:tc>
        <w:tc>
          <w:tcPr>
            <w:tcW w:w="7230" w:type="dxa"/>
            <w:vAlign w:val="center"/>
          </w:tcPr>
          <w:p w:rsidR="00DC0749" w:rsidRPr="008F5DA7" w:rsidRDefault="00DC0749" w:rsidP="00C046C1">
            <w:pPr>
              <w:tabs>
                <w:tab w:val="left" w:pos="9360"/>
              </w:tabs>
              <w:snapToGrid w:val="0"/>
              <w:jc w:val="both"/>
              <w:rPr>
                <w:b/>
              </w:rPr>
            </w:pPr>
            <w:r w:rsidRPr="008F5DA7">
              <w:rPr>
                <w:rStyle w:val="aff3"/>
                <w:b w:val="0"/>
                <w:color w:val="000000"/>
              </w:rPr>
              <w:t>7.4. Медицинские отходы……………………………………………...</w:t>
            </w:r>
          </w:p>
        </w:tc>
        <w:tc>
          <w:tcPr>
            <w:tcW w:w="1276" w:type="dxa"/>
            <w:vAlign w:val="center"/>
          </w:tcPr>
          <w:p w:rsidR="00DC0749" w:rsidRPr="008F5DA7" w:rsidRDefault="00DC0749" w:rsidP="00C046C1">
            <w:pPr>
              <w:pStyle w:val="a4"/>
              <w:snapToGrid w:val="0"/>
              <w:jc w:val="center"/>
            </w:pPr>
            <w:r w:rsidRPr="008F5DA7">
              <w:t>102</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rPr>
                <w:kern w:val="1"/>
              </w:rPr>
              <w:t>3.</w:t>
            </w:r>
          </w:p>
        </w:tc>
        <w:tc>
          <w:tcPr>
            <w:tcW w:w="7230" w:type="dxa"/>
            <w:vAlign w:val="center"/>
          </w:tcPr>
          <w:p w:rsidR="00DC0749" w:rsidRPr="008F5DA7" w:rsidRDefault="00DC0749" w:rsidP="00C046C1">
            <w:pPr>
              <w:tabs>
                <w:tab w:val="left" w:pos="9360"/>
              </w:tabs>
              <w:snapToGrid w:val="0"/>
              <w:jc w:val="both"/>
            </w:pPr>
            <w:r w:rsidRPr="008F5DA7">
              <w:rPr>
                <w:kern w:val="1"/>
              </w:rPr>
              <w:t xml:space="preserve">7.5. </w:t>
            </w:r>
            <w:r w:rsidRPr="008F5DA7">
              <w:rPr>
                <w:bCs/>
                <w:kern w:val="1"/>
              </w:rPr>
              <w:t>Твёрдые бытовые отходы………………………………………….</w:t>
            </w:r>
          </w:p>
        </w:tc>
        <w:tc>
          <w:tcPr>
            <w:tcW w:w="1276" w:type="dxa"/>
            <w:vAlign w:val="center"/>
          </w:tcPr>
          <w:p w:rsidR="00DC0749" w:rsidRPr="008F5DA7" w:rsidRDefault="00DC0749" w:rsidP="00C046C1">
            <w:pPr>
              <w:pStyle w:val="a4"/>
              <w:snapToGrid w:val="0"/>
              <w:jc w:val="center"/>
            </w:pPr>
            <w:r w:rsidRPr="008F5DA7">
              <w:t>102</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both"/>
            </w:pPr>
            <w:r w:rsidRPr="008F5DA7">
              <w:rPr>
                <w:kern w:val="1"/>
              </w:rPr>
              <w:t>3.8.</w:t>
            </w:r>
          </w:p>
        </w:tc>
        <w:tc>
          <w:tcPr>
            <w:tcW w:w="7230" w:type="dxa"/>
            <w:vAlign w:val="center"/>
          </w:tcPr>
          <w:p w:rsidR="00DC0749" w:rsidRPr="008F5DA7" w:rsidRDefault="00DC0749" w:rsidP="00C046C1">
            <w:pPr>
              <w:tabs>
                <w:tab w:val="left" w:pos="9360"/>
              </w:tabs>
              <w:snapToGrid w:val="0"/>
              <w:jc w:val="both"/>
            </w:pPr>
            <w:r w:rsidRPr="008F5DA7">
              <w:rPr>
                <w:kern w:val="1"/>
              </w:rPr>
              <w:t>Состояние и формирование природно-экологического каркаса…….</w:t>
            </w:r>
          </w:p>
        </w:tc>
        <w:tc>
          <w:tcPr>
            <w:tcW w:w="1276" w:type="dxa"/>
            <w:vAlign w:val="center"/>
          </w:tcPr>
          <w:p w:rsidR="00DC0749" w:rsidRPr="008F5DA7" w:rsidRDefault="00DC0749" w:rsidP="00C046C1">
            <w:pPr>
              <w:pStyle w:val="a4"/>
              <w:snapToGrid w:val="0"/>
              <w:jc w:val="center"/>
            </w:pPr>
            <w:r w:rsidRPr="008F5DA7">
              <w:t>103</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rPr>
                <w:bCs/>
                <w:kern w:val="1"/>
              </w:rPr>
              <w:t>3.</w:t>
            </w:r>
          </w:p>
        </w:tc>
        <w:tc>
          <w:tcPr>
            <w:tcW w:w="7230" w:type="dxa"/>
            <w:vAlign w:val="center"/>
          </w:tcPr>
          <w:p w:rsidR="00DC0749" w:rsidRPr="008F5DA7" w:rsidRDefault="00DC0749" w:rsidP="00C046C1">
            <w:pPr>
              <w:tabs>
                <w:tab w:val="left" w:pos="9360"/>
              </w:tabs>
              <w:snapToGrid w:val="0"/>
              <w:jc w:val="both"/>
            </w:pPr>
            <w:r w:rsidRPr="008F5DA7">
              <w:rPr>
                <w:bCs/>
                <w:kern w:val="1"/>
              </w:rPr>
              <w:t>8.1. Естественные растительные сообщества.......................................</w:t>
            </w:r>
          </w:p>
        </w:tc>
        <w:tc>
          <w:tcPr>
            <w:tcW w:w="1276" w:type="dxa"/>
            <w:vAlign w:val="center"/>
          </w:tcPr>
          <w:p w:rsidR="00DC0749" w:rsidRPr="008F5DA7" w:rsidRDefault="00DC0749" w:rsidP="00C046C1">
            <w:pPr>
              <w:pStyle w:val="a4"/>
              <w:snapToGrid w:val="0"/>
              <w:jc w:val="center"/>
            </w:pPr>
            <w:r w:rsidRPr="008F5DA7">
              <w:t>104</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right"/>
            </w:pPr>
            <w:r w:rsidRPr="008F5DA7">
              <w:rPr>
                <w:kern w:val="1"/>
              </w:rPr>
              <w:t>3.</w:t>
            </w:r>
          </w:p>
        </w:tc>
        <w:tc>
          <w:tcPr>
            <w:tcW w:w="7230" w:type="dxa"/>
            <w:vAlign w:val="center"/>
          </w:tcPr>
          <w:p w:rsidR="00DC0749" w:rsidRPr="008F5DA7" w:rsidRDefault="00DC0749" w:rsidP="00C046C1">
            <w:pPr>
              <w:tabs>
                <w:tab w:val="left" w:pos="9360"/>
              </w:tabs>
              <w:snapToGrid w:val="0"/>
              <w:jc w:val="both"/>
            </w:pPr>
            <w:r w:rsidRPr="008F5DA7">
              <w:rPr>
                <w:kern w:val="1"/>
              </w:rPr>
              <w:t>8.2. Искусственно созданные зеленые насаждения………………….</w:t>
            </w:r>
          </w:p>
        </w:tc>
        <w:tc>
          <w:tcPr>
            <w:tcW w:w="1276" w:type="dxa"/>
            <w:vAlign w:val="center"/>
          </w:tcPr>
          <w:p w:rsidR="00DC0749" w:rsidRPr="008F5DA7" w:rsidRDefault="00DC0749" w:rsidP="00C046C1">
            <w:pPr>
              <w:pStyle w:val="a4"/>
              <w:snapToGrid w:val="0"/>
              <w:jc w:val="center"/>
            </w:pPr>
            <w:r w:rsidRPr="008F5DA7">
              <w:t>104</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both"/>
            </w:pPr>
            <w:r w:rsidRPr="008F5DA7">
              <w:rPr>
                <w:bCs/>
                <w:kern w:val="1"/>
              </w:rPr>
              <w:t>3.9.</w:t>
            </w:r>
          </w:p>
        </w:tc>
        <w:tc>
          <w:tcPr>
            <w:tcW w:w="7230" w:type="dxa"/>
            <w:vAlign w:val="center"/>
          </w:tcPr>
          <w:p w:rsidR="00DC0749" w:rsidRPr="008F5DA7" w:rsidRDefault="00DC0749" w:rsidP="00C046C1">
            <w:pPr>
              <w:tabs>
                <w:tab w:val="left" w:pos="9360"/>
              </w:tabs>
              <w:snapToGrid w:val="0"/>
              <w:jc w:val="both"/>
            </w:pPr>
            <w:r w:rsidRPr="008F5DA7">
              <w:rPr>
                <w:bCs/>
                <w:kern w:val="1"/>
              </w:rPr>
              <w:t>Экологическая оценка ландшафтов…………………………………...</w:t>
            </w:r>
          </w:p>
        </w:tc>
        <w:tc>
          <w:tcPr>
            <w:tcW w:w="1276" w:type="dxa"/>
            <w:vAlign w:val="center"/>
          </w:tcPr>
          <w:p w:rsidR="00DC0749" w:rsidRPr="008F5DA7" w:rsidRDefault="00DC0749" w:rsidP="00C046C1">
            <w:pPr>
              <w:pStyle w:val="a4"/>
              <w:snapToGrid w:val="0"/>
              <w:jc w:val="center"/>
            </w:pPr>
            <w:r w:rsidRPr="008F5DA7">
              <w:t>105</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both"/>
            </w:pPr>
            <w:r w:rsidRPr="008F5DA7">
              <w:rPr>
                <w:bCs/>
                <w:kern w:val="1"/>
              </w:rPr>
              <w:t>3.10.</w:t>
            </w:r>
          </w:p>
        </w:tc>
        <w:tc>
          <w:tcPr>
            <w:tcW w:w="7230" w:type="dxa"/>
            <w:vAlign w:val="center"/>
          </w:tcPr>
          <w:p w:rsidR="00DC0749" w:rsidRPr="008F5DA7" w:rsidRDefault="00DC0749" w:rsidP="00C046C1">
            <w:pPr>
              <w:tabs>
                <w:tab w:val="left" w:pos="9360"/>
              </w:tabs>
              <w:snapToGrid w:val="0"/>
              <w:jc w:val="both"/>
              <w:rPr>
                <w:bCs/>
                <w:kern w:val="1"/>
              </w:rPr>
            </w:pPr>
            <w:r w:rsidRPr="008F5DA7">
              <w:rPr>
                <w:bCs/>
                <w:kern w:val="1"/>
              </w:rPr>
              <w:t>Ландшафтно-экологическая оптимизация ландшафтов......................</w:t>
            </w:r>
          </w:p>
        </w:tc>
        <w:tc>
          <w:tcPr>
            <w:tcW w:w="1276" w:type="dxa"/>
            <w:vAlign w:val="center"/>
          </w:tcPr>
          <w:p w:rsidR="00DC0749" w:rsidRPr="008F5DA7" w:rsidRDefault="00DC0749" w:rsidP="00C046C1">
            <w:pPr>
              <w:pStyle w:val="a4"/>
              <w:snapToGrid w:val="0"/>
              <w:jc w:val="center"/>
            </w:pPr>
            <w:r w:rsidRPr="008F5DA7">
              <w:t>105</w:t>
            </w:r>
          </w:p>
        </w:tc>
      </w:tr>
      <w:tr w:rsidR="00DC0749" w:rsidRPr="008F5DA7" w:rsidTr="00C046C1">
        <w:trPr>
          <w:trHeight w:hRule="exact" w:val="670"/>
        </w:trPr>
        <w:tc>
          <w:tcPr>
            <w:tcW w:w="567" w:type="dxa"/>
          </w:tcPr>
          <w:p w:rsidR="00DC0749" w:rsidRPr="008F5DA7" w:rsidRDefault="00DC0749" w:rsidP="00C046C1">
            <w:pPr>
              <w:tabs>
                <w:tab w:val="left" w:pos="9360"/>
              </w:tabs>
              <w:snapToGrid w:val="0"/>
              <w:jc w:val="both"/>
            </w:pPr>
            <w:r w:rsidRPr="008F5DA7">
              <w:rPr>
                <w:bCs/>
                <w:kern w:val="1"/>
              </w:rPr>
              <w:t>3.11.</w:t>
            </w:r>
          </w:p>
        </w:tc>
        <w:tc>
          <w:tcPr>
            <w:tcW w:w="7230" w:type="dxa"/>
            <w:vAlign w:val="center"/>
          </w:tcPr>
          <w:p w:rsidR="00DC0749" w:rsidRPr="008F5DA7" w:rsidRDefault="00DC0749" w:rsidP="00C046C1">
            <w:pPr>
              <w:tabs>
                <w:tab w:val="left" w:pos="9360"/>
              </w:tabs>
              <w:snapToGrid w:val="0"/>
              <w:jc w:val="both"/>
              <w:rPr>
                <w:bCs/>
                <w:kern w:val="1"/>
              </w:rPr>
            </w:pPr>
            <w:r w:rsidRPr="008F5DA7">
              <w:rPr>
                <w:bCs/>
                <w:kern w:val="1"/>
              </w:rPr>
              <w:t>Воздействие неблагоприятных факторов среды обитания на состояние здоровья населения………………………………………</w:t>
            </w:r>
          </w:p>
        </w:tc>
        <w:tc>
          <w:tcPr>
            <w:tcW w:w="1276" w:type="dxa"/>
            <w:vAlign w:val="center"/>
          </w:tcPr>
          <w:p w:rsidR="00DC0749" w:rsidRPr="008F5DA7" w:rsidRDefault="00DC0749" w:rsidP="00C046C1">
            <w:pPr>
              <w:pStyle w:val="a4"/>
              <w:snapToGrid w:val="0"/>
              <w:jc w:val="center"/>
            </w:pPr>
            <w:r w:rsidRPr="008F5DA7">
              <w:t>105</w:t>
            </w:r>
          </w:p>
        </w:tc>
      </w:tr>
      <w:tr w:rsidR="00DC0749" w:rsidRPr="008F5DA7" w:rsidTr="00C046C1">
        <w:trPr>
          <w:trHeight w:hRule="exact" w:val="340"/>
        </w:trPr>
        <w:tc>
          <w:tcPr>
            <w:tcW w:w="567" w:type="dxa"/>
          </w:tcPr>
          <w:p w:rsidR="00DC0749" w:rsidRPr="008F5DA7" w:rsidRDefault="00DC0749" w:rsidP="00C046C1">
            <w:pPr>
              <w:tabs>
                <w:tab w:val="left" w:pos="9360"/>
              </w:tabs>
              <w:snapToGrid w:val="0"/>
              <w:jc w:val="both"/>
            </w:pPr>
            <w:r w:rsidRPr="008F5DA7">
              <w:t>3.12.</w:t>
            </w:r>
          </w:p>
        </w:tc>
        <w:tc>
          <w:tcPr>
            <w:tcW w:w="7230" w:type="dxa"/>
            <w:vAlign w:val="center"/>
          </w:tcPr>
          <w:p w:rsidR="00DC0749" w:rsidRPr="008F5DA7" w:rsidRDefault="00DC0749" w:rsidP="00C046C1">
            <w:pPr>
              <w:tabs>
                <w:tab w:val="left" w:pos="9360"/>
              </w:tabs>
              <w:snapToGrid w:val="0"/>
              <w:jc w:val="both"/>
              <w:rPr>
                <w:bCs/>
                <w:kern w:val="1"/>
              </w:rPr>
            </w:pPr>
            <w:r w:rsidRPr="008F5DA7">
              <w:t>Природоохранные мероприятия………………………………………</w:t>
            </w:r>
          </w:p>
        </w:tc>
        <w:tc>
          <w:tcPr>
            <w:tcW w:w="1276" w:type="dxa"/>
            <w:vAlign w:val="center"/>
          </w:tcPr>
          <w:p w:rsidR="00DC0749" w:rsidRPr="008F5DA7" w:rsidRDefault="00DC0749" w:rsidP="00C046C1">
            <w:pPr>
              <w:pStyle w:val="a4"/>
              <w:snapToGrid w:val="0"/>
              <w:jc w:val="center"/>
            </w:pPr>
            <w:r w:rsidRPr="008F5DA7">
              <w:t>106</w:t>
            </w:r>
          </w:p>
        </w:tc>
      </w:tr>
      <w:tr w:rsidR="00DC0749" w:rsidRPr="008F5DA7" w:rsidTr="00C046C1">
        <w:trPr>
          <w:trHeight w:hRule="exact" w:val="686"/>
        </w:trPr>
        <w:tc>
          <w:tcPr>
            <w:tcW w:w="567" w:type="dxa"/>
          </w:tcPr>
          <w:p w:rsidR="00DC0749" w:rsidRPr="008F5DA7" w:rsidRDefault="00DC0749" w:rsidP="00C046C1">
            <w:pPr>
              <w:tabs>
                <w:tab w:val="left" w:pos="9360"/>
              </w:tabs>
              <w:snapToGrid w:val="0"/>
              <w:jc w:val="both"/>
            </w:pPr>
            <w:r w:rsidRPr="008F5DA7">
              <w:t>4.</w:t>
            </w:r>
          </w:p>
        </w:tc>
        <w:tc>
          <w:tcPr>
            <w:tcW w:w="7230" w:type="dxa"/>
            <w:vAlign w:val="center"/>
          </w:tcPr>
          <w:p w:rsidR="00DC0749" w:rsidRPr="008F5DA7" w:rsidRDefault="00DC0749" w:rsidP="00C046C1">
            <w:pPr>
              <w:snapToGrid w:val="0"/>
              <w:jc w:val="both"/>
            </w:pPr>
            <w:r w:rsidRPr="008F5DA7">
              <w:t>Основные технико-экономические показатели Тресоруковского сельского поселения……………………………………………………</w:t>
            </w:r>
          </w:p>
        </w:tc>
        <w:tc>
          <w:tcPr>
            <w:tcW w:w="1276" w:type="dxa"/>
            <w:vAlign w:val="center"/>
          </w:tcPr>
          <w:p w:rsidR="00DC0749" w:rsidRPr="008F5DA7" w:rsidRDefault="00DC0749" w:rsidP="00C046C1">
            <w:pPr>
              <w:pStyle w:val="a4"/>
              <w:snapToGrid w:val="0"/>
              <w:jc w:val="center"/>
            </w:pPr>
            <w:r w:rsidRPr="008F5DA7">
              <w:t>109</w:t>
            </w:r>
          </w:p>
        </w:tc>
      </w:tr>
    </w:tbl>
    <w:p w:rsidR="00DC0749" w:rsidRPr="008F5DA7" w:rsidRDefault="00DC0749" w:rsidP="00DC0749">
      <w:pPr>
        <w:tabs>
          <w:tab w:val="left" w:pos="792"/>
        </w:tabs>
        <w:ind w:firstLine="150"/>
        <w:rPr>
          <w:b/>
          <w:bCs/>
          <w:color w:val="EB613D"/>
          <w:lang w:eastAsia="ar-SA"/>
        </w:rPr>
      </w:pPr>
    </w:p>
    <w:p w:rsidR="00DC0749" w:rsidRPr="008F5DA7" w:rsidRDefault="00DC0749" w:rsidP="00DC0749">
      <w:pPr>
        <w:sectPr w:rsidR="00DC0749" w:rsidRPr="008F5DA7" w:rsidSect="00021451">
          <w:footerReference w:type="even" r:id="rId7"/>
          <w:footerReference w:type="default" r:id="rId8"/>
          <w:footerReference w:type="first" r:id="rId9"/>
          <w:footnotePr>
            <w:pos w:val="beneathText"/>
          </w:footnotePr>
          <w:pgSz w:w="11905" w:h="16837"/>
          <w:pgMar w:top="1134" w:right="811" w:bottom="731" w:left="1701" w:header="720" w:footer="414" w:gutter="0"/>
          <w:cols w:space="720"/>
          <w:titlePg/>
          <w:docGrid w:linePitch="381" w:charSpace="32768"/>
        </w:sectPr>
      </w:pPr>
    </w:p>
    <w:p w:rsidR="00DC0749" w:rsidRPr="00CB19CE" w:rsidRDefault="00DC0749" w:rsidP="00DC0749">
      <w:pPr>
        <w:rPr>
          <w:b/>
          <w:bCs/>
          <w:sz w:val="28"/>
          <w:szCs w:val="28"/>
          <w:lang w:eastAsia="ar-SA"/>
        </w:rPr>
      </w:pPr>
      <w:r w:rsidRPr="00CB19CE">
        <w:rPr>
          <w:b/>
          <w:bCs/>
          <w:sz w:val="28"/>
          <w:szCs w:val="28"/>
          <w:lang w:eastAsia="ar-SA"/>
        </w:rPr>
        <w:t>Введение.</w:t>
      </w:r>
    </w:p>
    <w:p w:rsidR="00DC0749" w:rsidRDefault="00DC0749" w:rsidP="00DC0749">
      <w:pPr>
        <w:pStyle w:val="ab"/>
        <w:spacing w:after="0"/>
        <w:ind w:right="12" w:firstLine="709"/>
        <w:jc w:val="both"/>
        <w:rPr>
          <w:rFonts w:eastAsia="Times New Roman"/>
          <w:sz w:val="28"/>
          <w:szCs w:val="28"/>
        </w:rPr>
      </w:pPr>
      <w:r>
        <w:rPr>
          <w:rFonts w:eastAsia="Times New Roman"/>
          <w:sz w:val="28"/>
          <w:szCs w:val="28"/>
        </w:rPr>
        <w:t>Проект генерального плана Т</w:t>
      </w:r>
      <w:r>
        <w:rPr>
          <w:rFonts w:eastAsia="Times New Roman" w:cs="Arial"/>
          <w:sz w:val="28"/>
          <w:szCs w:val="28"/>
        </w:rPr>
        <w:t>ресоруковского</w:t>
      </w:r>
      <w:r>
        <w:rPr>
          <w:rFonts w:eastAsia="Times New Roman"/>
          <w:sz w:val="28"/>
          <w:szCs w:val="28"/>
        </w:rPr>
        <w:t xml:space="preserve"> сельского поселения Лискинского муниципального района Воронежской области выполнен в соответствии с муниципальным контрактом</w:t>
      </w:r>
      <w:r>
        <w:rPr>
          <w:rFonts w:eastAsia="Times New Roman"/>
          <w:color w:val="EB613D"/>
          <w:sz w:val="28"/>
          <w:szCs w:val="28"/>
        </w:rPr>
        <w:t xml:space="preserve"> </w:t>
      </w:r>
      <w:r w:rsidRPr="00AC71A0">
        <w:rPr>
          <w:rFonts w:eastAsia="Times New Roman"/>
          <w:sz w:val="28"/>
          <w:szCs w:val="28"/>
        </w:rPr>
        <w:t>№ МК 4 - 08 от 29.12.2008 г. с</w:t>
      </w:r>
      <w:r>
        <w:rPr>
          <w:rFonts w:eastAsia="Times New Roman"/>
          <w:color w:val="EB613D"/>
          <w:sz w:val="28"/>
          <w:szCs w:val="28"/>
        </w:rPr>
        <w:t xml:space="preserve"> </w:t>
      </w:r>
      <w:r>
        <w:rPr>
          <w:rFonts w:eastAsia="Times New Roman"/>
          <w:sz w:val="28"/>
          <w:szCs w:val="28"/>
        </w:rPr>
        <w:t xml:space="preserve">администрацией </w:t>
      </w:r>
      <w:r>
        <w:rPr>
          <w:rFonts w:eastAsia="Times New Roman" w:cs="Arial"/>
          <w:sz w:val="28"/>
          <w:szCs w:val="28"/>
        </w:rPr>
        <w:t>Тресоруковского</w:t>
      </w:r>
      <w:r>
        <w:rPr>
          <w:rFonts w:eastAsia="Times New Roman"/>
          <w:sz w:val="28"/>
          <w:szCs w:val="28"/>
        </w:rPr>
        <w:t xml:space="preserve"> сельского поселения.</w:t>
      </w:r>
    </w:p>
    <w:p w:rsidR="00DC0749" w:rsidRPr="008C2BB0" w:rsidRDefault="00DC0749" w:rsidP="00DC0749">
      <w:pPr>
        <w:ind w:firstLine="709"/>
        <w:jc w:val="both"/>
        <w:rPr>
          <w:sz w:val="28"/>
          <w:szCs w:val="28"/>
        </w:rPr>
      </w:pPr>
      <w:r w:rsidRPr="008C2BB0">
        <w:rPr>
          <w:sz w:val="28"/>
          <w:szCs w:val="28"/>
        </w:rPr>
        <w:t>Генеральный план утвержден</w:t>
      </w:r>
      <w:r>
        <w:rPr>
          <w:sz w:val="28"/>
          <w:szCs w:val="28"/>
        </w:rPr>
        <w:t xml:space="preserve"> решением Совета народных депутатов</w:t>
      </w:r>
      <w:r w:rsidRPr="00AF2D56">
        <w:rPr>
          <w:sz w:val="28"/>
          <w:szCs w:val="28"/>
        </w:rPr>
        <w:t xml:space="preserve"> </w:t>
      </w:r>
      <w:r w:rsidRPr="008C2BB0">
        <w:rPr>
          <w:sz w:val="28"/>
          <w:szCs w:val="28"/>
        </w:rPr>
        <w:t>Тресоруковского</w:t>
      </w:r>
      <w:r w:rsidRPr="008C2BB0">
        <w:rPr>
          <w:color w:val="C00000"/>
          <w:sz w:val="28"/>
          <w:szCs w:val="28"/>
        </w:rPr>
        <w:t xml:space="preserve"> </w:t>
      </w:r>
      <w:r w:rsidRPr="008C2BB0">
        <w:rPr>
          <w:sz w:val="28"/>
          <w:szCs w:val="28"/>
        </w:rPr>
        <w:t xml:space="preserve">сельского поселения </w:t>
      </w:r>
      <w:r>
        <w:rPr>
          <w:sz w:val="28"/>
          <w:szCs w:val="28"/>
        </w:rPr>
        <w:t>от</w:t>
      </w:r>
      <w:r w:rsidRPr="008C2BB0">
        <w:rPr>
          <w:sz w:val="28"/>
          <w:szCs w:val="28"/>
        </w:rPr>
        <w:t xml:space="preserve"> 19.07.2011 № 18 (в редакции решений от 14.11.2015 № 15, от 14.11.2015 № 16, от 22.04.2016 № 35, от 22.04.2016 № 36, от 19.01.2018 № 108, от 24.05.2018 № 123, от 26.04.2019 № 157).</w:t>
      </w:r>
    </w:p>
    <w:p w:rsidR="00DC0749" w:rsidRDefault="00DC0749" w:rsidP="00DC0749">
      <w:pPr>
        <w:pStyle w:val="ab"/>
        <w:spacing w:after="0"/>
        <w:ind w:right="12" w:firstLine="709"/>
        <w:jc w:val="both"/>
        <w:rPr>
          <w:rFonts w:eastAsia="Times New Roman"/>
          <w:color w:val="0070C0"/>
          <w:sz w:val="28"/>
          <w:szCs w:val="28"/>
        </w:rPr>
      </w:pPr>
      <w:r w:rsidRPr="008C2BB0">
        <w:rPr>
          <w:rFonts w:eastAsia="Times New Roman"/>
          <w:color w:val="0070C0"/>
          <w:sz w:val="28"/>
          <w:szCs w:val="28"/>
        </w:rPr>
        <w:t>Внесение изменений в генеральный план выполнено БУВО «Нормативно-проектный центр» на основании постановлений администрации Тресоруковского сельского поселения</w:t>
      </w:r>
      <w:r>
        <w:rPr>
          <w:rFonts w:eastAsia="Times New Roman"/>
          <w:color w:val="0070C0"/>
          <w:sz w:val="28"/>
          <w:szCs w:val="28"/>
        </w:rPr>
        <w:t>:</w:t>
      </w:r>
    </w:p>
    <w:p w:rsidR="00DC0749" w:rsidRDefault="00DC0749" w:rsidP="00DC0749">
      <w:pPr>
        <w:pStyle w:val="ab"/>
        <w:spacing w:after="0"/>
        <w:ind w:right="12" w:firstLine="709"/>
        <w:jc w:val="both"/>
        <w:rPr>
          <w:rFonts w:eastAsia="Times New Roman"/>
          <w:color w:val="0070C0"/>
          <w:sz w:val="28"/>
          <w:szCs w:val="28"/>
        </w:rPr>
      </w:pPr>
      <w:r>
        <w:rPr>
          <w:rFonts w:eastAsia="Times New Roman"/>
          <w:color w:val="0070C0"/>
          <w:sz w:val="28"/>
          <w:szCs w:val="28"/>
        </w:rPr>
        <w:t>-</w:t>
      </w:r>
      <w:r w:rsidRPr="008C2BB0">
        <w:rPr>
          <w:rFonts w:eastAsia="Times New Roman"/>
          <w:color w:val="0070C0"/>
          <w:sz w:val="28"/>
          <w:szCs w:val="28"/>
        </w:rPr>
        <w:t xml:space="preserve"> от 19.09.2023 № 73 в части </w:t>
      </w:r>
      <w:r>
        <w:rPr>
          <w:rFonts w:eastAsia="Times New Roman"/>
          <w:color w:val="0070C0"/>
          <w:sz w:val="28"/>
          <w:szCs w:val="28"/>
        </w:rPr>
        <w:t xml:space="preserve">включения в </w:t>
      </w:r>
      <w:r w:rsidRPr="008C2BB0">
        <w:rPr>
          <w:rFonts w:eastAsia="Times New Roman"/>
          <w:color w:val="0070C0"/>
          <w:sz w:val="28"/>
          <w:szCs w:val="28"/>
        </w:rPr>
        <w:t>границ</w:t>
      </w:r>
      <w:r>
        <w:rPr>
          <w:rFonts w:eastAsia="Times New Roman"/>
          <w:color w:val="0070C0"/>
          <w:sz w:val="28"/>
          <w:szCs w:val="28"/>
        </w:rPr>
        <w:t>ы</w:t>
      </w:r>
      <w:r w:rsidRPr="008C2BB0">
        <w:rPr>
          <w:rFonts w:eastAsia="Times New Roman"/>
          <w:color w:val="0070C0"/>
          <w:sz w:val="28"/>
          <w:szCs w:val="28"/>
        </w:rPr>
        <w:t xml:space="preserve"> села Нижнемарьино</w:t>
      </w:r>
      <w:r>
        <w:rPr>
          <w:rFonts w:eastAsia="Times New Roman"/>
          <w:color w:val="0070C0"/>
          <w:sz w:val="28"/>
          <w:szCs w:val="28"/>
        </w:rPr>
        <w:t xml:space="preserve"> земельного участка площадью 1 га по ул Заводская,</w:t>
      </w:r>
    </w:p>
    <w:p w:rsidR="00DC0749" w:rsidRPr="008C2BB0" w:rsidRDefault="00DC0749" w:rsidP="00DC0749">
      <w:pPr>
        <w:pStyle w:val="ab"/>
        <w:spacing w:after="0"/>
        <w:ind w:right="12" w:firstLine="709"/>
        <w:jc w:val="both"/>
        <w:rPr>
          <w:rFonts w:eastAsia="Times New Roman"/>
          <w:color w:val="0070C0"/>
          <w:sz w:val="28"/>
          <w:szCs w:val="28"/>
        </w:rPr>
      </w:pPr>
      <w:r>
        <w:rPr>
          <w:rFonts w:eastAsia="Times New Roman"/>
          <w:color w:val="0070C0"/>
          <w:sz w:val="28"/>
          <w:szCs w:val="28"/>
        </w:rPr>
        <w:t xml:space="preserve">-  </w:t>
      </w:r>
      <w:r w:rsidRPr="008C2BB0">
        <w:rPr>
          <w:rFonts w:eastAsia="Times New Roman"/>
          <w:color w:val="0070C0"/>
          <w:sz w:val="28"/>
          <w:szCs w:val="28"/>
        </w:rPr>
        <w:t>от 23.10.2023 № 133 в части отображения существующего</w:t>
      </w:r>
      <w:r>
        <w:rPr>
          <w:rFonts w:eastAsia="Times New Roman"/>
          <w:color w:val="0070C0"/>
          <w:sz w:val="28"/>
          <w:szCs w:val="28"/>
        </w:rPr>
        <w:t xml:space="preserve"> кладбища</w:t>
      </w:r>
      <w:r w:rsidRPr="008C2BB0">
        <w:rPr>
          <w:rFonts w:eastAsia="Times New Roman"/>
          <w:color w:val="0070C0"/>
          <w:sz w:val="28"/>
          <w:szCs w:val="28"/>
        </w:rPr>
        <w:t xml:space="preserve"> в селе Нижнемарьино</w:t>
      </w:r>
      <w:r>
        <w:rPr>
          <w:rFonts w:eastAsia="Times New Roman"/>
          <w:color w:val="0070C0"/>
          <w:sz w:val="28"/>
          <w:szCs w:val="28"/>
        </w:rPr>
        <w:t>,</w:t>
      </w:r>
      <w:r w:rsidRPr="008C2BB0">
        <w:rPr>
          <w:rFonts w:eastAsia="Times New Roman"/>
          <w:color w:val="0070C0"/>
          <w:sz w:val="28"/>
          <w:szCs w:val="28"/>
        </w:rPr>
        <w:t xml:space="preserve"> </w:t>
      </w:r>
      <w:r>
        <w:rPr>
          <w:rFonts w:eastAsia="Times New Roman"/>
          <w:color w:val="0070C0"/>
          <w:sz w:val="28"/>
          <w:szCs w:val="28"/>
        </w:rPr>
        <w:t>проектируемого</w:t>
      </w:r>
      <w:r w:rsidRPr="008C2BB0">
        <w:rPr>
          <w:rFonts w:eastAsia="Times New Roman"/>
          <w:color w:val="0070C0"/>
          <w:sz w:val="28"/>
          <w:szCs w:val="28"/>
        </w:rPr>
        <w:t xml:space="preserve"> кладбищ</w:t>
      </w:r>
      <w:r>
        <w:rPr>
          <w:rFonts w:eastAsia="Times New Roman"/>
          <w:color w:val="0070C0"/>
          <w:sz w:val="28"/>
          <w:szCs w:val="28"/>
        </w:rPr>
        <w:t>а</w:t>
      </w:r>
      <w:r w:rsidRPr="008C2BB0">
        <w:rPr>
          <w:rFonts w:eastAsia="Times New Roman"/>
          <w:color w:val="0070C0"/>
          <w:sz w:val="28"/>
          <w:szCs w:val="28"/>
        </w:rPr>
        <w:t xml:space="preserve"> в селе Рож</w:t>
      </w:r>
      <w:r>
        <w:rPr>
          <w:rFonts w:eastAsia="Times New Roman"/>
          <w:color w:val="0070C0"/>
          <w:sz w:val="28"/>
          <w:szCs w:val="28"/>
        </w:rPr>
        <w:t>д</w:t>
      </w:r>
      <w:r w:rsidRPr="008C2BB0">
        <w:rPr>
          <w:rFonts w:eastAsia="Times New Roman"/>
          <w:color w:val="0070C0"/>
          <w:sz w:val="28"/>
          <w:szCs w:val="28"/>
        </w:rPr>
        <w:t>ествено</w:t>
      </w:r>
      <w:r>
        <w:rPr>
          <w:rFonts w:eastAsia="Times New Roman"/>
          <w:color w:val="0070C0"/>
          <w:sz w:val="28"/>
          <w:szCs w:val="28"/>
        </w:rPr>
        <w:t xml:space="preserve"> и уточнения местоположения существующего предприятия «Сервисный Центр ООО «ЭкоНива Черноземье» на земельном участке с кадастровым номером 36:14:0790006:71</w:t>
      </w:r>
      <w:r w:rsidRPr="008C2BB0">
        <w:rPr>
          <w:rFonts w:eastAsia="Times New Roman"/>
          <w:color w:val="0070C0"/>
          <w:sz w:val="28"/>
          <w:szCs w:val="28"/>
        </w:rPr>
        <w:t>.</w:t>
      </w:r>
    </w:p>
    <w:p w:rsidR="00DC0749" w:rsidRDefault="00DC0749" w:rsidP="00DC0749">
      <w:pPr>
        <w:pStyle w:val="ab"/>
        <w:spacing w:after="0"/>
        <w:ind w:firstLine="709"/>
        <w:jc w:val="both"/>
        <w:rPr>
          <w:sz w:val="28"/>
          <w:szCs w:val="28"/>
        </w:rPr>
      </w:pPr>
      <w:r>
        <w:rPr>
          <w:sz w:val="28"/>
          <w:szCs w:val="28"/>
        </w:rPr>
        <w:t>При разработке проекта генерального плана использована следующая действующая законодательно-нормативная и методическая документация:</w:t>
      </w:r>
    </w:p>
    <w:p w:rsidR="00DC0749" w:rsidRDefault="00DC0749" w:rsidP="00DC0749">
      <w:pPr>
        <w:pStyle w:val="ab"/>
        <w:tabs>
          <w:tab w:val="left" w:pos="432"/>
        </w:tabs>
        <w:spacing w:after="0"/>
        <w:ind w:firstLine="709"/>
        <w:jc w:val="both"/>
        <w:rPr>
          <w:rFonts w:eastAsia="Times New Roman"/>
          <w:sz w:val="28"/>
          <w:szCs w:val="28"/>
        </w:rPr>
      </w:pPr>
      <w:r>
        <w:rPr>
          <w:rFonts w:eastAsia="Times New Roman"/>
          <w:sz w:val="28"/>
          <w:szCs w:val="28"/>
        </w:rPr>
        <w:t>- Градостроительный кодекс РФ от 29 декабря 2004 г №190-ФЗ;</w:t>
      </w:r>
    </w:p>
    <w:p w:rsidR="00DC0749" w:rsidRDefault="00DC0749" w:rsidP="00DC0749">
      <w:pPr>
        <w:pStyle w:val="ab"/>
        <w:tabs>
          <w:tab w:val="left" w:pos="432"/>
        </w:tabs>
        <w:spacing w:after="0"/>
        <w:ind w:firstLine="709"/>
        <w:jc w:val="both"/>
        <w:rPr>
          <w:rFonts w:eastAsia="Times New Roman"/>
          <w:sz w:val="28"/>
          <w:szCs w:val="28"/>
        </w:rPr>
      </w:pPr>
      <w:r>
        <w:rPr>
          <w:rFonts w:eastAsia="Times New Roman"/>
          <w:sz w:val="28"/>
          <w:szCs w:val="28"/>
        </w:rPr>
        <w:t>- Земельный кодекс РФ от 25 октября 2001 г. №136-ФЗ;</w:t>
      </w:r>
    </w:p>
    <w:p w:rsidR="00DC0749" w:rsidRDefault="00DC0749" w:rsidP="00DC0749">
      <w:pPr>
        <w:pStyle w:val="ab"/>
        <w:tabs>
          <w:tab w:val="left" w:pos="432"/>
        </w:tabs>
        <w:spacing w:after="0"/>
        <w:ind w:firstLine="709"/>
        <w:jc w:val="both"/>
        <w:rPr>
          <w:rFonts w:eastAsia="Times New Roman"/>
          <w:sz w:val="28"/>
          <w:szCs w:val="28"/>
        </w:rPr>
      </w:pPr>
      <w:r>
        <w:rPr>
          <w:rFonts w:eastAsia="Times New Roman"/>
          <w:sz w:val="28"/>
          <w:szCs w:val="28"/>
        </w:rPr>
        <w:t>- Водный кодекс РФ от 03.06.2006 г. №74-ФЗ;</w:t>
      </w:r>
    </w:p>
    <w:p w:rsidR="00DC0749" w:rsidRDefault="00DC0749" w:rsidP="00DC0749">
      <w:pPr>
        <w:pStyle w:val="ab"/>
        <w:tabs>
          <w:tab w:val="left" w:pos="432"/>
        </w:tabs>
        <w:spacing w:after="0"/>
        <w:ind w:firstLine="709"/>
        <w:jc w:val="both"/>
        <w:rPr>
          <w:rFonts w:eastAsia="Times New Roman"/>
          <w:sz w:val="28"/>
          <w:szCs w:val="28"/>
        </w:rPr>
      </w:pPr>
      <w:r>
        <w:rPr>
          <w:rFonts w:eastAsia="Times New Roman"/>
          <w:sz w:val="28"/>
          <w:szCs w:val="28"/>
        </w:rPr>
        <w:t>- Федеральный закон об охране окружающей среды от 10.01.2002 г. №7-ФЗ;</w:t>
      </w:r>
    </w:p>
    <w:p w:rsidR="00DC0749" w:rsidRPr="009E0A05" w:rsidRDefault="00DC0749" w:rsidP="00DC0749">
      <w:pPr>
        <w:pStyle w:val="ab"/>
        <w:tabs>
          <w:tab w:val="left" w:pos="432"/>
        </w:tabs>
        <w:spacing w:after="0"/>
        <w:ind w:firstLine="709"/>
        <w:jc w:val="both"/>
        <w:rPr>
          <w:rFonts w:eastAsia="Times New Roman"/>
          <w:sz w:val="28"/>
          <w:szCs w:val="28"/>
        </w:rPr>
      </w:pPr>
      <w:r>
        <w:rPr>
          <w:rFonts w:eastAsia="Times New Roman"/>
          <w:sz w:val="28"/>
          <w:szCs w:val="28"/>
        </w:rPr>
        <w:t>- Федеральный закон РФ от 6 октября 2003г. № 131 – ФЗ «Об общих принципах организации местного самоуправления в российской Федерации»;</w:t>
      </w:r>
    </w:p>
    <w:p w:rsidR="00DC0749" w:rsidRDefault="00DC0749" w:rsidP="00DC0749">
      <w:pPr>
        <w:pStyle w:val="ab"/>
        <w:tabs>
          <w:tab w:val="left" w:pos="432"/>
        </w:tabs>
        <w:spacing w:after="0"/>
        <w:ind w:firstLine="709"/>
        <w:jc w:val="both"/>
        <w:rPr>
          <w:rFonts w:eastAsia="Times New Roman"/>
          <w:sz w:val="28"/>
          <w:szCs w:val="28"/>
        </w:rPr>
      </w:pPr>
      <w:r>
        <w:rPr>
          <w:rFonts w:eastAsia="Times New Roman"/>
          <w:sz w:val="28"/>
          <w:szCs w:val="28"/>
        </w:rPr>
        <w:t>- 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Российской Федерации от 25.09.2007 г.);</w:t>
      </w:r>
    </w:p>
    <w:p w:rsidR="00DC0749" w:rsidRDefault="00DC0749" w:rsidP="00DC0749">
      <w:pPr>
        <w:pStyle w:val="ab"/>
        <w:tabs>
          <w:tab w:val="left" w:pos="432"/>
        </w:tabs>
        <w:spacing w:after="0"/>
        <w:ind w:firstLine="709"/>
        <w:jc w:val="both"/>
        <w:rPr>
          <w:rFonts w:eastAsia="Times New Roman"/>
          <w:sz w:val="28"/>
          <w:szCs w:val="28"/>
        </w:rPr>
      </w:pPr>
      <w:r>
        <w:rPr>
          <w:rFonts w:eastAsia="Times New Roman"/>
          <w:sz w:val="28"/>
          <w:szCs w:val="28"/>
        </w:rPr>
        <w:t>- Постановление Правительства Российской Федерации от 16 февраля 2008 г. № 87 г. Москва «О составе разделов проектной документации и требования к их содержанию»;</w:t>
      </w:r>
    </w:p>
    <w:p w:rsidR="00DC0749" w:rsidRDefault="00DC0749" w:rsidP="00DC0749">
      <w:pPr>
        <w:pStyle w:val="ab"/>
        <w:tabs>
          <w:tab w:val="left" w:pos="432"/>
        </w:tabs>
        <w:spacing w:after="0"/>
        <w:ind w:firstLine="709"/>
        <w:jc w:val="both"/>
        <w:rPr>
          <w:rFonts w:eastAsia="Times New Roman"/>
          <w:sz w:val="28"/>
          <w:szCs w:val="28"/>
        </w:rPr>
      </w:pPr>
      <w:r>
        <w:rPr>
          <w:rFonts w:eastAsia="Times New Roman"/>
          <w:sz w:val="28"/>
          <w:szCs w:val="28"/>
        </w:rPr>
        <w:t>- Региональный норматив градостроительного проектирования «Планировка жилых, общественно-деловых и рекреационных зон населенных пунктов Воронежской области»;</w:t>
      </w:r>
    </w:p>
    <w:p w:rsidR="00DC0749" w:rsidRDefault="00DC0749" w:rsidP="00DC0749">
      <w:pPr>
        <w:pStyle w:val="ab"/>
        <w:tabs>
          <w:tab w:val="left" w:pos="432"/>
        </w:tabs>
        <w:spacing w:after="0"/>
        <w:ind w:firstLine="709"/>
        <w:jc w:val="both"/>
        <w:rPr>
          <w:rFonts w:eastAsia="Times New Roman"/>
          <w:sz w:val="28"/>
          <w:szCs w:val="28"/>
        </w:rPr>
      </w:pPr>
      <w:r>
        <w:rPr>
          <w:rFonts w:eastAsia="Times New Roman"/>
          <w:sz w:val="28"/>
          <w:szCs w:val="28"/>
        </w:rPr>
        <w:t>- Региональный норматив градостроительного проектирования «Зоны специального назначения и защиты территории населенных пунктов Воронежской области»;</w:t>
      </w:r>
    </w:p>
    <w:p w:rsidR="00DC0749" w:rsidRPr="00C047FF" w:rsidRDefault="00DC0749" w:rsidP="00DC0749">
      <w:pPr>
        <w:pStyle w:val="ab"/>
        <w:tabs>
          <w:tab w:val="left" w:pos="432"/>
        </w:tabs>
        <w:spacing w:after="0"/>
        <w:ind w:firstLine="709"/>
        <w:jc w:val="both"/>
        <w:rPr>
          <w:rFonts w:eastAsia="Times New Roman"/>
          <w:sz w:val="28"/>
          <w:szCs w:val="28"/>
        </w:rPr>
      </w:pPr>
      <w:r w:rsidRPr="00C047FF">
        <w:rPr>
          <w:rFonts w:eastAsia="Times New Roman"/>
          <w:sz w:val="28"/>
          <w:szCs w:val="28"/>
        </w:rPr>
        <w:t>- Генеральный план сельского поселения разработан на основе топографической съемки М 1: 25000.</w:t>
      </w:r>
    </w:p>
    <w:p w:rsidR="00DC0749" w:rsidRDefault="00DC0749" w:rsidP="00DC0749">
      <w:pPr>
        <w:pStyle w:val="ab"/>
        <w:spacing w:after="0"/>
        <w:ind w:firstLine="709"/>
        <w:jc w:val="both"/>
        <w:rPr>
          <w:sz w:val="28"/>
          <w:szCs w:val="28"/>
        </w:rPr>
      </w:pPr>
      <w:r>
        <w:rPr>
          <w:sz w:val="28"/>
          <w:szCs w:val="28"/>
        </w:rPr>
        <w:t>При разработке проекта генерального плана были использованы:</w:t>
      </w:r>
    </w:p>
    <w:p w:rsidR="00DC0749" w:rsidRPr="00C047FF" w:rsidRDefault="00DC0749" w:rsidP="00DC0749">
      <w:pPr>
        <w:pStyle w:val="ab"/>
        <w:spacing w:after="0"/>
        <w:ind w:firstLine="709"/>
        <w:jc w:val="both"/>
        <w:rPr>
          <w:sz w:val="28"/>
          <w:szCs w:val="28"/>
        </w:rPr>
      </w:pPr>
      <w:r w:rsidRPr="00C047FF">
        <w:rPr>
          <w:sz w:val="28"/>
          <w:szCs w:val="28"/>
        </w:rPr>
        <w:t xml:space="preserve">1. Данные анкетного обследования </w:t>
      </w:r>
      <w:r>
        <w:rPr>
          <w:rFonts w:cs="Arial"/>
          <w:sz w:val="28"/>
          <w:szCs w:val="28"/>
        </w:rPr>
        <w:t>Тресоруковского</w:t>
      </w:r>
      <w:r w:rsidRPr="00C047FF">
        <w:rPr>
          <w:sz w:val="28"/>
          <w:szCs w:val="28"/>
        </w:rPr>
        <w:t xml:space="preserve"> сельского поселения;</w:t>
      </w:r>
    </w:p>
    <w:p w:rsidR="00DC0749" w:rsidRPr="00C047FF" w:rsidRDefault="00DC0749" w:rsidP="00DC0749">
      <w:pPr>
        <w:pStyle w:val="ab"/>
        <w:spacing w:after="0"/>
        <w:ind w:firstLine="709"/>
        <w:jc w:val="both"/>
        <w:rPr>
          <w:sz w:val="28"/>
          <w:szCs w:val="28"/>
        </w:rPr>
      </w:pPr>
      <w:r w:rsidRPr="00C047FF">
        <w:rPr>
          <w:sz w:val="28"/>
          <w:szCs w:val="28"/>
        </w:rPr>
        <w:t xml:space="preserve">2. Ответы, представленные на запросы от Администрации сельского поселения, а также от соответствующих служб и организаций, ведущих хозяйственную деятельность на территории </w:t>
      </w:r>
      <w:r>
        <w:rPr>
          <w:rFonts w:cs="Arial"/>
          <w:sz w:val="28"/>
          <w:szCs w:val="28"/>
        </w:rPr>
        <w:t>Тресоруковского</w:t>
      </w:r>
      <w:r w:rsidRPr="00C047FF">
        <w:rPr>
          <w:sz w:val="28"/>
          <w:szCs w:val="28"/>
        </w:rPr>
        <w:t xml:space="preserve"> сельского поселения;</w:t>
      </w:r>
    </w:p>
    <w:p w:rsidR="00DC0749" w:rsidRPr="00C047FF" w:rsidRDefault="00DC0749" w:rsidP="00DC0749">
      <w:pPr>
        <w:pStyle w:val="ab"/>
        <w:tabs>
          <w:tab w:val="left" w:pos="-31680"/>
        </w:tabs>
        <w:spacing w:after="0"/>
        <w:ind w:firstLine="709"/>
        <w:jc w:val="both"/>
        <w:rPr>
          <w:sz w:val="28"/>
          <w:szCs w:val="28"/>
        </w:rPr>
      </w:pPr>
      <w:r w:rsidRPr="00C047FF">
        <w:rPr>
          <w:sz w:val="28"/>
          <w:szCs w:val="28"/>
        </w:rPr>
        <w:t xml:space="preserve">3. Чертеж границ </w:t>
      </w:r>
      <w:r>
        <w:rPr>
          <w:sz w:val="28"/>
          <w:szCs w:val="28"/>
        </w:rPr>
        <w:t>Тресоруковского</w:t>
      </w:r>
      <w:r w:rsidRPr="00C047FF">
        <w:rPr>
          <w:sz w:val="28"/>
          <w:szCs w:val="28"/>
        </w:rPr>
        <w:t xml:space="preserve"> сельского поселения Лискинского муниципального образования Воронежской области;</w:t>
      </w:r>
    </w:p>
    <w:p w:rsidR="00DC0749" w:rsidRPr="00C047FF" w:rsidRDefault="00DC0749" w:rsidP="00DC0749">
      <w:pPr>
        <w:pStyle w:val="ab"/>
        <w:tabs>
          <w:tab w:val="left" w:pos="-31680"/>
        </w:tabs>
        <w:spacing w:after="0"/>
        <w:ind w:firstLine="709"/>
        <w:jc w:val="both"/>
        <w:rPr>
          <w:sz w:val="28"/>
          <w:szCs w:val="28"/>
        </w:rPr>
      </w:pPr>
      <w:r w:rsidRPr="00C047FF">
        <w:rPr>
          <w:sz w:val="28"/>
          <w:szCs w:val="28"/>
        </w:rPr>
        <w:t>4. Реестр объектов культурного наследия расположенных на территории Воронежской области;</w:t>
      </w:r>
    </w:p>
    <w:p w:rsidR="00DC0749" w:rsidRPr="00C047FF" w:rsidRDefault="00DC0749" w:rsidP="00DC0749">
      <w:pPr>
        <w:pStyle w:val="ab"/>
        <w:tabs>
          <w:tab w:val="left" w:pos="-31680"/>
        </w:tabs>
        <w:spacing w:after="0"/>
        <w:ind w:firstLine="709"/>
        <w:jc w:val="both"/>
        <w:rPr>
          <w:sz w:val="28"/>
          <w:szCs w:val="28"/>
        </w:rPr>
      </w:pPr>
      <w:r w:rsidRPr="00C047FF">
        <w:rPr>
          <w:sz w:val="28"/>
          <w:szCs w:val="28"/>
        </w:rPr>
        <w:t xml:space="preserve">5. Паспорт </w:t>
      </w:r>
      <w:r>
        <w:rPr>
          <w:rFonts w:cs="Arial"/>
          <w:sz w:val="28"/>
          <w:szCs w:val="28"/>
        </w:rPr>
        <w:t>Тресоруковского</w:t>
      </w:r>
      <w:r w:rsidRPr="00C047FF">
        <w:rPr>
          <w:sz w:val="28"/>
          <w:szCs w:val="28"/>
        </w:rPr>
        <w:t xml:space="preserve"> сельского поселения;</w:t>
      </w:r>
    </w:p>
    <w:p w:rsidR="00DC0749" w:rsidRPr="00C047FF" w:rsidRDefault="00DC0749" w:rsidP="00DC0749">
      <w:pPr>
        <w:pStyle w:val="ab"/>
        <w:tabs>
          <w:tab w:val="left" w:pos="-31680"/>
        </w:tabs>
        <w:spacing w:after="0"/>
        <w:ind w:firstLine="709"/>
        <w:jc w:val="both"/>
        <w:rPr>
          <w:sz w:val="28"/>
          <w:szCs w:val="28"/>
        </w:rPr>
      </w:pPr>
      <w:r w:rsidRPr="00C047FF">
        <w:rPr>
          <w:sz w:val="28"/>
          <w:szCs w:val="28"/>
        </w:rPr>
        <w:t>6. Программа газификации Воронежской области на 2007-2009 гг.;</w:t>
      </w:r>
    </w:p>
    <w:p w:rsidR="00DC0749" w:rsidRPr="00C047FF" w:rsidRDefault="00DC0749" w:rsidP="00DC0749">
      <w:pPr>
        <w:pStyle w:val="ab"/>
        <w:tabs>
          <w:tab w:val="left" w:pos="-31680"/>
        </w:tabs>
        <w:spacing w:after="0"/>
        <w:ind w:firstLine="709"/>
        <w:jc w:val="both"/>
        <w:rPr>
          <w:rFonts w:cs="Arial"/>
          <w:sz w:val="28"/>
          <w:szCs w:val="28"/>
        </w:rPr>
      </w:pPr>
      <w:r w:rsidRPr="00C047FF">
        <w:rPr>
          <w:sz w:val="28"/>
          <w:szCs w:val="28"/>
        </w:rPr>
        <w:t>7. П</w:t>
      </w:r>
      <w:r w:rsidRPr="00C047FF">
        <w:rPr>
          <w:rFonts w:cs="Arial"/>
          <w:sz w:val="28"/>
          <w:szCs w:val="28"/>
        </w:rPr>
        <w:t>рограмма «Экология и природные ресурсы Воронежской области на 2006-2010 годы»;</w:t>
      </w:r>
    </w:p>
    <w:p w:rsidR="00DC0749" w:rsidRPr="00C047FF" w:rsidRDefault="00DC0749" w:rsidP="00DC0749">
      <w:pPr>
        <w:pStyle w:val="ab"/>
        <w:tabs>
          <w:tab w:val="left" w:pos="-31680"/>
        </w:tabs>
        <w:spacing w:after="0"/>
        <w:ind w:firstLine="709"/>
        <w:jc w:val="both"/>
        <w:rPr>
          <w:sz w:val="28"/>
          <w:szCs w:val="28"/>
        </w:rPr>
      </w:pPr>
      <w:r w:rsidRPr="00C047FF">
        <w:rPr>
          <w:sz w:val="28"/>
          <w:szCs w:val="28"/>
        </w:rPr>
        <w:t>8. Решения и отводы под новое строительство;</w:t>
      </w:r>
    </w:p>
    <w:p w:rsidR="00DC0749" w:rsidRPr="00C047FF" w:rsidRDefault="00DC0749" w:rsidP="00DC0749">
      <w:pPr>
        <w:ind w:firstLine="709"/>
        <w:jc w:val="both"/>
        <w:rPr>
          <w:sz w:val="28"/>
          <w:szCs w:val="28"/>
        </w:rPr>
      </w:pPr>
      <w:r w:rsidRPr="00C047FF">
        <w:rPr>
          <w:sz w:val="28"/>
          <w:szCs w:val="28"/>
        </w:rPr>
        <w:t>9. Областная целевая программа «Социальное развитие села на 2005 — 2010 годы»;</w:t>
      </w:r>
    </w:p>
    <w:p w:rsidR="00DC0749" w:rsidRPr="00C047FF" w:rsidRDefault="00DC0749" w:rsidP="00DC0749">
      <w:pPr>
        <w:ind w:firstLine="709"/>
        <w:jc w:val="both"/>
        <w:rPr>
          <w:sz w:val="28"/>
          <w:szCs w:val="28"/>
        </w:rPr>
      </w:pPr>
      <w:r w:rsidRPr="00C047FF">
        <w:rPr>
          <w:sz w:val="28"/>
          <w:szCs w:val="28"/>
        </w:rPr>
        <w:t>10. Областная целевая программа «Развитие образования в Воронежской области на 2006 — 2010 годы»;</w:t>
      </w:r>
    </w:p>
    <w:p w:rsidR="00DC0749" w:rsidRPr="00C047FF" w:rsidRDefault="00DC0749" w:rsidP="00DC0749">
      <w:pPr>
        <w:tabs>
          <w:tab w:val="left" w:pos="-31680"/>
        </w:tabs>
        <w:ind w:firstLine="709"/>
        <w:jc w:val="both"/>
        <w:rPr>
          <w:sz w:val="28"/>
          <w:szCs w:val="28"/>
        </w:rPr>
      </w:pPr>
      <w:r w:rsidRPr="00C047FF">
        <w:rPr>
          <w:sz w:val="28"/>
          <w:szCs w:val="28"/>
        </w:rPr>
        <w:t>11. Областная целевая программа «Развитие сельского хозяйства на территории Воронежской области на 2008 - 2012 годы»;</w:t>
      </w:r>
    </w:p>
    <w:p w:rsidR="00DC0749" w:rsidRPr="00C047FF" w:rsidRDefault="00DC0749" w:rsidP="00DC0749">
      <w:pPr>
        <w:tabs>
          <w:tab w:val="left" w:pos="-31680"/>
        </w:tabs>
        <w:ind w:firstLine="709"/>
        <w:jc w:val="both"/>
        <w:rPr>
          <w:sz w:val="28"/>
          <w:szCs w:val="28"/>
        </w:rPr>
      </w:pPr>
      <w:r w:rsidRPr="00C047FF">
        <w:rPr>
          <w:sz w:val="28"/>
          <w:szCs w:val="28"/>
        </w:rPr>
        <w:t>12. Областная целевая программа «Создание документов территориального планирования Воронежской области (2005 — 2009 годы)»;</w:t>
      </w:r>
    </w:p>
    <w:p w:rsidR="00DC0749" w:rsidRPr="00C047FF" w:rsidRDefault="00DC0749" w:rsidP="00DC0749">
      <w:pPr>
        <w:tabs>
          <w:tab w:val="left" w:pos="-31680"/>
        </w:tabs>
        <w:ind w:firstLine="709"/>
        <w:jc w:val="both"/>
        <w:rPr>
          <w:sz w:val="28"/>
          <w:szCs w:val="28"/>
        </w:rPr>
      </w:pPr>
      <w:r w:rsidRPr="00C047FF">
        <w:rPr>
          <w:sz w:val="28"/>
          <w:szCs w:val="28"/>
        </w:rPr>
        <w:t>13. Областная целевая программа «Развитие культуры Воронежской области (2007 — 2010 годы)»;</w:t>
      </w:r>
    </w:p>
    <w:p w:rsidR="00DC0749" w:rsidRPr="00C047FF" w:rsidRDefault="00DC0749" w:rsidP="00DC0749">
      <w:pPr>
        <w:tabs>
          <w:tab w:val="left" w:pos="-31680"/>
        </w:tabs>
        <w:ind w:firstLine="709"/>
        <w:jc w:val="both"/>
        <w:rPr>
          <w:sz w:val="28"/>
          <w:szCs w:val="28"/>
        </w:rPr>
      </w:pPr>
      <w:r w:rsidRPr="00C047FF">
        <w:rPr>
          <w:sz w:val="28"/>
          <w:szCs w:val="28"/>
        </w:rPr>
        <w:t>14. Областная целевая программа «Реформирование и модернизация жилищно-коммунального комплекса Воронежской области на 2006 — 2010 годы»;</w:t>
      </w:r>
    </w:p>
    <w:p w:rsidR="00DC0749" w:rsidRPr="00C047FF" w:rsidRDefault="00DC0749" w:rsidP="00DC0749">
      <w:pPr>
        <w:tabs>
          <w:tab w:val="left" w:pos="-31680"/>
        </w:tabs>
        <w:ind w:firstLine="709"/>
        <w:jc w:val="both"/>
        <w:rPr>
          <w:sz w:val="28"/>
          <w:szCs w:val="28"/>
        </w:rPr>
      </w:pPr>
      <w:r w:rsidRPr="00C047FF">
        <w:rPr>
          <w:sz w:val="28"/>
          <w:szCs w:val="28"/>
        </w:rPr>
        <w:t>15. Областная целевая программа «Развитие физической культуры и спорта в Воронежской области на 2007 — 2015 годы».</w:t>
      </w:r>
    </w:p>
    <w:p w:rsidR="00DC0749" w:rsidRPr="00C047FF" w:rsidRDefault="00DC0749" w:rsidP="00DC0749">
      <w:pPr>
        <w:ind w:firstLine="709"/>
        <w:jc w:val="both"/>
        <w:rPr>
          <w:sz w:val="28"/>
          <w:szCs w:val="28"/>
        </w:rPr>
      </w:pPr>
      <w:r w:rsidRPr="00C047FF">
        <w:rPr>
          <w:sz w:val="28"/>
          <w:szCs w:val="28"/>
        </w:rPr>
        <w:t xml:space="preserve">Проект генерального плана </w:t>
      </w:r>
      <w:r>
        <w:rPr>
          <w:rFonts w:cs="Arial"/>
          <w:sz w:val="28"/>
          <w:szCs w:val="28"/>
        </w:rPr>
        <w:t>Тресоруковского</w:t>
      </w:r>
      <w:r w:rsidRPr="00C047FF">
        <w:rPr>
          <w:sz w:val="28"/>
          <w:szCs w:val="28"/>
        </w:rPr>
        <w:t xml:space="preserve"> сельского поселения разработан на следующие проектные периоды:</w:t>
      </w:r>
    </w:p>
    <w:p w:rsidR="00DC0749" w:rsidRPr="003A2AEA" w:rsidRDefault="00DC0749" w:rsidP="00DC0749">
      <w:pPr>
        <w:jc w:val="both"/>
        <w:rPr>
          <w:sz w:val="28"/>
          <w:szCs w:val="28"/>
          <w:lang w:eastAsia="ar-SA"/>
        </w:rPr>
      </w:pPr>
      <w:r>
        <w:rPr>
          <w:sz w:val="28"/>
          <w:szCs w:val="28"/>
          <w:lang w:eastAsia="ar-SA"/>
        </w:rPr>
        <w:t xml:space="preserve">           </w:t>
      </w:r>
      <w:r w:rsidRPr="003A2AEA">
        <w:rPr>
          <w:sz w:val="28"/>
          <w:szCs w:val="28"/>
          <w:lang w:eastAsia="ar-SA"/>
        </w:rPr>
        <w:t>Исходный год – 2009 г.</w:t>
      </w:r>
    </w:p>
    <w:p w:rsidR="00DC0749" w:rsidRPr="003A2AEA" w:rsidRDefault="00DC0749" w:rsidP="00DC0749">
      <w:pPr>
        <w:ind w:firstLine="750"/>
        <w:jc w:val="both"/>
        <w:rPr>
          <w:sz w:val="28"/>
          <w:szCs w:val="28"/>
          <w:lang w:eastAsia="ar-SA"/>
        </w:rPr>
      </w:pPr>
      <w:r w:rsidRPr="003A2AEA">
        <w:rPr>
          <w:sz w:val="28"/>
          <w:szCs w:val="28"/>
          <w:lang w:eastAsia="ar-SA"/>
        </w:rPr>
        <w:t>Расчетный срок – 2029г.</w:t>
      </w:r>
    </w:p>
    <w:p w:rsidR="00DC0749" w:rsidRPr="003A2AEA" w:rsidRDefault="00DC0749" w:rsidP="00DC0749">
      <w:pPr>
        <w:tabs>
          <w:tab w:val="left" w:pos="-31680"/>
        </w:tabs>
        <w:ind w:firstLine="750"/>
        <w:jc w:val="both"/>
        <w:rPr>
          <w:sz w:val="28"/>
          <w:szCs w:val="28"/>
          <w:lang w:eastAsia="ar-SA"/>
        </w:rPr>
        <w:sectPr w:rsidR="00DC0749" w:rsidRPr="003A2AEA" w:rsidSect="008B0680">
          <w:footerReference w:type="even" r:id="rId10"/>
          <w:footerReference w:type="default" r:id="rId11"/>
          <w:footerReference w:type="first" r:id="rId12"/>
          <w:footnotePr>
            <w:pos w:val="beneathText"/>
          </w:footnotePr>
          <w:pgSz w:w="11905" w:h="16837"/>
          <w:pgMar w:top="1134" w:right="1982" w:bottom="1338" w:left="1701" w:header="720" w:footer="733" w:gutter="0"/>
          <w:cols w:space="720"/>
          <w:docGrid w:linePitch="360" w:charSpace="32768"/>
        </w:sectPr>
      </w:pPr>
      <w:r w:rsidRPr="003A2AEA">
        <w:rPr>
          <w:sz w:val="28"/>
          <w:szCs w:val="28"/>
          <w:lang w:eastAsia="ar-SA"/>
        </w:rPr>
        <w:t>I очередь — 2014г.</w:t>
      </w:r>
    </w:p>
    <w:p w:rsidR="00DC0749" w:rsidRPr="00D42725" w:rsidRDefault="00DC0749" w:rsidP="00DC0749">
      <w:pPr>
        <w:tabs>
          <w:tab w:val="left" w:pos="7650"/>
          <w:tab w:val="left" w:pos="8010"/>
        </w:tabs>
        <w:ind w:firstLine="567"/>
        <w:jc w:val="both"/>
        <w:rPr>
          <w:b/>
          <w:sz w:val="32"/>
          <w:szCs w:val="32"/>
          <w:lang w:eastAsia="ar-SA"/>
        </w:rPr>
      </w:pPr>
      <w:r w:rsidRPr="00D42725">
        <w:rPr>
          <w:b/>
          <w:sz w:val="32"/>
          <w:szCs w:val="32"/>
          <w:lang w:eastAsia="ar-SA"/>
        </w:rPr>
        <w:t>1. Характеристика и анализ современного состояния Тресоруковского</w:t>
      </w:r>
      <w:r w:rsidRPr="00D42725">
        <w:rPr>
          <w:b/>
          <w:bCs/>
          <w:sz w:val="32"/>
          <w:szCs w:val="32"/>
          <w:lang w:eastAsia="ar-SA"/>
        </w:rPr>
        <w:t xml:space="preserve"> сельского</w:t>
      </w:r>
      <w:r w:rsidRPr="00D42725">
        <w:rPr>
          <w:b/>
          <w:sz w:val="32"/>
          <w:szCs w:val="32"/>
          <w:lang w:eastAsia="ar-SA"/>
        </w:rPr>
        <w:t xml:space="preserve"> поселения.</w:t>
      </w:r>
    </w:p>
    <w:p w:rsidR="00DC0749" w:rsidRDefault="00DC0749" w:rsidP="00DC0749">
      <w:pPr>
        <w:tabs>
          <w:tab w:val="left" w:pos="-5416"/>
        </w:tabs>
        <w:ind w:firstLine="567"/>
        <w:rPr>
          <w:b/>
          <w:color w:val="EB613D"/>
          <w:sz w:val="32"/>
          <w:szCs w:val="32"/>
          <w:lang w:eastAsia="ar-SA"/>
        </w:rPr>
      </w:pPr>
    </w:p>
    <w:p w:rsidR="00DC0749" w:rsidRDefault="00DC0749" w:rsidP="00DC0749">
      <w:pPr>
        <w:tabs>
          <w:tab w:val="left" w:pos="1080"/>
        </w:tabs>
        <w:ind w:firstLine="567"/>
        <w:rPr>
          <w:b/>
          <w:sz w:val="28"/>
          <w:szCs w:val="28"/>
          <w:lang w:eastAsia="ar-SA"/>
        </w:rPr>
      </w:pPr>
      <w:r w:rsidRPr="00D42725">
        <w:rPr>
          <w:b/>
          <w:sz w:val="28"/>
          <w:szCs w:val="28"/>
          <w:lang w:eastAsia="ar-SA"/>
        </w:rPr>
        <w:t>1.1. Историко-культурная справка.</w:t>
      </w:r>
    </w:p>
    <w:p w:rsidR="00DC0749" w:rsidRPr="00E12C04" w:rsidRDefault="00DC0749" w:rsidP="00DC0749">
      <w:pPr>
        <w:pStyle w:val="aff1"/>
        <w:ind w:right="-108"/>
        <w:rPr>
          <w:color w:val="000000"/>
        </w:rPr>
      </w:pPr>
      <w:r w:rsidRPr="00E12C04">
        <w:rPr>
          <w:color w:val="000000"/>
        </w:rPr>
        <w:t>Тресоруковское сельское поселение образовано</w:t>
      </w:r>
      <w:r w:rsidRPr="00E12C04">
        <w:rPr>
          <w:color w:val="00B0F0"/>
        </w:rPr>
        <w:t xml:space="preserve"> </w:t>
      </w:r>
      <w:r w:rsidRPr="00AC71A0">
        <w:rPr>
          <w:color w:val="000000"/>
        </w:rPr>
        <w:t xml:space="preserve">24 декабря 1917 года Постановлением ВЦИК и СНК РСФСР. </w:t>
      </w:r>
      <w:r w:rsidRPr="00E12C04">
        <w:rPr>
          <w:color w:val="000000"/>
        </w:rPr>
        <w:t>Национальности, населяющие территорию администрации Тресоруковского сельского поселения, в основном русские.</w:t>
      </w:r>
      <w:r w:rsidRPr="00E12C04">
        <w:rPr>
          <w:color w:val="00B0F0"/>
        </w:rPr>
        <w:t xml:space="preserve"> </w:t>
      </w:r>
      <w:r w:rsidRPr="00E12C04">
        <w:rPr>
          <w:color w:val="000000"/>
        </w:rPr>
        <w:t>Общение в быту на русском языке, удельный вес русского населения 99%. Основное занятие населения - выращивание сельскохозяйственных культур, производство продуктов животноводства.</w:t>
      </w:r>
    </w:p>
    <w:p w:rsidR="00DC0749" w:rsidRPr="00E12C04" w:rsidRDefault="00DC0749" w:rsidP="00DC0749">
      <w:pPr>
        <w:pStyle w:val="aff1"/>
        <w:rPr>
          <w:color w:val="000000"/>
        </w:rPr>
      </w:pPr>
      <w:r w:rsidRPr="00E12C04">
        <w:rPr>
          <w:color w:val="000000"/>
        </w:rPr>
        <w:t>Административным центром Тресоруковского сельского поселения является село Тресоруково.</w:t>
      </w:r>
    </w:p>
    <w:p w:rsidR="00DC0749" w:rsidRPr="00E12C04" w:rsidRDefault="00DC0749" w:rsidP="00DC0749">
      <w:pPr>
        <w:pStyle w:val="aff1"/>
        <w:rPr>
          <w:color w:val="000000"/>
        </w:rPr>
      </w:pPr>
      <w:r w:rsidRPr="00E12C04">
        <w:rPr>
          <w:color w:val="000000"/>
        </w:rPr>
        <w:t>Территорию Тресоруковского сельского поселения составляют исторически сложившиеся земли поселения, прилегающие к нему земли общего пользования, территории традиционного природопользования населения</w:t>
      </w:r>
      <w:r w:rsidRPr="00E12C04">
        <w:rPr>
          <w:color w:val="00B0F0"/>
        </w:rPr>
        <w:t xml:space="preserve"> </w:t>
      </w:r>
      <w:r w:rsidRPr="00E12C04">
        <w:rPr>
          <w:color w:val="000000"/>
        </w:rPr>
        <w:t>Тресоруковского сельского поселения, рекреационные земли, земли для развития поселения, независимо от форм собственности и целевого назначения, находящиеся в пределах границ</w:t>
      </w:r>
      <w:r w:rsidRPr="00E12C04">
        <w:rPr>
          <w:color w:val="00B0F0"/>
        </w:rPr>
        <w:t xml:space="preserve"> </w:t>
      </w:r>
      <w:r w:rsidRPr="00E12C04">
        <w:rPr>
          <w:color w:val="000000"/>
        </w:rPr>
        <w:t>Тресоруковского сельского поселения, в том числе населенные пункты: село Тресоруково, село Добрино, село Нижнемарьино и село Рождествено.</w:t>
      </w:r>
    </w:p>
    <w:p w:rsidR="00DC0749" w:rsidRPr="00D42725" w:rsidRDefault="00DC0749" w:rsidP="00DC0749">
      <w:pPr>
        <w:pStyle w:val="ab"/>
        <w:tabs>
          <w:tab w:val="left" w:pos="9135"/>
        </w:tabs>
        <w:spacing w:after="0"/>
        <w:ind w:right="30" w:firstLine="709"/>
        <w:jc w:val="both"/>
        <w:rPr>
          <w:rFonts w:eastAsia="Times New Roman"/>
          <w:sz w:val="28"/>
          <w:szCs w:val="28"/>
        </w:rPr>
      </w:pPr>
      <w:r w:rsidRPr="00D42725">
        <w:rPr>
          <w:rFonts w:eastAsia="Times New Roman"/>
          <w:sz w:val="28"/>
          <w:szCs w:val="28"/>
        </w:rPr>
        <w:t>Село Тресоруково основано около 1770 г. переведенными из северных уездов России экономическими (бывшими монастырскими) крестьянами.</w:t>
      </w:r>
    </w:p>
    <w:p w:rsidR="00DC0749" w:rsidRPr="00D42725" w:rsidRDefault="00DC0749" w:rsidP="00DC0749">
      <w:pPr>
        <w:pStyle w:val="ab"/>
        <w:spacing w:after="0"/>
        <w:ind w:firstLine="709"/>
        <w:jc w:val="both"/>
        <w:rPr>
          <w:sz w:val="28"/>
          <w:szCs w:val="28"/>
        </w:rPr>
      </w:pPr>
      <w:r w:rsidRPr="00D42725">
        <w:rPr>
          <w:sz w:val="28"/>
          <w:szCs w:val="28"/>
        </w:rPr>
        <w:t>Село Рождествено основано около 1770 года переведенными сюда из северных уездов России бывшими монастырскими крестьянами. Наиболее вероятное происхождение названия по приходу Рождественской церкви на прежнем месте жительства крестьян, основавших это село.</w:t>
      </w:r>
    </w:p>
    <w:p w:rsidR="00DC0749" w:rsidRDefault="00DC0749" w:rsidP="00DC0749">
      <w:pPr>
        <w:pStyle w:val="ab"/>
        <w:spacing w:after="0"/>
        <w:ind w:firstLine="567"/>
        <w:jc w:val="both"/>
        <w:rPr>
          <w:rFonts w:eastAsia="Times New Roman"/>
          <w:b/>
          <w:color w:val="EB613D"/>
          <w:sz w:val="28"/>
          <w:szCs w:val="28"/>
        </w:rPr>
      </w:pPr>
    </w:p>
    <w:p w:rsidR="00DC0749" w:rsidRDefault="00DC0749" w:rsidP="00DC0749">
      <w:pPr>
        <w:tabs>
          <w:tab w:val="left" w:pos="1080"/>
        </w:tabs>
        <w:ind w:firstLine="567"/>
        <w:rPr>
          <w:b/>
          <w:sz w:val="28"/>
          <w:szCs w:val="28"/>
          <w:lang w:eastAsia="ar-SA"/>
        </w:rPr>
      </w:pPr>
      <w:r>
        <w:rPr>
          <w:b/>
          <w:sz w:val="28"/>
          <w:szCs w:val="28"/>
          <w:lang w:eastAsia="ar-SA"/>
        </w:rPr>
        <w:t>1.2. Административно-территориальное устройство сельского поселения.</w:t>
      </w:r>
    </w:p>
    <w:p w:rsidR="00DC0749" w:rsidRDefault="00DC0749" w:rsidP="00DC0749">
      <w:pPr>
        <w:ind w:firstLine="709"/>
        <w:jc w:val="both"/>
        <w:rPr>
          <w:sz w:val="28"/>
          <w:szCs w:val="28"/>
          <w:lang w:eastAsia="ar-SA"/>
        </w:rPr>
      </w:pPr>
      <w:r w:rsidRPr="00D42725">
        <w:rPr>
          <w:sz w:val="28"/>
          <w:szCs w:val="28"/>
          <w:lang w:eastAsia="ar-SA"/>
        </w:rPr>
        <w:t>Тресоруковское сельское поселение расположено в северной части Лискинского муниципального района в</w:t>
      </w:r>
      <w:r>
        <w:rPr>
          <w:sz w:val="28"/>
          <w:szCs w:val="28"/>
          <w:lang w:eastAsia="ar-SA"/>
        </w:rPr>
        <w:t xml:space="preserve"> 37</w:t>
      </w:r>
      <w:r>
        <w:rPr>
          <w:color w:val="EB613D"/>
          <w:sz w:val="28"/>
          <w:szCs w:val="28"/>
          <w:lang w:eastAsia="ar-SA"/>
        </w:rPr>
        <w:t xml:space="preserve"> </w:t>
      </w:r>
      <w:r>
        <w:rPr>
          <w:sz w:val="28"/>
          <w:szCs w:val="28"/>
          <w:lang w:eastAsia="ar-SA"/>
        </w:rPr>
        <w:t>км от районного центра г. Лиски.</w:t>
      </w:r>
      <w:r>
        <w:rPr>
          <w:color w:val="EB613D"/>
          <w:sz w:val="28"/>
          <w:szCs w:val="28"/>
          <w:lang w:eastAsia="ar-SA"/>
        </w:rPr>
        <w:t xml:space="preserve"> </w:t>
      </w:r>
      <w:r>
        <w:rPr>
          <w:sz w:val="28"/>
          <w:szCs w:val="28"/>
          <w:lang w:eastAsia="ar-SA"/>
        </w:rPr>
        <w:t>Административным центром сельского поселения является село Тресоруково. На севере и востоке Тресоруковское сельское поселение граничит с Каширским муниципальным районом, на юго-востоке с Бобровским муниципальным районом и Среднеикорецким сельским поселением, на юге с Почепским сельским поселением, на западе со Старохворостанским сельским поселением.</w:t>
      </w:r>
    </w:p>
    <w:p w:rsidR="00DC0749" w:rsidRDefault="00DC0749" w:rsidP="00DC0749">
      <w:pPr>
        <w:ind w:firstLine="709"/>
        <w:jc w:val="both"/>
        <w:rPr>
          <w:sz w:val="28"/>
          <w:szCs w:val="28"/>
          <w:lang w:eastAsia="ar-SA"/>
        </w:rPr>
      </w:pPr>
      <w:r>
        <w:rPr>
          <w:kern w:val="1"/>
          <w:sz w:val="28"/>
          <w:szCs w:val="28"/>
        </w:rPr>
        <w:t xml:space="preserve">Общая численность населения сельского поселения по состоянию на </w:t>
      </w:r>
      <w:r w:rsidRPr="003A2AEA">
        <w:rPr>
          <w:kern w:val="1"/>
          <w:sz w:val="28"/>
          <w:szCs w:val="28"/>
        </w:rPr>
        <w:t xml:space="preserve">01.01.2009 г. составляет 3474 человек. </w:t>
      </w:r>
      <w:r w:rsidRPr="003A2AEA">
        <w:rPr>
          <w:sz w:val="28"/>
          <w:szCs w:val="28"/>
          <w:lang w:eastAsia="ar-SA"/>
        </w:rPr>
        <w:t>На территории сельского поселения</w:t>
      </w:r>
      <w:r>
        <w:rPr>
          <w:sz w:val="28"/>
          <w:szCs w:val="28"/>
          <w:lang w:eastAsia="ar-SA"/>
        </w:rPr>
        <w:t xml:space="preserve"> расположено четыре населенных пункта: с. Тресоруково, с. Добрино, с. Нижнемарьино, с. Рождествено, общее число домохозяйств 1517единиц.</w:t>
      </w:r>
    </w:p>
    <w:p w:rsidR="00DC0749" w:rsidRPr="00BF2F0A" w:rsidRDefault="00DC0749" w:rsidP="00DC0749">
      <w:pPr>
        <w:ind w:firstLine="709"/>
        <w:jc w:val="both"/>
        <w:rPr>
          <w:sz w:val="28"/>
          <w:szCs w:val="28"/>
          <w:lang w:eastAsia="ar-SA"/>
        </w:rPr>
      </w:pPr>
      <w:r w:rsidRPr="00BF2F0A">
        <w:rPr>
          <w:sz w:val="28"/>
          <w:szCs w:val="28"/>
          <w:lang w:eastAsia="ar-SA"/>
        </w:rPr>
        <w:t>Общая площадь земель в границах муниципального образования по состоянию на 1.01.2008 г. – 16322 га, из них 133</w:t>
      </w:r>
      <w:r>
        <w:rPr>
          <w:sz w:val="28"/>
          <w:szCs w:val="28"/>
          <w:lang w:eastAsia="ar-SA"/>
        </w:rPr>
        <w:t>8</w:t>
      </w:r>
      <w:r w:rsidRPr="00BF2F0A">
        <w:rPr>
          <w:sz w:val="28"/>
          <w:szCs w:val="28"/>
          <w:lang w:eastAsia="ar-SA"/>
        </w:rPr>
        <w:t>1 га в муниципальной собственности, 69 га в федеральной собственности, 2032 га в собственности юридических лиц и 810 га</w:t>
      </w:r>
      <w:r>
        <w:rPr>
          <w:sz w:val="28"/>
          <w:szCs w:val="28"/>
          <w:lang w:eastAsia="ar-SA"/>
        </w:rPr>
        <w:t xml:space="preserve"> в собственности физических лиц, 30 га в областной собственности.</w:t>
      </w:r>
    </w:p>
    <w:p w:rsidR="00DC0749" w:rsidRPr="00BF2F0A" w:rsidRDefault="00DC0749" w:rsidP="00DC0749">
      <w:pPr>
        <w:ind w:firstLine="709"/>
        <w:jc w:val="both"/>
        <w:rPr>
          <w:sz w:val="28"/>
          <w:szCs w:val="28"/>
          <w:lang w:eastAsia="ar-SA"/>
        </w:rPr>
      </w:pPr>
      <w:r w:rsidRPr="00BF2F0A">
        <w:rPr>
          <w:sz w:val="28"/>
          <w:szCs w:val="28"/>
          <w:lang w:eastAsia="ar-SA"/>
        </w:rPr>
        <w:t>Большая часть поселения занята землями сельскохозяйственного назначения — 14050 га, в том числе:</w:t>
      </w:r>
    </w:p>
    <w:p w:rsidR="00DC0749" w:rsidRPr="00BF2F0A" w:rsidRDefault="00DC0749" w:rsidP="00DC0749">
      <w:pPr>
        <w:ind w:firstLine="709"/>
        <w:jc w:val="both"/>
        <w:rPr>
          <w:sz w:val="28"/>
          <w:szCs w:val="28"/>
          <w:lang w:eastAsia="ar-SA"/>
        </w:rPr>
      </w:pPr>
      <w:r w:rsidRPr="00BF2F0A">
        <w:rPr>
          <w:sz w:val="28"/>
          <w:szCs w:val="28"/>
          <w:lang w:eastAsia="ar-SA"/>
        </w:rPr>
        <w:t>- пашни — 13766 га;</w:t>
      </w:r>
    </w:p>
    <w:p w:rsidR="00DC0749" w:rsidRPr="00BF2F0A" w:rsidRDefault="00DC0749" w:rsidP="00DC0749">
      <w:pPr>
        <w:ind w:firstLine="709"/>
        <w:jc w:val="both"/>
        <w:rPr>
          <w:sz w:val="28"/>
          <w:szCs w:val="28"/>
          <w:lang w:eastAsia="ar-SA"/>
        </w:rPr>
      </w:pPr>
      <w:r w:rsidRPr="00BF2F0A">
        <w:rPr>
          <w:sz w:val="28"/>
          <w:szCs w:val="28"/>
          <w:lang w:eastAsia="ar-SA"/>
        </w:rPr>
        <w:t>- сенокосов — 207 га;</w:t>
      </w:r>
    </w:p>
    <w:p w:rsidR="00DC0749" w:rsidRPr="00BF2F0A" w:rsidRDefault="00DC0749" w:rsidP="00DC0749">
      <w:pPr>
        <w:ind w:firstLine="709"/>
        <w:jc w:val="both"/>
        <w:rPr>
          <w:sz w:val="28"/>
          <w:szCs w:val="28"/>
          <w:lang w:eastAsia="ar-SA"/>
        </w:rPr>
      </w:pPr>
      <w:r w:rsidRPr="00BF2F0A">
        <w:rPr>
          <w:sz w:val="28"/>
          <w:szCs w:val="28"/>
          <w:lang w:eastAsia="ar-SA"/>
        </w:rPr>
        <w:t>- пастбищ — 69 га;</w:t>
      </w:r>
    </w:p>
    <w:p w:rsidR="00DC0749" w:rsidRPr="00BF2F0A" w:rsidRDefault="00DC0749" w:rsidP="00DC0749">
      <w:pPr>
        <w:ind w:firstLine="709"/>
        <w:jc w:val="both"/>
        <w:rPr>
          <w:sz w:val="28"/>
          <w:szCs w:val="28"/>
          <w:lang w:eastAsia="ar-SA"/>
        </w:rPr>
      </w:pPr>
      <w:r w:rsidRPr="00BF2F0A">
        <w:rPr>
          <w:sz w:val="28"/>
          <w:szCs w:val="28"/>
          <w:lang w:eastAsia="ar-SA"/>
        </w:rPr>
        <w:t>- многолетние насаждения – 8 га.</w:t>
      </w:r>
    </w:p>
    <w:p w:rsidR="00DC0749" w:rsidRPr="00B27C8C" w:rsidRDefault="00DC0749" w:rsidP="00DC0749">
      <w:pPr>
        <w:ind w:firstLine="709"/>
        <w:jc w:val="both"/>
        <w:rPr>
          <w:sz w:val="28"/>
          <w:szCs w:val="28"/>
          <w:lang w:eastAsia="ar-SA"/>
        </w:rPr>
      </w:pPr>
      <w:r w:rsidRPr="00B27C8C">
        <w:rPr>
          <w:sz w:val="28"/>
          <w:szCs w:val="28"/>
          <w:lang w:eastAsia="ar-SA"/>
        </w:rPr>
        <w:t xml:space="preserve">Связь с населенными пунктами, вошедшими в состав сельского поселения, осуществляется по автодорогам </w:t>
      </w:r>
      <w:r>
        <w:rPr>
          <w:sz w:val="28"/>
          <w:szCs w:val="28"/>
          <w:lang w:eastAsia="ar-SA"/>
        </w:rPr>
        <w:t xml:space="preserve">регионального и </w:t>
      </w:r>
      <w:r w:rsidRPr="00B27C8C">
        <w:rPr>
          <w:sz w:val="28"/>
          <w:szCs w:val="28"/>
          <w:lang w:eastAsia="ar-SA"/>
        </w:rPr>
        <w:t xml:space="preserve">местного значения. Пути воздушного сообщения и аэропорты отсутствуют. </w:t>
      </w:r>
    </w:p>
    <w:p w:rsidR="00DC0749" w:rsidRPr="00EA3396" w:rsidRDefault="00DC0749" w:rsidP="00DC0749">
      <w:pPr>
        <w:ind w:firstLine="567"/>
        <w:rPr>
          <w:color w:val="EB613D"/>
        </w:rPr>
      </w:pPr>
    </w:p>
    <w:p w:rsidR="00DC0749" w:rsidRPr="00181040" w:rsidRDefault="00DC0749" w:rsidP="00DC0749">
      <w:pPr>
        <w:tabs>
          <w:tab w:val="left" w:pos="9360"/>
        </w:tabs>
        <w:ind w:firstLine="709"/>
        <w:rPr>
          <w:b/>
          <w:bCs/>
          <w:sz w:val="28"/>
          <w:szCs w:val="28"/>
        </w:rPr>
      </w:pPr>
      <w:r w:rsidRPr="00181040">
        <w:rPr>
          <w:b/>
          <w:bCs/>
          <w:sz w:val="28"/>
          <w:szCs w:val="28"/>
        </w:rPr>
        <w:t>1.3. Природно-климатические условия.</w:t>
      </w:r>
    </w:p>
    <w:p w:rsidR="00DC0749" w:rsidRPr="00181040" w:rsidRDefault="00DC0749" w:rsidP="00DC0749">
      <w:pPr>
        <w:tabs>
          <w:tab w:val="left" w:pos="9360"/>
        </w:tabs>
        <w:ind w:firstLine="709"/>
        <w:rPr>
          <w:b/>
          <w:bCs/>
          <w:sz w:val="28"/>
          <w:szCs w:val="28"/>
        </w:rPr>
      </w:pPr>
    </w:p>
    <w:p w:rsidR="00DC0749" w:rsidRPr="00181040" w:rsidRDefault="00DC0749" w:rsidP="00DC0749">
      <w:pPr>
        <w:tabs>
          <w:tab w:val="left" w:pos="9360"/>
        </w:tabs>
        <w:ind w:firstLine="709"/>
        <w:rPr>
          <w:b/>
          <w:bCs/>
          <w:sz w:val="28"/>
          <w:szCs w:val="28"/>
        </w:rPr>
      </w:pPr>
      <w:r w:rsidRPr="00181040">
        <w:rPr>
          <w:b/>
          <w:bCs/>
          <w:sz w:val="28"/>
          <w:szCs w:val="28"/>
        </w:rPr>
        <w:t>1.3.1. Климатическая характеристика.</w:t>
      </w:r>
    </w:p>
    <w:p w:rsidR="00DC0749" w:rsidRPr="00477AB8" w:rsidRDefault="00DC0749" w:rsidP="00DC0749">
      <w:pPr>
        <w:shd w:val="clear" w:color="auto" w:fill="FFFFFF"/>
        <w:ind w:firstLine="709"/>
        <w:jc w:val="both"/>
        <w:rPr>
          <w:sz w:val="28"/>
          <w:szCs w:val="28"/>
        </w:rPr>
      </w:pPr>
      <w:r w:rsidRPr="00477AB8">
        <w:rPr>
          <w:sz w:val="28"/>
          <w:szCs w:val="28"/>
        </w:rPr>
        <w:t>Климат Тресоруковско</w:t>
      </w:r>
      <w:r>
        <w:rPr>
          <w:sz w:val="28"/>
          <w:szCs w:val="28"/>
        </w:rPr>
        <w:t>го</w:t>
      </w:r>
      <w:r w:rsidRPr="00477AB8">
        <w:rPr>
          <w:sz w:val="28"/>
          <w:szCs w:val="28"/>
        </w:rPr>
        <w:t xml:space="preserve"> сельского поселения умеренно континентальный с жарким сухим летом и холодной зимой. Он характеризуется следующими данными: средняя температура января составляет — 8,8</w:t>
      </w:r>
      <w:r w:rsidRPr="00477AB8">
        <w:rPr>
          <w:sz w:val="28"/>
          <w:szCs w:val="28"/>
          <w:vertAlign w:val="superscript"/>
        </w:rPr>
        <w:t>0</w:t>
      </w:r>
      <w:r w:rsidRPr="00477AB8">
        <w:rPr>
          <w:sz w:val="28"/>
          <w:szCs w:val="28"/>
        </w:rPr>
        <w:t>С;</w:t>
      </w:r>
      <w:r w:rsidRPr="00477AB8">
        <w:rPr>
          <w:sz w:val="28"/>
          <w:szCs w:val="28"/>
          <w:vertAlign w:val="superscript"/>
        </w:rPr>
        <w:t xml:space="preserve"> </w:t>
      </w:r>
      <w:r w:rsidRPr="00477AB8">
        <w:rPr>
          <w:sz w:val="28"/>
          <w:szCs w:val="28"/>
        </w:rPr>
        <w:t>средний из абсолютных минимумов, характеризующий уровень наиболее низких температур воздуха, составляет - 25</w:t>
      </w:r>
      <w:r w:rsidRPr="00477AB8">
        <w:rPr>
          <w:sz w:val="28"/>
          <w:szCs w:val="28"/>
          <w:vertAlign w:val="superscript"/>
        </w:rPr>
        <w:t>0</w:t>
      </w:r>
      <w:r w:rsidRPr="00477AB8">
        <w:rPr>
          <w:sz w:val="28"/>
          <w:szCs w:val="28"/>
        </w:rPr>
        <w:t xml:space="preserve">С. </w:t>
      </w:r>
    </w:p>
    <w:p w:rsidR="00DC0749" w:rsidRPr="00477AB8" w:rsidRDefault="00DC0749" w:rsidP="00DC0749">
      <w:pPr>
        <w:shd w:val="clear" w:color="auto" w:fill="FFFFFF"/>
        <w:ind w:firstLine="709"/>
        <w:jc w:val="both"/>
        <w:rPr>
          <w:sz w:val="28"/>
          <w:szCs w:val="28"/>
        </w:rPr>
      </w:pPr>
      <w:r w:rsidRPr="00477AB8">
        <w:rPr>
          <w:sz w:val="28"/>
          <w:szCs w:val="28"/>
        </w:rPr>
        <w:t>Средняя продолжительность периода со средними суточными температурами выше 0</w:t>
      </w:r>
      <w:r w:rsidRPr="00477AB8">
        <w:rPr>
          <w:sz w:val="28"/>
          <w:szCs w:val="28"/>
          <w:vertAlign w:val="superscript"/>
        </w:rPr>
        <w:t>0</w:t>
      </w:r>
      <w:r w:rsidRPr="00477AB8">
        <w:rPr>
          <w:sz w:val="28"/>
          <w:szCs w:val="28"/>
        </w:rPr>
        <w:t>С - 232 дня. Со сходом снежного покрова в первых числах апреля температура континентального воздуха быстро повышается и через неделю достигает 5</w:t>
      </w:r>
      <w:r w:rsidRPr="00477AB8">
        <w:rPr>
          <w:sz w:val="28"/>
          <w:szCs w:val="28"/>
          <w:vertAlign w:val="superscript"/>
        </w:rPr>
        <w:t>0</w:t>
      </w:r>
      <w:r w:rsidRPr="00477AB8">
        <w:rPr>
          <w:sz w:val="28"/>
          <w:szCs w:val="28"/>
        </w:rPr>
        <w:t>С. Оттаивание почвы начинается в третьей декаде марта и завершается к концу первой декады апреля; в середине апреля почва приобретает мягкопластичное состояние.</w:t>
      </w:r>
    </w:p>
    <w:p w:rsidR="00DC0749" w:rsidRPr="00477AB8" w:rsidRDefault="00DC0749" w:rsidP="00DC0749">
      <w:pPr>
        <w:shd w:val="clear" w:color="auto" w:fill="FFFFFF"/>
        <w:ind w:firstLine="709"/>
        <w:jc w:val="both"/>
        <w:rPr>
          <w:w w:val="105"/>
          <w:sz w:val="28"/>
          <w:szCs w:val="28"/>
        </w:rPr>
      </w:pPr>
      <w:r w:rsidRPr="00477AB8">
        <w:rPr>
          <w:w w:val="105"/>
          <w:sz w:val="28"/>
          <w:szCs w:val="28"/>
        </w:rPr>
        <w:t>Особенно быстрым прогревом и высокими температурами отличаются песчаные почвы. В начале третьей декады апреля они прогреваются на глубине 10 см до 10</w:t>
      </w:r>
      <w:r w:rsidRPr="00477AB8">
        <w:rPr>
          <w:w w:val="105"/>
          <w:sz w:val="28"/>
          <w:szCs w:val="28"/>
          <w:vertAlign w:val="superscript"/>
        </w:rPr>
        <w:t>0</w:t>
      </w:r>
      <w:r w:rsidRPr="00477AB8">
        <w:rPr>
          <w:w w:val="105"/>
          <w:sz w:val="28"/>
          <w:szCs w:val="28"/>
        </w:rPr>
        <w:t>С, на легко-суглинистых почвах такие температуры отмечаются на 4 - 5 -дней позже. С 24 апреля наблюдается переход средних суточных температур воздуха через 10</w:t>
      </w:r>
      <w:r w:rsidRPr="00477AB8">
        <w:rPr>
          <w:w w:val="105"/>
          <w:sz w:val="28"/>
          <w:szCs w:val="28"/>
          <w:vertAlign w:val="superscript"/>
        </w:rPr>
        <w:t>0</w:t>
      </w:r>
      <w:r w:rsidRPr="00477AB8">
        <w:rPr>
          <w:w w:val="105"/>
          <w:sz w:val="28"/>
          <w:szCs w:val="28"/>
        </w:rPr>
        <w:t>С. С их установлением обычно начинается безморозный период. При средней продолжительности безморозного</w:t>
      </w:r>
      <w:r w:rsidRPr="00477AB8">
        <w:rPr>
          <w:b/>
          <w:bCs/>
          <w:w w:val="105"/>
          <w:sz w:val="28"/>
          <w:szCs w:val="28"/>
        </w:rPr>
        <w:t xml:space="preserve"> </w:t>
      </w:r>
      <w:r w:rsidRPr="00477AB8">
        <w:rPr>
          <w:w w:val="105"/>
          <w:sz w:val="28"/>
          <w:szCs w:val="28"/>
        </w:rPr>
        <w:t>периода 163 дня в 90 % он длится 144 дня и более. В отдельные годы заморозки наблюдаются и на месяц позже. Заморозки интенсивностью ниже - 5</w:t>
      </w:r>
      <w:r w:rsidRPr="00477AB8">
        <w:rPr>
          <w:w w:val="105"/>
          <w:sz w:val="28"/>
          <w:szCs w:val="28"/>
          <w:vertAlign w:val="superscript"/>
        </w:rPr>
        <w:t>0</w:t>
      </w:r>
      <w:r w:rsidRPr="00477AB8">
        <w:rPr>
          <w:w w:val="105"/>
          <w:sz w:val="28"/>
          <w:szCs w:val="28"/>
        </w:rPr>
        <w:t>С</w:t>
      </w:r>
      <w:r w:rsidRPr="00477AB8">
        <w:rPr>
          <w:w w:val="105"/>
          <w:sz w:val="28"/>
          <w:szCs w:val="28"/>
          <w:vertAlign w:val="superscript"/>
        </w:rPr>
        <w:t xml:space="preserve"> </w:t>
      </w:r>
      <w:r w:rsidRPr="00477AB8">
        <w:rPr>
          <w:w w:val="105"/>
          <w:sz w:val="28"/>
          <w:szCs w:val="28"/>
        </w:rPr>
        <w:t>в основном прекращаются в первой декаде апреля, в 1 - 2 года из 10 наблюдаются во второй декаде. Средние заморозки интенсивностью - 2 - 3</w:t>
      </w:r>
      <w:r w:rsidRPr="00477AB8">
        <w:rPr>
          <w:w w:val="105"/>
          <w:sz w:val="28"/>
          <w:szCs w:val="28"/>
          <w:vertAlign w:val="superscript"/>
        </w:rPr>
        <w:t>0</w:t>
      </w:r>
      <w:r w:rsidRPr="00477AB8">
        <w:rPr>
          <w:w w:val="105"/>
          <w:sz w:val="28"/>
          <w:szCs w:val="28"/>
        </w:rPr>
        <w:t>С возникают чаще в 2 - 3 года могут быть в третьей декаде апреля. Слабые заморозки продолжаются и в первой декаде мая, в 1 - 2 года из 10 возможны во второй декаде мая.</w:t>
      </w:r>
    </w:p>
    <w:p w:rsidR="00DC0749" w:rsidRPr="00477AB8" w:rsidRDefault="00DC0749" w:rsidP="00DC0749">
      <w:pPr>
        <w:shd w:val="clear" w:color="auto" w:fill="FFFFFF"/>
        <w:ind w:firstLine="709"/>
        <w:jc w:val="both"/>
        <w:rPr>
          <w:w w:val="105"/>
          <w:sz w:val="28"/>
          <w:szCs w:val="28"/>
        </w:rPr>
      </w:pPr>
      <w:r w:rsidRPr="00477AB8">
        <w:rPr>
          <w:w w:val="105"/>
          <w:sz w:val="28"/>
          <w:szCs w:val="28"/>
        </w:rPr>
        <w:t xml:space="preserve">Заморозки на поверхности почвы прекращаются примерно на две недели позже, осенью наступают раньше. Их интенсивность зависит от местных условий рельефа, типа и механического состава почвы, характера растительности. </w:t>
      </w:r>
    </w:p>
    <w:p w:rsidR="00DC0749" w:rsidRPr="00477AB8" w:rsidRDefault="00DC0749" w:rsidP="00DC0749">
      <w:pPr>
        <w:shd w:val="clear" w:color="auto" w:fill="FFFFFF"/>
        <w:ind w:firstLine="709"/>
        <w:jc w:val="both"/>
        <w:rPr>
          <w:sz w:val="28"/>
          <w:szCs w:val="28"/>
        </w:rPr>
      </w:pPr>
      <w:r w:rsidRPr="00477AB8">
        <w:rPr>
          <w:w w:val="105"/>
          <w:sz w:val="28"/>
          <w:szCs w:val="28"/>
        </w:rPr>
        <w:t>Тресоруковское сельское поселение обладает богатыми термическими ре</w:t>
      </w:r>
      <w:r w:rsidRPr="00477AB8">
        <w:rPr>
          <w:sz w:val="28"/>
          <w:szCs w:val="28"/>
        </w:rPr>
        <w:t xml:space="preserve">сурсами. Продолжительность периода с температурами выше </w:t>
      </w:r>
      <w:r w:rsidRPr="00477AB8">
        <w:rPr>
          <w:w w:val="105"/>
          <w:sz w:val="28"/>
          <w:szCs w:val="28"/>
        </w:rPr>
        <w:t>10</w:t>
      </w:r>
      <w:r w:rsidRPr="00477AB8">
        <w:rPr>
          <w:sz w:val="28"/>
          <w:szCs w:val="28"/>
          <w:vertAlign w:val="superscript"/>
        </w:rPr>
        <w:t>0</w:t>
      </w:r>
      <w:r w:rsidRPr="00477AB8">
        <w:rPr>
          <w:sz w:val="28"/>
          <w:szCs w:val="28"/>
        </w:rPr>
        <w:t>С</w:t>
      </w:r>
      <w:r w:rsidRPr="00477AB8">
        <w:rPr>
          <w:w w:val="105"/>
          <w:sz w:val="28"/>
          <w:szCs w:val="28"/>
        </w:rPr>
        <w:t xml:space="preserve"> составляет 157 дней, в 90 % продолжительность этого пе</w:t>
      </w:r>
      <w:r w:rsidRPr="00477AB8">
        <w:rPr>
          <w:sz w:val="28"/>
          <w:szCs w:val="28"/>
        </w:rPr>
        <w:t xml:space="preserve">риода — 145 дней и более. </w:t>
      </w:r>
    </w:p>
    <w:p w:rsidR="00DC0749" w:rsidRPr="00477AB8" w:rsidRDefault="00DC0749" w:rsidP="00DC0749">
      <w:pPr>
        <w:shd w:val="clear" w:color="auto" w:fill="FFFFFF"/>
        <w:ind w:firstLine="709"/>
        <w:jc w:val="both"/>
        <w:rPr>
          <w:sz w:val="28"/>
          <w:szCs w:val="28"/>
        </w:rPr>
      </w:pPr>
      <w:r w:rsidRPr="00477AB8">
        <w:rPr>
          <w:sz w:val="28"/>
          <w:szCs w:val="28"/>
        </w:rPr>
        <w:t xml:space="preserve">По характеру увлажнения Тресоруковское сельское поселение относится к зоне неустойчивого увлажнения. Годовая сумма осадков составляет 435 мм. </w:t>
      </w:r>
    </w:p>
    <w:p w:rsidR="00DC0749" w:rsidRPr="00477AB8" w:rsidRDefault="00DC0749" w:rsidP="00DC0749">
      <w:pPr>
        <w:shd w:val="clear" w:color="auto" w:fill="FFFFFF"/>
        <w:ind w:firstLine="709"/>
        <w:jc w:val="both"/>
        <w:rPr>
          <w:sz w:val="28"/>
          <w:szCs w:val="28"/>
        </w:rPr>
      </w:pPr>
      <w:r w:rsidRPr="00477AB8">
        <w:rPr>
          <w:sz w:val="28"/>
          <w:szCs w:val="28"/>
        </w:rPr>
        <w:t xml:space="preserve">Атмосферные осадки характеризуются большой изменчивостью и неравномерным распределением по территории. Это объясняется, прежде всего, неоднородностью циркуляционных процессов и влиянием местных природных факторов. Особенно пятнисто распределяются осадки теплого периода, часто имеющие ливневый характер. </w:t>
      </w:r>
    </w:p>
    <w:p w:rsidR="00DC0749" w:rsidRPr="00477AB8" w:rsidRDefault="00DC0749" w:rsidP="00DC0749">
      <w:pPr>
        <w:shd w:val="clear" w:color="auto" w:fill="FFFFFF"/>
        <w:ind w:firstLine="709"/>
        <w:jc w:val="both"/>
        <w:rPr>
          <w:sz w:val="28"/>
          <w:szCs w:val="28"/>
        </w:rPr>
      </w:pPr>
      <w:r w:rsidRPr="00477AB8">
        <w:rPr>
          <w:sz w:val="28"/>
          <w:szCs w:val="28"/>
        </w:rPr>
        <w:t xml:space="preserve">В холодный период в пределах поселения выпадает </w:t>
      </w:r>
      <w:r w:rsidRPr="00477AB8">
        <w:rPr>
          <w:w w:val="105"/>
          <w:sz w:val="28"/>
          <w:szCs w:val="28"/>
        </w:rPr>
        <w:t>158 мм осадков. Наименьшее их количество приходится на февраль и март. Примерно 25% от годовой нормы составляют осадки твердые и смешанные. В нормальные годы снеж</w:t>
      </w:r>
      <w:r w:rsidRPr="00477AB8">
        <w:rPr>
          <w:sz w:val="28"/>
          <w:szCs w:val="28"/>
        </w:rPr>
        <w:t>ный покров устанавливается в конце второй декады декабря</w:t>
      </w:r>
      <w:r w:rsidRPr="00477AB8">
        <w:rPr>
          <w:w w:val="105"/>
          <w:sz w:val="28"/>
          <w:szCs w:val="28"/>
        </w:rPr>
        <w:t>, в теплые зимы он бывает неустойчивым. Снежн</w:t>
      </w:r>
      <w:r w:rsidRPr="00477AB8">
        <w:rPr>
          <w:sz w:val="28"/>
          <w:szCs w:val="28"/>
        </w:rPr>
        <w:t>ый покров залегает неравномерно. Соотношение высот зависит от х</w:t>
      </w:r>
      <w:r w:rsidRPr="00477AB8">
        <w:rPr>
          <w:w w:val="105"/>
          <w:sz w:val="28"/>
          <w:szCs w:val="28"/>
        </w:rPr>
        <w:t>арактера рельефа, залесенности, защищенности местности от</w:t>
      </w:r>
      <w:r w:rsidRPr="00477AB8">
        <w:rPr>
          <w:sz w:val="28"/>
          <w:szCs w:val="28"/>
        </w:rPr>
        <w:t xml:space="preserve"> ветра. Средняя высота снежного покрова в январе по снегосъемкам в поле составляет 10 см. </w:t>
      </w:r>
    </w:p>
    <w:p w:rsidR="00DC0749" w:rsidRPr="00477AB8" w:rsidRDefault="00DC0749" w:rsidP="00DC0749">
      <w:pPr>
        <w:shd w:val="clear" w:color="auto" w:fill="FFFFFF"/>
        <w:ind w:firstLine="709"/>
        <w:jc w:val="both"/>
        <w:rPr>
          <w:sz w:val="28"/>
          <w:szCs w:val="28"/>
        </w:rPr>
      </w:pPr>
      <w:r w:rsidRPr="00477AB8">
        <w:rPr>
          <w:sz w:val="28"/>
          <w:szCs w:val="28"/>
        </w:rPr>
        <w:t xml:space="preserve">Снежный покров на территории поселения залегает неравномерно. В течение зимы снег сдувается с водораздельных пространств, наветренных склонов холмов и приовражных плато в пониженные места - овраги и балки, а также к различного рода препятствиям. Недоучет снега, снесенного лишь в овражно-балочную сеть, приводит к преуменьшению фактических снегозапасов до 20%. </w:t>
      </w:r>
    </w:p>
    <w:p w:rsidR="00DC0749" w:rsidRPr="00477AB8" w:rsidRDefault="00DC0749" w:rsidP="00DC0749">
      <w:pPr>
        <w:shd w:val="clear" w:color="auto" w:fill="FFFFFF"/>
        <w:ind w:firstLine="709"/>
        <w:jc w:val="both"/>
        <w:rPr>
          <w:w w:val="105"/>
          <w:sz w:val="28"/>
          <w:szCs w:val="28"/>
        </w:rPr>
      </w:pPr>
      <w:r w:rsidRPr="00477AB8">
        <w:rPr>
          <w:sz w:val="28"/>
          <w:szCs w:val="28"/>
        </w:rPr>
        <w:t>Наиболее полную характеристику условий увлажнения дают фактические наблюдения за влажностью почвы. К</w:t>
      </w:r>
      <w:r w:rsidRPr="00477AB8">
        <w:rPr>
          <w:w w:val="105"/>
          <w:sz w:val="28"/>
          <w:szCs w:val="28"/>
        </w:rPr>
        <w:t xml:space="preserve"> концу второй декады апреля, в метровом слое почвы запасы продуктивной влаги составляет около 130 мм. На песчаных почвах, водоудерживающая способность которых мала, запасы влаги меньше. Наименьшие запасы влаги, около 35 мм наблюдаются в июле. В период активной вегетации сельскохозяйственных культур запасы влаги постепенно уменьшаются. Этому способствуют высокие дневные температуры и сухость воздуха. В мае в течение 13 дней относительная влажность падает ниже 30 %. С июня по август таких дней насчитывается около 20.</w:t>
      </w:r>
    </w:p>
    <w:p w:rsidR="00DC0749" w:rsidRPr="00477AB8" w:rsidRDefault="00DC0749" w:rsidP="00DC0749">
      <w:pPr>
        <w:shd w:val="clear" w:color="auto" w:fill="FFFFFF"/>
        <w:ind w:firstLine="709"/>
        <w:jc w:val="both"/>
        <w:rPr>
          <w:sz w:val="28"/>
          <w:szCs w:val="28"/>
        </w:rPr>
      </w:pPr>
      <w:r w:rsidRPr="00477AB8">
        <w:rPr>
          <w:w w:val="105"/>
          <w:sz w:val="28"/>
          <w:szCs w:val="28"/>
        </w:rPr>
        <w:t>Слабые и средние суховеи наблюдаются каждый год, интенсивные суховеи</w:t>
      </w:r>
      <w:r w:rsidRPr="00477AB8">
        <w:rPr>
          <w:sz w:val="28"/>
          <w:szCs w:val="28"/>
        </w:rPr>
        <w:t xml:space="preserve"> возможны в 80 %, очень сильные в 20 %. Несмотря на то, что в каждый из летних месяцев выпадает от 48 до 60 мм осадков, они не компенсируют больших расходов почвенной влаги через испарение и транспирацию. При устойчивой антициклонной циркуляции воздуха часто возникают засухи. Весенне-летние засухи особенно опасны при низких весенних запасах влаги в почве и недостатке осадков в мае и июне.</w:t>
      </w:r>
    </w:p>
    <w:p w:rsidR="00DC0749" w:rsidRPr="00477AB8" w:rsidRDefault="00DC0749" w:rsidP="00DC0749">
      <w:pPr>
        <w:shd w:val="clear" w:color="auto" w:fill="FFFFFF"/>
        <w:tabs>
          <w:tab w:val="left" w:pos="1032"/>
        </w:tabs>
        <w:autoSpaceDE w:val="0"/>
        <w:ind w:firstLine="709"/>
        <w:jc w:val="both"/>
        <w:rPr>
          <w:sz w:val="28"/>
          <w:szCs w:val="28"/>
        </w:rPr>
      </w:pPr>
      <w:r w:rsidRPr="00477AB8">
        <w:rPr>
          <w:sz w:val="28"/>
          <w:szCs w:val="28"/>
        </w:rPr>
        <w:t>Период активной вегетации растений: продолжительность безморозного периода - 160 дней; продолжительность вегетации - 157 дней; сумма осадков – 240 мм; гидротермический коэффициент 0,8 — 1,0.</w:t>
      </w:r>
    </w:p>
    <w:p w:rsidR="00DC0749" w:rsidRPr="00477AB8" w:rsidRDefault="00DC0749" w:rsidP="00DC0749">
      <w:pPr>
        <w:shd w:val="clear" w:color="auto" w:fill="FFFFFF"/>
        <w:tabs>
          <w:tab w:val="left" w:pos="1032"/>
        </w:tabs>
        <w:autoSpaceDE w:val="0"/>
        <w:ind w:firstLine="709"/>
        <w:jc w:val="both"/>
        <w:rPr>
          <w:sz w:val="28"/>
          <w:szCs w:val="28"/>
        </w:rPr>
      </w:pPr>
      <w:r w:rsidRPr="00477AB8">
        <w:rPr>
          <w:sz w:val="28"/>
          <w:szCs w:val="28"/>
        </w:rPr>
        <w:t>Сумма осадков: годовая — 458 мм; в апреле-октябре — 306 мм; в ноябре-марте — 151 мм.</w:t>
      </w:r>
    </w:p>
    <w:p w:rsidR="00DC0749" w:rsidRPr="00477AB8" w:rsidRDefault="00DC0749" w:rsidP="00DC0749">
      <w:pPr>
        <w:shd w:val="clear" w:color="auto" w:fill="FFFFFF"/>
        <w:tabs>
          <w:tab w:val="left" w:pos="1032"/>
        </w:tabs>
        <w:autoSpaceDE w:val="0"/>
        <w:ind w:firstLine="709"/>
        <w:jc w:val="both"/>
        <w:rPr>
          <w:sz w:val="28"/>
          <w:szCs w:val="28"/>
        </w:rPr>
      </w:pPr>
      <w:r w:rsidRPr="00477AB8">
        <w:rPr>
          <w:sz w:val="28"/>
          <w:szCs w:val="28"/>
        </w:rPr>
        <w:t>Снежный покров (поле): число дней со снежным покровом — 106; средняя из наибольших высот — 20 см; средняя высота в январе — 10 см; средний из наибольших запасов воды — 50 мм.</w:t>
      </w:r>
    </w:p>
    <w:p w:rsidR="00DC0749" w:rsidRPr="00181040" w:rsidRDefault="00DC0749" w:rsidP="00DC0749">
      <w:pPr>
        <w:shd w:val="clear" w:color="auto" w:fill="FFFFFF"/>
        <w:tabs>
          <w:tab w:val="left" w:pos="1032"/>
        </w:tabs>
        <w:autoSpaceDE w:val="0"/>
        <w:ind w:firstLine="709"/>
        <w:jc w:val="both"/>
        <w:rPr>
          <w:sz w:val="28"/>
          <w:szCs w:val="28"/>
        </w:rPr>
      </w:pPr>
    </w:p>
    <w:p w:rsidR="00DC0749" w:rsidRPr="00181040" w:rsidRDefault="00DC0749" w:rsidP="00DC0749">
      <w:pPr>
        <w:shd w:val="clear" w:color="auto" w:fill="FFFFFF"/>
        <w:tabs>
          <w:tab w:val="left" w:pos="1032"/>
        </w:tabs>
        <w:autoSpaceDE w:val="0"/>
        <w:ind w:firstLine="709"/>
        <w:jc w:val="both"/>
        <w:rPr>
          <w:b/>
          <w:sz w:val="28"/>
          <w:szCs w:val="28"/>
        </w:rPr>
      </w:pPr>
      <w:r w:rsidRPr="00181040">
        <w:rPr>
          <w:b/>
          <w:sz w:val="28"/>
          <w:szCs w:val="28"/>
        </w:rPr>
        <w:t>1.3.2. Почвы.</w:t>
      </w:r>
    </w:p>
    <w:p w:rsidR="00DC0749" w:rsidRPr="0029305C" w:rsidRDefault="00DC0749" w:rsidP="00DC0749">
      <w:pPr>
        <w:pStyle w:val="aff8"/>
        <w:ind w:firstLine="709"/>
        <w:jc w:val="both"/>
        <w:rPr>
          <w:sz w:val="28"/>
          <w:szCs w:val="28"/>
        </w:rPr>
      </w:pPr>
      <w:r w:rsidRPr="0029305C">
        <w:rPr>
          <w:sz w:val="28"/>
          <w:szCs w:val="28"/>
        </w:rPr>
        <w:t xml:space="preserve">Почвы, как известно, являются не только одним из элементов природы, но и основным средством сельскохозяйственного производства. В своем развитии и распространении; почвы подчиняются особым природным законам, в соответствии с которыми они возникают и образуются на горных материнских породах. В зависимости от различного сочетания указанных факторов почвообразования на земной поверхности создается неоднородный почвенный покров. </w:t>
      </w:r>
    </w:p>
    <w:p w:rsidR="00DC0749" w:rsidRPr="009754D3" w:rsidRDefault="00DC0749" w:rsidP="00DC0749">
      <w:pPr>
        <w:pStyle w:val="aff8"/>
        <w:ind w:firstLine="709"/>
        <w:jc w:val="both"/>
        <w:rPr>
          <w:rFonts w:eastAsia="Times New Roman"/>
          <w:sz w:val="28"/>
          <w:szCs w:val="28"/>
          <w:lang w:eastAsia="ar-SA"/>
        </w:rPr>
      </w:pPr>
      <w:r w:rsidRPr="009754D3">
        <w:rPr>
          <w:rFonts w:eastAsia="Times New Roman"/>
          <w:sz w:val="28"/>
          <w:szCs w:val="28"/>
          <w:lang w:eastAsia="ar-SA"/>
        </w:rPr>
        <w:t>Природные условия Тресоруковского сельского поселения отличаются большим разнообразием, в связи, с чем здесь наблюдается развитие нескольких типов почвообразования и значительная пестрота почвенного покрова. На территории Тресоруковского сельского поселения, в основном, распространены следующие виды почв: черноземы слабовыщелоченные, черноземы типичные, черноземы обыкновенные, почвы балочных склонов, черноземовидные супесчаные и песчаные почвы, лугово-черноземные почвы.</w:t>
      </w:r>
    </w:p>
    <w:p w:rsidR="00DC0749" w:rsidRPr="009754D3" w:rsidRDefault="00DC0749" w:rsidP="00DC0749">
      <w:pPr>
        <w:pStyle w:val="aff8"/>
        <w:ind w:firstLine="709"/>
        <w:jc w:val="both"/>
        <w:rPr>
          <w:rFonts w:eastAsia="Times New Roman"/>
          <w:b/>
          <w:iCs/>
          <w:sz w:val="28"/>
          <w:szCs w:val="28"/>
          <w:lang w:eastAsia="ar-SA"/>
        </w:rPr>
      </w:pPr>
    </w:p>
    <w:p w:rsidR="00DC0749" w:rsidRPr="009754D3" w:rsidRDefault="00DC0749" w:rsidP="00DC0749">
      <w:pPr>
        <w:pStyle w:val="aff8"/>
        <w:ind w:firstLine="709"/>
        <w:jc w:val="both"/>
        <w:rPr>
          <w:b/>
          <w:iCs/>
          <w:sz w:val="28"/>
          <w:szCs w:val="28"/>
        </w:rPr>
      </w:pPr>
      <w:r w:rsidRPr="009754D3">
        <w:rPr>
          <w:rFonts w:eastAsia="Times New Roman"/>
          <w:b/>
          <w:iCs/>
          <w:sz w:val="28"/>
          <w:szCs w:val="28"/>
          <w:lang w:eastAsia="ar-SA"/>
        </w:rPr>
        <w:t xml:space="preserve">1.3.3. </w:t>
      </w:r>
      <w:r w:rsidRPr="009754D3">
        <w:rPr>
          <w:b/>
          <w:iCs/>
          <w:sz w:val="28"/>
          <w:szCs w:val="28"/>
        </w:rPr>
        <w:t>Геология.</w:t>
      </w:r>
    </w:p>
    <w:p w:rsidR="00DC0749" w:rsidRPr="009754D3" w:rsidRDefault="00DC0749" w:rsidP="00DC0749">
      <w:pPr>
        <w:pStyle w:val="aff8"/>
        <w:ind w:firstLine="709"/>
        <w:jc w:val="both"/>
        <w:rPr>
          <w:sz w:val="28"/>
          <w:szCs w:val="28"/>
        </w:rPr>
      </w:pPr>
      <w:r w:rsidRPr="009754D3">
        <w:rPr>
          <w:sz w:val="28"/>
          <w:szCs w:val="28"/>
        </w:rPr>
        <w:t>В геологическом строении территории Тресоруковского сельского поселения принимают участие породы докембрийского исторического фундамента и осадочного чехла.</w:t>
      </w:r>
    </w:p>
    <w:p w:rsidR="00DC0749" w:rsidRPr="009754D3" w:rsidRDefault="00DC0749" w:rsidP="00DC0749">
      <w:pPr>
        <w:pStyle w:val="aff8"/>
        <w:ind w:firstLine="709"/>
        <w:jc w:val="both"/>
        <w:rPr>
          <w:sz w:val="28"/>
          <w:szCs w:val="28"/>
        </w:rPr>
      </w:pPr>
      <w:r w:rsidRPr="009754D3">
        <w:rPr>
          <w:sz w:val="28"/>
          <w:szCs w:val="28"/>
        </w:rPr>
        <w:t>Кристаллический фундамент находится на глубинах от 70 до 200 и более метров от дневной поверхности. По возрасту в докембрии условно выделяются архейские (древнее 2650 млн. лет) и протерозойские (от 2650 до 650 млн. лет) образования. По происхождению среди них различаются следующие комплексы горных пород: метаморфизованные вулканогенно-осадочные, представляющие собой, сцементированные морские осадки с примесью вулканического пепла и прослоями л</w:t>
      </w:r>
      <w:r>
        <w:rPr>
          <w:sz w:val="28"/>
          <w:szCs w:val="28"/>
        </w:rPr>
        <w:t xml:space="preserve">ав (михайловская и воронцовская </w:t>
      </w:r>
      <w:r w:rsidRPr="009754D3">
        <w:rPr>
          <w:sz w:val="28"/>
          <w:szCs w:val="28"/>
        </w:rPr>
        <w:t>серии</w:t>
      </w:r>
      <w:r>
        <w:rPr>
          <w:sz w:val="28"/>
          <w:szCs w:val="28"/>
        </w:rPr>
        <w:t xml:space="preserve">) </w:t>
      </w:r>
      <w:r w:rsidRPr="009754D3">
        <w:rPr>
          <w:sz w:val="28"/>
          <w:szCs w:val="28"/>
        </w:rPr>
        <w:t>ультраметаморфические сильно перекристаллизованные и частично переплавленные в глубоких зонах земной коры в условиях высокой температуры (450—600°) и давления (3—5 тыс. атмосфер). Интрузивные образования, прорывающие толщи михайловской и воронцовской серий, образовались из силикатного расплава (магмы) в верхних зонах земной коры.</w:t>
      </w:r>
    </w:p>
    <w:p w:rsidR="00DC0749" w:rsidRPr="009754D3" w:rsidRDefault="00DC0749" w:rsidP="00DC0749">
      <w:pPr>
        <w:pStyle w:val="aff8"/>
        <w:ind w:firstLine="709"/>
        <w:jc w:val="both"/>
        <w:rPr>
          <w:sz w:val="28"/>
          <w:szCs w:val="28"/>
        </w:rPr>
      </w:pPr>
      <w:r w:rsidRPr="009754D3">
        <w:rPr>
          <w:sz w:val="28"/>
          <w:szCs w:val="28"/>
        </w:rPr>
        <w:t>Осадочный чехол, сложенный отложениями палеозойской, мезозойской и кайнозойской групп, изучен по буровым скважинам и естественным выходам (обнажениям) в ходе среднемасштабной геологической съемки. Отложения палеозойской группы широко развиты на территории поселения, но представлены лишь породами девонской системы, повсеместно лежащими на подстилающих докембрийских образованиях с размывом и несогласием. Девонские породы (в соответствии со стратиграфической схемой 1901 г.) входя в состав мосоловского горизонта живетского яруса среднего отдела и ястребовского, нижне- и верхнещигровского зонтов франского яруса верхнего отдела девонской системы. Залегание их характеризуется небольшим наклоном к северо-востоку, абсолютные отметки кровли (по данным бурения) колеблются от 35 до 75 м. Общая мощность девонских пород, отложившихся в морских условиях и сложенных глинами, алевритами, алевролитами, известковистыми глинами, песчаниками, известняками и доломитами меняется от 35 до 60 метров.</w:t>
      </w:r>
    </w:p>
    <w:p w:rsidR="00DC0749" w:rsidRPr="009754D3" w:rsidRDefault="00DC0749" w:rsidP="00DC0749">
      <w:pPr>
        <w:pStyle w:val="aff8"/>
        <w:ind w:firstLine="709"/>
        <w:jc w:val="both"/>
        <w:rPr>
          <w:sz w:val="28"/>
          <w:szCs w:val="28"/>
        </w:rPr>
      </w:pPr>
      <w:r w:rsidRPr="009754D3">
        <w:rPr>
          <w:sz w:val="28"/>
          <w:szCs w:val="28"/>
        </w:rPr>
        <w:t>Отложения мезозойской группы представлены терригенными и карбонатными породами меловой системы. Меловая система представлена отложениями готеривского, барремского, аптского и альбского ярусов нижнего отдела и сеноманского, туронского, коньякского и сантонского ярусов верхнего отдела. В многочисленных обнажениях, скважинах прослеживаются меловые глины, пески, галька фосфоритов, мергель, писчий мел; они имеют моноклинальное залегание с пологим падением слоев на юг. Образования меловой системы откладывались преимущественно в условиях моря, отличавшегося в разное время различным режимом и глубиной. Общая их мощность достигает 110 м.</w:t>
      </w:r>
    </w:p>
    <w:p w:rsidR="00DC0749" w:rsidRDefault="00DC0749" w:rsidP="00DC0749">
      <w:pPr>
        <w:pStyle w:val="aff8"/>
        <w:ind w:firstLine="709"/>
        <w:jc w:val="both"/>
        <w:rPr>
          <w:sz w:val="28"/>
          <w:szCs w:val="28"/>
        </w:rPr>
      </w:pPr>
      <w:r w:rsidRPr="009754D3">
        <w:rPr>
          <w:sz w:val="28"/>
          <w:szCs w:val="28"/>
        </w:rPr>
        <w:t xml:space="preserve">Кайнозойские отложения пользуются широким распространением и рассматриваются в объеме палеогеновой, неогеновой и четвертичной систем. Породы палеогеновой системы подразделяются на два отдела, отвечающих эоцену и олигоцену и представлены песками, гравием, мергелями, карбонатными глинами каневских, бучакских, харьковских и полтавских слоев. Верхняя часть полтавских слоев (пески с прослоями глин), по мнению некоторых исследователей, принадлежат уже миоцену. </w:t>
      </w:r>
    </w:p>
    <w:p w:rsidR="00DC0749" w:rsidRPr="009754D3" w:rsidRDefault="00DC0749" w:rsidP="00DC0749">
      <w:pPr>
        <w:pStyle w:val="aff8"/>
        <w:ind w:firstLine="709"/>
        <w:jc w:val="both"/>
        <w:rPr>
          <w:sz w:val="28"/>
          <w:szCs w:val="28"/>
        </w:rPr>
      </w:pPr>
      <w:r w:rsidRPr="009754D3">
        <w:rPr>
          <w:sz w:val="28"/>
          <w:szCs w:val="28"/>
        </w:rPr>
        <w:t>Отложения неогеновой системы широко распространены на территории поселения и представлены породами усманских и кривоборских слоев (глины, алевриты, пески) плиоцена, Неогеновые породы несогласно перекрывают все более древние толщи и залегают почти горизонтально в глубоких врезах. В генетическом отношении они представляют собой аллювиальные и озерные образования общей мощностью от 7 до 45 м.</w:t>
      </w:r>
    </w:p>
    <w:p w:rsidR="00DC0749" w:rsidRPr="009754D3" w:rsidRDefault="00DC0749" w:rsidP="00DC0749">
      <w:pPr>
        <w:pStyle w:val="aff8"/>
        <w:ind w:firstLine="709"/>
        <w:jc w:val="both"/>
        <w:rPr>
          <w:sz w:val="28"/>
          <w:szCs w:val="28"/>
        </w:rPr>
      </w:pPr>
      <w:r w:rsidRPr="009754D3">
        <w:rPr>
          <w:sz w:val="28"/>
          <w:szCs w:val="28"/>
        </w:rPr>
        <w:t>Четвертичные отложения встречаются практически повсеместно характеризуются полнотой стратиграфического разреза, разнообразием генетических типов и большим диапазоном</w:t>
      </w:r>
      <w:r>
        <w:rPr>
          <w:sz w:val="28"/>
          <w:szCs w:val="28"/>
        </w:rPr>
        <w:t xml:space="preserve"> </w:t>
      </w:r>
      <w:r w:rsidRPr="009754D3">
        <w:rPr>
          <w:sz w:val="28"/>
          <w:szCs w:val="28"/>
        </w:rPr>
        <w:t>(от 0 до 70 м) мощностей. По генезису среди них выделяются ледниковые, водноледниковые, аллювиальные, озерные, пролювиальные, делювиальные, элювиальные, и эоловые разности.</w:t>
      </w:r>
    </w:p>
    <w:p w:rsidR="00DC0749" w:rsidRPr="009754D3" w:rsidRDefault="00DC0749" w:rsidP="00DC0749">
      <w:pPr>
        <w:pStyle w:val="aff8"/>
        <w:ind w:firstLine="709"/>
        <w:jc w:val="both"/>
        <w:rPr>
          <w:sz w:val="28"/>
          <w:szCs w:val="28"/>
        </w:rPr>
      </w:pPr>
      <w:r w:rsidRPr="009754D3">
        <w:rPr>
          <w:sz w:val="28"/>
          <w:szCs w:val="28"/>
        </w:rPr>
        <w:t>Нижняя толща сложена суглинками бурого цвета с малочисленными включениями, верхняя — красно-бурыми суглинками. Мощность морены левобережья Дона - до 30 м, а право</w:t>
      </w:r>
      <w:r>
        <w:rPr>
          <w:sz w:val="28"/>
          <w:szCs w:val="28"/>
        </w:rPr>
        <w:t xml:space="preserve">бережья, в области водоразделов </w:t>
      </w:r>
      <w:r w:rsidRPr="009754D3">
        <w:rPr>
          <w:sz w:val="28"/>
          <w:szCs w:val="28"/>
        </w:rPr>
        <w:t>— до 15 м.</w:t>
      </w:r>
    </w:p>
    <w:p w:rsidR="00DC0749" w:rsidRPr="009754D3" w:rsidRDefault="00DC0749" w:rsidP="00DC0749">
      <w:pPr>
        <w:pStyle w:val="aff8"/>
        <w:ind w:firstLine="709"/>
        <w:jc w:val="both"/>
        <w:rPr>
          <w:sz w:val="28"/>
          <w:szCs w:val="28"/>
        </w:rPr>
      </w:pPr>
      <w:r w:rsidRPr="009754D3">
        <w:rPr>
          <w:sz w:val="28"/>
          <w:szCs w:val="28"/>
        </w:rPr>
        <w:t xml:space="preserve">Современные отложения Тресоруковского сельского поселения встречаются здесь почти повсеместно и представлены аллювиальными, делювиальными, пролювиальными, элювиальными, биогенными (торф) и эоловыми генетическими типами. Наибольшее значение в геологическом строении имеют аллювиальные образования пойм рек, ручьев, балок. </w:t>
      </w:r>
    </w:p>
    <w:p w:rsidR="00DC0749" w:rsidRPr="009754D3" w:rsidRDefault="00DC0749" w:rsidP="00DC0749">
      <w:pPr>
        <w:pStyle w:val="aff8"/>
        <w:ind w:firstLine="709"/>
        <w:jc w:val="both"/>
        <w:rPr>
          <w:rFonts w:eastAsia="Times New Roman"/>
          <w:sz w:val="28"/>
          <w:szCs w:val="28"/>
          <w:lang w:eastAsia="ar-SA"/>
        </w:rPr>
      </w:pPr>
      <w:r w:rsidRPr="009754D3">
        <w:rPr>
          <w:rFonts w:eastAsia="Times New Roman"/>
          <w:sz w:val="28"/>
          <w:szCs w:val="28"/>
          <w:lang w:eastAsia="ar-SA"/>
        </w:rPr>
        <w:t>Элементы и формы рельефа территории Тресоруковского сельского поселения на основании генетических признаков объединяются в группы форм рельефа. Многие из перечисленных различных по генезису форм рельефа, обусловленных современными эрозионными, гравитационными и, другими процессами - оползни, карст, рост оврагов промоин, развевание песков, просадки, образования лессовых блюдец, плоскостной смыв, интенсивны</w:t>
      </w:r>
      <w:r>
        <w:rPr>
          <w:rFonts w:eastAsia="Times New Roman"/>
          <w:sz w:val="28"/>
          <w:szCs w:val="28"/>
          <w:lang w:eastAsia="ar-SA"/>
        </w:rPr>
        <w:t xml:space="preserve">й на перегибах выпуклых склонов </w:t>
      </w:r>
      <w:r w:rsidRPr="009754D3">
        <w:rPr>
          <w:rFonts w:eastAsia="Times New Roman"/>
          <w:sz w:val="28"/>
          <w:szCs w:val="28"/>
          <w:lang w:eastAsia="ar-SA"/>
        </w:rPr>
        <w:t xml:space="preserve">— наносят огромный вред экономике поселения, особенно сельскому хозяйству, уничтожая большие площади пахотной земли. </w:t>
      </w:r>
    </w:p>
    <w:p w:rsidR="00DC0749" w:rsidRPr="00181040" w:rsidRDefault="00DC0749" w:rsidP="00DC0749">
      <w:pPr>
        <w:ind w:firstLine="709"/>
        <w:jc w:val="both"/>
        <w:rPr>
          <w:b/>
          <w:iCs/>
          <w:sz w:val="28"/>
          <w:szCs w:val="28"/>
          <w:lang w:eastAsia="ar-SA"/>
        </w:rPr>
      </w:pPr>
    </w:p>
    <w:p w:rsidR="00DC0749" w:rsidRPr="006952C9" w:rsidRDefault="00DC0749" w:rsidP="00DC0749">
      <w:pPr>
        <w:ind w:firstLine="709"/>
        <w:jc w:val="both"/>
        <w:rPr>
          <w:b/>
          <w:iCs/>
          <w:sz w:val="28"/>
          <w:szCs w:val="28"/>
          <w:lang w:eastAsia="ar-SA"/>
        </w:rPr>
      </w:pPr>
      <w:r w:rsidRPr="006952C9">
        <w:rPr>
          <w:b/>
          <w:iCs/>
          <w:sz w:val="28"/>
          <w:szCs w:val="28"/>
          <w:lang w:eastAsia="ar-SA"/>
        </w:rPr>
        <w:t>1.3.4. Растительность.</w:t>
      </w:r>
    </w:p>
    <w:p w:rsidR="00DC0749" w:rsidRPr="006952C9" w:rsidRDefault="00DC0749" w:rsidP="00DC0749">
      <w:pPr>
        <w:pStyle w:val="aff8"/>
        <w:ind w:firstLine="709"/>
        <w:jc w:val="both"/>
        <w:rPr>
          <w:sz w:val="28"/>
          <w:szCs w:val="28"/>
        </w:rPr>
      </w:pPr>
      <w:r w:rsidRPr="006952C9">
        <w:rPr>
          <w:sz w:val="28"/>
          <w:szCs w:val="28"/>
        </w:rPr>
        <w:t xml:space="preserve">На территории Лискинского района находится граница между ботаническими зонами: к северу от Дона простирается лесостепная зона, к югу – степная. Тресоруковское сельское поселение располагается в лесостепной зоне. </w:t>
      </w:r>
    </w:p>
    <w:p w:rsidR="00DC0749" w:rsidRPr="006952C9" w:rsidRDefault="00DC0749" w:rsidP="00DC0749">
      <w:pPr>
        <w:pStyle w:val="aff8"/>
        <w:ind w:firstLine="709"/>
        <w:jc w:val="both"/>
        <w:rPr>
          <w:sz w:val="28"/>
          <w:szCs w:val="28"/>
        </w:rPr>
      </w:pPr>
      <w:r w:rsidRPr="006952C9">
        <w:rPr>
          <w:i/>
          <w:iCs/>
          <w:sz w:val="28"/>
          <w:szCs w:val="28"/>
        </w:rPr>
        <w:t>Леса.</w:t>
      </w:r>
      <w:r w:rsidRPr="006952C9">
        <w:rPr>
          <w:sz w:val="28"/>
          <w:szCs w:val="28"/>
        </w:rPr>
        <w:t xml:space="preserve"> В древостое встречаются вяз шершавый; тополя белый и черный, или осокорь. Сомкнутость крон древостоя 70-80 %, высота 16-25</w:t>
      </w:r>
      <w:r>
        <w:rPr>
          <w:sz w:val="28"/>
          <w:szCs w:val="28"/>
        </w:rPr>
        <w:t xml:space="preserve"> </w:t>
      </w:r>
      <w:r w:rsidRPr="006952C9">
        <w:rPr>
          <w:sz w:val="28"/>
          <w:szCs w:val="28"/>
        </w:rPr>
        <w:t>м. Из кустарников крушина ломкая, калина, черемуха, смородина черная, шиповник, или роза коричная, ежевика.</w:t>
      </w:r>
    </w:p>
    <w:p w:rsidR="00DC0749" w:rsidRPr="006952C9" w:rsidRDefault="00DC0749" w:rsidP="00DC0749">
      <w:pPr>
        <w:pStyle w:val="aff8"/>
        <w:ind w:firstLine="709"/>
        <w:jc w:val="both"/>
        <w:rPr>
          <w:sz w:val="28"/>
          <w:szCs w:val="28"/>
        </w:rPr>
      </w:pPr>
      <w:r w:rsidRPr="006952C9">
        <w:rPr>
          <w:sz w:val="28"/>
          <w:szCs w:val="28"/>
        </w:rPr>
        <w:t>В травяном покрове преобладают костер безостый, бекмания, крапива двудомная, ежевика, поручейник, лабазник обнаженный, кирказон, мята полевая, будра, луговой чай, ландыш и др. По стволам деревьев нередко поднимаются разноярусные растения – хмель, паслен сладко-горький и вьюнок заборный.</w:t>
      </w:r>
    </w:p>
    <w:p w:rsidR="00DC0749" w:rsidRPr="006952C9" w:rsidRDefault="00DC0749" w:rsidP="00DC0749">
      <w:pPr>
        <w:pStyle w:val="aff8"/>
        <w:ind w:firstLine="709"/>
        <w:jc w:val="both"/>
        <w:rPr>
          <w:sz w:val="28"/>
          <w:szCs w:val="28"/>
        </w:rPr>
      </w:pPr>
      <w:r w:rsidRPr="006952C9">
        <w:rPr>
          <w:sz w:val="28"/>
          <w:szCs w:val="28"/>
        </w:rPr>
        <w:t>На более сухих участках много ландыша, ежевики, недотроги. Между коблами обычно частуха, калужница болотная, мята водяная, вахта; нередки хвощ лесной и перец водяной. На поверхности воды, как правило, - ряски и водокрас. Стволы деревьев и высоких кустарников увиты хмелем, отчасти</w:t>
      </w:r>
      <w:r>
        <w:rPr>
          <w:sz w:val="28"/>
          <w:szCs w:val="28"/>
        </w:rPr>
        <w:t xml:space="preserve"> </w:t>
      </w:r>
      <w:r w:rsidRPr="006952C9">
        <w:rPr>
          <w:sz w:val="28"/>
          <w:szCs w:val="28"/>
        </w:rPr>
        <w:t>пасленом сладко-горьким и вьюнком заборным.</w:t>
      </w:r>
    </w:p>
    <w:p w:rsidR="00DC0749" w:rsidRPr="006952C9" w:rsidRDefault="00DC0749" w:rsidP="00DC0749">
      <w:pPr>
        <w:pStyle w:val="aff8"/>
        <w:ind w:firstLine="709"/>
        <w:jc w:val="both"/>
        <w:rPr>
          <w:sz w:val="28"/>
          <w:szCs w:val="28"/>
        </w:rPr>
      </w:pPr>
      <w:r w:rsidRPr="006952C9">
        <w:rPr>
          <w:sz w:val="28"/>
          <w:szCs w:val="28"/>
        </w:rPr>
        <w:t>Видовое обилие в травяном покрове колеблется от 6 до 13. Имеется семенной и порослевой подрост. В ольховых лесах наблюдаются манниковая, частуховая и крапивная ассоциации.</w:t>
      </w:r>
    </w:p>
    <w:p w:rsidR="00DC0749" w:rsidRPr="006952C9" w:rsidRDefault="00DC0749" w:rsidP="00DC0749">
      <w:pPr>
        <w:pStyle w:val="aff8"/>
        <w:ind w:firstLine="709"/>
        <w:jc w:val="both"/>
        <w:rPr>
          <w:sz w:val="28"/>
          <w:szCs w:val="28"/>
        </w:rPr>
      </w:pPr>
      <w:r w:rsidRPr="006952C9">
        <w:rPr>
          <w:i/>
          <w:iCs/>
          <w:sz w:val="28"/>
          <w:szCs w:val="28"/>
        </w:rPr>
        <w:t>Травяные сообщества.</w:t>
      </w:r>
      <w:r w:rsidRPr="006952C9">
        <w:rPr>
          <w:sz w:val="28"/>
          <w:szCs w:val="28"/>
        </w:rPr>
        <w:t xml:space="preserve"> Степи сохранились только на склонах - меловых и глинистых. Степи усиленно используются под выпас и очень выбиты. На удовлетворительно сохранившихся участках имеются еще ковыли тырса, Лессинга и перистый, типчак, костер степной, тимофеевка степная, тонконог, мятлик узколистный, а также осока низкая.</w:t>
      </w:r>
    </w:p>
    <w:p w:rsidR="00DC0749" w:rsidRPr="006952C9" w:rsidRDefault="00DC0749" w:rsidP="00DC0749">
      <w:pPr>
        <w:pStyle w:val="aff8"/>
        <w:ind w:firstLine="709"/>
        <w:jc w:val="both"/>
        <w:rPr>
          <w:sz w:val="28"/>
          <w:szCs w:val="28"/>
        </w:rPr>
      </w:pPr>
      <w:r w:rsidRPr="006952C9">
        <w:rPr>
          <w:sz w:val="28"/>
          <w:szCs w:val="28"/>
        </w:rPr>
        <w:t>Из бобовых обычны клевера горный, альпийский и др., люцерны серповидная и румынская, эспарцет, вязель разноцветный, лядвенец и астрагал экспарцетовидный.</w:t>
      </w:r>
    </w:p>
    <w:p w:rsidR="00DC0749" w:rsidRPr="006952C9" w:rsidRDefault="00DC0749" w:rsidP="00DC0749">
      <w:pPr>
        <w:pStyle w:val="aff8"/>
        <w:ind w:firstLine="709"/>
        <w:jc w:val="both"/>
        <w:rPr>
          <w:sz w:val="28"/>
          <w:szCs w:val="28"/>
        </w:rPr>
      </w:pPr>
      <w:r w:rsidRPr="006952C9">
        <w:rPr>
          <w:sz w:val="28"/>
          <w:szCs w:val="28"/>
        </w:rPr>
        <w:t>Из разнотравья встречаются горицвет весенний, гиацинтик, полынок, таволга шестилепестная, тысячелистники обыкновенный и благородный, подмаренник настоящий, колокольчики сибирский и болонский, лапчатки серебристая и прямая, василек сумский, шалфей мутовчатый и др.</w:t>
      </w:r>
    </w:p>
    <w:p w:rsidR="00DC0749" w:rsidRPr="006952C9" w:rsidRDefault="00DC0749" w:rsidP="00DC0749">
      <w:pPr>
        <w:pStyle w:val="aff8"/>
        <w:ind w:firstLine="709"/>
        <w:jc w:val="both"/>
        <w:rPr>
          <w:sz w:val="28"/>
          <w:szCs w:val="28"/>
        </w:rPr>
      </w:pPr>
      <w:r w:rsidRPr="006952C9">
        <w:rPr>
          <w:sz w:val="28"/>
          <w:szCs w:val="28"/>
        </w:rPr>
        <w:t>Местами встречаются заросли вишни степной, дерезы, или акации степной, ракитников русского и австрийского.</w:t>
      </w:r>
    </w:p>
    <w:p w:rsidR="00DC0749" w:rsidRPr="006952C9" w:rsidRDefault="00DC0749" w:rsidP="00DC0749">
      <w:pPr>
        <w:pStyle w:val="aff8"/>
        <w:ind w:firstLine="709"/>
        <w:jc w:val="both"/>
        <w:rPr>
          <w:sz w:val="28"/>
          <w:szCs w:val="28"/>
        </w:rPr>
      </w:pPr>
      <w:r w:rsidRPr="006952C9">
        <w:rPr>
          <w:sz w:val="28"/>
          <w:szCs w:val="28"/>
        </w:rPr>
        <w:t>Склоны покрыты осоковыми, ковыльными, типчаковыми и разнотравными ассоциациями. Из разнотравных стелек наибольшие площади занимают ковыльно-разнотравная, типчаково-ковыльно-разнотравная, разнотравно-ташако осоково-разнотравная ассоциации.</w:t>
      </w:r>
    </w:p>
    <w:p w:rsidR="00DC0749" w:rsidRPr="006952C9" w:rsidRDefault="00DC0749" w:rsidP="00DC0749">
      <w:pPr>
        <w:pStyle w:val="aff8"/>
        <w:ind w:firstLine="709"/>
        <w:jc w:val="both"/>
        <w:rPr>
          <w:sz w:val="28"/>
          <w:szCs w:val="28"/>
        </w:rPr>
      </w:pPr>
      <w:r w:rsidRPr="006952C9">
        <w:rPr>
          <w:sz w:val="28"/>
          <w:szCs w:val="28"/>
        </w:rPr>
        <w:t>Ассоциации состоят из двух-трех ярусов с высотой первого яруса 40-50 см и ниже. Вследствие неумеренного выпаса ярусность нарушается, видовой состав, проективное покрытие и обилие снижается. Даже в разнотравных ассоциациях видовое обилие уменьшилось до 20-25, что в два раза меньше обычного на склонах. На южных склонах оно падает до 13-15.</w:t>
      </w:r>
    </w:p>
    <w:p w:rsidR="00DC0749" w:rsidRPr="006952C9" w:rsidRDefault="00DC0749" w:rsidP="00DC0749">
      <w:pPr>
        <w:pStyle w:val="aff8"/>
        <w:ind w:firstLine="709"/>
        <w:jc w:val="both"/>
        <w:rPr>
          <w:sz w:val="28"/>
          <w:szCs w:val="28"/>
        </w:rPr>
      </w:pPr>
      <w:r w:rsidRPr="006952C9">
        <w:rPr>
          <w:sz w:val="28"/>
          <w:szCs w:val="28"/>
        </w:rPr>
        <w:t>Общее проективное покрытие в разнотравных степях не превышает       75-85%, среди типчаковых ассоциаций на южных склонах оно снижается до 60-65 %. Урожайность разнотравных и ковыльных степей низкая - 7-12 ц/га, а типчаковых — 3-4 ц/га.</w:t>
      </w:r>
    </w:p>
    <w:p w:rsidR="00DC0749" w:rsidRPr="006952C9" w:rsidRDefault="00DC0749" w:rsidP="00DC0749">
      <w:pPr>
        <w:pStyle w:val="aff8"/>
        <w:ind w:firstLine="709"/>
        <w:jc w:val="both"/>
        <w:rPr>
          <w:sz w:val="28"/>
          <w:szCs w:val="28"/>
        </w:rPr>
      </w:pPr>
      <w:r w:rsidRPr="006952C9">
        <w:rPr>
          <w:sz w:val="28"/>
          <w:szCs w:val="28"/>
        </w:rPr>
        <w:t>Степи - самые ценные естественные корм</w:t>
      </w:r>
      <w:r>
        <w:rPr>
          <w:sz w:val="28"/>
          <w:szCs w:val="28"/>
        </w:rPr>
        <w:t>овые угодья. При рациональном исп</w:t>
      </w:r>
      <w:r w:rsidRPr="006952C9">
        <w:rPr>
          <w:sz w:val="28"/>
          <w:szCs w:val="28"/>
        </w:rPr>
        <w:t>ользовании и уходе за ними урожайность сена хорошего кормового достоинства можно увеличить в два-три раза.</w:t>
      </w:r>
    </w:p>
    <w:p w:rsidR="00DC0749" w:rsidRPr="006952C9" w:rsidRDefault="00DC0749" w:rsidP="00DC0749">
      <w:pPr>
        <w:pStyle w:val="aff8"/>
        <w:ind w:firstLine="709"/>
        <w:jc w:val="both"/>
        <w:rPr>
          <w:sz w:val="28"/>
          <w:szCs w:val="28"/>
        </w:rPr>
      </w:pPr>
      <w:r w:rsidRPr="006952C9">
        <w:rPr>
          <w:i/>
          <w:iCs/>
          <w:sz w:val="28"/>
          <w:szCs w:val="28"/>
        </w:rPr>
        <w:t>Псаммофильные (песчаные) сообщества.</w:t>
      </w:r>
      <w:r w:rsidRPr="006952C9">
        <w:rPr>
          <w:sz w:val="28"/>
          <w:szCs w:val="28"/>
        </w:rPr>
        <w:t xml:space="preserve"> На левом берегу реки Хворостань расположены большие пространства песков. Общие свойства их — подвижность, низкое содержание питательных веществ и высокая влажность. Огромные площади песков часто лишены растительного покрова; пески, перевиваемые ветром, тем более под влиянием выпаса, передвигаются с места на место, образуя всхолмления, дюны.</w:t>
      </w:r>
    </w:p>
    <w:p w:rsidR="00DC0749" w:rsidRPr="006952C9" w:rsidRDefault="00DC0749" w:rsidP="00DC0749">
      <w:pPr>
        <w:pStyle w:val="aff8"/>
        <w:ind w:firstLine="709"/>
        <w:jc w:val="both"/>
        <w:rPr>
          <w:sz w:val="28"/>
          <w:szCs w:val="28"/>
        </w:rPr>
      </w:pPr>
      <w:r w:rsidRPr="006952C9">
        <w:rPr>
          <w:sz w:val="28"/>
          <w:szCs w:val="28"/>
        </w:rPr>
        <w:t>Песколюбами являются горец песчаный, подорожник индийский, чабрец Палласа, волоснец приречный, росичка обыкновенная, наголоватка васильковая, цмин песчаный, ослинний двухлетний, полынь Черняева, верблюдка Маршалла, хондрилла злаколистная, тонконог сизый, кохия, полевичка мятликовидная и волосистая, сирения седая и стручковая, белокопытник, якорцы.</w:t>
      </w:r>
    </w:p>
    <w:p w:rsidR="00DC0749" w:rsidRPr="006952C9" w:rsidRDefault="00DC0749" w:rsidP="00DC0749">
      <w:pPr>
        <w:pStyle w:val="aff8"/>
        <w:ind w:firstLine="709"/>
        <w:jc w:val="both"/>
        <w:rPr>
          <w:sz w:val="28"/>
          <w:szCs w:val="28"/>
        </w:rPr>
      </w:pPr>
      <w:r w:rsidRPr="006952C9">
        <w:rPr>
          <w:sz w:val="28"/>
          <w:szCs w:val="28"/>
        </w:rPr>
        <w:t>Наиболее типичны и занимают вейниковые, волоснецовые, росичковые, цминные, наголоватковые, подорожниковые и чабрецовые ассоциации. Почти все они одноярусные. Высота их колеблется от 20 до 50 см. Общее проективное покрытие большинства — 30 - 40 %, чабрецовых ассоциаций — 50 - 60 %. Видовое обилие — 3 - 9, урожайность — 1 - 5 ц/га.</w:t>
      </w:r>
    </w:p>
    <w:p w:rsidR="00DC0749" w:rsidRPr="006952C9" w:rsidRDefault="00DC0749" w:rsidP="00DC0749">
      <w:pPr>
        <w:pStyle w:val="aff8"/>
        <w:ind w:firstLine="709"/>
        <w:jc w:val="both"/>
        <w:rPr>
          <w:sz w:val="28"/>
          <w:szCs w:val="28"/>
        </w:rPr>
      </w:pPr>
      <w:r w:rsidRPr="006952C9">
        <w:rPr>
          <w:sz w:val="28"/>
          <w:szCs w:val="28"/>
        </w:rPr>
        <w:t>Для закрепления и рационального использования песков необходимо: прекратить выпас скота; провести облесение песков; применять удобрения в виде навоза, сидерации (культура люпина); организовать культуру арбузов, дынь, тыкв, трав.</w:t>
      </w:r>
    </w:p>
    <w:p w:rsidR="00DC0749" w:rsidRPr="006952C9" w:rsidRDefault="00DC0749" w:rsidP="00DC0749">
      <w:pPr>
        <w:pStyle w:val="aff8"/>
        <w:ind w:firstLine="709"/>
        <w:jc w:val="both"/>
        <w:rPr>
          <w:sz w:val="28"/>
          <w:szCs w:val="28"/>
        </w:rPr>
      </w:pPr>
      <w:r w:rsidRPr="006952C9">
        <w:rPr>
          <w:i/>
          <w:iCs/>
          <w:sz w:val="28"/>
          <w:szCs w:val="28"/>
        </w:rPr>
        <w:t>Луга</w:t>
      </w:r>
      <w:r w:rsidRPr="006952C9">
        <w:rPr>
          <w:sz w:val="28"/>
          <w:szCs w:val="28"/>
        </w:rPr>
        <w:t xml:space="preserve"> расположены в пойме реки Хворостань, для них характерна своя флора. Из осок особенно типична осока ранняя и острая. Из злаков обычны костер безостный, лисохвост луговой, пырей ползучий, мятлик луговой, тонконог; к увлажненным понижениям приурочены полевицы гигантская и ползучая, бекмания; к сухим возвышенным участкам — типчак, житняк гребневидный, мятлик узколистный и овсяница красная.</w:t>
      </w:r>
    </w:p>
    <w:p w:rsidR="00DC0749" w:rsidRPr="006952C9" w:rsidRDefault="00DC0749" w:rsidP="00DC0749">
      <w:pPr>
        <w:pStyle w:val="aff8"/>
        <w:ind w:firstLine="709"/>
        <w:jc w:val="both"/>
        <w:rPr>
          <w:sz w:val="28"/>
          <w:szCs w:val="28"/>
        </w:rPr>
      </w:pPr>
      <w:r w:rsidRPr="006952C9">
        <w:rPr>
          <w:sz w:val="28"/>
          <w:szCs w:val="28"/>
        </w:rPr>
        <w:t>Из бобовых чаще встречаются клевера луговой, ползучий и средний, чина луговая, мышиный горошек и астрагал датский.</w:t>
      </w:r>
    </w:p>
    <w:p w:rsidR="00DC0749" w:rsidRPr="006952C9" w:rsidRDefault="00DC0749" w:rsidP="00DC0749">
      <w:pPr>
        <w:pStyle w:val="aff8"/>
        <w:ind w:firstLine="709"/>
        <w:jc w:val="both"/>
        <w:rPr>
          <w:sz w:val="28"/>
          <w:szCs w:val="28"/>
        </w:rPr>
      </w:pPr>
      <w:r w:rsidRPr="006952C9">
        <w:rPr>
          <w:sz w:val="28"/>
          <w:szCs w:val="28"/>
        </w:rPr>
        <w:t>К разнотравью относятся короставник, полынок, эстрагон, подмаренник настоящий и северный, нивяник, зопник, кукушкин цвет, лютики едкий и ползучий (в понижениях).</w:t>
      </w:r>
    </w:p>
    <w:p w:rsidR="00DC0749" w:rsidRPr="006952C9" w:rsidRDefault="00DC0749" w:rsidP="00DC0749">
      <w:pPr>
        <w:pStyle w:val="aff8"/>
        <w:ind w:firstLine="709"/>
        <w:jc w:val="both"/>
        <w:rPr>
          <w:sz w:val="28"/>
          <w:szCs w:val="28"/>
        </w:rPr>
      </w:pPr>
      <w:r w:rsidRPr="006952C9">
        <w:rPr>
          <w:sz w:val="28"/>
          <w:szCs w:val="28"/>
        </w:rPr>
        <w:t>На лугах имеются и лекарственные растения, например - валериана, алтей и тмин.</w:t>
      </w:r>
    </w:p>
    <w:p w:rsidR="00DC0749" w:rsidRPr="006952C9" w:rsidRDefault="00DC0749" w:rsidP="00DC0749">
      <w:pPr>
        <w:pStyle w:val="aff8"/>
        <w:ind w:firstLine="709"/>
        <w:jc w:val="both"/>
        <w:rPr>
          <w:sz w:val="28"/>
          <w:szCs w:val="28"/>
        </w:rPr>
      </w:pPr>
      <w:r w:rsidRPr="006952C9">
        <w:rPr>
          <w:sz w:val="28"/>
          <w:szCs w:val="28"/>
        </w:rPr>
        <w:t>По мере увеличения выпаса усиливается роль пастбищных сорняков, таких, как порезник, пижма, конский щавель, борщевик, молочай полумохнатый, раковые шейки и др.</w:t>
      </w:r>
    </w:p>
    <w:p w:rsidR="00DC0749" w:rsidRPr="006952C9" w:rsidRDefault="00DC0749" w:rsidP="00DC0749">
      <w:pPr>
        <w:pStyle w:val="aff8"/>
        <w:ind w:firstLine="709"/>
        <w:jc w:val="both"/>
        <w:rPr>
          <w:sz w:val="28"/>
          <w:szCs w:val="28"/>
        </w:rPr>
      </w:pPr>
      <w:r w:rsidRPr="006952C9">
        <w:rPr>
          <w:sz w:val="28"/>
          <w:szCs w:val="28"/>
        </w:rPr>
        <w:t xml:space="preserve">Важнейшими луговыми формациями, занимающими сравнительно большие площади, являются осоковые, костровые, лисохвостовые, полевичные, пырейные, мятликовые, тонконоговые и типчаковые. </w:t>
      </w:r>
    </w:p>
    <w:p w:rsidR="00DC0749" w:rsidRPr="006952C9" w:rsidRDefault="00DC0749" w:rsidP="00DC0749">
      <w:pPr>
        <w:pStyle w:val="aff8"/>
        <w:ind w:firstLine="709"/>
        <w:jc w:val="both"/>
        <w:rPr>
          <w:sz w:val="28"/>
          <w:szCs w:val="28"/>
        </w:rPr>
      </w:pPr>
      <w:r w:rsidRPr="006952C9">
        <w:rPr>
          <w:sz w:val="28"/>
          <w:szCs w:val="28"/>
        </w:rPr>
        <w:t>Для повышения урожайности и улучшения кормовых достоинств лугов необходим ряд соответствующих мероприятий. Уход за лугами должен быть дифференцированным. Например, высокотравные (костровые, пырейные, лисохвостовые и др.) формации следует отводить под сенокосы, а типчаковые, раннеосоковые - под выпас. Выпас нужно чередовать с сенокошением. Его лучше проводить загонным способом. Не следует пасти скот ранней весной и поздней осенью.</w:t>
      </w:r>
    </w:p>
    <w:p w:rsidR="00DC0749" w:rsidRPr="006952C9" w:rsidRDefault="00DC0749" w:rsidP="00DC0749">
      <w:pPr>
        <w:pStyle w:val="aff8"/>
        <w:ind w:firstLine="709"/>
        <w:jc w:val="both"/>
        <w:rPr>
          <w:sz w:val="28"/>
          <w:szCs w:val="28"/>
        </w:rPr>
      </w:pPr>
      <w:r w:rsidRPr="006952C9">
        <w:rPr>
          <w:sz w:val="28"/>
          <w:szCs w:val="28"/>
        </w:rPr>
        <w:t>Необходимо применять расчистку лугов от кустарников и кочек, уничтожение крупностебельных сорняков, подсев трав, внесение удобрений,</w:t>
      </w:r>
      <w:r>
        <w:rPr>
          <w:sz w:val="28"/>
          <w:szCs w:val="28"/>
        </w:rPr>
        <w:t xml:space="preserve"> </w:t>
      </w:r>
      <w:r w:rsidRPr="006952C9">
        <w:rPr>
          <w:sz w:val="28"/>
          <w:szCs w:val="28"/>
        </w:rPr>
        <w:t>предоставлять «отдых» сильновыбитым лугам.</w:t>
      </w:r>
    </w:p>
    <w:p w:rsidR="00DC0749" w:rsidRPr="006952C9" w:rsidRDefault="00DC0749" w:rsidP="00DC0749">
      <w:pPr>
        <w:pStyle w:val="aff8"/>
        <w:ind w:firstLine="709"/>
        <w:jc w:val="both"/>
        <w:rPr>
          <w:sz w:val="28"/>
          <w:szCs w:val="28"/>
        </w:rPr>
      </w:pPr>
      <w:r w:rsidRPr="006952C9">
        <w:rPr>
          <w:i/>
          <w:iCs/>
          <w:sz w:val="28"/>
          <w:szCs w:val="28"/>
        </w:rPr>
        <w:t>Болота</w:t>
      </w:r>
      <w:r w:rsidRPr="006952C9">
        <w:rPr>
          <w:sz w:val="28"/>
          <w:szCs w:val="28"/>
        </w:rPr>
        <w:t>. На них чаще произрастают камыш, рогозы (широколистный и узколистный), манник большой, частуха, ситняг, калужница, водяной перец, мята водяная, тростник, хвощ болотный, вахта, жерушник земноводный, стрелолист, чихотная трава.</w:t>
      </w:r>
    </w:p>
    <w:p w:rsidR="00DC0749" w:rsidRPr="006952C9" w:rsidRDefault="00DC0749" w:rsidP="00DC0749">
      <w:pPr>
        <w:pStyle w:val="aff8"/>
        <w:ind w:firstLine="709"/>
        <w:jc w:val="both"/>
        <w:rPr>
          <w:sz w:val="28"/>
          <w:szCs w:val="28"/>
        </w:rPr>
      </w:pPr>
      <w:r w:rsidRPr="006952C9">
        <w:rPr>
          <w:sz w:val="28"/>
          <w:szCs w:val="28"/>
        </w:rPr>
        <w:t>Из названных видов складываются в основном четыре важнейшие формации: камышовая, рогозовая, манниковая и частуховая. Они образуют 1-2-ярусные сообщества. Видовое обилие их 3 - 5, зато урожайность велика. Так, камышовые и манниковая формации при благоприятных условиях могут дать 12 - 20 т сена с 1 га. Возможно и иное их применение в хозяйстве - на топливо, крыши, изгороди, изготовление камышита и пр.</w:t>
      </w:r>
    </w:p>
    <w:p w:rsidR="00DC0749" w:rsidRPr="006952C9" w:rsidRDefault="00DC0749" w:rsidP="00DC0749">
      <w:pPr>
        <w:pStyle w:val="aff8"/>
        <w:ind w:firstLine="709"/>
        <w:jc w:val="both"/>
        <w:rPr>
          <w:sz w:val="28"/>
          <w:szCs w:val="28"/>
        </w:rPr>
      </w:pPr>
      <w:r w:rsidRPr="006952C9">
        <w:rPr>
          <w:sz w:val="28"/>
          <w:szCs w:val="28"/>
        </w:rPr>
        <w:t>Осушение болот с целью лугового использования территории наносит ущерб хозяйству, так как при этом иссякают водные источники, мелеют реки, высыхают луга и снижается их продуктивность, уменьшаются количество водоплавающей дичи и рыбные запасы в водоемах. Болота следует охранять и рационально использовать.</w:t>
      </w:r>
    </w:p>
    <w:p w:rsidR="00DC0749" w:rsidRPr="006952C9" w:rsidRDefault="00DC0749" w:rsidP="00DC0749">
      <w:pPr>
        <w:pStyle w:val="aff8"/>
        <w:ind w:firstLine="709"/>
        <w:jc w:val="both"/>
        <w:rPr>
          <w:sz w:val="28"/>
          <w:szCs w:val="28"/>
        </w:rPr>
      </w:pPr>
      <w:r w:rsidRPr="006952C9">
        <w:rPr>
          <w:i/>
          <w:iCs/>
          <w:sz w:val="28"/>
          <w:szCs w:val="28"/>
        </w:rPr>
        <w:t>Растительность водоемов развита</w:t>
      </w:r>
      <w:r w:rsidRPr="006952C9">
        <w:rPr>
          <w:sz w:val="28"/>
          <w:szCs w:val="28"/>
        </w:rPr>
        <w:t xml:space="preserve"> по реке Хворостань. Наиболее часто здесь встречаются осоки пузырчатая и береговая, манники большой и плавающий, стрелолист, череда, клубнекамыш морской, сусак зонтичный, виды рогоза, кувшинка, кубышка, тростник, аир, камыш, горец земноводный, рдесты плавающий и блестящий; на поверхности воды плавают водокрас и разные виды ряски и др.</w:t>
      </w:r>
    </w:p>
    <w:p w:rsidR="00DC0749" w:rsidRPr="006952C9" w:rsidRDefault="00DC0749" w:rsidP="00DC0749">
      <w:pPr>
        <w:pStyle w:val="aff8"/>
        <w:ind w:firstLine="709"/>
        <w:jc w:val="both"/>
        <w:rPr>
          <w:sz w:val="28"/>
          <w:szCs w:val="28"/>
        </w:rPr>
      </w:pPr>
      <w:r w:rsidRPr="006952C9">
        <w:rPr>
          <w:sz w:val="28"/>
          <w:szCs w:val="28"/>
        </w:rPr>
        <w:t>Как правило, названные растения растут на определенных глубинах, образуя полосы вдоль берегов. В этих полосах или поясах, формируются определенные растительные сообщества. Так, на берегах и отчасти в воде в составе первого пояса встречаются осоковые, сусаковые, клубнекамышовые, аировые и другие формации. В воде находится вторая полоса, состоящая из манниковой, камышовой и рогозовой формаций. Растения этих формаций поднимаются над водой. Глубже укореняются в грунте и располагают листья на воде формации следующего пояса - кувшинковая и кубышковая</w:t>
      </w:r>
      <w:r>
        <w:rPr>
          <w:sz w:val="28"/>
          <w:szCs w:val="28"/>
        </w:rPr>
        <w:t>.</w:t>
      </w:r>
      <w:r w:rsidRPr="006952C9">
        <w:rPr>
          <w:sz w:val="28"/>
          <w:szCs w:val="28"/>
        </w:rPr>
        <w:t xml:space="preserve"> Под воду опускается рдестовая формация из рдеста блестящего и других видов.</w:t>
      </w:r>
    </w:p>
    <w:p w:rsidR="00DC0749" w:rsidRPr="006952C9" w:rsidRDefault="00DC0749" w:rsidP="00DC0749">
      <w:pPr>
        <w:pStyle w:val="aff8"/>
        <w:ind w:firstLine="709"/>
        <w:jc w:val="both"/>
        <w:rPr>
          <w:sz w:val="28"/>
          <w:szCs w:val="28"/>
        </w:rPr>
      </w:pPr>
      <w:r w:rsidRPr="006952C9">
        <w:rPr>
          <w:sz w:val="28"/>
          <w:szCs w:val="28"/>
        </w:rPr>
        <w:t>Зарастание иногда наблюдается и в прудах. Для предотвращения быстрого заиления и зарастания прудов склоны их должны быть облесены полосами из деревьев и кустарников шириной 20 - 30 м на расстоянии 40 - 50 м от воды. Территорию между лесными полосами и водой следует использовать под сенокосные угодья, запретив на них выпас.</w:t>
      </w:r>
    </w:p>
    <w:p w:rsidR="00DC0749" w:rsidRPr="006952C9" w:rsidRDefault="00DC0749" w:rsidP="00DC0749">
      <w:pPr>
        <w:pStyle w:val="aff8"/>
        <w:ind w:firstLine="709"/>
        <w:jc w:val="both"/>
        <w:rPr>
          <w:sz w:val="28"/>
          <w:szCs w:val="28"/>
        </w:rPr>
      </w:pPr>
      <w:r w:rsidRPr="006952C9">
        <w:rPr>
          <w:i/>
          <w:iCs/>
          <w:sz w:val="28"/>
          <w:szCs w:val="28"/>
        </w:rPr>
        <w:t>Поля</w:t>
      </w:r>
      <w:r w:rsidRPr="006952C9">
        <w:rPr>
          <w:sz w:val="28"/>
          <w:szCs w:val="28"/>
        </w:rPr>
        <w:t xml:space="preserve"> заняты преимущественно такими культурами, как рожь, озимая пшеница, овес, ячмень, кукуруза, горох, сорго, просо, подсолнечник и картофель.</w:t>
      </w:r>
    </w:p>
    <w:p w:rsidR="00DC0749" w:rsidRPr="006952C9" w:rsidRDefault="00DC0749" w:rsidP="00DC0749">
      <w:pPr>
        <w:pStyle w:val="aff8"/>
        <w:ind w:firstLine="709"/>
        <w:jc w:val="both"/>
        <w:rPr>
          <w:sz w:val="28"/>
          <w:szCs w:val="28"/>
        </w:rPr>
      </w:pPr>
      <w:r w:rsidRPr="006952C9">
        <w:rPr>
          <w:sz w:val="28"/>
          <w:szCs w:val="28"/>
        </w:rPr>
        <w:t>Важнейшими их сорняками являются: из корнеотпрысковых многолетников—осоты розовый и полевой, молочай лозный, вьюнок полевой и молокан татарский; из корневищных - пырей ползучий; из однолетников - горчица полевая, лебеда белая, куриное просо, мышей сизый и зеленый и подсвекольник, или щирица, ромашка непахучая, живокость полевая и др.</w:t>
      </w:r>
    </w:p>
    <w:p w:rsidR="00DC0749" w:rsidRPr="006952C9" w:rsidRDefault="00DC0749" w:rsidP="00DC0749">
      <w:pPr>
        <w:pStyle w:val="aff8"/>
        <w:ind w:firstLine="709"/>
        <w:jc w:val="both"/>
        <w:rPr>
          <w:sz w:val="28"/>
          <w:szCs w:val="28"/>
        </w:rPr>
      </w:pPr>
      <w:r w:rsidRPr="006952C9">
        <w:rPr>
          <w:sz w:val="28"/>
          <w:szCs w:val="28"/>
        </w:rPr>
        <w:t>Засоряются посевы по-разному: посевы ржи — на 5 - 6 % (видовое обилие 10 - 15), озимой пшеницы — на 15 - 18 % (видовое обилие 14 - 15), ячменя и овса — на 10 - 25 % (видовое обилие 8 - 10), гороха — на 11 — 15 % (видовое обилие 7 - 10).</w:t>
      </w:r>
    </w:p>
    <w:p w:rsidR="00DC0749" w:rsidRPr="006952C9" w:rsidRDefault="00DC0749" w:rsidP="00DC0749">
      <w:pPr>
        <w:pStyle w:val="aff8"/>
        <w:ind w:firstLine="709"/>
        <w:jc w:val="both"/>
        <w:rPr>
          <w:sz w:val="28"/>
          <w:szCs w:val="28"/>
        </w:rPr>
      </w:pPr>
      <w:r w:rsidRPr="006952C9">
        <w:rPr>
          <w:sz w:val="28"/>
          <w:szCs w:val="28"/>
        </w:rPr>
        <w:t>Для борьбы с сорняками применяются меры предупредительные (очистка посевного материала, внесение перепревшего навоза уничтожение зарослей сорняков на несельскохозяйственных местообитаниях) и истребительные.</w:t>
      </w:r>
    </w:p>
    <w:p w:rsidR="00DC0749" w:rsidRPr="0029305C" w:rsidRDefault="00DC0749" w:rsidP="00DC0749">
      <w:pPr>
        <w:pStyle w:val="aff8"/>
        <w:ind w:firstLine="709"/>
        <w:jc w:val="both"/>
        <w:rPr>
          <w:rFonts w:eastAsia="Times New Roman"/>
          <w:color w:val="800000"/>
          <w:sz w:val="28"/>
          <w:szCs w:val="28"/>
          <w:lang w:eastAsia="ar-SA"/>
        </w:rPr>
      </w:pPr>
    </w:p>
    <w:p w:rsidR="00DC0749" w:rsidRPr="001D0EA6" w:rsidRDefault="00DC0749" w:rsidP="00DC0749">
      <w:pPr>
        <w:shd w:val="clear" w:color="auto" w:fill="FFFFFF"/>
        <w:tabs>
          <w:tab w:val="left" w:pos="1032"/>
        </w:tabs>
        <w:autoSpaceDE w:val="0"/>
        <w:ind w:firstLine="709"/>
        <w:jc w:val="both"/>
        <w:rPr>
          <w:b/>
          <w:bCs/>
          <w:sz w:val="28"/>
          <w:szCs w:val="28"/>
        </w:rPr>
      </w:pPr>
      <w:r w:rsidRPr="001D0EA6">
        <w:rPr>
          <w:b/>
          <w:bCs/>
          <w:sz w:val="28"/>
          <w:szCs w:val="28"/>
        </w:rPr>
        <w:t>1.3.5. Водные ресурсы.</w:t>
      </w:r>
    </w:p>
    <w:p w:rsidR="00DC0749" w:rsidRPr="001D0EA6" w:rsidRDefault="00DC0749" w:rsidP="00DC0749">
      <w:pPr>
        <w:shd w:val="clear" w:color="auto" w:fill="FFFFFF"/>
        <w:ind w:firstLine="709"/>
        <w:jc w:val="both"/>
        <w:rPr>
          <w:sz w:val="28"/>
          <w:szCs w:val="28"/>
        </w:rPr>
      </w:pPr>
      <w:r w:rsidRPr="001D0EA6">
        <w:rPr>
          <w:i/>
          <w:sz w:val="28"/>
          <w:szCs w:val="28"/>
        </w:rPr>
        <w:t>Поверхностные воды.</w:t>
      </w:r>
      <w:r w:rsidRPr="001D0EA6">
        <w:rPr>
          <w:sz w:val="28"/>
          <w:szCs w:val="28"/>
        </w:rPr>
        <w:t xml:space="preserve"> Гидрографическая сеть Тресоруковского сельского поселения включает реку Хворостань, небольшие ручьи и временные периодически действующие водотоки.</w:t>
      </w:r>
    </w:p>
    <w:p w:rsidR="00DC0749" w:rsidRPr="001D0EA6" w:rsidRDefault="00DC0749" w:rsidP="00DC0749">
      <w:pPr>
        <w:shd w:val="clear" w:color="auto" w:fill="FFFFFF"/>
        <w:tabs>
          <w:tab w:val="left" w:pos="7128"/>
        </w:tabs>
        <w:ind w:firstLine="709"/>
        <w:jc w:val="both"/>
        <w:rPr>
          <w:w w:val="105"/>
          <w:sz w:val="28"/>
          <w:szCs w:val="28"/>
        </w:rPr>
      </w:pPr>
      <w:r w:rsidRPr="001D0EA6">
        <w:rPr>
          <w:w w:val="105"/>
          <w:sz w:val="28"/>
          <w:szCs w:val="28"/>
        </w:rPr>
        <w:t>Река Хворостань является малым левым притоком р. Дона. Она течет с северо-востока на юго-запад. Общая длина реки равна 38,2 км. Исток реки совпадает с положением моста в с. Масальском Каширского муниципального района, а устье находится у с. Старая Хворостань. Площадь водозбора р. Хворостань — 980 км</w:t>
      </w:r>
      <w:r w:rsidRPr="001D0EA6">
        <w:rPr>
          <w:w w:val="105"/>
          <w:sz w:val="28"/>
          <w:szCs w:val="28"/>
          <w:vertAlign w:val="superscript"/>
        </w:rPr>
        <w:t>2</w:t>
      </w:r>
      <w:r w:rsidRPr="001D0EA6">
        <w:rPr>
          <w:w w:val="105"/>
          <w:sz w:val="28"/>
          <w:szCs w:val="28"/>
        </w:rPr>
        <w:t>. Долина р. Хворостан</w:t>
      </w:r>
      <w:r>
        <w:rPr>
          <w:w w:val="105"/>
          <w:sz w:val="28"/>
          <w:szCs w:val="28"/>
        </w:rPr>
        <w:t>ь</w:t>
      </w:r>
      <w:r w:rsidRPr="001D0EA6">
        <w:rPr>
          <w:w w:val="105"/>
          <w:sz w:val="28"/>
          <w:szCs w:val="28"/>
        </w:rPr>
        <w:t xml:space="preserve"> в пределах поселения имеет ширину от 1,2 до 4,0 км. Склоны распаханы, ассиметричной формы: правый значительно круче левого, сильно прорезан глубокими балками. Ширина покрытой аллювиальными отложениями поймы реки колеблется от 0,8 до 2,5 км. Пойма почти вся занята под огороды, лишь местами имеются сенокосные луга.</w:t>
      </w:r>
    </w:p>
    <w:p w:rsidR="00DC0749" w:rsidRPr="001D0EA6" w:rsidRDefault="00DC0749" w:rsidP="00DC0749">
      <w:pPr>
        <w:shd w:val="clear" w:color="auto" w:fill="FFFFFF"/>
        <w:ind w:firstLine="709"/>
        <w:jc w:val="both"/>
        <w:rPr>
          <w:sz w:val="28"/>
          <w:szCs w:val="28"/>
        </w:rPr>
      </w:pPr>
      <w:r w:rsidRPr="001D0EA6">
        <w:rPr>
          <w:sz w:val="28"/>
          <w:szCs w:val="28"/>
        </w:rPr>
        <w:t>В хозяйственном отношении р. Хворостань используется главным образом для всестороннего водоснабжения прилегающих к ней сел, железнодорожных станций. Кроме того, из реки механическим способом производится забор воды для орошения сельскохозяйственных культур.</w:t>
      </w:r>
    </w:p>
    <w:p w:rsidR="00DC0749" w:rsidRPr="001D0EA6" w:rsidRDefault="00DC0749" w:rsidP="00DC0749">
      <w:pPr>
        <w:shd w:val="clear" w:color="auto" w:fill="FFFFFF"/>
        <w:tabs>
          <w:tab w:val="left" w:pos="7128"/>
        </w:tabs>
        <w:ind w:firstLine="709"/>
        <w:jc w:val="both"/>
        <w:rPr>
          <w:sz w:val="28"/>
          <w:szCs w:val="28"/>
        </w:rPr>
      </w:pPr>
      <w:r w:rsidRPr="001D0EA6">
        <w:rPr>
          <w:sz w:val="28"/>
          <w:szCs w:val="28"/>
        </w:rPr>
        <w:t>Территория Лискинского района по данным гидрологического районир</w:t>
      </w:r>
      <w:r>
        <w:rPr>
          <w:sz w:val="28"/>
          <w:szCs w:val="28"/>
        </w:rPr>
        <w:t>ования делится на северную и юж</w:t>
      </w:r>
      <w:r w:rsidRPr="001D0EA6">
        <w:rPr>
          <w:sz w:val="28"/>
          <w:szCs w:val="28"/>
        </w:rPr>
        <w:t>ную части</w:t>
      </w:r>
      <w:r w:rsidRPr="001D0EA6">
        <w:rPr>
          <w:w w:val="105"/>
          <w:sz w:val="28"/>
          <w:szCs w:val="28"/>
        </w:rPr>
        <w:t xml:space="preserve"> </w:t>
      </w:r>
      <w:r w:rsidRPr="001D0EA6">
        <w:rPr>
          <w:sz w:val="28"/>
          <w:szCs w:val="28"/>
        </w:rPr>
        <w:t>(граница проходит через г. Лиски в</w:t>
      </w:r>
      <w:r w:rsidRPr="001D0EA6">
        <w:rPr>
          <w:i/>
          <w:iCs/>
          <w:sz w:val="28"/>
          <w:szCs w:val="28"/>
        </w:rPr>
        <w:t xml:space="preserve"> </w:t>
      </w:r>
      <w:r w:rsidRPr="001D0EA6">
        <w:rPr>
          <w:sz w:val="28"/>
          <w:szCs w:val="28"/>
        </w:rPr>
        <w:t>широтном направлении). Тресоруковское сельское поселение расположено в северной части. Следовательно, река Хворостань питается водами горизонтов, связанных с флювиогляциальными отложениями днепровско-московского оледенения, аллювиальными образованиями террас всех рек, песками неогенового возраста. Все отмеченные горизонты маломощны; они не имеют постоянного зеркала подземных вод, которое располагается на разных уровнях от поверхности, и в питании рек участвуют в неодинаковой степени. Главное питание водотоков (до 99,6 %) осуществляется за счет комплексного флювиогляциально-неогенового водоносного горизонта, гидравлически связанного с рекой.</w:t>
      </w:r>
    </w:p>
    <w:p w:rsidR="00DC0749" w:rsidRPr="001D0EA6" w:rsidRDefault="00DC0749" w:rsidP="00DC0749">
      <w:pPr>
        <w:shd w:val="clear" w:color="auto" w:fill="FFFFFF"/>
        <w:ind w:firstLine="709"/>
        <w:jc w:val="both"/>
        <w:rPr>
          <w:sz w:val="28"/>
          <w:szCs w:val="28"/>
        </w:rPr>
      </w:pPr>
      <w:r w:rsidRPr="001D0EA6">
        <w:rPr>
          <w:sz w:val="28"/>
          <w:szCs w:val="28"/>
        </w:rPr>
        <w:t>Расход воды р. Хворостань в период формирования летних среднемесячных минимумов составляет 0,10 м</w:t>
      </w:r>
      <w:r w:rsidRPr="001D0EA6">
        <w:rPr>
          <w:sz w:val="28"/>
          <w:szCs w:val="28"/>
          <w:vertAlign w:val="superscript"/>
        </w:rPr>
        <w:t>3</w:t>
      </w:r>
      <w:r w:rsidRPr="001D0EA6">
        <w:rPr>
          <w:sz w:val="28"/>
          <w:szCs w:val="28"/>
        </w:rPr>
        <w:t xml:space="preserve"> (село Рождествено) и 0,35 м</w:t>
      </w:r>
      <w:r w:rsidRPr="001D0EA6">
        <w:rPr>
          <w:sz w:val="28"/>
          <w:szCs w:val="28"/>
          <w:vertAlign w:val="superscript"/>
        </w:rPr>
        <w:t>3</w:t>
      </w:r>
      <w:r w:rsidRPr="001D0EA6">
        <w:rPr>
          <w:sz w:val="28"/>
          <w:szCs w:val="28"/>
        </w:rPr>
        <w:t xml:space="preserve"> (устье). </w:t>
      </w:r>
    </w:p>
    <w:p w:rsidR="00DC0749" w:rsidRPr="001D0EA6" w:rsidRDefault="00DC0749" w:rsidP="00DC0749">
      <w:pPr>
        <w:shd w:val="clear" w:color="auto" w:fill="FFFFFF"/>
        <w:ind w:firstLine="709"/>
        <w:jc w:val="both"/>
        <w:rPr>
          <w:sz w:val="28"/>
          <w:szCs w:val="28"/>
        </w:rPr>
      </w:pPr>
      <w:r w:rsidRPr="001D0EA6">
        <w:rPr>
          <w:sz w:val="28"/>
          <w:szCs w:val="28"/>
        </w:rPr>
        <w:t>Действующие пруды на территории поселения распределяются крайне неравномерно. Большинство их находится в восточной части поселения, что объясняется геологическими условиями. Средняя глубина для большинства прудов - от 1,0 до 3 м (малые пруды имеют глубину от 0,1 до 1,0 м).</w:t>
      </w:r>
    </w:p>
    <w:p w:rsidR="00DC0749" w:rsidRPr="001D0EA6" w:rsidRDefault="00DC0749" w:rsidP="00DC0749">
      <w:pPr>
        <w:shd w:val="clear" w:color="auto" w:fill="FFFFFF"/>
        <w:ind w:firstLine="709"/>
        <w:jc w:val="both"/>
        <w:rPr>
          <w:sz w:val="28"/>
          <w:szCs w:val="28"/>
        </w:rPr>
      </w:pPr>
      <w:r w:rsidRPr="001D0EA6">
        <w:rPr>
          <w:sz w:val="28"/>
          <w:szCs w:val="28"/>
        </w:rPr>
        <w:t xml:space="preserve">Хотя, в общем, прудовое хозяйство находится в удовлетворительном состоянии, однако очень важные пруды запущены. Облесенных прудов почти нет, у многих прудов имеются залуженные полосы. Встречаются еще пруды с распаханными до уреза воды склонами. В результате этого водоемы, даже хорошие, быстро засоряются, заиляются, зарастают и выходят из строя раньше срока. </w:t>
      </w:r>
    </w:p>
    <w:p w:rsidR="00DC0749" w:rsidRPr="001D0EA6" w:rsidRDefault="00DC0749" w:rsidP="00DC0749">
      <w:pPr>
        <w:shd w:val="clear" w:color="auto" w:fill="FFFFFF"/>
        <w:ind w:firstLine="709"/>
        <w:jc w:val="both"/>
        <w:rPr>
          <w:sz w:val="28"/>
          <w:szCs w:val="28"/>
        </w:rPr>
      </w:pPr>
      <w:r w:rsidRPr="001D0EA6">
        <w:rPr>
          <w:sz w:val="28"/>
          <w:szCs w:val="28"/>
        </w:rPr>
        <w:t>Большинство плотин в какой-то мере укреплены, либо задернованы, либо на откосах имеется кустарник. Но еще много не</w:t>
      </w:r>
      <w:r>
        <w:rPr>
          <w:sz w:val="28"/>
          <w:szCs w:val="28"/>
        </w:rPr>
        <w:t xml:space="preserve"> </w:t>
      </w:r>
      <w:r w:rsidRPr="001D0EA6">
        <w:rPr>
          <w:sz w:val="28"/>
          <w:szCs w:val="28"/>
        </w:rPr>
        <w:t>утепленных плотин, на которых требуется произвести ремонт, поскольку верхний бьеф у них, как правило, в разной степени нарушен. Эти плотины осыпаются, разрушаются; через них в любую погоду перегоняют окот, который еще больше разрушает их.</w:t>
      </w:r>
    </w:p>
    <w:p w:rsidR="00DC0749" w:rsidRPr="001D0EA6" w:rsidRDefault="00DC0749" w:rsidP="00DC0749">
      <w:pPr>
        <w:shd w:val="clear" w:color="auto" w:fill="FFFFFF"/>
        <w:ind w:firstLine="709"/>
        <w:jc w:val="both"/>
        <w:rPr>
          <w:sz w:val="28"/>
          <w:szCs w:val="28"/>
        </w:rPr>
      </w:pPr>
      <w:r w:rsidRPr="001D0EA6">
        <w:rPr>
          <w:sz w:val="28"/>
          <w:szCs w:val="28"/>
        </w:rPr>
        <w:t>Потери воды объясняются, прежде всего, неудовлетворительными геологическими и гидрогеологическими условиями поселения: грунты, из которых сложены суходолы, балки, овраги, в большинстве сильно фильтруют.</w:t>
      </w:r>
    </w:p>
    <w:p w:rsidR="00DC0749" w:rsidRPr="001D0EA6" w:rsidRDefault="00DC0749" w:rsidP="00DC0749">
      <w:pPr>
        <w:ind w:firstLine="709"/>
        <w:jc w:val="both"/>
        <w:rPr>
          <w:sz w:val="28"/>
          <w:szCs w:val="28"/>
        </w:rPr>
      </w:pPr>
      <w:r w:rsidRPr="001D0EA6">
        <w:rPr>
          <w:i/>
          <w:iCs/>
          <w:sz w:val="28"/>
          <w:szCs w:val="28"/>
          <w:lang w:eastAsia="ar-SA"/>
        </w:rPr>
        <w:t xml:space="preserve">Подземные воды. </w:t>
      </w:r>
      <w:r w:rsidRPr="001D0EA6">
        <w:rPr>
          <w:sz w:val="28"/>
          <w:szCs w:val="28"/>
        </w:rPr>
        <w:t>В Тресоруковском сельском поселении широко распространены подземные воды различного возраста, генезиса и свойств, что обусловлено особенностями литолого-фациального состава пород и тектоники. Краткая характеристика подземных вод приводится по возрастным группам.</w:t>
      </w:r>
    </w:p>
    <w:p w:rsidR="00DC0749" w:rsidRPr="001D0EA6" w:rsidRDefault="00DC0749" w:rsidP="00DC0749">
      <w:pPr>
        <w:pStyle w:val="aff8"/>
        <w:ind w:firstLine="709"/>
        <w:jc w:val="both"/>
        <w:rPr>
          <w:sz w:val="28"/>
          <w:szCs w:val="28"/>
        </w:rPr>
      </w:pPr>
      <w:r w:rsidRPr="001D0EA6">
        <w:rPr>
          <w:sz w:val="28"/>
          <w:szCs w:val="28"/>
        </w:rPr>
        <w:t>1. Воды докембрийских пород залегают в трещиноватой толще (до 3,0 м) коры выветривания, являющейся слабоводообильной (удельные дебиты – 0,011 л/с), местами безводной.</w:t>
      </w:r>
    </w:p>
    <w:p w:rsidR="00DC0749" w:rsidRPr="001D0EA6" w:rsidRDefault="00DC0749" w:rsidP="00DC0749">
      <w:pPr>
        <w:pStyle w:val="aff8"/>
        <w:ind w:firstLine="709"/>
        <w:jc w:val="both"/>
        <w:rPr>
          <w:sz w:val="28"/>
          <w:szCs w:val="28"/>
        </w:rPr>
      </w:pPr>
      <w:r w:rsidRPr="001D0EA6">
        <w:rPr>
          <w:sz w:val="28"/>
          <w:szCs w:val="28"/>
        </w:rPr>
        <w:t>2. Воды девонских отложений, циркулирующие по порам и трещинам ястребовских песчаников и старооскольских известняков, имеют повсеместное распространение. Водоносная толща (около 3 м) подстилается водоупорными старооскольскими глинами и перекрывается пачкой глин щигровского горизонта. Дебиты вод в скважинах меняются от 0,007 до 0,8 л/с. По химическому составу они относятся к сульфатно-гидрокарбонатным натриево-кальциевым с минерализацией от 0,1 до 0,5 г/л.</w:t>
      </w:r>
    </w:p>
    <w:p w:rsidR="00DC0749" w:rsidRPr="001D0EA6" w:rsidRDefault="00DC0749" w:rsidP="00DC0749">
      <w:pPr>
        <w:pStyle w:val="aff8"/>
        <w:ind w:firstLine="709"/>
        <w:jc w:val="both"/>
        <w:rPr>
          <w:sz w:val="28"/>
          <w:szCs w:val="28"/>
        </w:rPr>
      </w:pPr>
      <w:r>
        <w:rPr>
          <w:sz w:val="28"/>
          <w:szCs w:val="28"/>
        </w:rPr>
        <w:t>3</w:t>
      </w:r>
      <w:r w:rsidRPr="001D0EA6">
        <w:rPr>
          <w:sz w:val="28"/>
          <w:szCs w:val="28"/>
        </w:rPr>
        <w:t>. Воды палеогеновых отложений распространены по правобережью Дона и имеют глубину залегания зеркала от 0 до 20 метров, возрастающую в сторону водоразделов. Дебиты вод не превышают 0,1 л/с, что обусловлено значительной дренированностью водоносного горизонта и пестротой литологического состава харьковских и полтавских слоев. Их водоупором служат киевские, местами меловые или девонские глины. В гидрохимическом отношении воды являются пресными и в основном гидрокарбонатно-хлоридными. Их питание осуществляется атмосферными осадками и поверхностными водами в период весеннего снеготаяния, а разгрузка - в крупные овраги и реки.</w:t>
      </w:r>
    </w:p>
    <w:p w:rsidR="00DC0749" w:rsidRPr="0029305C" w:rsidRDefault="00DC0749" w:rsidP="00DC0749">
      <w:pPr>
        <w:pStyle w:val="aff8"/>
        <w:ind w:firstLine="709"/>
        <w:jc w:val="both"/>
        <w:rPr>
          <w:i/>
          <w:iCs/>
          <w:sz w:val="28"/>
          <w:szCs w:val="28"/>
        </w:rPr>
      </w:pPr>
    </w:p>
    <w:p w:rsidR="00DC0749" w:rsidRPr="00F27D21" w:rsidRDefault="00DC0749" w:rsidP="00DC0749">
      <w:pPr>
        <w:ind w:firstLine="709"/>
        <w:jc w:val="both"/>
        <w:rPr>
          <w:b/>
          <w:sz w:val="28"/>
          <w:szCs w:val="28"/>
        </w:rPr>
      </w:pPr>
      <w:r w:rsidRPr="00F27D21">
        <w:rPr>
          <w:b/>
          <w:sz w:val="28"/>
          <w:szCs w:val="28"/>
        </w:rPr>
        <w:t>1.3.6. Полезные ископаемые.</w:t>
      </w:r>
    </w:p>
    <w:p w:rsidR="00DC0749" w:rsidRPr="00641688" w:rsidRDefault="00DC0749" w:rsidP="00DC0749">
      <w:pPr>
        <w:ind w:firstLine="567"/>
        <w:jc w:val="both"/>
        <w:rPr>
          <w:sz w:val="28"/>
          <w:szCs w:val="28"/>
          <w:lang w:eastAsia="ar-SA"/>
        </w:rPr>
      </w:pPr>
      <w:r w:rsidRPr="00641688">
        <w:rPr>
          <w:sz w:val="28"/>
          <w:szCs w:val="28"/>
          <w:lang w:eastAsia="ar-SA"/>
        </w:rPr>
        <w:t>На территории Тресоруковского сельского поселения полезных ископаемых нет.</w:t>
      </w:r>
    </w:p>
    <w:p w:rsidR="00DC0749" w:rsidRDefault="00DC0749" w:rsidP="00DC0749">
      <w:pPr>
        <w:ind w:firstLine="567"/>
        <w:jc w:val="both"/>
        <w:rPr>
          <w:color w:val="EB613D"/>
          <w:sz w:val="28"/>
          <w:szCs w:val="28"/>
          <w:lang w:eastAsia="ar-SA"/>
        </w:rPr>
      </w:pPr>
    </w:p>
    <w:p w:rsidR="00DC0749" w:rsidRPr="007C225B" w:rsidRDefault="00DC0749" w:rsidP="00DC0749">
      <w:pPr>
        <w:tabs>
          <w:tab w:val="left" w:pos="1080"/>
        </w:tabs>
        <w:ind w:firstLine="567"/>
        <w:rPr>
          <w:b/>
          <w:sz w:val="28"/>
          <w:szCs w:val="28"/>
          <w:lang w:eastAsia="ar-SA"/>
        </w:rPr>
      </w:pPr>
      <w:r w:rsidRPr="007C225B">
        <w:rPr>
          <w:b/>
          <w:sz w:val="28"/>
          <w:szCs w:val="28"/>
          <w:lang w:eastAsia="ar-SA"/>
        </w:rPr>
        <w:t>1.4. Существующая планировочная структура сельского поселения, система планировочных ограничений.</w:t>
      </w:r>
    </w:p>
    <w:p w:rsidR="00DC0749" w:rsidRDefault="00DC0749" w:rsidP="00DC0749">
      <w:pPr>
        <w:ind w:firstLine="709"/>
        <w:jc w:val="both"/>
        <w:rPr>
          <w:sz w:val="28"/>
          <w:szCs w:val="28"/>
        </w:rPr>
      </w:pPr>
    </w:p>
    <w:p w:rsidR="00DC0749" w:rsidRPr="00E1337B" w:rsidRDefault="00DC0749" w:rsidP="00DC0749">
      <w:pPr>
        <w:ind w:firstLine="709"/>
        <w:jc w:val="both"/>
        <w:rPr>
          <w:color w:val="FF0000"/>
          <w:sz w:val="28"/>
          <w:szCs w:val="28"/>
        </w:rPr>
      </w:pPr>
      <w:r w:rsidRPr="00E1337B">
        <w:rPr>
          <w:sz w:val="28"/>
          <w:szCs w:val="28"/>
        </w:rPr>
        <w:t>Тресоруковское сельское поселение расположено на довольно ровном участке. Сельское поселение находится в северной части Лискинского муниципального района. Центром сельского поселения является с. Тресоруково.</w:t>
      </w:r>
      <w:r w:rsidRPr="00E1337B">
        <w:rPr>
          <w:color w:val="FF0000"/>
          <w:sz w:val="28"/>
          <w:szCs w:val="28"/>
        </w:rPr>
        <w:t xml:space="preserve"> </w:t>
      </w:r>
      <w:r w:rsidRPr="00E1337B">
        <w:rPr>
          <w:sz w:val="28"/>
          <w:szCs w:val="28"/>
        </w:rPr>
        <w:t>Так же на территории поселения расположены села: Добрино, Рождествено, Нижнемарьино.</w:t>
      </w:r>
    </w:p>
    <w:p w:rsidR="00DC0749" w:rsidRPr="00292954" w:rsidRDefault="00DC0749" w:rsidP="00DC0749">
      <w:pPr>
        <w:ind w:firstLine="709"/>
        <w:jc w:val="both"/>
        <w:rPr>
          <w:sz w:val="28"/>
          <w:szCs w:val="28"/>
        </w:rPr>
      </w:pPr>
      <w:r w:rsidRPr="00E1337B">
        <w:rPr>
          <w:sz w:val="28"/>
          <w:szCs w:val="28"/>
        </w:rPr>
        <w:t>Характерной чертой поселения является наличие реки Хворостань и реки Красная. Река Хворостань протекает в центре поселения и делит его на две части. Такое расположение делает данную территорию привлекательной для отдыха населения. Река Красная протекает по границе поселения с Каширским муниципальным районом. На территории Тресоруковского сельского поселения располагается несколько небольших прудов находящихся в основном в юго-восточной и центральной части поселения.</w:t>
      </w:r>
    </w:p>
    <w:p w:rsidR="00DC0749" w:rsidRPr="00E1337B" w:rsidRDefault="00DC0749" w:rsidP="00DC0749">
      <w:pPr>
        <w:ind w:firstLine="709"/>
        <w:jc w:val="both"/>
        <w:rPr>
          <w:sz w:val="28"/>
          <w:szCs w:val="28"/>
        </w:rPr>
      </w:pPr>
      <w:r w:rsidRPr="00E1337B">
        <w:rPr>
          <w:sz w:val="28"/>
          <w:szCs w:val="28"/>
        </w:rPr>
        <w:t xml:space="preserve">В Тресоруковском сельском поселении имеется 2 кладбища, расположенные в селе Тресоруково. И по одному кладбищу в селе Добрино и селе Рождественно. В селе Нижнемарьино так же имеются 2 кладбища. На территории поселения 1 скотомогильник. </w:t>
      </w:r>
    </w:p>
    <w:p w:rsidR="00DC0749" w:rsidRPr="00E1337B" w:rsidRDefault="00DC0749" w:rsidP="00DC0749">
      <w:pPr>
        <w:ind w:firstLine="709"/>
        <w:jc w:val="both"/>
        <w:rPr>
          <w:sz w:val="28"/>
          <w:szCs w:val="28"/>
        </w:rPr>
      </w:pPr>
      <w:r w:rsidRPr="00E1337B">
        <w:rPr>
          <w:sz w:val="28"/>
          <w:szCs w:val="28"/>
        </w:rPr>
        <w:t xml:space="preserve">Характерной особенностью данного сельского поселения является низкая плотность застройки. Застройка представлена только индивидуальными жилыми домами. Связь с районным центром осуществляется по асфальтированной дороге </w:t>
      </w:r>
      <w:r>
        <w:rPr>
          <w:sz w:val="28"/>
          <w:szCs w:val="28"/>
        </w:rPr>
        <w:t>регионального</w:t>
      </w:r>
      <w:r w:rsidRPr="00E1337B">
        <w:rPr>
          <w:sz w:val="28"/>
          <w:szCs w:val="28"/>
        </w:rPr>
        <w:t xml:space="preserve"> значения. </w:t>
      </w:r>
    </w:p>
    <w:p w:rsidR="00DC0749" w:rsidRDefault="00DC0749" w:rsidP="00DC0749">
      <w:pPr>
        <w:ind w:firstLine="709"/>
        <w:jc w:val="both"/>
        <w:rPr>
          <w:sz w:val="28"/>
          <w:szCs w:val="28"/>
        </w:rPr>
      </w:pPr>
    </w:p>
    <w:p w:rsidR="00DC0749" w:rsidRPr="00E1337B" w:rsidRDefault="00DC0749" w:rsidP="00DC0749">
      <w:pPr>
        <w:ind w:firstLine="709"/>
        <w:jc w:val="both"/>
        <w:rPr>
          <w:color w:val="FF0000"/>
          <w:sz w:val="28"/>
          <w:szCs w:val="28"/>
        </w:rPr>
      </w:pPr>
      <w:r w:rsidRPr="00E1337B">
        <w:rPr>
          <w:sz w:val="28"/>
          <w:szCs w:val="28"/>
        </w:rPr>
        <w:t xml:space="preserve">Административный центр сельского поселения располагается в </w:t>
      </w:r>
      <w:r w:rsidRPr="00E1337B">
        <w:rPr>
          <w:i/>
          <w:sz w:val="28"/>
          <w:szCs w:val="28"/>
        </w:rPr>
        <w:t>селе Тресоруково</w:t>
      </w:r>
      <w:r w:rsidRPr="00E1337B">
        <w:rPr>
          <w:sz w:val="28"/>
          <w:szCs w:val="28"/>
        </w:rPr>
        <w:t>, на улице Почтовая,4.</w:t>
      </w:r>
      <w:r w:rsidRPr="00E1337B">
        <w:rPr>
          <w:color w:val="FF0000"/>
          <w:sz w:val="28"/>
          <w:szCs w:val="28"/>
        </w:rPr>
        <w:t xml:space="preserve"> </w:t>
      </w:r>
      <w:r w:rsidRPr="00E1337B">
        <w:rPr>
          <w:sz w:val="28"/>
          <w:szCs w:val="28"/>
        </w:rPr>
        <w:t>Эта улица имеет твердое покрытие.</w:t>
      </w:r>
      <w:r w:rsidRPr="00E1337B">
        <w:rPr>
          <w:color w:val="FF0000"/>
          <w:sz w:val="28"/>
          <w:szCs w:val="28"/>
        </w:rPr>
        <w:t xml:space="preserve"> </w:t>
      </w:r>
      <w:r w:rsidRPr="00E1337B">
        <w:rPr>
          <w:sz w:val="28"/>
          <w:szCs w:val="28"/>
        </w:rPr>
        <w:t>Село Тресоруково расположено в южной части сельского поселения.</w:t>
      </w:r>
      <w:r w:rsidRPr="00E1337B">
        <w:rPr>
          <w:color w:val="FF0000"/>
          <w:sz w:val="28"/>
          <w:szCs w:val="28"/>
        </w:rPr>
        <w:t xml:space="preserve"> </w:t>
      </w:r>
      <w:r w:rsidRPr="00E1337B">
        <w:rPr>
          <w:sz w:val="28"/>
          <w:szCs w:val="28"/>
        </w:rPr>
        <w:t>В селе насчитывается 487 домов с количеством постоянно проживающих 1150 человек. Территория села занимает 353,24 га. Планировочная структура села Тресоруково определилась, рельефом местности и направлением улиц в сочетании с окружающим природным ландшафтом.</w:t>
      </w:r>
      <w:r w:rsidRPr="00E1337B">
        <w:rPr>
          <w:color w:val="FF0000"/>
          <w:sz w:val="28"/>
          <w:szCs w:val="28"/>
        </w:rPr>
        <w:t xml:space="preserve"> </w:t>
      </w:r>
      <w:r w:rsidRPr="00E1337B">
        <w:rPr>
          <w:sz w:val="28"/>
          <w:szCs w:val="28"/>
        </w:rPr>
        <w:t>Связь села с сельскохозяйственными угодьями осуществляется по грунтовым дорогам. По дороге с твердым покрытием осуществляется связь села с районным центром. Уличная сеть регулярная и представлена улицами с двухсторонней застройкой. Плотность застройки низкая, есть свободные от застройки земли. Основные объекты культурно-бытового обслуживания расположены вдоль улиц Советская и Набережная.</w:t>
      </w:r>
      <w:r w:rsidRPr="00E1337B">
        <w:rPr>
          <w:color w:val="00B050"/>
          <w:sz w:val="28"/>
          <w:szCs w:val="28"/>
        </w:rPr>
        <w:t xml:space="preserve"> </w:t>
      </w:r>
      <w:r w:rsidRPr="00E1337B">
        <w:rPr>
          <w:sz w:val="28"/>
          <w:szCs w:val="28"/>
        </w:rPr>
        <w:t xml:space="preserve">На территории села, на улице Советская,62а, располагается церковь Святой Троицы с караулкой. </w:t>
      </w:r>
    </w:p>
    <w:p w:rsidR="00DC0749" w:rsidRPr="00E1337B" w:rsidRDefault="00DC0749" w:rsidP="00DC0749">
      <w:pPr>
        <w:ind w:firstLine="709"/>
        <w:jc w:val="both"/>
        <w:rPr>
          <w:sz w:val="28"/>
          <w:szCs w:val="28"/>
        </w:rPr>
      </w:pPr>
      <w:r w:rsidRPr="00E1337B">
        <w:rPr>
          <w:sz w:val="28"/>
          <w:szCs w:val="28"/>
        </w:rPr>
        <w:t>В селе Тресоруково имеются общеобразовательная школа, библиотека, сельский дом культуры, амбулатория, ветеринарная клиника, спортзал, стадион, пожарное депо, АТС, почта, филиал Сбербанка, аптечный пункт.</w:t>
      </w:r>
    </w:p>
    <w:p w:rsidR="00DC0749" w:rsidRPr="00E1337B" w:rsidRDefault="00DC0749" w:rsidP="00DC0749">
      <w:pPr>
        <w:ind w:firstLine="709"/>
        <w:jc w:val="both"/>
        <w:rPr>
          <w:sz w:val="28"/>
          <w:szCs w:val="28"/>
        </w:rPr>
      </w:pPr>
      <w:r w:rsidRPr="00E1337B">
        <w:rPr>
          <w:sz w:val="28"/>
          <w:szCs w:val="28"/>
        </w:rPr>
        <w:t>Так же в селе Тресоруково на ул.Советская,62б есть пожар</w:t>
      </w:r>
      <w:r>
        <w:rPr>
          <w:sz w:val="28"/>
          <w:szCs w:val="28"/>
        </w:rPr>
        <w:t>ная часть и кабинет участкового</w:t>
      </w:r>
      <w:r w:rsidRPr="00E1337B">
        <w:rPr>
          <w:sz w:val="28"/>
          <w:szCs w:val="28"/>
        </w:rPr>
        <w:t>.</w:t>
      </w:r>
    </w:p>
    <w:p w:rsidR="00DC0749" w:rsidRDefault="00DC0749" w:rsidP="00DC0749">
      <w:pPr>
        <w:ind w:firstLine="709"/>
        <w:jc w:val="both"/>
        <w:rPr>
          <w:i/>
          <w:iCs/>
          <w:sz w:val="28"/>
          <w:szCs w:val="28"/>
        </w:rPr>
      </w:pPr>
    </w:p>
    <w:p w:rsidR="00DC0749" w:rsidRPr="00E1337B" w:rsidRDefault="00DC0749" w:rsidP="00DC0749">
      <w:pPr>
        <w:ind w:firstLine="709"/>
        <w:jc w:val="both"/>
        <w:rPr>
          <w:sz w:val="28"/>
          <w:szCs w:val="28"/>
        </w:rPr>
      </w:pPr>
      <w:r w:rsidRPr="00E1337B">
        <w:rPr>
          <w:i/>
          <w:iCs/>
          <w:sz w:val="28"/>
          <w:szCs w:val="28"/>
        </w:rPr>
        <w:t>Село Добрино</w:t>
      </w:r>
      <w:r w:rsidRPr="00E1337B">
        <w:rPr>
          <w:sz w:val="28"/>
          <w:szCs w:val="28"/>
        </w:rPr>
        <w:t xml:space="preserve"> располагается в центральной части Тресоруковского сельского поселения, в 5 км от центра сельского поселения.</w:t>
      </w:r>
      <w:r w:rsidRPr="00E1337B">
        <w:rPr>
          <w:color w:val="FF0000"/>
          <w:sz w:val="28"/>
          <w:szCs w:val="28"/>
        </w:rPr>
        <w:t xml:space="preserve"> </w:t>
      </w:r>
      <w:r w:rsidRPr="00E1337B">
        <w:rPr>
          <w:sz w:val="28"/>
          <w:szCs w:val="28"/>
        </w:rPr>
        <w:t>В хуторе насчитывается 236 дом с количеством постоянно проживающих 541 человек.</w:t>
      </w:r>
      <w:r w:rsidRPr="00E1337B">
        <w:rPr>
          <w:color w:val="FF0000"/>
          <w:sz w:val="28"/>
          <w:szCs w:val="28"/>
        </w:rPr>
        <w:t xml:space="preserve"> </w:t>
      </w:r>
      <w:r w:rsidRPr="00E1337B">
        <w:rPr>
          <w:sz w:val="28"/>
          <w:szCs w:val="28"/>
        </w:rPr>
        <w:t>Территория поселка занимает 145,60 га.</w:t>
      </w:r>
      <w:r w:rsidRPr="00E1337B">
        <w:rPr>
          <w:color w:val="FF0000"/>
          <w:sz w:val="28"/>
          <w:szCs w:val="28"/>
        </w:rPr>
        <w:t xml:space="preserve"> </w:t>
      </w:r>
      <w:r w:rsidRPr="00E1337B">
        <w:rPr>
          <w:sz w:val="28"/>
          <w:szCs w:val="28"/>
        </w:rPr>
        <w:t>Застройка представлена индивидуальными жилыми домами и расположена вдоль улиц: Титова, Чкалова, Калинина, Степана Разина. На улице Придорожная,6, при сельском клубе, находится краеведческий музей. Все объекты культурно-бытового обслуживания расположены в северо –восточной части села.</w:t>
      </w:r>
    </w:p>
    <w:p w:rsidR="00DC0749" w:rsidRPr="00E1337B" w:rsidRDefault="00DC0749" w:rsidP="00DC0749">
      <w:pPr>
        <w:ind w:firstLine="709"/>
        <w:jc w:val="both"/>
        <w:rPr>
          <w:color w:val="FF0000"/>
          <w:sz w:val="28"/>
          <w:szCs w:val="28"/>
        </w:rPr>
      </w:pPr>
      <w:r w:rsidRPr="00E1337B">
        <w:rPr>
          <w:sz w:val="28"/>
          <w:szCs w:val="28"/>
        </w:rPr>
        <w:t xml:space="preserve"> Связь поселка с сельскохозяйственными угодьями осуществляется по грунтовым дорогам. В селе Добрино имеются – общеобразовательная школа, детский сад, сельский дом культуры, библиотека, краеведческий музей, 2 спортзала, стадион, почта, АТС. На западной окраине села расположена свиноферма (на 100-150 голов).</w:t>
      </w:r>
      <w:r>
        <w:rPr>
          <w:sz w:val="28"/>
          <w:szCs w:val="28"/>
        </w:rPr>
        <w:t xml:space="preserve"> </w:t>
      </w:r>
      <w:r w:rsidRPr="00E1337B">
        <w:rPr>
          <w:sz w:val="28"/>
          <w:szCs w:val="28"/>
        </w:rPr>
        <w:t>А на восточной</w:t>
      </w:r>
      <w:r>
        <w:rPr>
          <w:sz w:val="28"/>
          <w:szCs w:val="28"/>
        </w:rPr>
        <w:t xml:space="preserve"> окраине КРС ООО “ЭкоНиваАгро” (</w:t>
      </w:r>
      <w:r w:rsidRPr="00E1337B">
        <w:rPr>
          <w:sz w:val="28"/>
          <w:szCs w:val="28"/>
        </w:rPr>
        <w:t>на 600 голов). В центральной части села Добрино расположено открытое для захоронений кладбище.</w:t>
      </w:r>
    </w:p>
    <w:p w:rsidR="00DC0749" w:rsidRDefault="00DC0749" w:rsidP="00DC0749">
      <w:pPr>
        <w:ind w:firstLine="709"/>
        <w:jc w:val="both"/>
        <w:rPr>
          <w:iCs/>
          <w:sz w:val="28"/>
          <w:szCs w:val="28"/>
        </w:rPr>
      </w:pPr>
    </w:p>
    <w:p w:rsidR="00DC0749" w:rsidRPr="00E1337B" w:rsidRDefault="00DC0749" w:rsidP="00DC0749">
      <w:pPr>
        <w:ind w:firstLine="709"/>
        <w:jc w:val="both"/>
        <w:rPr>
          <w:sz w:val="28"/>
          <w:szCs w:val="28"/>
        </w:rPr>
      </w:pPr>
      <w:r w:rsidRPr="00E1337B">
        <w:rPr>
          <w:iCs/>
          <w:sz w:val="28"/>
          <w:szCs w:val="28"/>
        </w:rPr>
        <w:t>На севере поселения</w:t>
      </w:r>
      <w:r w:rsidRPr="00E1337B">
        <w:rPr>
          <w:i/>
          <w:iCs/>
          <w:sz w:val="28"/>
          <w:szCs w:val="28"/>
        </w:rPr>
        <w:t xml:space="preserve"> </w:t>
      </w:r>
      <w:r w:rsidRPr="00E1337B">
        <w:rPr>
          <w:iCs/>
          <w:sz w:val="28"/>
          <w:szCs w:val="28"/>
        </w:rPr>
        <w:t>располагается</w:t>
      </w:r>
      <w:r w:rsidRPr="00E1337B">
        <w:rPr>
          <w:i/>
          <w:iCs/>
          <w:sz w:val="28"/>
          <w:szCs w:val="28"/>
        </w:rPr>
        <w:t xml:space="preserve"> село Рождествено </w:t>
      </w:r>
      <w:r w:rsidRPr="00E1337B">
        <w:rPr>
          <w:sz w:val="28"/>
          <w:szCs w:val="28"/>
        </w:rPr>
        <w:t>в 5 км от центра сельского поселения. В селе насчитывается</w:t>
      </w:r>
      <w:r w:rsidRPr="00E1337B">
        <w:rPr>
          <w:color w:val="FF0000"/>
          <w:sz w:val="28"/>
          <w:szCs w:val="28"/>
        </w:rPr>
        <w:t xml:space="preserve"> </w:t>
      </w:r>
      <w:r w:rsidRPr="00E1337B">
        <w:rPr>
          <w:sz w:val="28"/>
          <w:szCs w:val="28"/>
        </w:rPr>
        <w:t>264 дом</w:t>
      </w:r>
      <w:r>
        <w:rPr>
          <w:sz w:val="28"/>
          <w:szCs w:val="28"/>
        </w:rPr>
        <w:t>а</w:t>
      </w:r>
      <w:r w:rsidRPr="00E1337B">
        <w:rPr>
          <w:sz w:val="28"/>
          <w:szCs w:val="28"/>
        </w:rPr>
        <w:t xml:space="preserve"> с количеством постоянно проживающих 566 человек. Территория поселка составляет 193,92 га. Село Рождествено разделено на три участка. </w:t>
      </w:r>
    </w:p>
    <w:p w:rsidR="00DC0749" w:rsidRPr="00E1337B" w:rsidRDefault="00DC0749" w:rsidP="00DC0749">
      <w:pPr>
        <w:ind w:firstLine="709"/>
        <w:jc w:val="both"/>
        <w:rPr>
          <w:sz w:val="28"/>
          <w:szCs w:val="28"/>
        </w:rPr>
      </w:pPr>
      <w:r w:rsidRPr="00E1337B">
        <w:rPr>
          <w:sz w:val="28"/>
          <w:szCs w:val="28"/>
        </w:rPr>
        <w:t>Участок №1 расположен в северной части села, его площадь составляет 10,5 га.</w:t>
      </w:r>
      <w:r w:rsidRPr="00E1337B">
        <w:rPr>
          <w:color w:val="FF0000"/>
          <w:sz w:val="28"/>
          <w:szCs w:val="28"/>
        </w:rPr>
        <w:t xml:space="preserve"> </w:t>
      </w:r>
      <w:r w:rsidRPr="00E1337B">
        <w:rPr>
          <w:sz w:val="28"/>
          <w:szCs w:val="28"/>
        </w:rPr>
        <w:t xml:space="preserve">На его территории находится одна единственная улица Фурманова, вдоль которой расположена двухсторонняя застройка с очень низкой плотностью. </w:t>
      </w:r>
    </w:p>
    <w:p w:rsidR="00DC0749" w:rsidRPr="00E1337B" w:rsidRDefault="00DC0749" w:rsidP="00DC0749">
      <w:pPr>
        <w:ind w:firstLine="709"/>
        <w:jc w:val="both"/>
        <w:rPr>
          <w:sz w:val="28"/>
          <w:szCs w:val="28"/>
        </w:rPr>
      </w:pPr>
      <w:r w:rsidRPr="00E1337B">
        <w:rPr>
          <w:sz w:val="28"/>
          <w:szCs w:val="28"/>
        </w:rPr>
        <w:t>Участок №2 занимает самую большую территорию из села Рождествено, его площадь 145,5 га.</w:t>
      </w:r>
      <w:r w:rsidRPr="00E1337B">
        <w:rPr>
          <w:color w:val="FF0000"/>
          <w:sz w:val="28"/>
          <w:szCs w:val="28"/>
        </w:rPr>
        <w:t xml:space="preserve"> </w:t>
      </w:r>
      <w:r w:rsidRPr="00E1337B">
        <w:rPr>
          <w:sz w:val="28"/>
          <w:szCs w:val="28"/>
        </w:rPr>
        <w:t>Уличная сеть представлена улицами с двухсторонней застройкой. Плотность застройки низкая, есть свободные от застройки земли. Вся застройка в основном проходит вдоль 4 главных улиц села: ул.Ленина, ул.Куйбошева, ул.Шевченко, ул.Ломоносова. На улице Ленина находятся два магазина и ФАП. В восточной окраине расположено открытое для захоронений кладбище. Участок №2 села Рождествено граничит с селом Добрино.</w:t>
      </w:r>
    </w:p>
    <w:p w:rsidR="00DC0749" w:rsidRPr="00E1337B" w:rsidRDefault="00DC0749" w:rsidP="00DC0749">
      <w:pPr>
        <w:ind w:firstLine="709"/>
        <w:jc w:val="both"/>
        <w:rPr>
          <w:sz w:val="28"/>
          <w:szCs w:val="28"/>
        </w:rPr>
      </w:pPr>
      <w:r w:rsidRPr="00E1337B">
        <w:rPr>
          <w:sz w:val="28"/>
          <w:szCs w:val="28"/>
        </w:rPr>
        <w:t>На востоке села Рождествено располагается участок №3 и занимает площадь 37,92 га. По территории участка проходит одна улица (ул.Крупской), вдоль которой существует односторонняя застройка.</w:t>
      </w:r>
      <w:r w:rsidRPr="00E1337B">
        <w:rPr>
          <w:color w:val="FF0000"/>
          <w:sz w:val="28"/>
          <w:szCs w:val="28"/>
        </w:rPr>
        <w:t xml:space="preserve"> </w:t>
      </w:r>
      <w:r w:rsidRPr="00E1337B">
        <w:rPr>
          <w:sz w:val="28"/>
          <w:szCs w:val="28"/>
        </w:rPr>
        <w:t>По границе села Рождествено, с Каширским муниципальным районом, протекает река Красная. В селе Рождествено имеется одно кладбище, расположенное в восточной окраине. Кладбище открыто для захоронений.</w:t>
      </w:r>
    </w:p>
    <w:p w:rsidR="00DC0749" w:rsidRDefault="00DC0749" w:rsidP="00DC0749">
      <w:pPr>
        <w:ind w:firstLine="709"/>
        <w:jc w:val="both"/>
        <w:rPr>
          <w:i/>
          <w:iCs/>
          <w:sz w:val="28"/>
          <w:szCs w:val="28"/>
        </w:rPr>
      </w:pPr>
    </w:p>
    <w:p w:rsidR="00DC0749" w:rsidRPr="00E1337B" w:rsidRDefault="00DC0749" w:rsidP="00DC0749">
      <w:pPr>
        <w:ind w:firstLine="709"/>
        <w:jc w:val="both"/>
        <w:rPr>
          <w:sz w:val="28"/>
          <w:szCs w:val="28"/>
        </w:rPr>
      </w:pPr>
      <w:r w:rsidRPr="00E1337B">
        <w:rPr>
          <w:i/>
          <w:iCs/>
          <w:sz w:val="28"/>
          <w:szCs w:val="28"/>
        </w:rPr>
        <w:t xml:space="preserve">Село Нижнемарьино </w:t>
      </w:r>
      <w:r w:rsidRPr="00E1337B">
        <w:rPr>
          <w:iCs/>
          <w:sz w:val="28"/>
          <w:szCs w:val="28"/>
        </w:rPr>
        <w:t>является самым большим селом из сел</w:t>
      </w:r>
      <w:r>
        <w:rPr>
          <w:iCs/>
          <w:sz w:val="28"/>
          <w:szCs w:val="28"/>
        </w:rPr>
        <w:t>,</w:t>
      </w:r>
      <w:r w:rsidRPr="00E1337B">
        <w:rPr>
          <w:iCs/>
          <w:sz w:val="28"/>
          <w:szCs w:val="28"/>
        </w:rPr>
        <w:t xml:space="preserve"> входящих в состав Тресоруковского сельского поселения. Занимаемая им площадь составляет 430,69 га.</w:t>
      </w:r>
      <w:r w:rsidRPr="00E1337B">
        <w:rPr>
          <w:sz w:val="28"/>
          <w:szCs w:val="28"/>
        </w:rPr>
        <w:t xml:space="preserve"> В селе насчитывается 530 домов с числом постоянных жителей</w:t>
      </w:r>
      <w:r w:rsidRPr="00E1337B">
        <w:rPr>
          <w:color w:val="FF0000"/>
          <w:sz w:val="28"/>
          <w:szCs w:val="28"/>
        </w:rPr>
        <w:t xml:space="preserve"> </w:t>
      </w:r>
      <w:r w:rsidRPr="00E1337B">
        <w:rPr>
          <w:sz w:val="28"/>
          <w:szCs w:val="28"/>
        </w:rPr>
        <w:t>1217 человек. Село Нижнемарьино находится в 5 км от села Тресоруково. Уличная сеть представлена улицами с двухсторонней застройкой. Плотность застройки низкая, есть свободные от застройки земли. Основные объекты культурно-бытового обслуживания расположены вдоль улиц Школьная и Заводская. В центре села, на улице Школьная, находится братская могила. Рядом с ней расположено центральное кладбище. На западной окраине находится второе кладбище, открытое для захоронений.</w:t>
      </w:r>
    </w:p>
    <w:p w:rsidR="00DC0749" w:rsidRPr="00E1337B" w:rsidRDefault="00DC0749" w:rsidP="00DC0749">
      <w:pPr>
        <w:ind w:firstLine="709"/>
        <w:jc w:val="both"/>
        <w:rPr>
          <w:sz w:val="28"/>
          <w:szCs w:val="28"/>
        </w:rPr>
      </w:pPr>
      <w:r w:rsidRPr="00E1337B">
        <w:rPr>
          <w:sz w:val="28"/>
          <w:szCs w:val="28"/>
        </w:rPr>
        <w:t>В западной окраине села Нижнемарьино, на улице Школьная, расположены МТМ ООО “ЭкоНиваАгро” и КРС ООО “ЭкоНиваАгро”.</w:t>
      </w:r>
    </w:p>
    <w:p w:rsidR="00DC0749" w:rsidRPr="00E1337B" w:rsidRDefault="00DC0749" w:rsidP="00DC0749">
      <w:pPr>
        <w:ind w:firstLine="709"/>
        <w:jc w:val="both"/>
        <w:rPr>
          <w:sz w:val="28"/>
          <w:szCs w:val="28"/>
        </w:rPr>
      </w:pPr>
      <w:r w:rsidRPr="00E1337B">
        <w:rPr>
          <w:sz w:val="28"/>
          <w:szCs w:val="28"/>
        </w:rPr>
        <w:t>С севера на юг в Тресоруковском сельском поселении проходит газопровод</w:t>
      </w:r>
      <w:r>
        <w:rPr>
          <w:sz w:val="28"/>
          <w:szCs w:val="28"/>
        </w:rPr>
        <w:t xml:space="preserve"> высокого давления</w:t>
      </w:r>
      <w:r w:rsidRPr="00E1337B">
        <w:rPr>
          <w:sz w:val="28"/>
          <w:szCs w:val="28"/>
        </w:rPr>
        <w:t xml:space="preserve">. С востока на запад проходят линии электропередач. По </w:t>
      </w:r>
      <w:r>
        <w:rPr>
          <w:sz w:val="28"/>
          <w:szCs w:val="28"/>
        </w:rPr>
        <w:t>западной</w:t>
      </w:r>
      <w:r w:rsidRPr="00E1337B">
        <w:rPr>
          <w:sz w:val="28"/>
          <w:szCs w:val="28"/>
        </w:rPr>
        <w:t xml:space="preserve"> границе сельского поселения проходит железная дорога. В западной части поселения проходит магистральный нефтепродуктопровод РОСНЕФТЬ.</w:t>
      </w:r>
    </w:p>
    <w:p w:rsidR="00DC0749" w:rsidRPr="00E1337B" w:rsidRDefault="00DC0749" w:rsidP="00DC0749">
      <w:pPr>
        <w:ind w:firstLine="709"/>
        <w:jc w:val="both"/>
        <w:rPr>
          <w:sz w:val="28"/>
          <w:szCs w:val="28"/>
        </w:rPr>
      </w:pPr>
      <w:r w:rsidRPr="00E1337B">
        <w:rPr>
          <w:sz w:val="28"/>
          <w:szCs w:val="28"/>
        </w:rPr>
        <w:t>На основе комплексного анализа социально-экономических условий, градостроительной ситуации, природных условий населенн</w:t>
      </w:r>
      <w:r>
        <w:rPr>
          <w:sz w:val="28"/>
          <w:szCs w:val="28"/>
        </w:rPr>
        <w:t>ых</w:t>
      </w:r>
      <w:r w:rsidRPr="00E1337B">
        <w:rPr>
          <w:sz w:val="28"/>
          <w:szCs w:val="28"/>
        </w:rPr>
        <w:t xml:space="preserve"> пунк</w:t>
      </w:r>
      <w:r>
        <w:rPr>
          <w:sz w:val="28"/>
          <w:szCs w:val="28"/>
        </w:rPr>
        <w:t>тов</w:t>
      </w:r>
      <w:r w:rsidRPr="00E1337B">
        <w:rPr>
          <w:sz w:val="28"/>
          <w:szCs w:val="28"/>
        </w:rPr>
        <w:t xml:space="preserve"> Тресоруковск</w:t>
      </w:r>
      <w:r>
        <w:rPr>
          <w:sz w:val="28"/>
          <w:szCs w:val="28"/>
        </w:rPr>
        <w:t xml:space="preserve">ого </w:t>
      </w:r>
      <w:r w:rsidRPr="00E1337B">
        <w:rPr>
          <w:sz w:val="28"/>
          <w:szCs w:val="28"/>
        </w:rPr>
        <w:t>сельского поселения</w:t>
      </w:r>
      <w:r>
        <w:rPr>
          <w:sz w:val="28"/>
          <w:szCs w:val="28"/>
        </w:rPr>
        <w:t>,</w:t>
      </w:r>
      <w:r w:rsidRPr="00E1337B">
        <w:rPr>
          <w:sz w:val="28"/>
          <w:szCs w:val="28"/>
        </w:rPr>
        <w:t xml:space="preserve"> определены тенденции дальнейшего развития.</w:t>
      </w:r>
    </w:p>
    <w:p w:rsidR="00DC0749" w:rsidRPr="00E1337B" w:rsidRDefault="00DC0749" w:rsidP="00DC0749">
      <w:pPr>
        <w:ind w:firstLine="709"/>
        <w:jc w:val="both"/>
        <w:rPr>
          <w:sz w:val="28"/>
          <w:szCs w:val="28"/>
        </w:rPr>
      </w:pPr>
      <w:r w:rsidRPr="00E1337B">
        <w:rPr>
          <w:sz w:val="28"/>
          <w:szCs w:val="28"/>
        </w:rPr>
        <w:t xml:space="preserve">Существующая планировочная структура сельского поселения показана на Схеме генерального плана (Схема существующего состояния и комплексной оценки территории). </w:t>
      </w:r>
    </w:p>
    <w:p w:rsidR="00DC0749" w:rsidRPr="00E1337B" w:rsidRDefault="00DC0749" w:rsidP="00DC0749">
      <w:pPr>
        <w:tabs>
          <w:tab w:val="left" w:pos="1080"/>
        </w:tabs>
        <w:ind w:firstLine="567"/>
        <w:rPr>
          <w:b/>
          <w:sz w:val="28"/>
          <w:szCs w:val="28"/>
          <w:lang w:eastAsia="ar-SA"/>
        </w:rPr>
      </w:pPr>
    </w:p>
    <w:p w:rsidR="00DC0749" w:rsidRPr="00FE03DC" w:rsidRDefault="00DC0749" w:rsidP="00DC0749">
      <w:pPr>
        <w:tabs>
          <w:tab w:val="left" w:pos="3357"/>
        </w:tabs>
        <w:jc w:val="both"/>
        <w:rPr>
          <w:b/>
          <w:sz w:val="28"/>
          <w:szCs w:val="28"/>
          <w:lang w:eastAsia="ar-SA"/>
        </w:rPr>
      </w:pPr>
      <w:r w:rsidRPr="00FE03DC">
        <w:rPr>
          <w:b/>
          <w:sz w:val="28"/>
          <w:szCs w:val="28"/>
          <w:lang w:eastAsia="ar-SA"/>
        </w:rPr>
        <w:t>1.5. Объекты историко-культурного наследия.</w:t>
      </w:r>
    </w:p>
    <w:p w:rsidR="00DC0749" w:rsidRDefault="00DC0749" w:rsidP="00DC0749">
      <w:pPr>
        <w:ind w:firstLine="709"/>
        <w:jc w:val="both"/>
        <w:rPr>
          <w:sz w:val="28"/>
          <w:szCs w:val="28"/>
        </w:rPr>
      </w:pPr>
    </w:p>
    <w:p w:rsidR="00DC0749" w:rsidRPr="000B503F" w:rsidRDefault="00DC0749" w:rsidP="00DC0749">
      <w:pPr>
        <w:ind w:firstLine="709"/>
        <w:jc w:val="both"/>
        <w:rPr>
          <w:sz w:val="28"/>
          <w:szCs w:val="28"/>
        </w:rPr>
      </w:pPr>
      <w:r w:rsidRPr="000B503F">
        <w:rPr>
          <w:sz w:val="28"/>
          <w:szCs w:val="28"/>
        </w:rPr>
        <w:t xml:space="preserve">На государственной охране на территории Тресоруковского сельского поселения расположено 9 объектов историко-культурного наследия. </w:t>
      </w:r>
    </w:p>
    <w:p w:rsidR="00DC0749" w:rsidRDefault="00DC0749" w:rsidP="00DC0749">
      <w:pPr>
        <w:ind w:firstLine="709"/>
        <w:jc w:val="both"/>
        <w:rPr>
          <w:sz w:val="28"/>
          <w:szCs w:val="28"/>
        </w:rPr>
      </w:pPr>
      <w:r w:rsidRPr="0036436B">
        <w:rPr>
          <w:sz w:val="28"/>
          <w:szCs w:val="28"/>
        </w:rPr>
        <w:t xml:space="preserve">Список объектов культурного наследия приведены в табл. </w:t>
      </w:r>
      <w:r>
        <w:rPr>
          <w:sz w:val="28"/>
          <w:szCs w:val="28"/>
        </w:rPr>
        <w:t>1.</w:t>
      </w:r>
    </w:p>
    <w:p w:rsidR="00DC0749" w:rsidRPr="008167FD" w:rsidRDefault="00DC0749" w:rsidP="00DC0749">
      <w:pPr>
        <w:ind w:left="-567" w:firstLine="709"/>
        <w:jc w:val="center"/>
        <w:rPr>
          <w:i/>
          <w:sz w:val="28"/>
          <w:szCs w:val="28"/>
        </w:rPr>
      </w:pPr>
      <w:r w:rsidRPr="008167FD">
        <w:rPr>
          <w:i/>
          <w:sz w:val="28"/>
          <w:szCs w:val="28"/>
        </w:rPr>
        <w:t>Табл</w:t>
      </w:r>
      <w:r>
        <w:rPr>
          <w:i/>
          <w:sz w:val="28"/>
          <w:szCs w:val="28"/>
        </w:rPr>
        <w:t>ица 1</w:t>
      </w:r>
      <w:r w:rsidRPr="008167FD">
        <w:rPr>
          <w:i/>
          <w:sz w:val="28"/>
          <w:szCs w:val="28"/>
        </w:rPr>
        <w:t xml:space="preserve">. Объекты историко-культурного наследия, расположенные на территории </w:t>
      </w:r>
      <w:r>
        <w:rPr>
          <w:i/>
          <w:sz w:val="28"/>
          <w:szCs w:val="28"/>
        </w:rPr>
        <w:t>Тресоруковского</w:t>
      </w:r>
      <w:r w:rsidRPr="008167FD">
        <w:rPr>
          <w:i/>
          <w:sz w:val="28"/>
          <w:szCs w:val="28"/>
        </w:rPr>
        <w:t xml:space="preserve"> сельского поселения.</w:t>
      </w:r>
    </w:p>
    <w:tbl>
      <w:tblPr>
        <w:tblW w:w="10065" w:type="dxa"/>
        <w:tblInd w:w="-459" w:type="dxa"/>
        <w:tblLayout w:type="fixed"/>
        <w:tblLook w:val="0000"/>
      </w:tblPr>
      <w:tblGrid>
        <w:gridCol w:w="709"/>
        <w:gridCol w:w="2126"/>
        <w:gridCol w:w="1560"/>
        <w:gridCol w:w="1559"/>
        <w:gridCol w:w="2126"/>
        <w:gridCol w:w="1985"/>
      </w:tblGrid>
      <w:tr w:rsidR="00DC0749" w:rsidTr="00C046C1">
        <w:trPr>
          <w:trHeight w:val="1243"/>
        </w:trPr>
        <w:tc>
          <w:tcPr>
            <w:tcW w:w="709" w:type="dxa"/>
            <w:tcBorders>
              <w:top w:val="single" w:sz="4" w:space="0" w:color="000000"/>
              <w:left w:val="single" w:sz="4" w:space="0" w:color="000000"/>
              <w:bottom w:val="single" w:sz="4" w:space="0" w:color="000000"/>
            </w:tcBorders>
            <w:vAlign w:val="center"/>
          </w:tcPr>
          <w:p w:rsidR="00DC0749" w:rsidRDefault="00DC0749" w:rsidP="00C046C1">
            <w:pPr>
              <w:snapToGrid w:val="0"/>
              <w:jc w:val="center"/>
              <w:rPr>
                <w:lang w:eastAsia="ar-SA"/>
              </w:rPr>
            </w:pPr>
            <w:r>
              <w:rPr>
                <w:lang w:eastAsia="ar-SA"/>
              </w:rPr>
              <w:t>№ п/п</w:t>
            </w:r>
          </w:p>
        </w:tc>
        <w:tc>
          <w:tcPr>
            <w:tcW w:w="2126" w:type="dxa"/>
            <w:tcBorders>
              <w:top w:val="single" w:sz="4" w:space="0" w:color="000000"/>
              <w:left w:val="single" w:sz="4" w:space="0" w:color="000000"/>
              <w:bottom w:val="single" w:sz="4" w:space="0" w:color="000000"/>
            </w:tcBorders>
            <w:vAlign w:val="center"/>
          </w:tcPr>
          <w:p w:rsidR="00DC0749" w:rsidRDefault="00DC0749" w:rsidP="00C046C1">
            <w:pPr>
              <w:snapToGrid w:val="0"/>
              <w:jc w:val="center"/>
              <w:rPr>
                <w:lang w:eastAsia="ar-SA"/>
              </w:rPr>
            </w:pPr>
            <w:r>
              <w:rPr>
                <w:lang w:eastAsia="ar-SA"/>
              </w:rPr>
              <w:t>Наименование</w:t>
            </w:r>
          </w:p>
          <w:p w:rsidR="00DC0749" w:rsidRDefault="00DC0749" w:rsidP="00C046C1">
            <w:pPr>
              <w:jc w:val="center"/>
              <w:rPr>
                <w:lang w:eastAsia="ar-SA"/>
              </w:rPr>
            </w:pPr>
            <w:r>
              <w:rPr>
                <w:lang w:eastAsia="ar-SA"/>
              </w:rPr>
              <w:t>памятника</w:t>
            </w:r>
          </w:p>
        </w:tc>
        <w:tc>
          <w:tcPr>
            <w:tcW w:w="1560" w:type="dxa"/>
            <w:tcBorders>
              <w:top w:val="single" w:sz="4" w:space="0" w:color="000000"/>
              <w:left w:val="single" w:sz="4" w:space="0" w:color="000000"/>
              <w:bottom w:val="single" w:sz="4" w:space="0" w:color="000000"/>
            </w:tcBorders>
            <w:vAlign w:val="center"/>
          </w:tcPr>
          <w:p w:rsidR="00DC0749" w:rsidRDefault="00DC0749" w:rsidP="00C046C1">
            <w:pPr>
              <w:snapToGrid w:val="0"/>
              <w:jc w:val="center"/>
              <w:rPr>
                <w:lang w:eastAsia="ar-SA"/>
              </w:rPr>
            </w:pPr>
            <w:r>
              <w:rPr>
                <w:lang w:eastAsia="ar-SA"/>
              </w:rPr>
              <w:t>Датировка</w:t>
            </w:r>
          </w:p>
        </w:tc>
        <w:tc>
          <w:tcPr>
            <w:tcW w:w="1559" w:type="dxa"/>
            <w:tcBorders>
              <w:top w:val="single" w:sz="4" w:space="0" w:color="000000"/>
              <w:left w:val="single" w:sz="4" w:space="0" w:color="000000"/>
              <w:bottom w:val="single" w:sz="4" w:space="0" w:color="000000"/>
            </w:tcBorders>
            <w:vAlign w:val="center"/>
          </w:tcPr>
          <w:p w:rsidR="00DC0749" w:rsidRDefault="00DC0749" w:rsidP="00C046C1">
            <w:pPr>
              <w:snapToGrid w:val="0"/>
              <w:jc w:val="center"/>
              <w:rPr>
                <w:lang w:eastAsia="ar-SA"/>
              </w:rPr>
            </w:pPr>
            <w:r>
              <w:rPr>
                <w:lang w:eastAsia="ar-SA"/>
              </w:rPr>
              <w:t>Категория</w:t>
            </w:r>
          </w:p>
          <w:p w:rsidR="00DC0749" w:rsidRDefault="00DC0749" w:rsidP="00C046C1">
            <w:pPr>
              <w:jc w:val="center"/>
              <w:rPr>
                <w:lang w:eastAsia="ar-SA"/>
              </w:rPr>
            </w:pPr>
            <w:r>
              <w:rPr>
                <w:lang w:eastAsia="ar-SA"/>
              </w:rPr>
              <w:t>охраны</w:t>
            </w:r>
          </w:p>
        </w:tc>
        <w:tc>
          <w:tcPr>
            <w:tcW w:w="2126" w:type="dxa"/>
            <w:tcBorders>
              <w:top w:val="single" w:sz="4" w:space="0" w:color="000000"/>
              <w:left w:val="single" w:sz="4" w:space="0" w:color="000000"/>
              <w:bottom w:val="single" w:sz="4" w:space="0" w:color="000000"/>
            </w:tcBorders>
            <w:vAlign w:val="center"/>
          </w:tcPr>
          <w:p w:rsidR="00DC0749" w:rsidRDefault="00DC0749" w:rsidP="00C046C1">
            <w:pPr>
              <w:snapToGrid w:val="0"/>
              <w:ind w:left="-48" w:firstLine="48"/>
              <w:jc w:val="center"/>
              <w:rPr>
                <w:lang w:eastAsia="ar-SA"/>
              </w:rPr>
            </w:pPr>
            <w:r>
              <w:rPr>
                <w:lang w:eastAsia="ar-SA"/>
              </w:rPr>
              <w:t>Документ о принятии на государственную охрану</w:t>
            </w:r>
          </w:p>
        </w:tc>
        <w:tc>
          <w:tcPr>
            <w:tcW w:w="1985" w:type="dxa"/>
            <w:tcBorders>
              <w:top w:val="single" w:sz="4" w:space="0" w:color="000000"/>
              <w:left w:val="single" w:sz="4" w:space="0" w:color="000000"/>
              <w:bottom w:val="single" w:sz="4" w:space="0" w:color="000000"/>
              <w:right w:val="single" w:sz="4" w:space="0" w:color="000000"/>
            </w:tcBorders>
            <w:vAlign w:val="center"/>
          </w:tcPr>
          <w:p w:rsidR="00DC0749" w:rsidRDefault="00DC0749" w:rsidP="00C046C1">
            <w:pPr>
              <w:snapToGrid w:val="0"/>
              <w:jc w:val="center"/>
              <w:rPr>
                <w:lang w:eastAsia="ar-SA"/>
              </w:rPr>
            </w:pPr>
            <w:r>
              <w:rPr>
                <w:lang w:eastAsia="ar-SA"/>
              </w:rPr>
              <w:t>Местоположение</w:t>
            </w:r>
          </w:p>
        </w:tc>
      </w:tr>
      <w:tr w:rsidR="00DC0749" w:rsidTr="00C046C1">
        <w:trPr>
          <w:trHeight w:val="255"/>
        </w:trPr>
        <w:tc>
          <w:tcPr>
            <w:tcW w:w="709" w:type="dxa"/>
            <w:tcBorders>
              <w:left w:val="single" w:sz="4" w:space="0" w:color="000000"/>
              <w:bottom w:val="single" w:sz="4" w:space="0" w:color="000000"/>
            </w:tcBorders>
            <w:vAlign w:val="center"/>
          </w:tcPr>
          <w:p w:rsidR="00DC0749" w:rsidRDefault="00DC0749" w:rsidP="00C046C1">
            <w:pPr>
              <w:snapToGrid w:val="0"/>
              <w:jc w:val="center"/>
              <w:rPr>
                <w:b/>
                <w:bCs/>
                <w:sz w:val="20"/>
                <w:szCs w:val="20"/>
                <w:lang w:eastAsia="ar-SA"/>
              </w:rPr>
            </w:pPr>
            <w:r>
              <w:rPr>
                <w:b/>
                <w:bCs/>
                <w:sz w:val="20"/>
                <w:szCs w:val="20"/>
                <w:lang w:eastAsia="ar-SA"/>
              </w:rPr>
              <w:t>1</w:t>
            </w:r>
          </w:p>
        </w:tc>
        <w:tc>
          <w:tcPr>
            <w:tcW w:w="2126" w:type="dxa"/>
            <w:tcBorders>
              <w:left w:val="single" w:sz="4" w:space="0" w:color="000000"/>
              <w:bottom w:val="single" w:sz="4" w:space="0" w:color="000000"/>
            </w:tcBorders>
            <w:vAlign w:val="center"/>
          </w:tcPr>
          <w:p w:rsidR="00DC0749" w:rsidRDefault="00DC0749" w:rsidP="00C046C1">
            <w:pPr>
              <w:snapToGrid w:val="0"/>
              <w:jc w:val="center"/>
              <w:rPr>
                <w:b/>
                <w:bCs/>
                <w:sz w:val="20"/>
                <w:szCs w:val="20"/>
                <w:lang w:eastAsia="ar-SA"/>
              </w:rPr>
            </w:pPr>
            <w:r>
              <w:rPr>
                <w:b/>
                <w:bCs/>
                <w:sz w:val="20"/>
                <w:szCs w:val="20"/>
                <w:lang w:eastAsia="ar-SA"/>
              </w:rPr>
              <w:t>2</w:t>
            </w:r>
          </w:p>
        </w:tc>
        <w:tc>
          <w:tcPr>
            <w:tcW w:w="1560" w:type="dxa"/>
            <w:tcBorders>
              <w:left w:val="single" w:sz="4" w:space="0" w:color="000000"/>
              <w:bottom w:val="single" w:sz="4" w:space="0" w:color="000000"/>
            </w:tcBorders>
            <w:vAlign w:val="center"/>
          </w:tcPr>
          <w:p w:rsidR="00DC0749" w:rsidRDefault="00DC0749" w:rsidP="00C046C1">
            <w:pPr>
              <w:snapToGrid w:val="0"/>
              <w:jc w:val="center"/>
              <w:rPr>
                <w:b/>
                <w:bCs/>
                <w:sz w:val="20"/>
                <w:szCs w:val="20"/>
                <w:lang w:eastAsia="ar-SA"/>
              </w:rPr>
            </w:pPr>
            <w:r>
              <w:rPr>
                <w:b/>
                <w:bCs/>
                <w:sz w:val="20"/>
                <w:szCs w:val="20"/>
                <w:lang w:eastAsia="ar-SA"/>
              </w:rPr>
              <w:t>3</w:t>
            </w:r>
          </w:p>
        </w:tc>
        <w:tc>
          <w:tcPr>
            <w:tcW w:w="1559" w:type="dxa"/>
            <w:tcBorders>
              <w:left w:val="single" w:sz="4" w:space="0" w:color="000000"/>
              <w:bottom w:val="single" w:sz="4" w:space="0" w:color="000000"/>
            </w:tcBorders>
            <w:vAlign w:val="center"/>
          </w:tcPr>
          <w:p w:rsidR="00DC0749" w:rsidRDefault="00DC0749" w:rsidP="00C046C1">
            <w:pPr>
              <w:snapToGrid w:val="0"/>
              <w:jc w:val="center"/>
              <w:rPr>
                <w:b/>
                <w:bCs/>
                <w:sz w:val="20"/>
                <w:szCs w:val="20"/>
                <w:lang w:eastAsia="ar-SA"/>
              </w:rPr>
            </w:pPr>
            <w:r>
              <w:rPr>
                <w:b/>
                <w:bCs/>
                <w:sz w:val="20"/>
                <w:szCs w:val="20"/>
                <w:lang w:eastAsia="ar-SA"/>
              </w:rPr>
              <w:t>4</w:t>
            </w:r>
          </w:p>
        </w:tc>
        <w:tc>
          <w:tcPr>
            <w:tcW w:w="2126" w:type="dxa"/>
            <w:tcBorders>
              <w:left w:val="single" w:sz="4" w:space="0" w:color="000000"/>
              <w:bottom w:val="single" w:sz="4" w:space="0" w:color="000000"/>
            </w:tcBorders>
            <w:vAlign w:val="center"/>
          </w:tcPr>
          <w:p w:rsidR="00DC0749" w:rsidRDefault="00DC0749" w:rsidP="00C046C1">
            <w:pPr>
              <w:snapToGrid w:val="0"/>
              <w:ind w:left="-48" w:firstLine="48"/>
              <w:jc w:val="center"/>
              <w:rPr>
                <w:b/>
                <w:bCs/>
                <w:sz w:val="20"/>
                <w:szCs w:val="20"/>
                <w:lang w:eastAsia="ar-SA"/>
              </w:rPr>
            </w:pPr>
            <w:r>
              <w:rPr>
                <w:b/>
                <w:bCs/>
                <w:sz w:val="20"/>
                <w:szCs w:val="20"/>
                <w:lang w:eastAsia="ar-SA"/>
              </w:rPr>
              <w:t>5</w:t>
            </w:r>
          </w:p>
        </w:tc>
        <w:tc>
          <w:tcPr>
            <w:tcW w:w="1985" w:type="dxa"/>
            <w:tcBorders>
              <w:left w:val="single" w:sz="4" w:space="0" w:color="000000"/>
              <w:bottom w:val="single" w:sz="4" w:space="0" w:color="000000"/>
              <w:right w:val="single" w:sz="4" w:space="0" w:color="000000"/>
            </w:tcBorders>
            <w:vAlign w:val="center"/>
          </w:tcPr>
          <w:p w:rsidR="00DC0749" w:rsidRDefault="00DC0749" w:rsidP="00C046C1">
            <w:pPr>
              <w:snapToGrid w:val="0"/>
              <w:jc w:val="center"/>
              <w:rPr>
                <w:b/>
                <w:bCs/>
                <w:sz w:val="20"/>
                <w:szCs w:val="20"/>
                <w:lang w:eastAsia="ar-SA"/>
              </w:rPr>
            </w:pPr>
            <w:r>
              <w:rPr>
                <w:b/>
                <w:bCs/>
                <w:sz w:val="20"/>
                <w:szCs w:val="20"/>
                <w:lang w:eastAsia="ar-SA"/>
              </w:rPr>
              <w:t>6</w:t>
            </w:r>
          </w:p>
        </w:tc>
      </w:tr>
      <w:tr w:rsidR="00DC0749" w:rsidTr="00C046C1">
        <w:trPr>
          <w:trHeight w:val="611"/>
        </w:trPr>
        <w:tc>
          <w:tcPr>
            <w:tcW w:w="709" w:type="dxa"/>
            <w:tcBorders>
              <w:top w:val="single" w:sz="4" w:space="0" w:color="000000"/>
              <w:left w:val="single" w:sz="4" w:space="0" w:color="000000"/>
              <w:bottom w:val="single" w:sz="4" w:space="0" w:color="000000"/>
            </w:tcBorders>
            <w:vAlign w:val="center"/>
          </w:tcPr>
          <w:p w:rsidR="00DC0749" w:rsidRDefault="00DC0749" w:rsidP="00C046C1">
            <w:pPr>
              <w:snapToGrid w:val="0"/>
              <w:jc w:val="center"/>
              <w:rPr>
                <w:lang w:eastAsia="ar-SA"/>
              </w:rPr>
            </w:pPr>
            <w:r>
              <w:rPr>
                <w:lang w:eastAsia="ar-SA"/>
              </w:rPr>
              <w:t>1</w:t>
            </w:r>
          </w:p>
        </w:tc>
        <w:tc>
          <w:tcPr>
            <w:tcW w:w="2126" w:type="dxa"/>
            <w:tcBorders>
              <w:top w:val="single" w:sz="4" w:space="0" w:color="000000"/>
              <w:left w:val="single" w:sz="4" w:space="0" w:color="000000"/>
              <w:bottom w:val="single" w:sz="4" w:space="0" w:color="000000"/>
            </w:tcBorders>
            <w:vAlign w:val="center"/>
          </w:tcPr>
          <w:p w:rsidR="00DC0749" w:rsidRDefault="00DC0749" w:rsidP="00C046C1">
            <w:pPr>
              <w:pStyle w:val="a4"/>
              <w:jc w:val="center"/>
            </w:pPr>
            <w:r>
              <w:t>Поселение у с. Митяевка</w:t>
            </w:r>
          </w:p>
        </w:tc>
        <w:tc>
          <w:tcPr>
            <w:tcW w:w="1560" w:type="dxa"/>
            <w:tcBorders>
              <w:top w:val="single" w:sz="4" w:space="0" w:color="000000"/>
              <w:left w:val="single" w:sz="4" w:space="0" w:color="000000"/>
              <w:bottom w:val="single" w:sz="4" w:space="0" w:color="000000"/>
            </w:tcBorders>
            <w:vAlign w:val="center"/>
          </w:tcPr>
          <w:p w:rsidR="00DC0749" w:rsidRDefault="00DC0749" w:rsidP="00C046C1">
            <w:pPr>
              <w:pStyle w:val="a4"/>
              <w:jc w:val="center"/>
            </w:pPr>
            <w:r>
              <w:t>эпоха бронзы</w:t>
            </w:r>
          </w:p>
        </w:tc>
        <w:tc>
          <w:tcPr>
            <w:tcW w:w="1559" w:type="dxa"/>
            <w:tcBorders>
              <w:top w:val="single" w:sz="4" w:space="0" w:color="000000"/>
              <w:left w:val="single" w:sz="4" w:space="0" w:color="000000"/>
              <w:bottom w:val="single" w:sz="4" w:space="0" w:color="000000"/>
            </w:tcBorders>
            <w:vAlign w:val="center"/>
          </w:tcPr>
          <w:p w:rsidR="00DC0749" w:rsidRDefault="00DC0749" w:rsidP="00C046C1">
            <w:pPr>
              <w:pStyle w:val="a4"/>
              <w:jc w:val="center"/>
            </w:pPr>
            <w:r>
              <w:t>Р</w:t>
            </w:r>
          </w:p>
        </w:tc>
        <w:tc>
          <w:tcPr>
            <w:tcW w:w="2126" w:type="dxa"/>
            <w:tcBorders>
              <w:top w:val="single" w:sz="4" w:space="0" w:color="000000"/>
              <w:left w:val="single" w:sz="4" w:space="0" w:color="000000"/>
              <w:bottom w:val="single" w:sz="4" w:space="0" w:color="000000"/>
            </w:tcBorders>
            <w:vAlign w:val="center"/>
          </w:tcPr>
          <w:p w:rsidR="00DC0749" w:rsidRDefault="00DC0749" w:rsidP="00C046C1">
            <w:pPr>
              <w:pStyle w:val="a4"/>
              <w:jc w:val="center"/>
            </w:pPr>
            <w: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DC0749" w:rsidRDefault="00DC0749" w:rsidP="00C046C1">
            <w:pPr>
              <w:pStyle w:val="a4"/>
              <w:jc w:val="center"/>
            </w:pPr>
            <w:r>
              <w:t>Юго-восточная окраина села Нижнемарьино</w:t>
            </w:r>
          </w:p>
        </w:tc>
      </w:tr>
      <w:tr w:rsidR="00DC0749" w:rsidTr="00C046C1">
        <w:trPr>
          <w:trHeight w:val="563"/>
        </w:trPr>
        <w:tc>
          <w:tcPr>
            <w:tcW w:w="709" w:type="dxa"/>
            <w:tcBorders>
              <w:top w:val="single" w:sz="4" w:space="0" w:color="000000"/>
              <w:left w:val="single" w:sz="4" w:space="0" w:color="000000"/>
              <w:bottom w:val="single" w:sz="4" w:space="0" w:color="000000"/>
            </w:tcBorders>
            <w:vAlign w:val="center"/>
          </w:tcPr>
          <w:p w:rsidR="00DC0749" w:rsidRDefault="00DC0749" w:rsidP="00C046C1">
            <w:pPr>
              <w:snapToGrid w:val="0"/>
              <w:jc w:val="center"/>
              <w:rPr>
                <w:lang w:eastAsia="ar-SA"/>
              </w:rPr>
            </w:pPr>
            <w:r>
              <w:rPr>
                <w:lang w:eastAsia="ar-SA"/>
              </w:rPr>
              <w:t>2</w:t>
            </w:r>
          </w:p>
        </w:tc>
        <w:tc>
          <w:tcPr>
            <w:tcW w:w="2126" w:type="dxa"/>
            <w:tcBorders>
              <w:top w:val="single" w:sz="4" w:space="0" w:color="000000"/>
              <w:left w:val="single" w:sz="4" w:space="0" w:color="000000"/>
              <w:bottom w:val="single" w:sz="4" w:space="0" w:color="000000"/>
            </w:tcBorders>
            <w:vAlign w:val="center"/>
          </w:tcPr>
          <w:p w:rsidR="00DC0749" w:rsidRDefault="00DC0749" w:rsidP="00C046C1">
            <w:pPr>
              <w:pStyle w:val="a4"/>
              <w:jc w:val="center"/>
            </w:pPr>
            <w:r>
              <w:t>Поселение у с. Тресоруково</w:t>
            </w:r>
          </w:p>
        </w:tc>
        <w:tc>
          <w:tcPr>
            <w:tcW w:w="1560" w:type="dxa"/>
            <w:tcBorders>
              <w:top w:val="single" w:sz="4" w:space="0" w:color="000000"/>
              <w:left w:val="single" w:sz="4" w:space="0" w:color="000000"/>
              <w:bottom w:val="single" w:sz="4" w:space="0" w:color="000000"/>
            </w:tcBorders>
            <w:vAlign w:val="center"/>
          </w:tcPr>
          <w:p w:rsidR="00DC0749" w:rsidRDefault="00DC0749" w:rsidP="00C046C1">
            <w:pPr>
              <w:pStyle w:val="a4"/>
              <w:jc w:val="center"/>
            </w:pPr>
            <w:r>
              <w:t>эпоха бронзы</w:t>
            </w:r>
          </w:p>
        </w:tc>
        <w:tc>
          <w:tcPr>
            <w:tcW w:w="1559" w:type="dxa"/>
            <w:tcBorders>
              <w:top w:val="single" w:sz="4" w:space="0" w:color="000000"/>
              <w:left w:val="single" w:sz="4" w:space="0" w:color="000000"/>
              <w:bottom w:val="single" w:sz="4" w:space="0" w:color="000000"/>
            </w:tcBorders>
            <w:vAlign w:val="center"/>
          </w:tcPr>
          <w:p w:rsidR="00DC0749" w:rsidRDefault="00DC0749" w:rsidP="00C046C1">
            <w:pPr>
              <w:pStyle w:val="a4"/>
              <w:jc w:val="center"/>
            </w:pPr>
            <w:r>
              <w:t>Р</w:t>
            </w:r>
          </w:p>
        </w:tc>
        <w:tc>
          <w:tcPr>
            <w:tcW w:w="2126" w:type="dxa"/>
            <w:tcBorders>
              <w:top w:val="single" w:sz="4" w:space="0" w:color="000000"/>
              <w:left w:val="single" w:sz="4" w:space="0" w:color="000000"/>
              <w:bottom w:val="single" w:sz="4" w:space="0" w:color="000000"/>
            </w:tcBorders>
            <w:vAlign w:val="center"/>
          </w:tcPr>
          <w:p w:rsidR="00DC0749" w:rsidRDefault="00DC0749" w:rsidP="00C046C1">
            <w:pPr>
              <w:pStyle w:val="a4"/>
              <w:jc w:val="center"/>
            </w:pPr>
            <w: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DC0749" w:rsidRPr="00701836" w:rsidRDefault="00DC0749" w:rsidP="00C046C1">
            <w:pPr>
              <w:pStyle w:val="a4"/>
              <w:jc w:val="center"/>
            </w:pPr>
            <w:r>
              <w:t>К северо-западу от с Тресоруково</w:t>
            </w:r>
          </w:p>
        </w:tc>
      </w:tr>
      <w:tr w:rsidR="00DC0749" w:rsidTr="00C046C1">
        <w:trPr>
          <w:trHeight w:val="698"/>
        </w:trPr>
        <w:tc>
          <w:tcPr>
            <w:tcW w:w="709" w:type="dxa"/>
            <w:tcBorders>
              <w:left w:val="single" w:sz="4" w:space="0" w:color="000000"/>
              <w:bottom w:val="single" w:sz="4" w:space="0" w:color="000000"/>
            </w:tcBorders>
            <w:vAlign w:val="center"/>
          </w:tcPr>
          <w:p w:rsidR="00DC0749" w:rsidRDefault="00DC0749" w:rsidP="00C046C1">
            <w:pPr>
              <w:snapToGrid w:val="0"/>
              <w:jc w:val="center"/>
              <w:rPr>
                <w:lang w:eastAsia="ar-SA"/>
              </w:rPr>
            </w:pPr>
            <w:r>
              <w:rPr>
                <w:lang w:eastAsia="ar-SA"/>
              </w:rPr>
              <w:t>3</w:t>
            </w:r>
          </w:p>
        </w:tc>
        <w:tc>
          <w:tcPr>
            <w:tcW w:w="2126" w:type="dxa"/>
            <w:tcBorders>
              <w:left w:val="single" w:sz="4" w:space="0" w:color="000000"/>
              <w:bottom w:val="single" w:sz="4" w:space="0" w:color="000000"/>
            </w:tcBorders>
            <w:vAlign w:val="center"/>
          </w:tcPr>
          <w:p w:rsidR="00DC0749" w:rsidRDefault="00DC0749" w:rsidP="00C046C1">
            <w:pPr>
              <w:pStyle w:val="a4"/>
              <w:jc w:val="center"/>
            </w:pPr>
            <w:r>
              <w:t>Одиночный курган у с. Тресоруково</w:t>
            </w:r>
          </w:p>
        </w:tc>
        <w:tc>
          <w:tcPr>
            <w:tcW w:w="1560" w:type="dxa"/>
            <w:tcBorders>
              <w:left w:val="single" w:sz="4" w:space="0" w:color="000000"/>
              <w:bottom w:val="single" w:sz="4" w:space="0" w:color="000000"/>
            </w:tcBorders>
            <w:vAlign w:val="center"/>
          </w:tcPr>
          <w:p w:rsidR="00DC0749" w:rsidRDefault="00DC0749" w:rsidP="00C046C1">
            <w:pPr>
              <w:pStyle w:val="a4"/>
              <w:jc w:val="center"/>
            </w:pPr>
            <w:r>
              <w:t>не ясна</w:t>
            </w:r>
          </w:p>
        </w:tc>
        <w:tc>
          <w:tcPr>
            <w:tcW w:w="1559" w:type="dxa"/>
            <w:tcBorders>
              <w:left w:val="single" w:sz="4" w:space="0" w:color="000000"/>
              <w:bottom w:val="single" w:sz="4" w:space="0" w:color="000000"/>
            </w:tcBorders>
            <w:vAlign w:val="center"/>
          </w:tcPr>
          <w:p w:rsidR="00DC0749" w:rsidRDefault="00DC0749" w:rsidP="00C046C1">
            <w:pPr>
              <w:pStyle w:val="a4"/>
              <w:jc w:val="center"/>
            </w:pPr>
            <w:r>
              <w:t>Р</w:t>
            </w:r>
          </w:p>
        </w:tc>
        <w:tc>
          <w:tcPr>
            <w:tcW w:w="2126" w:type="dxa"/>
            <w:tcBorders>
              <w:left w:val="single" w:sz="4" w:space="0" w:color="000000"/>
              <w:bottom w:val="single" w:sz="4" w:space="0" w:color="000000"/>
            </w:tcBorders>
            <w:vAlign w:val="center"/>
          </w:tcPr>
          <w:p w:rsidR="00DC0749" w:rsidRDefault="00DC0749" w:rsidP="00C046C1">
            <w:pPr>
              <w:pStyle w:val="a4"/>
              <w:jc w:val="center"/>
            </w:pPr>
            <w:r>
              <w:t>-</w:t>
            </w:r>
          </w:p>
        </w:tc>
        <w:tc>
          <w:tcPr>
            <w:tcW w:w="1985" w:type="dxa"/>
            <w:tcBorders>
              <w:left w:val="single" w:sz="4" w:space="0" w:color="000000"/>
              <w:bottom w:val="single" w:sz="4" w:space="0" w:color="000000"/>
              <w:right w:val="single" w:sz="4" w:space="0" w:color="000000"/>
            </w:tcBorders>
            <w:vAlign w:val="center"/>
          </w:tcPr>
          <w:p w:rsidR="00DC0749" w:rsidRDefault="00DC0749" w:rsidP="00C046C1">
            <w:pPr>
              <w:pStyle w:val="a4"/>
              <w:jc w:val="center"/>
            </w:pPr>
            <w:r>
              <w:t>В северной части села Тресоруково</w:t>
            </w:r>
          </w:p>
        </w:tc>
      </w:tr>
      <w:tr w:rsidR="00DC0749" w:rsidTr="00C046C1">
        <w:trPr>
          <w:trHeight w:val="553"/>
        </w:trPr>
        <w:tc>
          <w:tcPr>
            <w:tcW w:w="709" w:type="dxa"/>
            <w:tcBorders>
              <w:left w:val="single" w:sz="4" w:space="0" w:color="000000"/>
              <w:bottom w:val="single" w:sz="4" w:space="0" w:color="000000"/>
            </w:tcBorders>
            <w:vAlign w:val="center"/>
          </w:tcPr>
          <w:p w:rsidR="00DC0749" w:rsidRDefault="00DC0749" w:rsidP="00C046C1">
            <w:pPr>
              <w:snapToGrid w:val="0"/>
              <w:jc w:val="center"/>
              <w:rPr>
                <w:lang w:eastAsia="ar-SA"/>
              </w:rPr>
            </w:pPr>
            <w:r>
              <w:rPr>
                <w:lang w:eastAsia="ar-SA"/>
              </w:rPr>
              <w:t>4</w:t>
            </w:r>
          </w:p>
        </w:tc>
        <w:tc>
          <w:tcPr>
            <w:tcW w:w="2126" w:type="dxa"/>
            <w:tcBorders>
              <w:left w:val="single" w:sz="4" w:space="0" w:color="000000"/>
              <w:bottom w:val="single" w:sz="4" w:space="0" w:color="000000"/>
            </w:tcBorders>
            <w:vAlign w:val="center"/>
          </w:tcPr>
          <w:p w:rsidR="00DC0749" w:rsidRDefault="00DC0749" w:rsidP="00C046C1">
            <w:pPr>
              <w:pStyle w:val="a4"/>
              <w:jc w:val="center"/>
            </w:pPr>
            <w:r>
              <w:t>Курганная группа у с. Добрино</w:t>
            </w:r>
          </w:p>
        </w:tc>
        <w:tc>
          <w:tcPr>
            <w:tcW w:w="1560" w:type="dxa"/>
            <w:tcBorders>
              <w:left w:val="single" w:sz="4" w:space="0" w:color="000000"/>
              <w:bottom w:val="single" w:sz="4" w:space="0" w:color="000000"/>
            </w:tcBorders>
            <w:vAlign w:val="center"/>
          </w:tcPr>
          <w:p w:rsidR="00DC0749" w:rsidRDefault="00DC0749" w:rsidP="00C046C1">
            <w:pPr>
              <w:pStyle w:val="a4"/>
              <w:jc w:val="center"/>
            </w:pPr>
            <w:r>
              <w:t>не ясна</w:t>
            </w:r>
          </w:p>
        </w:tc>
        <w:tc>
          <w:tcPr>
            <w:tcW w:w="1559" w:type="dxa"/>
            <w:tcBorders>
              <w:left w:val="single" w:sz="4" w:space="0" w:color="000000"/>
              <w:bottom w:val="single" w:sz="4" w:space="0" w:color="000000"/>
            </w:tcBorders>
            <w:vAlign w:val="center"/>
          </w:tcPr>
          <w:p w:rsidR="00DC0749" w:rsidRDefault="00DC0749" w:rsidP="00C046C1">
            <w:pPr>
              <w:pStyle w:val="a4"/>
              <w:jc w:val="center"/>
            </w:pPr>
            <w:r>
              <w:t>Р</w:t>
            </w:r>
          </w:p>
        </w:tc>
        <w:tc>
          <w:tcPr>
            <w:tcW w:w="2126" w:type="dxa"/>
            <w:tcBorders>
              <w:left w:val="single" w:sz="4" w:space="0" w:color="000000"/>
              <w:bottom w:val="single" w:sz="4" w:space="0" w:color="000000"/>
            </w:tcBorders>
            <w:vAlign w:val="center"/>
          </w:tcPr>
          <w:p w:rsidR="00DC0749" w:rsidRDefault="00DC0749" w:rsidP="00C046C1">
            <w:pPr>
              <w:pStyle w:val="a4"/>
              <w:jc w:val="center"/>
            </w:pPr>
            <w:r>
              <w:t>-</w:t>
            </w:r>
          </w:p>
        </w:tc>
        <w:tc>
          <w:tcPr>
            <w:tcW w:w="1985" w:type="dxa"/>
            <w:tcBorders>
              <w:left w:val="single" w:sz="4" w:space="0" w:color="000000"/>
              <w:bottom w:val="single" w:sz="4" w:space="0" w:color="000000"/>
              <w:right w:val="single" w:sz="4" w:space="0" w:color="000000"/>
            </w:tcBorders>
            <w:vAlign w:val="center"/>
          </w:tcPr>
          <w:p w:rsidR="00DC0749" w:rsidRPr="00705A6D" w:rsidRDefault="00DC0749" w:rsidP="00C046C1">
            <w:pPr>
              <w:pStyle w:val="a4"/>
              <w:jc w:val="center"/>
            </w:pPr>
            <w:r>
              <w:t>К востоку от села Добрино</w:t>
            </w:r>
          </w:p>
        </w:tc>
      </w:tr>
      <w:tr w:rsidR="00DC0749" w:rsidTr="00C046C1">
        <w:trPr>
          <w:trHeight w:val="561"/>
        </w:trPr>
        <w:tc>
          <w:tcPr>
            <w:tcW w:w="709" w:type="dxa"/>
            <w:tcBorders>
              <w:left w:val="single" w:sz="4" w:space="0" w:color="000000"/>
              <w:bottom w:val="single" w:sz="4" w:space="0" w:color="000000"/>
            </w:tcBorders>
            <w:vAlign w:val="center"/>
          </w:tcPr>
          <w:p w:rsidR="00DC0749" w:rsidRDefault="00DC0749" w:rsidP="00C046C1">
            <w:pPr>
              <w:snapToGrid w:val="0"/>
              <w:jc w:val="center"/>
              <w:rPr>
                <w:lang w:eastAsia="ar-SA"/>
              </w:rPr>
            </w:pPr>
            <w:r>
              <w:rPr>
                <w:lang w:eastAsia="ar-SA"/>
              </w:rPr>
              <w:t>5</w:t>
            </w:r>
          </w:p>
        </w:tc>
        <w:tc>
          <w:tcPr>
            <w:tcW w:w="2126" w:type="dxa"/>
            <w:tcBorders>
              <w:left w:val="single" w:sz="4" w:space="0" w:color="000000"/>
              <w:bottom w:val="single" w:sz="4" w:space="0" w:color="000000"/>
            </w:tcBorders>
            <w:vAlign w:val="center"/>
          </w:tcPr>
          <w:p w:rsidR="00DC0749" w:rsidRDefault="00DC0749" w:rsidP="00C046C1">
            <w:pPr>
              <w:pStyle w:val="a4"/>
              <w:jc w:val="center"/>
            </w:pPr>
            <w:r>
              <w:t>Одиночный курган у с. Добрино</w:t>
            </w:r>
          </w:p>
        </w:tc>
        <w:tc>
          <w:tcPr>
            <w:tcW w:w="1560" w:type="dxa"/>
            <w:tcBorders>
              <w:left w:val="single" w:sz="4" w:space="0" w:color="000000"/>
              <w:bottom w:val="single" w:sz="4" w:space="0" w:color="000000"/>
            </w:tcBorders>
            <w:vAlign w:val="center"/>
          </w:tcPr>
          <w:p w:rsidR="00DC0749" w:rsidRDefault="00DC0749" w:rsidP="00C046C1">
            <w:pPr>
              <w:pStyle w:val="a4"/>
              <w:jc w:val="center"/>
            </w:pPr>
            <w:r>
              <w:t>не ясна</w:t>
            </w:r>
          </w:p>
        </w:tc>
        <w:tc>
          <w:tcPr>
            <w:tcW w:w="1559" w:type="dxa"/>
            <w:tcBorders>
              <w:left w:val="single" w:sz="4" w:space="0" w:color="000000"/>
              <w:bottom w:val="single" w:sz="4" w:space="0" w:color="000000"/>
            </w:tcBorders>
            <w:vAlign w:val="center"/>
          </w:tcPr>
          <w:p w:rsidR="00DC0749" w:rsidRDefault="00DC0749" w:rsidP="00C046C1">
            <w:pPr>
              <w:pStyle w:val="a4"/>
              <w:jc w:val="center"/>
            </w:pPr>
            <w:r>
              <w:t>Р</w:t>
            </w:r>
          </w:p>
        </w:tc>
        <w:tc>
          <w:tcPr>
            <w:tcW w:w="2126" w:type="dxa"/>
            <w:tcBorders>
              <w:left w:val="single" w:sz="4" w:space="0" w:color="000000"/>
              <w:bottom w:val="single" w:sz="4" w:space="0" w:color="000000"/>
            </w:tcBorders>
            <w:vAlign w:val="center"/>
          </w:tcPr>
          <w:p w:rsidR="00DC0749" w:rsidRDefault="00DC0749" w:rsidP="00C046C1">
            <w:pPr>
              <w:pStyle w:val="a4"/>
              <w:jc w:val="center"/>
            </w:pPr>
            <w:r>
              <w:t>-</w:t>
            </w:r>
          </w:p>
        </w:tc>
        <w:tc>
          <w:tcPr>
            <w:tcW w:w="1985" w:type="dxa"/>
            <w:tcBorders>
              <w:left w:val="single" w:sz="4" w:space="0" w:color="000000"/>
              <w:bottom w:val="single" w:sz="4" w:space="0" w:color="000000"/>
              <w:right w:val="single" w:sz="4" w:space="0" w:color="000000"/>
            </w:tcBorders>
            <w:vAlign w:val="center"/>
          </w:tcPr>
          <w:p w:rsidR="00DC0749" w:rsidRPr="00706A82" w:rsidRDefault="00DC0749" w:rsidP="00C046C1">
            <w:pPr>
              <w:jc w:val="center"/>
            </w:pPr>
            <w:r>
              <w:t>Северо-западная окраина села Добрино</w:t>
            </w:r>
          </w:p>
        </w:tc>
      </w:tr>
      <w:tr w:rsidR="00DC0749" w:rsidTr="00C046C1">
        <w:trPr>
          <w:trHeight w:val="555"/>
        </w:trPr>
        <w:tc>
          <w:tcPr>
            <w:tcW w:w="709" w:type="dxa"/>
            <w:tcBorders>
              <w:left w:val="single" w:sz="4" w:space="0" w:color="000000"/>
              <w:bottom w:val="single" w:sz="4" w:space="0" w:color="000000"/>
            </w:tcBorders>
            <w:vAlign w:val="center"/>
          </w:tcPr>
          <w:p w:rsidR="00DC0749" w:rsidRDefault="00DC0749" w:rsidP="00C046C1">
            <w:pPr>
              <w:snapToGrid w:val="0"/>
              <w:jc w:val="center"/>
              <w:rPr>
                <w:lang w:eastAsia="ar-SA"/>
              </w:rPr>
            </w:pPr>
            <w:r>
              <w:rPr>
                <w:lang w:eastAsia="ar-SA"/>
              </w:rPr>
              <w:t>6</w:t>
            </w:r>
          </w:p>
        </w:tc>
        <w:tc>
          <w:tcPr>
            <w:tcW w:w="2126" w:type="dxa"/>
            <w:tcBorders>
              <w:left w:val="single" w:sz="4" w:space="0" w:color="000000"/>
              <w:bottom w:val="single" w:sz="4" w:space="0" w:color="000000"/>
            </w:tcBorders>
            <w:vAlign w:val="center"/>
          </w:tcPr>
          <w:p w:rsidR="00DC0749" w:rsidRDefault="00DC0749" w:rsidP="00C046C1">
            <w:pPr>
              <w:pStyle w:val="a4"/>
              <w:jc w:val="center"/>
            </w:pPr>
            <w:r>
              <w:t>Курганная группа 1 у с. Нижнемарьино</w:t>
            </w:r>
          </w:p>
        </w:tc>
        <w:tc>
          <w:tcPr>
            <w:tcW w:w="1560" w:type="dxa"/>
            <w:tcBorders>
              <w:left w:val="single" w:sz="4" w:space="0" w:color="000000"/>
              <w:bottom w:val="single" w:sz="4" w:space="0" w:color="000000"/>
            </w:tcBorders>
            <w:vAlign w:val="center"/>
          </w:tcPr>
          <w:p w:rsidR="00DC0749" w:rsidRDefault="00DC0749" w:rsidP="00C046C1">
            <w:pPr>
              <w:pStyle w:val="a4"/>
              <w:jc w:val="center"/>
            </w:pPr>
            <w:r>
              <w:t>не ясна</w:t>
            </w:r>
          </w:p>
        </w:tc>
        <w:tc>
          <w:tcPr>
            <w:tcW w:w="1559" w:type="dxa"/>
            <w:tcBorders>
              <w:left w:val="single" w:sz="4" w:space="0" w:color="000000"/>
              <w:bottom w:val="single" w:sz="4" w:space="0" w:color="000000"/>
            </w:tcBorders>
            <w:vAlign w:val="center"/>
          </w:tcPr>
          <w:p w:rsidR="00DC0749" w:rsidRDefault="00DC0749" w:rsidP="00C046C1">
            <w:pPr>
              <w:pStyle w:val="a4"/>
              <w:jc w:val="center"/>
            </w:pPr>
            <w:r>
              <w:t>Р</w:t>
            </w:r>
          </w:p>
        </w:tc>
        <w:tc>
          <w:tcPr>
            <w:tcW w:w="2126" w:type="dxa"/>
            <w:tcBorders>
              <w:left w:val="single" w:sz="4" w:space="0" w:color="000000"/>
              <w:bottom w:val="single" w:sz="4" w:space="0" w:color="000000"/>
            </w:tcBorders>
            <w:vAlign w:val="center"/>
          </w:tcPr>
          <w:p w:rsidR="00DC0749" w:rsidRDefault="00DC0749" w:rsidP="00C046C1">
            <w:pPr>
              <w:pStyle w:val="a4"/>
              <w:jc w:val="center"/>
            </w:pPr>
            <w:r>
              <w:t>-</w:t>
            </w:r>
          </w:p>
        </w:tc>
        <w:tc>
          <w:tcPr>
            <w:tcW w:w="1985" w:type="dxa"/>
            <w:tcBorders>
              <w:left w:val="single" w:sz="4" w:space="0" w:color="000000"/>
              <w:bottom w:val="single" w:sz="4" w:space="0" w:color="000000"/>
              <w:right w:val="single" w:sz="4" w:space="0" w:color="000000"/>
            </w:tcBorders>
            <w:vAlign w:val="center"/>
          </w:tcPr>
          <w:p w:rsidR="00DC0749" w:rsidRPr="00124441" w:rsidRDefault="00DC0749" w:rsidP="00C046C1">
            <w:pPr>
              <w:jc w:val="center"/>
            </w:pPr>
            <w:r>
              <w:t>К западу от села Нижнемарьино</w:t>
            </w:r>
          </w:p>
        </w:tc>
      </w:tr>
      <w:tr w:rsidR="00DC0749" w:rsidTr="00C046C1">
        <w:trPr>
          <w:trHeight w:val="563"/>
        </w:trPr>
        <w:tc>
          <w:tcPr>
            <w:tcW w:w="709" w:type="dxa"/>
            <w:tcBorders>
              <w:left w:val="single" w:sz="4" w:space="0" w:color="000000"/>
              <w:bottom w:val="single" w:sz="4" w:space="0" w:color="000000"/>
            </w:tcBorders>
            <w:vAlign w:val="center"/>
          </w:tcPr>
          <w:p w:rsidR="00DC0749" w:rsidRDefault="00DC0749" w:rsidP="00C046C1">
            <w:pPr>
              <w:snapToGrid w:val="0"/>
              <w:jc w:val="center"/>
              <w:rPr>
                <w:lang w:eastAsia="ar-SA"/>
              </w:rPr>
            </w:pPr>
            <w:r>
              <w:rPr>
                <w:lang w:eastAsia="ar-SA"/>
              </w:rPr>
              <w:t>7</w:t>
            </w:r>
          </w:p>
        </w:tc>
        <w:tc>
          <w:tcPr>
            <w:tcW w:w="2126" w:type="dxa"/>
            <w:tcBorders>
              <w:left w:val="single" w:sz="4" w:space="0" w:color="000000"/>
              <w:bottom w:val="single" w:sz="4" w:space="0" w:color="000000"/>
            </w:tcBorders>
            <w:vAlign w:val="center"/>
          </w:tcPr>
          <w:p w:rsidR="00DC0749" w:rsidRDefault="00DC0749" w:rsidP="00C046C1">
            <w:pPr>
              <w:pStyle w:val="a4"/>
              <w:jc w:val="center"/>
            </w:pPr>
            <w:r>
              <w:t>Курганная группа 2 у с. Нижнемарьино</w:t>
            </w:r>
          </w:p>
        </w:tc>
        <w:tc>
          <w:tcPr>
            <w:tcW w:w="1560" w:type="dxa"/>
            <w:tcBorders>
              <w:left w:val="single" w:sz="4" w:space="0" w:color="000000"/>
              <w:bottom w:val="single" w:sz="4" w:space="0" w:color="000000"/>
            </w:tcBorders>
            <w:vAlign w:val="center"/>
          </w:tcPr>
          <w:p w:rsidR="00DC0749" w:rsidRDefault="00DC0749" w:rsidP="00C046C1">
            <w:pPr>
              <w:pStyle w:val="a4"/>
              <w:jc w:val="center"/>
            </w:pPr>
            <w:r>
              <w:t>не ясна</w:t>
            </w:r>
          </w:p>
        </w:tc>
        <w:tc>
          <w:tcPr>
            <w:tcW w:w="1559" w:type="dxa"/>
            <w:tcBorders>
              <w:left w:val="single" w:sz="4" w:space="0" w:color="000000"/>
              <w:bottom w:val="single" w:sz="4" w:space="0" w:color="000000"/>
            </w:tcBorders>
            <w:vAlign w:val="center"/>
          </w:tcPr>
          <w:p w:rsidR="00DC0749" w:rsidRDefault="00DC0749" w:rsidP="00C046C1">
            <w:pPr>
              <w:pStyle w:val="a4"/>
              <w:jc w:val="center"/>
            </w:pPr>
            <w:r>
              <w:t>Р</w:t>
            </w:r>
          </w:p>
        </w:tc>
        <w:tc>
          <w:tcPr>
            <w:tcW w:w="2126" w:type="dxa"/>
            <w:tcBorders>
              <w:left w:val="single" w:sz="4" w:space="0" w:color="000000"/>
              <w:bottom w:val="single" w:sz="4" w:space="0" w:color="000000"/>
            </w:tcBorders>
            <w:vAlign w:val="center"/>
          </w:tcPr>
          <w:p w:rsidR="00DC0749" w:rsidRDefault="00DC0749" w:rsidP="00C046C1">
            <w:pPr>
              <w:pStyle w:val="a4"/>
              <w:jc w:val="center"/>
            </w:pPr>
            <w:r>
              <w:t>-</w:t>
            </w:r>
          </w:p>
        </w:tc>
        <w:tc>
          <w:tcPr>
            <w:tcW w:w="1985" w:type="dxa"/>
            <w:tcBorders>
              <w:left w:val="single" w:sz="4" w:space="0" w:color="000000"/>
              <w:bottom w:val="single" w:sz="4" w:space="0" w:color="000000"/>
              <w:right w:val="single" w:sz="4" w:space="0" w:color="000000"/>
            </w:tcBorders>
            <w:vAlign w:val="center"/>
          </w:tcPr>
          <w:p w:rsidR="00DC0749" w:rsidRPr="00701836" w:rsidRDefault="00DC0749" w:rsidP="00C046C1">
            <w:pPr>
              <w:pStyle w:val="a4"/>
              <w:jc w:val="center"/>
            </w:pPr>
            <w:r>
              <w:t>К западу от села Нижнемарьино</w:t>
            </w:r>
          </w:p>
        </w:tc>
      </w:tr>
      <w:tr w:rsidR="00DC0749" w:rsidTr="00C046C1">
        <w:trPr>
          <w:trHeight w:val="557"/>
        </w:trPr>
        <w:tc>
          <w:tcPr>
            <w:tcW w:w="709" w:type="dxa"/>
            <w:tcBorders>
              <w:left w:val="single" w:sz="4" w:space="0" w:color="000000"/>
              <w:bottom w:val="single" w:sz="4" w:space="0" w:color="000000"/>
            </w:tcBorders>
            <w:vAlign w:val="center"/>
          </w:tcPr>
          <w:p w:rsidR="00DC0749" w:rsidRDefault="00DC0749" w:rsidP="00C046C1">
            <w:pPr>
              <w:snapToGrid w:val="0"/>
              <w:jc w:val="center"/>
              <w:rPr>
                <w:lang w:eastAsia="ar-SA"/>
              </w:rPr>
            </w:pPr>
            <w:r>
              <w:rPr>
                <w:lang w:eastAsia="ar-SA"/>
              </w:rPr>
              <w:t>8</w:t>
            </w:r>
          </w:p>
        </w:tc>
        <w:tc>
          <w:tcPr>
            <w:tcW w:w="2126" w:type="dxa"/>
            <w:tcBorders>
              <w:left w:val="single" w:sz="4" w:space="0" w:color="000000"/>
              <w:bottom w:val="single" w:sz="4" w:space="0" w:color="000000"/>
            </w:tcBorders>
            <w:vAlign w:val="center"/>
          </w:tcPr>
          <w:p w:rsidR="00DC0749" w:rsidRDefault="00DC0749" w:rsidP="00C046C1">
            <w:pPr>
              <w:pStyle w:val="a4"/>
              <w:jc w:val="center"/>
            </w:pPr>
            <w:r>
              <w:t>Церковь Святой Троицы с караулкой</w:t>
            </w:r>
          </w:p>
        </w:tc>
        <w:tc>
          <w:tcPr>
            <w:tcW w:w="1560" w:type="dxa"/>
            <w:tcBorders>
              <w:left w:val="single" w:sz="4" w:space="0" w:color="000000"/>
              <w:bottom w:val="single" w:sz="4" w:space="0" w:color="000000"/>
            </w:tcBorders>
            <w:vAlign w:val="center"/>
          </w:tcPr>
          <w:p w:rsidR="00DC0749" w:rsidRDefault="00DC0749" w:rsidP="00C046C1">
            <w:pPr>
              <w:pStyle w:val="a4"/>
              <w:jc w:val="center"/>
            </w:pPr>
            <w:r>
              <w:t>конец XIX в.</w:t>
            </w:r>
          </w:p>
        </w:tc>
        <w:tc>
          <w:tcPr>
            <w:tcW w:w="1559" w:type="dxa"/>
            <w:tcBorders>
              <w:left w:val="single" w:sz="4" w:space="0" w:color="000000"/>
              <w:bottom w:val="single" w:sz="4" w:space="0" w:color="000000"/>
            </w:tcBorders>
            <w:vAlign w:val="center"/>
          </w:tcPr>
          <w:p w:rsidR="00DC0749" w:rsidRDefault="00DC0749" w:rsidP="00C046C1">
            <w:pPr>
              <w:pStyle w:val="a4"/>
              <w:jc w:val="center"/>
            </w:pPr>
            <w:r>
              <w:t>Р</w:t>
            </w:r>
          </w:p>
        </w:tc>
        <w:tc>
          <w:tcPr>
            <w:tcW w:w="2126" w:type="dxa"/>
            <w:tcBorders>
              <w:left w:val="single" w:sz="4" w:space="0" w:color="000000"/>
              <w:bottom w:val="single" w:sz="4" w:space="0" w:color="000000"/>
            </w:tcBorders>
            <w:vAlign w:val="center"/>
          </w:tcPr>
          <w:p w:rsidR="00DC0749" w:rsidRDefault="00DC0749" w:rsidP="00C046C1">
            <w:pPr>
              <w:pStyle w:val="a4"/>
              <w:jc w:val="center"/>
            </w:pPr>
            <w:r>
              <w:t>№ 510</w:t>
            </w:r>
          </w:p>
        </w:tc>
        <w:tc>
          <w:tcPr>
            <w:tcW w:w="1985" w:type="dxa"/>
            <w:tcBorders>
              <w:left w:val="single" w:sz="4" w:space="0" w:color="000000"/>
              <w:bottom w:val="single" w:sz="4" w:space="0" w:color="000000"/>
              <w:right w:val="single" w:sz="4" w:space="0" w:color="000000"/>
            </w:tcBorders>
            <w:vAlign w:val="center"/>
          </w:tcPr>
          <w:p w:rsidR="00DC0749" w:rsidRDefault="00DC0749" w:rsidP="00C046C1">
            <w:pPr>
              <w:pStyle w:val="a4"/>
              <w:jc w:val="center"/>
            </w:pPr>
            <w:r>
              <w:t>с. Тресоруково</w:t>
            </w:r>
          </w:p>
        </w:tc>
      </w:tr>
      <w:tr w:rsidR="00DC0749" w:rsidTr="00C046C1">
        <w:trPr>
          <w:trHeight w:val="551"/>
        </w:trPr>
        <w:tc>
          <w:tcPr>
            <w:tcW w:w="709" w:type="dxa"/>
            <w:tcBorders>
              <w:left w:val="single" w:sz="4" w:space="0" w:color="000000"/>
              <w:bottom w:val="single" w:sz="4" w:space="0" w:color="000000"/>
            </w:tcBorders>
            <w:vAlign w:val="center"/>
          </w:tcPr>
          <w:p w:rsidR="00DC0749" w:rsidRDefault="00DC0749" w:rsidP="00C046C1">
            <w:pPr>
              <w:snapToGrid w:val="0"/>
              <w:jc w:val="center"/>
              <w:rPr>
                <w:lang w:eastAsia="ar-SA"/>
              </w:rPr>
            </w:pPr>
            <w:r>
              <w:rPr>
                <w:lang w:eastAsia="ar-SA"/>
              </w:rPr>
              <w:t>9</w:t>
            </w:r>
          </w:p>
        </w:tc>
        <w:tc>
          <w:tcPr>
            <w:tcW w:w="2126" w:type="dxa"/>
            <w:tcBorders>
              <w:left w:val="single" w:sz="4" w:space="0" w:color="000000"/>
              <w:bottom w:val="single" w:sz="4" w:space="0" w:color="000000"/>
            </w:tcBorders>
            <w:vAlign w:val="center"/>
          </w:tcPr>
          <w:p w:rsidR="00DC0749" w:rsidRDefault="00DC0749" w:rsidP="00C046C1">
            <w:pPr>
              <w:pStyle w:val="a4"/>
              <w:jc w:val="center"/>
            </w:pPr>
            <w:r>
              <w:t>Братская могила № 119</w:t>
            </w:r>
          </w:p>
        </w:tc>
        <w:tc>
          <w:tcPr>
            <w:tcW w:w="1560" w:type="dxa"/>
            <w:tcBorders>
              <w:left w:val="single" w:sz="4" w:space="0" w:color="000000"/>
              <w:bottom w:val="single" w:sz="4" w:space="0" w:color="000000"/>
            </w:tcBorders>
            <w:vAlign w:val="center"/>
          </w:tcPr>
          <w:p w:rsidR="00DC0749" w:rsidRDefault="00DC0749" w:rsidP="00C046C1">
            <w:pPr>
              <w:pStyle w:val="a4"/>
              <w:jc w:val="center"/>
            </w:pPr>
            <w:r>
              <w:t>1942-1943 гг.</w:t>
            </w:r>
          </w:p>
        </w:tc>
        <w:tc>
          <w:tcPr>
            <w:tcW w:w="1559" w:type="dxa"/>
            <w:tcBorders>
              <w:left w:val="single" w:sz="4" w:space="0" w:color="000000"/>
              <w:bottom w:val="single" w:sz="4" w:space="0" w:color="000000"/>
            </w:tcBorders>
            <w:vAlign w:val="center"/>
          </w:tcPr>
          <w:p w:rsidR="00DC0749" w:rsidRDefault="00DC0749" w:rsidP="00C046C1">
            <w:pPr>
              <w:pStyle w:val="a4"/>
              <w:jc w:val="center"/>
            </w:pPr>
            <w:r>
              <w:t>Р</w:t>
            </w:r>
          </w:p>
        </w:tc>
        <w:tc>
          <w:tcPr>
            <w:tcW w:w="2126" w:type="dxa"/>
            <w:tcBorders>
              <w:left w:val="single" w:sz="4" w:space="0" w:color="000000"/>
              <w:bottom w:val="single" w:sz="4" w:space="0" w:color="000000"/>
            </w:tcBorders>
            <w:vAlign w:val="center"/>
          </w:tcPr>
          <w:p w:rsidR="00DC0749" w:rsidRDefault="00DC0749" w:rsidP="00C046C1">
            <w:pPr>
              <w:pStyle w:val="a4"/>
              <w:jc w:val="center"/>
            </w:pPr>
            <w:r>
              <w:t>-</w:t>
            </w:r>
          </w:p>
        </w:tc>
        <w:tc>
          <w:tcPr>
            <w:tcW w:w="1985" w:type="dxa"/>
            <w:tcBorders>
              <w:left w:val="single" w:sz="4" w:space="0" w:color="000000"/>
              <w:bottom w:val="single" w:sz="4" w:space="0" w:color="000000"/>
              <w:right w:val="single" w:sz="4" w:space="0" w:color="000000"/>
            </w:tcBorders>
            <w:vAlign w:val="center"/>
          </w:tcPr>
          <w:p w:rsidR="00DC0749" w:rsidRDefault="00DC0749" w:rsidP="00C046C1">
            <w:pPr>
              <w:pStyle w:val="a4"/>
              <w:jc w:val="center"/>
            </w:pPr>
            <w:r>
              <w:t xml:space="preserve">Центр </w:t>
            </w:r>
          </w:p>
          <w:p w:rsidR="00DC0749" w:rsidRDefault="00DC0749" w:rsidP="00C046C1">
            <w:pPr>
              <w:pStyle w:val="a4"/>
              <w:jc w:val="center"/>
            </w:pPr>
            <w:r>
              <w:t>с. Нижнемарьино</w:t>
            </w:r>
          </w:p>
        </w:tc>
      </w:tr>
    </w:tbl>
    <w:p w:rsidR="00DC0749" w:rsidRPr="008C2BB0" w:rsidRDefault="00DC0749" w:rsidP="00DC0749">
      <w:pPr>
        <w:jc w:val="both"/>
      </w:pPr>
      <w:r w:rsidRPr="008C2BB0">
        <w:t>Принятые сокращения: Р – региональная категория охраны памятника; № 510 – объект поставлен на охрану постановлением администрации Воронежской области от 18.04.94 г. № 510 «О мерах по сохранению историко-культурного наследия Воронежской области».</w:t>
      </w:r>
    </w:p>
    <w:p w:rsidR="00DC0749" w:rsidRDefault="00DC0749" w:rsidP="00DC0749">
      <w:pPr>
        <w:shd w:val="clear" w:color="auto" w:fill="FFFFFF"/>
        <w:autoSpaceDE w:val="0"/>
        <w:spacing w:line="100" w:lineRule="atLeast"/>
        <w:ind w:firstLine="709"/>
        <w:jc w:val="both"/>
        <w:rPr>
          <w:bCs/>
          <w:i/>
          <w:sz w:val="28"/>
          <w:szCs w:val="28"/>
        </w:rPr>
      </w:pPr>
    </w:p>
    <w:p w:rsidR="00DC0749" w:rsidRPr="00D63CFE" w:rsidRDefault="00DC0749" w:rsidP="00DC0749">
      <w:pPr>
        <w:shd w:val="clear" w:color="auto" w:fill="FFFFFF"/>
        <w:autoSpaceDE w:val="0"/>
        <w:spacing w:line="100" w:lineRule="atLeast"/>
        <w:ind w:firstLine="709"/>
        <w:jc w:val="both"/>
        <w:rPr>
          <w:sz w:val="28"/>
          <w:szCs w:val="28"/>
        </w:rPr>
      </w:pPr>
      <w:r>
        <w:rPr>
          <w:bCs/>
          <w:i/>
          <w:sz w:val="28"/>
          <w:szCs w:val="28"/>
        </w:rPr>
        <w:t>Братская могила</w:t>
      </w:r>
      <w:r w:rsidRPr="00D63CFE">
        <w:rPr>
          <w:bCs/>
          <w:i/>
          <w:sz w:val="28"/>
          <w:szCs w:val="28"/>
        </w:rPr>
        <w:t xml:space="preserve"> </w:t>
      </w:r>
      <w:r>
        <w:rPr>
          <w:bCs/>
          <w:i/>
          <w:sz w:val="28"/>
          <w:szCs w:val="28"/>
        </w:rPr>
        <w:t>(</w:t>
      </w:r>
      <w:r w:rsidRPr="00D63CFE">
        <w:rPr>
          <w:bCs/>
          <w:i/>
          <w:sz w:val="28"/>
          <w:szCs w:val="28"/>
        </w:rPr>
        <w:t>1942 - 1943 гг</w:t>
      </w:r>
      <w:r>
        <w:rPr>
          <w:bCs/>
          <w:i/>
          <w:sz w:val="28"/>
          <w:szCs w:val="28"/>
        </w:rPr>
        <w:t>.)</w:t>
      </w:r>
      <w:r>
        <w:rPr>
          <w:b/>
          <w:bCs/>
          <w:sz w:val="28"/>
          <w:szCs w:val="28"/>
        </w:rPr>
        <w:t xml:space="preserve"> </w:t>
      </w:r>
      <w:r w:rsidRPr="00D63CFE">
        <w:rPr>
          <w:bCs/>
          <w:sz w:val="28"/>
          <w:szCs w:val="28"/>
        </w:rPr>
        <w:t>р</w:t>
      </w:r>
      <w:r w:rsidRPr="00D63CFE">
        <w:rPr>
          <w:sz w:val="28"/>
          <w:szCs w:val="28"/>
        </w:rPr>
        <w:t>асположена и центре села</w:t>
      </w:r>
      <w:r>
        <w:rPr>
          <w:sz w:val="28"/>
          <w:szCs w:val="28"/>
        </w:rPr>
        <w:t xml:space="preserve"> Нижнемарьино</w:t>
      </w:r>
      <w:r w:rsidRPr="00D63CFE">
        <w:rPr>
          <w:sz w:val="28"/>
          <w:szCs w:val="28"/>
        </w:rPr>
        <w:t xml:space="preserve">, восточнее здания сельской </w:t>
      </w:r>
      <w:r>
        <w:rPr>
          <w:sz w:val="28"/>
          <w:szCs w:val="28"/>
        </w:rPr>
        <w:t xml:space="preserve">школы. </w:t>
      </w:r>
      <w:r w:rsidRPr="00D63CFE">
        <w:rPr>
          <w:sz w:val="28"/>
          <w:szCs w:val="28"/>
        </w:rPr>
        <w:t xml:space="preserve">В ней захоронено 83 воина (по другим сведениям </w:t>
      </w:r>
      <w:r>
        <w:rPr>
          <w:sz w:val="28"/>
          <w:szCs w:val="28"/>
        </w:rPr>
        <w:t xml:space="preserve">около 130) </w:t>
      </w:r>
      <w:r w:rsidRPr="00D63CFE">
        <w:rPr>
          <w:sz w:val="28"/>
          <w:szCs w:val="28"/>
        </w:rPr>
        <w:t xml:space="preserve">6-й и 40-й армий Воронежского фронта, скончавшихся от ран в полевых госпиталях тыловой зоны 6-и </w:t>
      </w:r>
      <w:r>
        <w:rPr>
          <w:sz w:val="28"/>
          <w:szCs w:val="28"/>
        </w:rPr>
        <w:t>армии.</w:t>
      </w:r>
      <w:r w:rsidRPr="00D63CFE">
        <w:rPr>
          <w:sz w:val="28"/>
          <w:szCs w:val="28"/>
        </w:rPr>
        <w:t xml:space="preserve"> Известны имена 70 захороненных.</w:t>
      </w:r>
    </w:p>
    <w:p w:rsidR="00DC0749" w:rsidRPr="00D63CFE" w:rsidRDefault="00DC0749" w:rsidP="00DC0749">
      <w:pPr>
        <w:shd w:val="clear" w:color="auto" w:fill="FFFFFF"/>
        <w:autoSpaceDE w:val="0"/>
        <w:spacing w:line="100" w:lineRule="atLeast"/>
        <w:ind w:firstLine="709"/>
        <w:jc w:val="both"/>
        <w:rPr>
          <w:sz w:val="28"/>
          <w:szCs w:val="28"/>
        </w:rPr>
      </w:pPr>
      <w:r w:rsidRPr="00D63CFE">
        <w:rPr>
          <w:sz w:val="28"/>
          <w:szCs w:val="28"/>
        </w:rPr>
        <w:t xml:space="preserve">На могиле в 1947 г. установлен кирпичный оштукатуренный обелиск пирамидальной формы, увенчанный звездой. На </w:t>
      </w:r>
      <w:r>
        <w:rPr>
          <w:sz w:val="28"/>
          <w:szCs w:val="28"/>
        </w:rPr>
        <w:t>ли</w:t>
      </w:r>
      <w:r w:rsidRPr="00D63CFE">
        <w:rPr>
          <w:sz w:val="28"/>
          <w:szCs w:val="28"/>
        </w:rPr>
        <w:t>цевой стороне обелиска мемориальная доска. В 1970-е гг. рядом с обелиском установлен новый памятник из бетона - фигура стоящего воина-танкиста на трехступенчатом постаменте. По сторонам комплекса на скошенных тумбах - мемориальные доски с фамилиями захороненных. Памятник окружен оградой из чугунных цепей, закрепленных в кирпичных столбиках.</w:t>
      </w:r>
    </w:p>
    <w:p w:rsidR="00DC0749" w:rsidRDefault="00DC0749" w:rsidP="00DC0749">
      <w:pPr>
        <w:shd w:val="clear" w:color="auto" w:fill="FFFFFF"/>
        <w:autoSpaceDE w:val="0"/>
        <w:spacing w:line="100" w:lineRule="atLeast"/>
        <w:ind w:firstLine="709"/>
        <w:jc w:val="both"/>
        <w:rPr>
          <w:bCs/>
          <w:i/>
          <w:sz w:val="28"/>
          <w:szCs w:val="28"/>
        </w:rPr>
      </w:pPr>
    </w:p>
    <w:p w:rsidR="00DC0749" w:rsidRPr="00D63CFE" w:rsidRDefault="00DC0749" w:rsidP="00DC0749">
      <w:pPr>
        <w:shd w:val="clear" w:color="auto" w:fill="FFFFFF"/>
        <w:autoSpaceDE w:val="0"/>
        <w:spacing w:line="100" w:lineRule="atLeast"/>
        <w:ind w:firstLine="709"/>
        <w:jc w:val="both"/>
        <w:rPr>
          <w:sz w:val="28"/>
          <w:szCs w:val="28"/>
        </w:rPr>
      </w:pPr>
      <w:r w:rsidRPr="00D63CFE">
        <w:rPr>
          <w:bCs/>
          <w:i/>
          <w:sz w:val="28"/>
          <w:szCs w:val="28"/>
        </w:rPr>
        <w:t>Церковь Святой Троицы с караульным помещением, конец XIX-начало XX в.</w:t>
      </w:r>
      <w:r w:rsidRPr="00D63CFE">
        <w:rPr>
          <w:sz w:val="28"/>
          <w:szCs w:val="28"/>
        </w:rPr>
        <w:t xml:space="preserve"> Комплекс расположен на возвышенном участке</w:t>
      </w:r>
      <w:r>
        <w:rPr>
          <w:sz w:val="28"/>
          <w:szCs w:val="28"/>
        </w:rPr>
        <w:t>, на окраине</w:t>
      </w:r>
      <w:r w:rsidRPr="00D63CFE">
        <w:rPr>
          <w:sz w:val="28"/>
          <w:szCs w:val="28"/>
        </w:rPr>
        <w:t xml:space="preserve"> села</w:t>
      </w:r>
      <w:r>
        <w:rPr>
          <w:sz w:val="28"/>
          <w:szCs w:val="28"/>
        </w:rPr>
        <w:t xml:space="preserve"> Тресоруково</w:t>
      </w:r>
      <w:r w:rsidRPr="00D63CFE">
        <w:rPr>
          <w:sz w:val="28"/>
          <w:szCs w:val="28"/>
        </w:rPr>
        <w:t xml:space="preserve">. Церковь построена на месте сгоревшей в </w:t>
      </w:r>
      <w:r>
        <w:rPr>
          <w:sz w:val="28"/>
          <w:szCs w:val="28"/>
        </w:rPr>
        <w:t>1891</w:t>
      </w:r>
      <w:r w:rsidRPr="00D63CFE">
        <w:rPr>
          <w:sz w:val="28"/>
          <w:szCs w:val="28"/>
        </w:rPr>
        <w:t xml:space="preserve"> г. деревянной церкви (1777). Строительство продолжалось </w:t>
      </w:r>
      <w:r>
        <w:rPr>
          <w:sz w:val="28"/>
          <w:szCs w:val="28"/>
        </w:rPr>
        <w:t>с 1896 г. по 1908 г. Является типичным для конца XIX</w:t>
      </w:r>
      <w:r w:rsidRPr="00D63CFE">
        <w:rPr>
          <w:sz w:val="28"/>
          <w:szCs w:val="28"/>
        </w:rPr>
        <w:t xml:space="preserve"> —</w:t>
      </w:r>
      <w:r>
        <w:rPr>
          <w:sz w:val="28"/>
          <w:szCs w:val="28"/>
        </w:rPr>
        <w:t xml:space="preserve"> начала XX</w:t>
      </w:r>
      <w:r w:rsidRPr="00D63CFE">
        <w:rPr>
          <w:sz w:val="28"/>
          <w:szCs w:val="28"/>
        </w:rPr>
        <w:t xml:space="preserve"> в. культовым сооружением в русско-византийском </w:t>
      </w:r>
      <w:r>
        <w:rPr>
          <w:sz w:val="28"/>
          <w:szCs w:val="28"/>
        </w:rPr>
        <w:t>стиле (в</w:t>
      </w:r>
      <w:r w:rsidRPr="00D63CFE">
        <w:rPr>
          <w:sz w:val="28"/>
          <w:szCs w:val="28"/>
        </w:rPr>
        <w:t xml:space="preserve"> </w:t>
      </w:r>
      <w:r>
        <w:rPr>
          <w:sz w:val="28"/>
          <w:szCs w:val="28"/>
        </w:rPr>
        <w:t xml:space="preserve">Воронежской </w:t>
      </w:r>
      <w:r w:rsidRPr="00D63CFE">
        <w:rPr>
          <w:sz w:val="28"/>
          <w:szCs w:val="28"/>
        </w:rPr>
        <w:t xml:space="preserve">области насчитывается несколько аналогичных </w:t>
      </w:r>
      <w:r>
        <w:rPr>
          <w:sz w:val="28"/>
          <w:szCs w:val="28"/>
        </w:rPr>
        <w:t>по</w:t>
      </w:r>
      <w:r w:rsidRPr="00D63CFE">
        <w:rPr>
          <w:sz w:val="28"/>
          <w:szCs w:val="28"/>
        </w:rPr>
        <w:t xml:space="preserve"> архитектуре церквей).</w:t>
      </w:r>
    </w:p>
    <w:p w:rsidR="00DC0749" w:rsidRPr="00D63CFE" w:rsidRDefault="00DC0749" w:rsidP="00DC0749">
      <w:pPr>
        <w:shd w:val="clear" w:color="auto" w:fill="FFFFFF"/>
        <w:autoSpaceDE w:val="0"/>
        <w:spacing w:line="100" w:lineRule="atLeast"/>
        <w:ind w:firstLine="709"/>
        <w:jc w:val="both"/>
        <w:rPr>
          <w:sz w:val="28"/>
          <w:szCs w:val="28"/>
        </w:rPr>
      </w:pPr>
      <w:r w:rsidRPr="00D63CFE">
        <w:rPr>
          <w:sz w:val="28"/>
          <w:szCs w:val="28"/>
        </w:rPr>
        <w:t xml:space="preserve">К повышенному четверику с высоким световым восьмериком, увенчанным граненым куполом и главкой, </w:t>
      </w:r>
      <w:r>
        <w:rPr>
          <w:sz w:val="28"/>
          <w:szCs w:val="28"/>
        </w:rPr>
        <w:t>примыкают</w:t>
      </w:r>
      <w:r w:rsidRPr="00D63CFE">
        <w:rPr>
          <w:sz w:val="28"/>
          <w:szCs w:val="28"/>
        </w:rPr>
        <w:t xml:space="preserve"> равновысокие трапезная, боковые ветви креста и пятигранная апсида с боковыми прямоугольными объемами. Колокольня примыкает к трапезной. Четверик первого яруса колокольни был дополнен боковыми объемами и крыльцом с покрытием на колоннах. Второй ярус - четверик с выбранными углами. Верхние ярусы утрачены.</w:t>
      </w:r>
    </w:p>
    <w:p w:rsidR="00DC0749" w:rsidRPr="00D63CFE" w:rsidRDefault="00DC0749" w:rsidP="00DC0749">
      <w:pPr>
        <w:shd w:val="clear" w:color="auto" w:fill="FFFFFF"/>
        <w:autoSpaceDE w:val="0"/>
        <w:spacing w:line="100" w:lineRule="atLeast"/>
        <w:ind w:firstLine="709"/>
        <w:jc w:val="both"/>
        <w:rPr>
          <w:sz w:val="28"/>
          <w:szCs w:val="28"/>
        </w:rPr>
      </w:pPr>
      <w:r w:rsidRPr="00D63CFE">
        <w:rPr>
          <w:sz w:val="28"/>
          <w:szCs w:val="28"/>
        </w:rPr>
        <w:t xml:space="preserve">Углы всех объемов обработаны строенными или </w:t>
      </w:r>
      <w:r>
        <w:rPr>
          <w:sz w:val="28"/>
          <w:szCs w:val="28"/>
        </w:rPr>
        <w:t>одинарными</w:t>
      </w:r>
      <w:r w:rsidRPr="00D63CFE">
        <w:rPr>
          <w:sz w:val="28"/>
          <w:szCs w:val="28"/>
        </w:rPr>
        <w:t xml:space="preserve"> полуколоннами. Фасады трапезной расчленены </w:t>
      </w:r>
      <w:r>
        <w:rPr>
          <w:sz w:val="28"/>
          <w:szCs w:val="28"/>
        </w:rPr>
        <w:t>лопатками</w:t>
      </w:r>
      <w:r w:rsidRPr="00D63CFE">
        <w:rPr>
          <w:sz w:val="28"/>
          <w:szCs w:val="28"/>
        </w:rPr>
        <w:t xml:space="preserve"> на одноосные прясла. В завершении объемов проходят гладкие фризы. Окна арочные, с килевидными архивольтами. На фасадах боковых ветвей креста среднее окно выше боковых. Фасадные грани второго яруса колокольни завершены пологими лучковыми фронтонами.</w:t>
      </w:r>
    </w:p>
    <w:p w:rsidR="00DC0749" w:rsidRPr="00D63CFE" w:rsidRDefault="00DC0749" w:rsidP="00DC0749">
      <w:pPr>
        <w:shd w:val="clear" w:color="auto" w:fill="FFFFFF"/>
        <w:autoSpaceDE w:val="0"/>
        <w:spacing w:line="100" w:lineRule="atLeast"/>
        <w:ind w:firstLine="709"/>
        <w:jc w:val="both"/>
        <w:rPr>
          <w:sz w:val="28"/>
          <w:szCs w:val="28"/>
        </w:rPr>
      </w:pPr>
      <w:r w:rsidRPr="00D63CFE">
        <w:rPr>
          <w:sz w:val="28"/>
          <w:szCs w:val="28"/>
        </w:rPr>
        <w:t>Внутри ядро храма перекрыто восьмигранным сводом ветви креста - цилиндрическими сводами. Ячейки алтаря перекрыты гранеными полусомкнутыми сводами. В интерьере церкви сохранились фрагменты масляной живописи.</w:t>
      </w:r>
    </w:p>
    <w:p w:rsidR="00DC0749" w:rsidRPr="00D63CFE" w:rsidRDefault="00DC0749" w:rsidP="00DC0749">
      <w:pPr>
        <w:shd w:val="clear" w:color="auto" w:fill="FFFFFF"/>
        <w:autoSpaceDE w:val="0"/>
        <w:spacing w:line="100" w:lineRule="atLeast"/>
        <w:ind w:firstLine="709"/>
        <w:jc w:val="both"/>
        <w:rPr>
          <w:sz w:val="28"/>
          <w:szCs w:val="28"/>
        </w:rPr>
      </w:pPr>
      <w:r w:rsidRPr="00D63CFE">
        <w:rPr>
          <w:bCs/>
          <w:i/>
          <w:sz w:val="28"/>
          <w:szCs w:val="28"/>
        </w:rPr>
        <w:t>Караулка церковная</w:t>
      </w:r>
      <w:r w:rsidRPr="00D63CFE">
        <w:rPr>
          <w:sz w:val="28"/>
          <w:szCs w:val="28"/>
        </w:rPr>
        <w:t xml:space="preserve"> расположена к запа</w:t>
      </w:r>
      <w:r>
        <w:rPr>
          <w:sz w:val="28"/>
          <w:szCs w:val="28"/>
        </w:rPr>
        <w:t>ду от</w:t>
      </w:r>
      <w:r w:rsidRPr="00D63CFE">
        <w:rPr>
          <w:sz w:val="28"/>
          <w:szCs w:val="28"/>
        </w:rPr>
        <w:t xml:space="preserve"> церкви. Построена </w:t>
      </w:r>
      <w:r>
        <w:rPr>
          <w:sz w:val="28"/>
          <w:szCs w:val="28"/>
        </w:rPr>
        <w:t>в</w:t>
      </w:r>
      <w:r w:rsidRPr="00D63CFE">
        <w:rPr>
          <w:sz w:val="28"/>
          <w:szCs w:val="28"/>
        </w:rPr>
        <w:t xml:space="preserve"> начале </w:t>
      </w:r>
      <w:r>
        <w:rPr>
          <w:sz w:val="28"/>
          <w:szCs w:val="28"/>
        </w:rPr>
        <w:t>ХХ</w:t>
      </w:r>
      <w:r w:rsidRPr="00D63CFE">
        <w:rPr>
          <w:sz w:val="28"/>
          <w:szCs w:val="28"/>
        </w:rPr>
        <w:t xml:space="preserve"> в. Здание кирпичное </w:t>
      </w:r>
      <w:r>
        <w:rPr>
          <w:sz w:val="28"/>
          <w:szCs w:val="28"/>
        </w:rPr>
        <w:t>прямо</w:t>
      </w:r>
      <w:r w:rsidRPr="00D63CFE">
        <w:rPr>
          <w:sz w:val="28"/>
          <w:szCs w:val="28"/>
        </w:rPr>
        <w:t xml:space="preserve">угольное в плане. В настоящее время со </w:t>
      </w:r>
      <w:r>
        <w:rPr>
          <w:sz w:val="28"/>
          <w:szCs w:val="28"/>
        </w:rPr>
        <w:t>всех сторон</w:t>
      </w:r>
      <w:r w:rsidRPr="00D63CFE">
        <w:rPr>
          <w:sz w:val="28"/>
          <w:szCs w:val="28"/>
        </w:rPr>
        <w:t xml:space="preserve"> пристройки, растесаны проемы.</w:t>
      </w:r>
    </w:p>
    <w:p w:rsidR="00DC0749" w:rsidRPr="00D63CFE" w:rsidRDefault="00DC0749" w:rsidP="00DC0749">
      <w:pPr>
        <w:ind w:firstLine="709"/>
        <w:jc w:val="both"/>
        <w:rPr>
          <w:sz w:val="28"/>
          <w:szCs w:val="28"/>
        </w:rPr>
      </w:pPr>
      <w:r w:rsidRPr="00D63CFE">
        <w:rPr>
          <w:sz w:val="28"/>
          <w:szCs w:val="28"/>
        </w:rPr>
        <w:t>От первоначального декора фасадов фрагментарно со</w:t>
      </w:r>
      <w:r>
        <w:rPr>
          <w:sz w:val="28"/>
          <w:szCs w:val="28"/>
        </w:rPr>
        <w:t xml:space="preserve">хранились </w:t>
      </w:r>
      <w:r w:rsidRPr="00D63CFE">
        <w:rPr>
          <w:sz w:val="28"/>
          <w:szCs w:val="28"/>
        </w:rPr>
        <w:t xml:space="preserve">угловые пилястры, фриз с городками и </w:t>
      </w:r>
      <w:r>
        <w:rPr>
          <w:sz w:val="28"/>
          <w:szCs w:val="28"/>
        </w:rPr>
        <w:t>о</w:t>
      </w:r>
      <w:r w:rsidRPr="00D63CFE">
        <w:rPr>
          <w:sz w:val="28"/>
          <w:szCs w:val="28"/>
        </w:rPr>
        <w:t>конны</w:t>
      </w:r>
      <w:r>
        <w:rPr>
          <w:sz w:val="28"/>
          <w:szCs w:val="28"/>
        </w:rPr>
        <w:t xml:space="preserve">е </w:t>
      </w:r>
      <w:r w:rsidRPr="00D63CFE">
        <w:rPr>
          <w:sz w:val="28"/>
          <w:szCs w:val="28"/>
        </w:rPr>
        <w:t>проемы с лучковыми перемычками и рамочными по</w:t>
      </w:r>
      <w:r>
        <w:rPr>
          <w:sz w:val="28"/>
          <w:szCs w:val="28"/>
        </w:rPr>
        <w:t>л</w:t>
      </w:r>
      <w:r w:rsidRPr="00D63CFE">
        <w:rPr>
          <w:sz w:val="28"/>
          <w:szCs w:val="28"/>
        </w:rPr>
        <w:t>уналичниками с гирьками. Полуналичники в верхней части соединены полочкой.</w:t>
      </w:r>
    </w:p>
    <w:p w:rsidR="00DC0749" w:rsidRPr="008E5699" w:rsidRDefault="00DC0749" w:rsidP="00DC0749">
      <w:pPr>
        <w:shd w:val="clear" w:color="auto" w:fill="FFFFFF"/>
        <w:autoSpaceDE w:val="0"/>
        <w:spacing w:line="100" w:lineRule="atLeast"/>
        <w:ind w:firstLine="709"/>
        <w:jc w:val="both"/>
        <w:rPr>
          <w:sz w:val="28"/>
          <w:szCs w:val="28"/>
        </w:rPr>
      </w:pPr>
      <w:r w:rsidRPr="008E5699">
        <w:rPr>
          <w:sz w:val="28"/>
          <w:szCs w:val="28"/>
        </w:rPr>
        <w:t>Внутренняя планировка значительно изменена.</w:t>
      </w:r>
    </w:p>
    <w:p w:rsidR="00DC0749" w:rsidRPr="008E5699" w:rsidRDefault="00DC0749" w:rsidP="00DC0749">
      <w:pPr>
        <w:shd w:val="clear" w:color="auto" w:fill="FFFFFF"/>
        <w:autoSpaceDE w:val="0"/>
        <w:spacing w:line="100" w:lineRule="atLeast"/>
        <w:ind w:firstLine="709"/>
        <w:jc w:val="both"/>
        <w:rPr>
          <w:sz w:val="28"/>
          <w:szCs w:val="28"/>
        </w:rPr>
      </w:pPr>
      <w:r w:rsidRPr="008E5699">
        <w:rPr>
          <w:sz w:val="28"/>
          <w:szCs w:val="28"/>
        </w:rPr>
        <w:t>Для сохранения объектов культурного наследия поселения, в целях территориального планирования представляется целесообразным у</w:t>
      </w:r>
      <w:r w:rsidRPr="008E5699">
        <w:rPr>
          <w:iCs/>
          <w:sz w:val="28"/>
          <w:szCs w:val="28"/>
        </w:rPr>
        <w:t>твердить границы территорий объектов культурного наследия, разработать и утвердить границы зон охраны объектов культурного наследия и режимы их использования.</w:t>
      </w:r>
    </w:p>
    <w:p w:rsidR="00DC0749" w:rsidRPr="008E5699" w:rsidRDefault="00DC0749" w:rsidP="00DC0749">
      <w:pPr>
        <w:ind w:firstLine="709"/>
        <w:jc w:val="both"/>
        <w:rPr>
          <w:sz w:val="28"/>
          <w:szCs w:val="28"/>
        </w:rPr>
      </w:pPr>
      <w:r w:rsidRPr="008E5699">
        <w:rPr>
          <w:sz w:val="28"/>
          <w:szCs w:val="28"/>
        </w:rPr>
        <w:t>Историко–градостроительный анализ развития сельского поселения и населенных пунктов на территории Тресоруковского сельского поселения показал следующее:</w:t>
      </w:r>
    </w:p>
    <w:p w:rsidR="00DC0749" w:rsidRDefault="00DC0749" w:rsidP="00DC0749">
      <w:pPr>
        <w:tabs>
          <w:tab w:val="left" w:pos="-31680"/>
        </w:tabs>
        <w:ind w:firstLine="709"/>
        <w:jc w:val="both"/>
        <w:rPr>
          <w:sz w:val="28"/>
          <w:szCs w:val="28"/>
        </w:rPr>
      </w:pPr>
      <w:r w:rsidRPr="008E5699">
        <w:rPr>
          <w:sz w:val="28"/>
          <w:szCs w:val="28"/>
        </w:rPr>
        <w:t>1. Тресоруковское сельское поселение обладает комплексным историко-культурным потенциалом, расположено в окружении выразительного ландшафта и имеет высокий туристско-рекреационный потенциал. Здесь возможна организация рекреационной зоны вдоль р. Хворостань, что будет способствовать социально-экономическому развитию поселения.</w:t>
      </w:r>
    </w:p>
    <w:p w:rsidR="00DC0749" w:rsidRPr="008E5699" w:rsidRDefault="00DC0749" w:rsidP="00DC0749">
      <w:pPr>
        <w:tabs>
          <w:tab w:val="left" w:pos="-31680"/>
        </w:tabs>
        <w:ind w:firstLine="709"/>
        <w:jc w:val="both"/>
        <w:rPr>
          <w:sz w:val="28"/>
          <w:szCs w:val="28"/>
        </w:rPr>
      </w:pPr>
      <w:r w:rsidRPr="008E5699">
        <w:rPr>
          <w:sz w:val="28"/>
          <w:szCs w:val="28"/>
        </w:rPr>
        <w:t>2.</w:t>
      </w:r>
      <w:r>
        <w:rPr>
          <w:sz w:val="28"/>
          <w:szCs w:val="28"/>
        </w:rPr>
        <w:t xml:space="preserve"> </w:t>
      </w:r>
      <w:r w:rsidRPr="008E5699">
        <w:rPr>
          <w:sz w:val="28"/>
          <w:szCs w:val="28"/>
        </w:rPr>
        <w:t>В целях охраны объектов культурного наследия необходимо утвердить границы их территорий и границы зон охраны объектов культурного наследия, режимы их использования.</w:t>
      </w:r>
    </w:p>
    <w:p w:rsidR="00DC0749" w:rsidRPr="00263BD0" w:rsidRDefault="00DC0749" w:rsidP="00DC0749">
      <w:pPr>
        <w:tabs>
          <w:tab w:val="left" w:pos="-31680"/>
        </w:tabs>
        <w:ind w:firstLine="709"/>
        <w:jc w:val="both"/>
        <w:rPr>
          <w:color w:val="00B0F0"/>
          <w:sz w:val="28"/>
          <w:szCs w:val="28"/>
        </w:rPr>
      </w:pPr>
      <w:r w:rsidRPr="002E3E93">
        <w:rPr>
          <w:sz w:val="28"/>
          <w:szCs w:val="28"/>
        </w:rPr>
        <w:t>Полномочия по охране объектов культурного наследия законодательством возложены на Правительство Воронежской области. Территории памятников и их охранные зоны в установленном порядке не разработаны и не утверждены. Необходимо разработать вышеуказанные зоны.</w:t>
      </w:r>
    </w:p>
    <w:p w:rsidR="00DC0749" w:rsidRDefault="00DC0749" w:rsidP="00DC0749">
      <w:pPr>
        <w:ind w:firstLine="709"/>
        <w:jc w:val="both"/>
        <w:rPr>
          <w:sz w:val="28"/>
          <w:szCs w:val="28"/>
        </w:rPr>
      </w:pPr>
      <w:r w:rsidRPr="002E3E93">
        <w:rPr>
          <w:sz w:val="28"/>
          <w:szCs w:val="28"/>
        </w:rPr>
        <w:t xml:space="preserve">Для включения территорий, занимаемых памятниками археологии, в категорию земель особо охраняемых природных территорий, для всех объектов историко-культурного наследия, находящихся на территории </w:t>
      </w:r>
      <w:r>
        <w:rPr>
          <w:sz w:val="28"/>
          <w:szCs w:val="28"/>
        </w:rPr>
        <w:t>Тресоруковского</w:t>
      </w:r>
      <w:r w:rsidRPr="002E3E93">
        <w:rPr>
          <w:sz w:val="28"/>
          <w:szCs w:val="28"/>
        </w:rPr>
        <w:t xml:space="preserve"> сельского поселения требуется утвердить границы их территорий, охранные зоны и зоны регулирования застройки с градостроительными регламентами.</w:t>
      </w:r>
    </w:p>
    <w:p w:rsidR="00DC0749" w:rsidRPr="003E3F7F" w:rsidRDefault="00DC0749" w:rsidP="00DC0749">
      <w:pPr>
        <w:pStyle w:val="aff1"/>
        <w:rPr>
          <w:color w:val="000000"/>
          <w:lang w:eastAsia="ar-SA" w:bidi="ar-SA"/>
        </w:rPr>
      </w:pPr>
      <w:r w:rsidRPr="003E3F7F">
        <w:rPr>
          <w:color w:val="000000"/>
          <w:lang w:eastAsia="ar-SA" w:bidi="ar-SA"/>
        </w:rPr>
        <w:t>Расположение объектов историко-культурного назначения на территории сельского поселения показано на Схеме генерального плана (С</w:t>
      </w:r>
      <w:r>
        <w:rPr>
          <w:color w:val="000000"/>
          <w:lang w:eastAsia="ar-SA" w:bidi="ar-SA"/>
        </w:rPr>
        <w:t xml:space="preserve">хема существующего состояния и </w:t>
      </w:r>
      <w:r w:rsidRPr="003E3F7F">
        <w:rPr>
          <w:color w:val="000000"/>
          <w:lang w:eastAsia="ar-SA" w:bidi="ar-SA"/>
        </w:rPr>
        <w:t>комплексной оценки территории).</w:t>
      </w:r>
    </w:p>
    <w:p w:rsidR="00DC0749" w:rsidRDefault="00DC0749" w:rsidP="00DC0749">
      <w:pPr>
        <w:ind w:firstLine="567"/>
        <w:jc w:val="both"/>
        <w:rPr>
          <w:color w:val="EB613D"/>
          <w:sz w:val="28"/>
          <w:szCs w:val="28"/>
          <w:lang w:eastAsia="ar-SA"/>
        </w:rPr>
      </w:pPr>
    </w:p>
    <w:p w:rsidR="00DC0749" w:rsidRPr="000F7DFE" w:rsidRDefault="00DC0749" w:rsidP="00DC0749">
      <w:pPr>
        <w:tabs>
          <w:tab w:val="left" w:pos="264"/>
        </w:tabs>
        <w:ind w:left="-567" w:firstLine="709"/>
        <w:rPr>
          <w:b/>
          <w:sz w:val="28"/>
          <w:szCs w:val="28"/>
          <w:lang w:eastAsia="ar-SA"/>
        </w:rPr>
      </w:pPr>
      <w:r w:rsidRPr="000F7DFE">
        <w:rPr>
          <w:b/>
          <w:sz w:val="28"/>
          <w:szCs w:val="28"/>
          <w:lang w:eastAsia="ar-SA"/>
        </w:rPr>
        <w:t>1.6. Экономическая база развития сельского поселения.</w:t>
      </w:r>
    </w:p>
    <w:p w:rsidR="00DC0749" w:rsidRPr="000F7DFE" w:rsidRDefault="00DC0749" w:rsidP="00DC0749">
      <w:pPr>
        <w:pStyle w:val="ab"/>
        <w:tabs>
          <w:tab w:val="left" w:pos="264"/>
        </w:tabs>
        <w:spacing w:after="0"/>
        <w:ind w:firstLine="709"/>
        <w:jc w:val="both"/>
        <w:rPr>
          <w:rFonts w:eastAsia="Times New Roman"/>
          <w:sz w:val="28"/>
          <w:szCs w:val="28"/>
        </w:rPr>
      </w:pPr>
      <w:r w:rsidRPr="000F7DFE">
        <w:rPr>
          <w:rFonts w:eastAsia="Times New Roman"/>
          <w:sz w:val="28"/>
          <w:szCs w:val="28"/>
        </w:rPr>
        <w:t>Экономика Тресоруковского сельского поселения основана на предприятиях, организациях и учреждениях, находящихся на территории муниципального образования.</w:t>
      </w:r>
    </w:p>
    <w:p w:rsidR="00DC0749" w:rsidRPr="000F7DFE" w:rsidRDefault="00DC0749" w:rsidP="00DC0749">
      <w:pPr>
        <w:pStyle w:val="ab"/>
        <w:tabs>
          <w:tab w:val="left" w:pos="264"/>
        </w:tabs>
        <w:spacing w:after="0"/>
        <w:ind w:firstLine="709"/>
        <w:jc w:val="both"/>
        <w:rPr>
          <w:rFonts w:eastAsia="Times New Roman"/>
          <w:sz w:val="28"/>
          <w:szCs w:val="28"/>
        </w:rPr>
      </w:pPr>
      <w:r w:rsidRPr="000F7DFE">
        <w:rPr>
          <w:rFonts w:eastAsia="Times New Roman"/>
          <w:sz w:val="28"/>
          <w:szCs w:val="28"/>
        </w:rPr>
        <w:t xml:space="preserve">Промышленных предприятий на территории сельского поселения нет. Основными налогоплательщиками являются сельскохозяйственные предприятия: ООО «Содружество» (с. Тресоруково) и </w:t>
      </w:r>
      <w:r>
        <w:rPr>
          <w:rFonts w:eastAsia="Times New Roman"/>
          <w:sz w:val="28"/>
          <w:szCs w:val="28"/>
        </w:rPr>
        <w:t>ООО «ЭкоНива</w:t>
      </w:r>
      <w:r w:rsidRPr="000F7DFE">
        <w:rPr>
          <w:rFonts w:eastAsia="Times New Roman"/>
          <w:sz w:val="28"/>
          <w:szCs w:val="28"/>
        </w:rPr>
        <w:t>Агро» (с. Нижнемарьино</w:t>
      </w:r>
      <w:r>
        <w:rPr>
          <w:rFonts w:eastAsia="Times New Roman"/>
          <w:sz w:val="28"/>
          <w:szCs w:val="28"/>
        </w:rPr>
        <w:t>, с.Добрино, с.Рождествено</w:t>
      </w:r>
      <w:r w:rsidRPr="000F7DFE">
        <w:rPr>
          <w:rFonts w:eastAsia="Times New Roman"/>
          <w:sz w:val="28"/>
          <w:szCs w:val="28"/>
        </w:rPr>
        <w:t>). Данные предприятия в год выпускают</w:t>
      </w:r>
      <w:r w:rsidRPr="007109BE">
        <w:rPr>
          <w:rFonts w:eastAsia="Times New Roman"/>
          <w:color w:val="002060"/>
          <w:sz w:val="28"/>
          <w:szCs w:val="28"/>
        </w:rPr>
        <w:t xml:space="preserve"> </w:t>
      </w:r>
      <w:r w:rsidRPr="003E3F7F">
        <w:rPr>
          <w:rFonts w:eastAsia="Times New Roman"/>
          <w:sz w:val="28"/>
          <w:szCs w:val="28"/>
        </w:rPr>
        <w:t xml:space="preserve">57745 </w:t>
      </w:r>
      <w:r w:rsidRPr="000F7DFE">
        <w:rPr>
          <w:rFonts w:eastAsia="Times New Roman"/>
          <w:sz w:val="28"/>
          <w:szCs w:val="28"/>
        </w:rPr>
        <w:t>тонн сельскохозяйственной продукции.</w:t>
      </w:r>
    </w:p>
    <w:p w:rsidR="00DC0749" w:rsidRPr="000F7DFE" w:rsidRDefault="00DC0749" w:rsidP="00DC0749">
      <w:pPr>
        <w:pStyle w:val="ab"/>
        <w:spacing w:after="0"/>
        <w:ind w:firstLine="709"/>
        <w:jc w:val="both"/>
        <w:rPr>
          <w:sz w:val="28"/>
        </w:rPr>
      </w:pPr>
      <w:r w:rsidRPr="000F7DFE">
        <w:rPr>
          <w:sz w:val="28"/>
        </w:rPr>
        <w:t>Трудоспособное население занято в сельскохозяйственном производстве – в выращивании, хранении и реализации продукции растениеводства и животноводства.</w:t>
      </w:r>
    </w:p>
    <w:p w:rsidR="00DC0749" w:rsidRPr="000F7DFE" w:rsidRDefault="00DC0749" w:rsidP="00DC0749">
      <w:pPr>
        <w:pStyle w:val="ab"/>
        <w:spacing w:after="0"/>
        <w:ind w:firstLine="709"/>
        <w:jc w:val="both"/>
        <w:rPr>
          <w:sz w:val="28"/>
        </w:rPr>
      </w:pPr>
      <w:r w:rsidRPr="000F7DFE">
        <w:rPr>
          <w:sz w:val="28"/>
        </w:rPr>
        <w:t>В отрасли сельского хозяйства занято 332</w:t>
      </w:r>
      <w:r w:rsidRPr="000F7DFE">
        <w:t xml:space="preserve"> </w:t>
      </w:r>
      <w:r w:rsidRPr="000F7DFE">
        <w:rPr>
          <w:sz w:val="28"/>
        </w:rPr>
        <w:t xml:space="preserve">человека, из </w:t>
      </w:r>
      <w:r w:rsidRPr="003E3F7F">
        <w:rPr>
          <w:sz w:val="28"/>
        </w:rPr>
        <w:t>которых 152</w:t>
      </w:r>
      <w:r>
        <w:rPr>
          <w:color w:val="002060"/>
        </w:rPr>
        <w:t xml:space="preserve"> </w:t>
      </w:r>
      <w:r w:rsidRPr="000F7DFE">
        <w:rPr>
          <w:sz w:val="28"/>
        </w:rPr>
        <w:t>человека заняты в сельскохозяйственных предприятиях, в личном подсобном хозяйстве занято 1374</w:t>
      </w:r>
      <w:r w:rsidRPr="000F7DFE">
        <w:t xml:space="preserve"> </w:t>
      </w:r>
      <w:r w:rsidRPr="000F7DFE">
        <w:rPr>
          <w:sz w:val="28"/>
        </w:rPr>
        <w:t>человека.</w:t>
      </w:r>
    </w:p>
    <w:p w:rsidR="00DC0749" w:rsidRPr="000F7DFE" w:rsidRDefault="00DC0749" w:rsidP="00DC0749">
      <w:pPr>
        <w:pStyle w:val="ab"/>
        <w:spacing w:after="0"/>
        <w:ind w:firstLine="709"/>
        <w:jc w:val="both"/>
        <w:rPr>
          <w:sz w:val="28"/>
        </w:rPr>
      </w:pPr>
      <w:r w:rsidRPr="000F7DFE">
        <w:rPr>
          <w:sz w:val="28"/>
        </w:rPr>
        <w:t xml:space="preserve">Сельское хозяйство поселения ориентировано на производство как растениеводческой, так и животноводческой продукции (табл. </w:t>
      </w:r>
      <w:r>
        <w:rPr>
          <w:sz w:val="28"/>
        </w:rPr>
        <w:t>2</w:t>
      </w:r>
      <w:r w:rsidRPr="000F7DFE">
        <w:rPr>
          <w:sz w:val="28"/>
        </w:rPr>
        <w:t>).</w:t>
      </w:r>
    </w:p>
    <w:p w:rsidR="00DC0749" w:rsidRDefault="00DC0749" w:rsidP="00DC0749">
      <w:pPr>
        <w:ind w:left="-567" w:firstLine="709"/>
        <w:jc w:val="center"/>
        <w:rPr>
          <w:sz w:val="28"/>
          <w:szCs w:val="28"/>
        </w:rPr>
      </w:pPr>
    </w:p>
    <w:p w:rsidR="00DC0749" w:rsidRDefault="00DC0749" w:rsidP="00DC0749">
      <w:pPr>
        <w:ind w:left="-567" w:firstLine="709"/>
        <w:jc w:val="center"/>
        <w:rPr>
          <w:i/>
          <w:sz w:val="28"/>
          <w:szCs w:val="28"/>
        </w:rPr>
      </w:pPr>
      <w:r>
        <w:rPr>
          <w:i/>
          <w:sz w:val="28"/>
          <w:szCs w:val="28"/>
        </w:rPr>
        <w:t>Таблица</w:t>
      </w:r>
      <w:r w:rsidRPr="00B112A8">
        <w:rPr>
          <w:i/>
          <w:sz w:val="28"/>
          <w:szCs w:val="28"/>
        </w:rPr>
        <w:t xml:space="preserve"> </w:t>
      </w:r>
      <w:r>
        <w:rPr>
          <w:i/>
          <w:sz w:val="28"/>
          <w:szCs w:val="28"/>
        </w:rPr>
        <w:t>2</w:t>
      </w:r>
      <w:r w:rsidRPr="00B112A8">
        <w:rPr>
          <w:i/>
          <w:sz w:val="28"/>
          <w:szCs w:val="28"/>
        </w:rPr>
        <w:t>. Сельское хозяйство муниципального образования</w:t>
      </w:r>
      <w:r>
        <w:rPr>
          <w:i/>
          <w:sz w:val="28"/>
          <w:szCs w:val="28"/>
        </w:rPr>
        <w:t xml:space="preserve"> в Тресоруковском сельском поселении.</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4820"/>
        <w:gridCol w:w="1134"/>
        <w:gridCol w:w="1134"/>
        <w:gridCol w:w="1134"/>
        <w:gridCol w:w="1134"/>
      </w:tblGrid>
      <w:tr w:rsidR="00DC0749" w:rsidRPr="00A63B12" w:rsidTr="00C046C1">
        <w:trPr>
          <w:trHeight w:val="351"/>
        </w:trPr>
        <w:tc>
          <w:tcPr>
            <w:tcW w:w="709" w:type="dxa"/>
            <w:vAlign w:val="center"/>
          </w:tcPr>
          <w:p w:rsidR="00DC0749" w:rsidRPr="000F7DFE" w:rsidRDefault="00DC0749" w:rsidP="00C046C1">
            <w:pPr>
              <w:snapToGrid w:val="0"/>
              <w:jc w:val="center"/>
              <w:rPr>
                <w:bCs/>
                <w:lang w:eastAsia="ar-SA"/>
              </w:rPr>
            </w:pPr>
            <w:r w:rsidRPr="000F7DFE">
              <w:rPr>
                <w:bCs/>
                <w:lang w:eastAsia="ar-SA"/>
              </w:rPr>
              <w:t>№ п/п</w:t>
            </w:r>
          </w:p>
        </w:tc>
        <w:tc>
          <w:tcPr>
            <w:tcW w:w="4820" w:type="dxa"/>
            <w:vAlign w:val="center"/>
          </w:tcPr>
          <w:p w:rsidR="00DC0749" w:rsidRPr="000F7DFE" w:rsidRDefault="00DC0749" w:rsidP="00C046C1">
            <w:pPr>
              <w:snapToGrid w:val="0"/>
              <w:jc w:val="center"/>
              <w:rPr>
                <w:bCs/>
                <w:lang w:eastAsia="ar-SA"/>
              </w:rPr>
            </w:pPr>
            <w:r w:rsidRPr="000F7DFE">
              <w:rPr>
                <w:bCs/>
                <w:lang w:eastAsia="ar-SA"/>
              </w:rPr>
              <w:t>Наименование показателя</w:t>
            </w:r>
          </w:p>
        </w:tc>
        <w:tc>
          <w:tcPr>
            <w:tcW w:w="1134" w:type="dxa"/>
            <w:vAlign w:val="center"/>
          </w:tcPr>
          <w:p w:rsidR="00DC0749" w:rsidRPr="000F7DFE" w:rsidRDefault="00DC0749" w:rsidP="00C046C1">
            <w:pPr>
              <w:snapToGrid w:val="0"/>
              <w:jc w:val="center"/>
              <w:rPr>
                <w:bCs/>
                <w:lang w:eastAsia="ar-SA"/>
              </w:rPr>
            </w:pPr>
            <w:r w:rsidRPr="000F7DFE">
              <w:rPr>
                <w:bCs/>
                <w:lang w:eastAsia="ar-SA"/>
              </w:rPr>
              <w:t>2005 год</w:t>
            </w:r>
          </w:p>
        </w:tc>
        <w:tc>
          <w:tcPr>
            <w:tcW w:w="1134" w:type="dxa"/>
            <w:vAlign w:val="center"/>
          </w:tcPr>
          <w:p w:rsidR="00DC0749" w:rsidRPr="000F7DFE" w:rsidRDefault="00DC0749" w:rsidP="00C046C1">
            <w:pPr>
              <w:snapToGrid w:val="0"/>
              <w:jc w:val="center"/>
              <w:rPr>
                <w:bCs/>
                <w:lang w:eastAsia="ar-SA"/>
              </w:rPr>
            </w:pPr>
            <w:r w:rsidRPr="000F7DFE">
              <w:rPr>
                <w:bCs/>
                <w:lang w:eastAsia="ar-SA"/>
              </w:rPr>
              <w:t>2006 год</w:t>
            </w:r>
          </w:p>
        </w:tc>
        <w:tc>
          <w:tcPr>
            <w:tcW w:w="1134" w:type="dxa"/>
            <w:vAlign w:val="center"/>
          </w:tcPr>
          <w:p w:rsidR="00DC0749" w:rsidRPr="000F7DFE" w:rsidRDefault="00DC0749" w:rsidP="00C046C1">
            <w:pPr>
              <w:snapToGrid w:val="0"/>
              <w:jc w:val="center"/>
              <w:rPr>
                <w:bCs/>
                <w:lang w:eastAsia="ar-SA"/>
              </w:rPr>
            </w:pPr>
            <w:r w:rsidRPr="000F7DFE">
              <w:rPr>
                <w:bCs/>
                <w:lang w:eastAsia="ar-SA"/>
              </w:rPr>
              <w:t>2007 год</w:t>
            </w:r>
          </w:p>
        </w:tc>
        <w:tc>
          <w:tcPr>
            <w:tcW w:w="1134" w:type="dxa"/>
            <w:vAlign w:val="center"/>
          </w:tcPr>
          <w:p w:rsidR="00DC0749" w:rsidRPr="000F7DFE" w:rsidRDefault="00DC0749" w:rsidP="00C046C1">
            <w:pPr>
              <w:snapToGrid w:val="0"/>
              <w:jc w:val="center"/>
              <w:rPr>
                <w:bCs/>
                <w:lang w:eastAsia="ar-SA"/>
              </w:rPr>
            </w:pPr>
            <w:r w:rsidRPr="000F7DFE">
              <w:rPr>
                <w:bCs/>
                <w:lang w:eastAsia="ar-SA"/>
              </w:rPr>
              <w:t>2008 год</w:t>
            </w:r>
          </w:p>
        </w:tc>
      </w:tr>
      <w:tr w:rsidR="00DC0749" w:rsidRPr="00A63B12" w:rsidTr="00C046C1">
        <w:trPr>
          <w:trHeight w:hRule="exact" w:val="283"/>
        </w:trPr>
        <w:tc>
          <w:tcPr>
            <w:tcW w:w="709" w:type="dxa"/>
            <w:vAlign w:val="center"/>
          </w:tcPr>
          <w:p w:rsidR="00DC0749" w:rsidRPr="000F7DFE" w:rsidRDefault="00DC0749" w:rsidP="00C046C1">
            <w:pPr>
              <w:snapToGrid w:val="0"/>
              <w:jc w:val="center"/>
              <w:rPr>
                <w:b/>
                <w:bCs/>
                <w:sz w:val="20"/>
                <w:szCs w:val="20"/>
                <w:lang w:eastAsia="ar-SA"/>
              </w:rPr>
            </w:pPr>
            <w:r w:rsidRPr="000F7DFE">
              <w:rPr>
                <w:b/>
                <w:bCs/>
                <w:sz w:val="20"/>
                <w:szCs w:val="20"/>
                <w:lang w:eastAsia="ar-SA"/>
              </w:rPr>
              <w:t>1</w:t>
            </w:r>
          </w:p>
        </w:tc>
        <w:tc>
          <w:tcPr>
            <w:tcW w:w="4820" w:type="dxa"/>
            <w:vAlign w:val="center"/>
          </w:tcPr>
          <w:p w:rsidR="00DC0749" w:rsidRPr="000F7DFE" w:rsidRDefault="00DC0749" w:rsidP="00C046C1">
            <w:pPr>
              <w:snapToGrid w:val="0"/>
              <w:jc w:val="center"/>
              <w:rPr>
                <w:b/>
                <w:bCs/>
                <w:sz w:val="20"/>
                <w:szCs w:val="20"/>
                <w:lang w:eastAsia="ar-SA"/>
              </w:rPr>
            </w:pPr>
            <w:r w:rsidRPr="000F7DFE">
              <w:rPr>
                <w:b/>
                <w:bCs/>
                <w:sz w:val="20"/>
                <w:szCs w:val="20"/>
                <w:lang w:eastAsia="ar-SA"/>
              </w:rPr>
              <w:t>2</w:t>
            </w:r>
          </w:p>
        </w:tc>
        <w:tc>
          <w:tcPr>
            <w:tcW w:w="1134" w:type="dxa"/>
            <w:vAlign w:val="center"/>
          </w:tcPr>
          <w:p w:rsidR="00DC0749" w:rsidRPr="000F7DFE" w:rsidRDefault="00DC0749" w:rsidP="00C046C1">
            <w:pPr>
              <w:snapToGrid w:val="0"/>
              <w:jc w:val="center"/>
              <w:rPr>
                <w:b/>
                <w:bCs/>
                <w:sz w:val="20"/>
                <w:szCs w:val="20"/>
                <w:lang w:eastAsia="ar-SA"/>
              </w:rPr>
            </w:pPr>
            <w:r w:rsidRPr="000F7DFE">
              <w:rPr>
                <w:b/>
                <w:bCs/>
                <w:sz w:val="20"/>
                <w:szCs w:val="20"/>
                <w:lang w:eastAsia="ar-SA"/>
              </w:rPr>
              <w:t>3</w:t>
            </w:r>
          </w:p>
        </w:tc>
        <w:tc>
          <w:tcPr>
            <w:tcW w:w="1134" w:type="dxa"/>
            <w:vAlign w:val="center"/>
          </w:tcPr>
          <w:p w:rsidR="00DC0749" w:rsidRPr="000F7DFE" w:rsidRDefault="00DC0749" w:rsidP="00C046C1">
            <w:pPr>
              <w:snapToGrid w:val="0"/>
              <w:jc w:val="center"/>
              <w:rPr>
                <w:b/>
                <w:bCs/>
                <w:sz w:val="20"/>
                <w:szCs w:val="20"/>
                <w:lang w:eastAsia="ar-SA"/>
              </w:rPr>
            </w:pPr>
            <w:r w:rsidRPr="000F7DFE">
              <w:rPr>
                <w:b/>
                <w:bCs/>
                <w:sz w:val="20"/>
                <w:szCs w:val="20"/>
                <w:lang w:eastAsia="ar-SA"/>
              </w:rPr>
              <w:t>4</w:t>
            </w:r>
          </w:p>
        </w:tc>
        <w:tc>
          <w:tcPr>
            <w:tcW w:w="1134" w:type="dxa"/>
            <w:vAlign w:val="center"/>
          </w:tcPr>
          <w:p w:rsidR="00DC0749" w:rsidRPr="000F7DFE" w:rsidRDefault="00DC0749" w:rsidP="00C046C1">
            <w:pPr>
              <w:snapToGrid w:val="0"/>
              <w:jc w:val="center"/>
              <w:rPr>
                <w:b/>
                <w:bCs/>
                <w:sz w:val="20"/>
                <w:szCs w:val="20"/>
                <w:lang w:eastAsia="ar-SA"/>
              </w:rPr>
            </w:pPr>
            <w:r w:rsidRPr="000F7DFE">
              <w:rPr>
                <w:b/>
                <w:bCs/>
                <w:sz w:val="20"/>
                <w:szCs w:val="20"/>
                <w:lang w:eastAsia="ar-SA"/>
              </w:rPr>
              <w:t>5</w:t>
            </w:r>
          </w:p>
        </w:tc>
        <w:tc>
          <w:tcPr>
            <w:tcW w:w="1134" w:type="dxa"/>
            <w:vAlign w:val="center"/>
          </w:tcPr>
          <w:p w:rsidR="00DC0749" w:rsidRPr="000F7DFE" w:rsidRDefault="00DC0749" w:rsidP="00C046C1">
            <w:pPr>
              <w:snapToGrid w:val="0"/>
              <w:jc w:val="center"/>
              <w:rPr>
                <w:b/>
                <w:bCs/>
                <w:sz w:val="20"/>
                <w:szCs w:val="20"/>
                <w:lang w:eastAsia="ar-SA"/>
              </w:rPr>
            </w:pPr>
            <w:r w:rsidRPr="000F7DFE">
              <w:rPr>
                <w:b/>
                <w:bCs/>
                <w:sz w:val="20"/>
                <w:szCs w:val="20"/>
                <w:lang w:eastAsia="ar-SA"/>
              </w:rPr>
              <w:t>6</w:t>
            </w:r>
          </w:p>
        </w:tc>
      </w:tr>
      <w:tr w:rsidR="00DC0749" w:rsidRPr="00A63B12" w:rsidTr="00C046C1">
        <w:trPr>
          <w:trHeight w:hRule="exact" w:val="838"/>
        </w:trPr>
        <w:tc>
          <w:tcPr>
            <w:tcW w:w="709" w:type="dxa"/>
            <w:vMerge w:val="restart"/>
            <w:vAlign w:val="center"/>
          </w:tcPr>
          <w:p w:rsidR="00DC0749" w:rsidRPr="000F7DFE" w:rsidRDefault="00DC0749" w:rsidP="00C046C1">
            <w:pPr>
              <w:snapToGrid w:val="0"/>
              <w:jc w:val="center"/>
              <w:rPr>
                <w:bCs/>
                <w:lang w:eastAsia="ar-SA"/>
              </w:rPr>
            </w:pPr>
            <w:r w:rsidRPr="000F7DFE">
              <w:rPr>
                <w:bCs/>
                <w:lang w:eastAsia="ar-SA"/>
              </w:rPr>
              <w:t>1.</w:t>
            </w:r>
          </w:p>
        </w:tc>
        <w:tc>
          <w:tcPr>
            <w:tcW w:w="4820" w:type="dxa"/>
            <w:vAlign w:val="center"/>
          </w:tcPr>
          <w:p w:rsidR="00DC0749" w:rsidRPr="000F7DFE" w:rsidRDefault="00DC0749" w:rsidP="00C046C1">
            <w:pPr>
              <w:snapToGrid w:val="0"/>
              <w:rPr>
                <w:lang w:eastAsia="ar-SA"/>
              </w:rPr>
            </w:pPr>
            <w:r w:rsidRPr="000F7DFE">
              <w:rPr>
                <w:lang w:eastAsia="ar-SA"/>
              </w:rPr>
              <w:t>Объем продукции сельского хозяйства в хозяйствах всех категорий в действующих ценах (тыс. руб.)</w:t>
            </w:r>
          </w:p>
        </w:tc>
        <w:tc>
          <w:tcPr>
            <w:tcW w:w="1134" w:type="dxa"/>
            <w:vAlign w:val="center"/>
          </w:tcPr>
          <w:p w:rsidR="00DC0749" w:rsidRPr="000F7DFE" w:rsidRDefault="00DC0749" w:rsidP="00C046C1">
            <w:pPr>
              <w:jc w:val="center"/>
            </w:pPr>
            <w:r w:rsidRPr="000F7DFE">
              <w:t>44608</w:t>
            </w:r>
          </w:p>
        </w:tc>
        <w:tc>
          <w:tcPr>
            <w:tcW w:w="1134" w:type="dxa"/>
            <w:vAlign w:val="center"/>
          </w:tcPr>
          <w:p w:rsidR="00DC0749" w:rsidRPr="000F7DFE" w:rsidRDefault="00DC0749" w:rsidP="00C046C1">
            <w:pPr>
              <w:jc w:val="center"/>
            </w:pPr>
            <w:r w:rsidRPr="000F7DFE">
              <w:t>40880</w:t>
            </w:r>
          </w:p>
        </w:tc>
        <w:tc>
          <w:tcPr>
            <w:tcW w:w="1134" w:type="dxa"/>
            <w:vAlign w:val="center"/>
          </w:tcPr>
          <w:p w:rsidR="00DC0749" w:rsidRPr="000F7DFE" w:rsidRDefault="00DC0749" w:rsidP="00C046C1">
            <w:pPr>
              <w:jc w:val="center"/>
            </w:pPr>
            <w:r w:rsidRPr="000F7DFE">
              <w:t>40880</w:t>
            </w:r>
          </w:p>
        </w:tc>
        <w:tc>
          <w:tcPr>
            <w:tcW w:w="1134" w:type="dxa"/>
            <w:vAlign w:val="center"/>
          </w:tcPr>
          <w:p w:rsidR="00DC0749" w:rsidRPr="000F7DFE" w:rsidRDefault="00DC0749" w:rsidP="00C046C1">
            <w:pPr>
              <w:jc w:val="center"/>
            </w:pPr>
            <w:r w:rsidRPr="000F7DFE">
              <w:t>42587</w:t>
            </w:r>
          </w:p>
        </w:tc>
      </w:tr>
      <w:tr w:rsidR="00DC0749" w:rsidRPr="00A63B12" w:rsidTr="00C046C1">
        <w:trPr>
          <w:trHeight w:hRule="exact" w:val="286"/>
        </w:trPr>
        <w:tc>
          <w:tcPr>
            <w:tcW w:w="709" w:type="dxa"/>
            <w:vMerge/>
            <w:vAlign w:val="center"/>
          </w:tcPr>
          <w:p w:rsidR="00DC0749" w:rsidRPr="000F7DFE" w:rsidRDefault="00DC0749" w:rsidP="00C046C1">
            <w:pPr>
              <w:jc w:val="center"/>
            </w:pPr>
          </w:p>
        </w:tc>
        <w:tc>
          <w:tcPr>
            <w:tcW w:w="4820" w:type="dxa"/>
            <w:vAlign w:val="center"/>
          </w:tcPr>
          <w:p w:rsidR="00DC0749" w:rsidRPr="000F7DFE" w:rsidRDefault="00DC0749" w:rsidP="00C046C1">
            <w:pPr>
              <w:snapToGrid w:val="0"/>
              <w:jc w:val="center"/>
              <w:rPr>
                <w:lang w:eastAsia="ar-SA"/>
              </w:rPr>
            </w:pPr>
            <w:r w:rsidRPr="000F7DFE">
              <w:rPr>
                <w:lang w:eastAsia="ar-SA"/>
              </w:rPr>
              <w:t>- сельскохозяйственные предприятия</w:t>
            </w:r>
          </w:p>
        </w:tc>
        <w:tc>
          <w:tcPr>
            <w:tcW w:w="1134" w:type="dxa"/>
            <w:vAlign w:val="center"/>
          </w:tcPr>
          <w:p w:rsidR="00DC0749" w:rsidRPr="000F7DFE" w:rsidRDefault="00DC0749" w:rsidP="00C046C1">
            <w:pPr>
              <w:jc w:val="center"/>
            </w:pPr>
            <w:r w:rsidRPr="000F7DFE">
              <w:t>38944</w:t>
            </w:r>
          </w:p>
        </w:tc>
        <w:tc>
          <w:tcPr>
            <w:tcW w:w="1134" w:type="dxa"/>
            <w:vAlign w:val="center"/>
          </w:tcPr>
          <w:p w:rsidR="00DC0749" w:rsidRPr="000F7DFE" w:rsidRDefault="00DC0749" w:rsidP="00C046C1">
            <w:pPr>
              <w:jc w:val="center"/>
            </w:pPr>
            <w:r w:rsidRPr="000F7DFE">
              <w:t>35945</w:t>
            </w:r>
          </w:p>
        </w:tc>
        <w:tc>
          <w:tcPr>
            <w:tcW w:w="1134" w:type="dxa"/>
            <w:vAlign w:val="center"/>
          </w:tcPr>
          <w:p w:rsidR="00DC0749" w:rsidRPr="000F7DFE" w:rsidRDefault="00DC0749" w:rsidP="00C046C1">
            <w:pPr>
              <w:jc w:val="center"/>
            </w:pPr>
            <w:r w:rsidRPr="000F7DFE">
              <w:t>36200</w:t>
            </w:r>
          </w:p>
        </w:tc>
        <w:tc>
          <w:tcPr>
            <w:tcW w:w="1134" w:type="dxa"/>
            <w:vAlign w:val="center"/>
          </w:tcPr>
          <w:p w:rsidR="00DC0749" w:rsidRPr="000F7DFE" w:rsidRDefault="00DC0749" w:rsidP="00C046C1">
            <w:pPr>
              <w:jc w:val="center"/>
            </w:pPr>
            <w:r w:rsidRPr="000F7DFE">
              <w:t>36697</w:t>
            </w:r>
          </w:p>
        </w:tc>
      </w:tr>
      <w:tr w:rsidR="00DC0749" w:rsidRPr="00A63B12" w:rsidTr="00C046C1">
        <w:trPr>
          <w:trHeight w:hRule="exact" w:val="286"/>
        </w:trPr>
        <w:tc>
          <w:tcPr>
            <w:tcW w:w="709" w:type="dxa"/>
            <w:vMerge/>
            <w:vAlign w:val="center"/>
          </w:tcPr>
          <w:p w:rsidR="00DC0749" w:rsidRPr="000F7DFE" w:rsidRDefault="00DC0749" w:rsidP="00C046C1">
            <w:pPr>
              <w:jc w:val="center"/>
            </w:pPr>
          </w:p>
        </w:tc>
        <w:tc>
          <w:tcPr>
            <w:tcW w:w="4820" w:type="dxa"/>
            <w:vAlign w:val="center"/>
          </w:tcPr>
          <w:p w:rsidR="00DC0749" w:rsidRPr="000F7DFE" w:rsidRDefault="00DC0749" w:rsidP="00C046C1">
            <w:pPr>
              <w:snapToGrid w:val="0"/>
              <w:jc w:val="center"/>
              <w:rPr>
                <w:lang w:eastAsia="ar-SA"/>
              </w:rPr>
            </w:pPr>
            <w:r w:rsidRPr="000F7DFE">
              <w:rPr>
                <w:lang w:eastAsia="ar-SA"/>
              </w:rPr>
              <w:t>- фермерские (крестьянские) хозяйства</w:t>
            </w:r>
          </w:p>
        </w:tc>
        <w:tc>
          <w:tcPr>
            <w:tcW w:w="1134" w:type="dxa"/>
            <w:vAlign w:val="center"/>
          </w:tcPr>
          <w:p w:rsidR="00DC0749" w:rsidRPr="000F7DFE" w:rsidRDefault="00DC0749" w:rsidP="00C046C1">
            <w:pPr>
              <w:jc w:val="center"/>
            </w:pPr>
            <w:r w:rsidRPr="000F7DFE">
              <w:t>-</w:t>
            </w:r>
          </w:p>
        </w:tc>
        <w:tc>
          <w:tcPr>
            <w:tcW w:w="1134" w:type="dxa"/>
            <w:vAlign w:val="center"/>
          </w:tcPr>
          <w:p w:rsidR="00DC0749" w:rsidRPr="000F7DFE" w:rsidRDefault="00DC0749" w:rsidP="00C046C1">
            <w:pPr>
              <w:jc w:val="center"/>
            </w:pPr>
            <w:r w:rsidRPr="000F7DFE">
              <w:t>-</w:t>
            </w:r>
          </w:p>
        </w:tc>
        <w:tc>
          <w:tcPr>
            <w:tcW w:w="1134" w:type="dxa"/>
            <w:vAlign w:val="center"/>
          </w:tcPr>
          <w:p w:rsidR="00DC0749" w:rsidRPr="000F7DFE" w:rsidRDefault="00DC0749" w:rsidP="00C046C1">
            <w:pPr>
              <w:jc w:val="center"/>
            </w:pPr>
            <w:r w:rsidRPr="000F7DFE">
              <w:t>-</w:t>
            </w:r>
          </w:p>
        </w:tc>
        <w:tc>
          <w:tcPr>
            <w:tcW w:w="1134" w:type="dxa"/>
            <w:vAlign w:val="center"/>
          </w:tcPr>
          <w:p w:rsidR="00DC0749" w:rsidRPr="000F7DFE" w:rsidRDefault="00DC0749" w:rsidP="00C046C1">
            <w:pPr>
              <w:jc w:val="center"/>
            </w:pPr>
            <w:r w:rsidRPr="000F7DFE">
              <w:t>-</w:t>
            </w:r>
          </w:p>
        </w:tc>
      </w:tr>
      <w:tr w:rsidR="00DC0749" w:rsidRPr="00A63B12" w:rsidTr="00C046C1">
        <w:tc>
          <w:tcPr>
            <w:tcW w:w="709" w:type="dxa"/>
            <w:vMerge/>
            <w:vAlign w:val="center"/>
          </w:tcPr>
          <w:p w:rsidR="00DC0749" w:rsidRPr="000F7DFE" w:rsidRDefault="00DC0749" w:rsidP="00C046C1">
            <w:pPr>
              <w:jc w:val="center"/>
            </w:pPr>
          </w:p>
        </w:tc>
        <w:tc>
          <w:tcPr>
            <w:tcW w:w="4820" w:type="dxa"/>
            <w:vAlign w:val="center"/>
          </w:tcPr>
          <w:p w:rsidR="00DC0749" w:rsidRPr="000F7DFE" w:rsidRDefault="00DC0749" w:rsidP="00C046C1">
            <w:pPr>
              <w:snapToGrid w:val="0"/>
              <w:jc w:val="center"/>
              <w:rPr>
                <w:lang w:eastAsia="ar-SA"/>
              </w:rPr>
            </w:pPr>
            <w:r w:rsidRPr="000F7DFE">
              <w:rPr>
                <w:lang w:eastAsia="ar-SA"/>
              </w:rPr>
              <w:t>- хозяйства населения</w:t>
            </w:r>
          </w:p>
        </w:tc>
        <w:tc>
          <w:tcPr>
            <w:tcW w:w="1134" w:type="dxa"/>
            <w:vAlign w:val="center"/>
          </w:tcPr>
          <w:p w:rsidR="00DC0749" w:rsidRPr="000F7DFE" w:rsidRDefault="00DC0749" w:rsidP="00C046C1">
            <w:pPr>
              <w:jc w:val="center"/>
            </w:pPr>
            <w:r w:rsidRPr="000F7DFE">
              <w:t>5664</w:t>
            </w:r>
          </w:p>
        </w:tc>
        <w:tc>
          <w:tcPr>
            <w:tcW w:w="1134" w:type="dxa"/>
            <w:vAlign w:val="center"/>
          </w:tcPr>
          <w:p w:rsidR="00DC0749" w:rsidRPr="000F7DFE" w:rsidRDefault="00DC0749" w:rsidP="00C046C1">
            <w:pPr>
              <w:jc w:val="center"/>
            </w:pPr>
            <w:r w:rsidRPr="000F7DFE">
              <w:t>4935</w:t>
            </w:r>
          </w:p>
        </w:tc>
        <w:tc>
          <w:tcPr>
            <w:tcW w:w="1134" w:type="dxa"/>
            <w:vAlign w:val="center"/>
          </w:tcPr>
          <w:p w:rsidR="00DC0749" w:rsidRPr="000F7DFE" w:rsidRDefault="00DC0749" w:rsidP="00C046C1">
            <w:pPr>
              <w:jc w:val="center"/>
            </w:pPr>
            <w:r w:rsidRPr="000F7DFE">
              <w:t>4680</w:t>
            </w:r>
          </w:p>
        </w:tc>
        <w:tc>
          <w:tcPr>
            <w:tcW w:w="1134" w:type="dxa"/>
            <w:vAlign w:val="center"/>
          </w:tcPr>
          <w:p w:rsidR="00DC0749" w:rsidRPr="000F7DFE" w:rsidRDefault="00DC0749" w:rsidP="00C046C1">
            <w:pPr>
              <w:jc w:val="center"/>
            </w:pPr>
            <w:r w:rsidRPr="000F7DFE">
              <w:t>5890</w:t>
            </w:r>
          </w:p>
        </w:tc>
      </w:tr>
      <w:tr w:rsidR="00DC0749" w:rsidRPr="00A63B12" w:rsidTr="00C046C1">
        <w:trPr>
          <w:trHeight w:val="958"/>
        </w:trPr>
        <w:tc>
          <w:tcPr>
            <w:tcW w:w="709" w:type="dxa"/>
            <w:vAlign w:val="center"/>
          </w:tcPr>
          <w:p w:rsidR="00DC0749" w:rsidRPr="000F7DFE" w:rsidRDefault="00DC0749" w:rsidP="00C046C1">
            <w:pPr>
              <w:snapToGrid w:val="0"/>
              <w:jc w:val="center"/>
              <w:rPr>
                <w:bCs/>
                <w:lang w:eastAsia="ar-SA"/>
              </w:rPr>
            </w:pPr>
            <w:r w:rsidRPr="000F7DFE">
              <w:rPr>
                <w:bCs/>
                <w:lang w:eastAsia="ar-SA"/>
              </w:rPr>
              <w:t>2.</w:t>
            </w:r>
          </w:p>
        </w:tc>
        <w:tc>
          <w:tcPr>
            <w:tcW w:w="4820" w:type="dxa"/>
            <w:vAlign w:val="center"/>
          </w:tcPr>
          <w:p w:rsidR="00DC0749" w:rsidRPr="000F7DFE" w:rsidRDefault="00DC0749" w:rsidP="00C046C1">
            <w:pPr>
              <w:snapToGrid w:val="0"/>
              <w:jc w:val="center"/>
              <w:rPr>
                <w:lang w:eastAsia="ar-SA"/>
              </w:rPr>
            </w:pPr>
            <w:r w:rsidRPr="000F7DFE">
              <w:rPr>
                <w:lang w:eastAsia="ar-SA"/>
              </w:rPr>
              <w:t>Производство основных сельскохозяйственных продуктов в хозяйствах всех категорий, тонн:</w:t>
            </w:r>
          </w:p>
        </w:tc>
        <w:tc>
          <w:tcPr>
            <w:tcW w:w="1134" w:type="dxa"/>
            <w:vAlign w:val="center"/>
          </w:tcPr>
          <w:p w:rsidR="00DC0749" w:rsidRPr="000F7DFE" w:rsidRDefault="00DC0749" w:rsidP="00C046C1">
            <w:pPr>
              <w:jc w:val="center"/>
            </w:pPr>
            <w:r w:rsidRPr="000F7DFE">
              <w:t>70204</w:t>
            </w:r>
          </w:p>
        </w:tc>
        <w:tc>
          <w:tcPr>
            <w:tcW w:w="1134" w:type="dxa"/>
            <w:vAlign w:val="center"/>
          </w:tcPr>
          <w:p w:rsidR="00DC0749" w:rsidRPr="000F7DFE" w:rsidRDefault="00DC0749" w:rsidP="00C046C1">
            <w:pPr>
              <w:jc w:val="center"/>
            </w:pPr>
            <w:r w:rsidRPr="000F7DFE">
              <w:t>69564</w:t>
            </w:r>
          </w:p>
        </w:tc>
        <w:tc>
          <w:tcPr>
            <w:tcW w:w="1134" w:type="dxa"/>
            <w:vAlign w:val="center"/>
          </w:tcPr>
          <w:p w:rsidR="00DC0749" w:rsidRPr="000F7DFE" w:rsidRDefault="00DC0749" w:rsidP="00C046C1">
            <w:pPr>
              <w:jc w:val="center"/>
            </w:pPr>
            <w:r w:rsidRPr="000F7DFE">
              <w:t>62173</w:t>
            </w:r>
          </w:p>
        </w:tc>
        <w:tc>
          <w:tcPr>
            <w:tcW w:w="1134" w:type="dxa"/>
            <w:vAlign w:val="center"/>
          </w:tcPr>
          <w:p w:rsidR="00DC0749" w:rsidRPr="000F7DFE" w:rsidRDefault="00DC0749" w:rsidP="00C046C1">
            <w:pPr>
              <w:jc w:val="center"/>
            </w:pPr>
            <w:r w:rsidRPr="000F7DFE">
              <w:t>62173</w:t>
            </w:r>
          </w:p>
        </w:tc>
      </w:tr>
      <w:tr w:rsidR="00DC0749" w:rsidRPr="00A63B12" w:rsidTr="00C046C1">
        <w:trPr>
          <w:trHeight w:hRule="exact" w:val="286"/>
        </w:trPr>
        <w:tc>
          <w:tcPr>
            <w:tcW w:w="709" w:type="dxa"/>
            <w:vMerge w:val="restart"/>
            <w:vAlign w:val="center"/>
          </w:tcPr>
          <w:p w:rsidR="00DC0749" w:rsidRPr="000F7DFE" w:rsidRDefault="00DC0749" w:rsidP="00C046C1">
            <w:pPr>
              <w:snapToGrid w:val="0"/>
              <w:jc w:val="center"/>
              <w:rPr>
                <w:sz w:val="28"/>
                <w:szCs w:val="28"/>
                <w:lang w:eastAsia="ar-SA"/>
              </w:rPr>
            </w:pPr>
          </w:p>
        </w:tc>
        <w:tc>
          <w:tcPr>
            <w:tcW w:w="4820" w:type="dxa"/>
            <w:vAlign w:val="center"/>
          </w:tcPr>
          <w:p w:rsidR="00DC0749" w:rsidRPr="000F7DFE" w:rsidRDefault="00DC0749" w:rsidP="00C046C1">
            <w:pPr>
              <w:snapToGrid w:val="0"/>
              <w:jc w:val="center"/>
              <w:rPr>
                <w:lang w:eastAsia="ar-SA"/>
              </w:rPr>
            </w:pPr>
            <w:r w:rsidRPr="000F7DFE">
              <w:rPr>
                <w:lang w:eastAsia="ar-SA"/>
              </w:rPr>
              <w:t>- зерно (в весе после доработки)</w:t>
            </w:r>
          </w:p>
        </w:tc>
        <w:tc>
          <w:tcPr>
            <w:tcW w:w="1134" w:type="dxa"/>
            <w:vAlign w:val="center"/>
          </w:tcPr>
          <w:p w:rsidR="00DC0749" w:rsidRPr="000F7DFE" w:rsidRDefault="00DC0749" w:rsidP="00C046C1">
            <w:pPr>
              <w:jc w:val="center"/>
            </w:pPr>
            <w:r w:rsidRPr="000F7DFE">
              <w:t>15176</w:t>
            </w:r>
          </w:p>
        </w:tc>
        <w:tc>
          <w:tcPr>
            <w:tcW w:w="1134" w:type="dxa"/>
            <w:vAlign w:val="center"/>
          </w:tcPr>
          <w:p w:rsidR="00DC0749" w:rsidRPr="000F7DFE" w:rsidRDefault="00DC0749" w:rsidP="00C046C1">
            <w:pPr>
              <w:jc w:val="center"/>
            </w:pPr>
            <w:r w:rsidRPr="000F7DFE">
              <w:t>15076</w:t>
            </w:r>
          </w:p>
        </w:tc>
        <w:tc>
          <w:tcPr>
            <w:tcW w:w="1134" w:type="dxa"/>
            <w:vAlign w:val="center"/>
          </w:tcPr>
          <w:p w:rsidR="00DC0749" w:rsidRPr="000F7DFE" w:rsidRDefault="00DC0749" w:rsidP="00C046C1">
            <w:pPr>
              <w:jc w:val="center"/>
            </w:pPr>
            <w:r w:rsidRPr="000F7DFE">
              <w:t>19123</w:t>
            </w:r>
          </w:p>
        </w:tc>
        <w:tc>
          <w:tcPr>
            <w:tcW w:w="1134" w:type="dxa"/>
            <w:vAlign w:val="center"/>
          </w:tcPr>
          <w:p w:rsidR="00DC0749" w:rsidRPr="000F7DFE" w:rsidRDefault="00DC0749" w:rsidP="00C046C1">
            <w:pPr>
              <w:jc w:val="center"/>
            </w:pPr>
            <w:r w:rsidRPr="000F7DFE">
              <w:t>19123</w:t>
            </w:r>
          </w:p>
        </w:tc>
      </w:tr>
      <w:tr w:rsidR="00DC0749" w:rsidRPr="00A63B12" w:rsidTr="00C046C1">
        <w:trPr>
          <w:trHeight w:hRule="exact" w:val="286"/>
        </w:trPr>
        <w:tc>
          <w:tcPr>
            <w:tcW w:w="709" w:type="dxa"/>
            <w:vMerge/>
            <w:vAlign w:val="center"/>
          </w:tcPr>
          <w:p w:rsidR="00DC0749" w:rsidRPr="000F7DFE" w:rsidRDefault="00DC0749" w:rsidP="00C046C1">
            <w:pPr>
              <w:jc w:val="center"/>
            </w:pPr>
          </w:p>
        </w:tc>
        <w:tc>
          <w:tcPr>
            <w:tcW w:w="4820" w:type="dxa"/>
            <w:vAlign w:val="center"/>
          </w:tcPr>
          <w:p w:rsidR="00DC0749" w:rsidRPr="000F7DFE" w:rsidRDefault="00DC0749" w:rsidP="00C046C1">
            <w:pPr>
              <w:snapToGrid w:val="0"/>
              <w:jc w:val="center"/>
              <w:rPr>
                <w:lang w:eastAsia="ar-SA"/>
              </w:rPr>
            </w:pPr>
            <w:r w:rsidRPr="000F7DFE">
              <w:rPr>
                <w:lang w:eastAsia="ar-SA"/>
              </w:rPr>
              <w:t>- сахарная свекла</w:t>
            </w:r>
          </w:p>
        </w:tc>
        <w:tc>
          <w:tcPr>
            <w:tcW w:w="1134" w:type="dxa"/>
            <w:vAlign w:val="center"/>
          </w:tcPr>
          <w:p w:rsidR="00DC0749" w:rsidRPr="000F7DFE" w:rsidRDefault="00DC0749" w:rsidP="00C046C1">
            <w:pPr>
              <w:jc w:val="center"/>
            </w:pPr>
            <w:r w:rsidRPr="000F7DFE">
              <w:t>15048</w:t>
            </w:r>
          </w:p>
        </w:tc>
        <w:tc>
          <w:tcPr>
            <w:tcW w:w="1134" w:type="dxa"/>
            <w:vAlign w:val="center"/>
          </w:tcPr>
          <w:p w:rsidR="00DC0749" w:rsidRPr="000F7DFE" w:rsidRDefault="00DC0749" w:rsidP="00C046C1">
            <w:pPr>
              <w:jc w:val="center"/>
            </w:pPr>
            <w:r w:rsidRPr="000F7DFE">
              <w:t>13987</w:t>
            </w:r>
          </w:p>
        </w:tc>
        <w:tc>
          <w:tcPr>
            <w:tcW w:w="1134" w:type="dxa"/>
            <w:vAlign w:val="center"/>
          </w:tcPr>
          <w:p w:rsidR="00DC0749" w:rsidRPr="000F7DFE" w:rsidRDefault="00DC0749" w:rsidP="00C046C1">
            <w:pPr>
              <w:jc w:val="center"/>
            </w:pPr>
            <w:r w:rsidRPr="000F7DFE">
              <w:t>1500</w:t>
            </w:r>
          </w:p>
        </w:tc>
        <w:tc>
          <w:tcPr>
            <w:tcW w:w="1134" w:type="dxa"/>
            <w:vAlign w:val="center"/>
          </w:tcPr>
          <w:p w:rsidR="00DC0749" w:rsidRPr="000F7DFE" w:rsidRDefault="00DC0749" w:rsidP="00C046C1">
            <w:pPr>
              <w:jc w:val="center"/>
            </w:pPr>
            <w:r w:rsidRPr="000F7DFE">
              <w:t>1500</w:t>
            </w:r>
          </w:p>
        </w:tc>
      </w:tr>
      <w:tr w:rsidR="00DC0749" w:rsidRPr="00A63B12" w:rsidTr="00C046C1">
        <w:trPr>
          <w:trHeight w:hRule="exact" w:val="286"/>
        </w:trPr>
        <w:tc>
          <w:tcPr>
            <w:tcW w:w="709" w:type="dxa"/>
            <w:vMerge/>
            <w:vAlign w:val="center"/>
          </w:tcPr>
          <w:p w:rsidR="00DC0749" w:rsidRPr="000F7DFE" w:rsidRDefault="00DC0749" w:rsidP="00C046C1">
            <w:pPr>
              <w:jc w:val="center"/>
            </w:pPr>
          </w:p>
        </w:tc>
        <w:tc>
          <w:tcPr>
            <w:tcW w:w="4820" w:type="dxa"/>
            <w:tcBorders>
              <w:bottom w:val="single" w:sz="4" w:space="0" w:color="000000"/>
            </w:tcBorders>
            <w:vAlign w:val="center"/>
          </w:tcPr>
          <w:p w:rsidR="00DC0749" w:rsidRPr="000F7DFE" w:rsidRDefault="00DC0749" w:rsidP="00C046C1">
            <w:pPr>
              <w:snapToGrid w:val="0"/>
              <w:jc w:val="center"/>
              <w:rPr>
                <w:lang w:eastAsia="ar-SA"/>
              </w:rPr>
            </w:pPr>
            <w:r w:rsidRPr="000F7DFE">
              <w:rPr>
                <w:lang w:eastAsia="ar-SA"/>
              </w:rPr>
              <w:t>- подсолнечник</w:t>
            </w:r>
          </w:p>
        </w:tc>
        <w:tc>
          <w:tcPr>
            <w:tcW w:w="1134" w:type="dxa"/>
            <w:tcBorders>
              <w:bottom w:val="single" w:sz="4" w:space="0" w:color="000000"/>
            </w:tcBorders>
            <w:vAlign w:val="center"/>
          </w:tcPr>
          <w:p w:rsidR="00DC0749" w:rsidRPr="000F7DFE" w:rsidRDefault="00DC0749" w:rsidP="00C046C1">
            <w:pPr>
              <w:jc w:val="center"/>
            </w:pPr>
            <w:r w:rsidRPr="000F7DFE">
              <w:t>939,6</w:t>
            </w:r>
          </w:p>
        </w:tc>
        <w:tc>
          <w:tcPr>
            <w:tcW w:w="1134" w:type="dxa"/>
            <w:tcBorders>
              <w:bottom w:val="single" w:sz="4" w:space="0" w:color="000000"/>
            </w:tcBorders>
            <w:vAlign w:val="center"/>
          </w:tcPr>
          <w:p w:rsidR="00DC0749" w:rsidRPr="000F7DFE" w:rsidRDefault="00DC0749" w:rsidP="00C046C1">
            <w:pPr>
              <w:jc w:val="center"/>
            </w:pPr>
            <w:r w:rsidRPr="000F7DFE">
              <w:t>693</w:t>
            </w:r>
          </w:p>
        </w:tc>
        <w:tc>
          <w:tcPr>
            <w:tcW w:w="1134" w:type="dxa"/>
            <w:tcBorders>
              <w:bottom w:val="single" w:sz="4" w:space="0" w:color="000000"/>
            </w:tcBorders>
            <w:vAlign w:val="center"/>
          </w:tcPr>
          <w:p w:rsidR="00DC0749" w:rsidRPr="000F7DFE" w:rsidRDefault="00DC0749" w:rsidP="00C046C1">
            <w:pPr>
              <w:jc w:val="center"/>
            </w:pPr>
            <w:r w:rsidRPr="000F7DFE">
              <w:t>794</w:t>
            </w:r>
          </w:p>
        </w:tc>
        <w:tc>
          <w:tcPr>
            <w:tcW w:w="1134" w:type="dxa"/>
            <w:tcBorders>
              <w:bottom w:val="single" w:sz="4" w:space="0" w:color="000000"/>
            </w:tcBorders>
            <w:vAlign w:val="center"/>
          </w:tcPr>
          <w:p w:rsidR="00DC0749" w:rsidRPr="000F7DFE" w:rsidRDefault="00DC0749" w:rsidP="00C046C1">
            <w:pPr>
              <w:jc w:val="center"/>
            </w:pPr>
            <w:r w:rsidRPr="000F7DFE">
              <w:t>794</w:t>
            </w:r>
          </w:p>
        </w:tc>
      </w:tr>
      <w:tr w:rsidR="00DC0749" w:rsidRPr="00A63B12" w:rsidTr="00C046C1">
        <w:trPr>
          <w:trHeight w:hRule="exact" w:val="286"/>
        </w:trPr>
        <w:tc>
          <w:tcPr>
            <w:tcW w:w="709" w:type="dxa"/>
            <w:vMerge/>
            <w:vAlign w:val="center"/>
          </w:tcPr>
          <w:p w:rsidR="00DC0749" w:rsidRPr="000F7DFE" w:rsidRDefault="00DC0749" w:rsidP="00C046C1">
            <w:pPr>
              <w:jc w:val="center"/>
            </w:pPr>
          </w:p>
        </w:tc>
        <w:tc>
          <w:tcPr>
            <w:tcW w:w="4820" w:type="dxa"/>
            <w:vAlign w:val="center"/>
          </w:tcPr>
          <w:p w:rsidR="00DC0749" w:rsidRPr="000F7DFE" w:rsidRDefault="00DC0749" w:rsidP="00C046C1">
            <w:pPr>
              <w:snapToGrid w:val="0"/>
              <w:jc w:val="center"/>
              <w:rPr>
                <w:lang w:eastAsia="ar-SA"/>
              </w:rPr>
            </w:pPr>
            <w:r w:rsidRPr="000F7DFE">
              <w:rPr>
                <w:lang w:eastAsia="ar-SA"/>
              </w:rPr>
              <w:t>- картофель</w:t>
            </w:r>
          </w:p>
        </w:tc>
        <w:tc>
          <w:tcPr>
            <w:tcW w:w="1134" w:type="dxa"/>
            <w:vAlign w:val="center"/>
          </w:tcPr>
          <w:p w:rsidR="00DC0749" w:rsidRPr="000F7DFE" w:rsidRDefault="00DC0749" w:rsidP="00C046C1">
            <w:pPr>
              <w:jc w:val="center"/>
            </w:pPr>
            <w:r w:rsidRPr="000F7DFE">
              <w:t>1425</w:t>
            </w:r>
          </w:p>
        </w:tc>
        <w:tc>
          <w:tcPr>
            <w:tcW w:w="1134" w:type="dxa"/>
            <w:vAlign w:val="center"/>
          </w:tcPr>
          <w:p w:rsidR="00DC0749" w:rsidRPr="000F7DFE" w:rsidRDefault="00DC0749" w:rsidP="00C046C1">
            <w:pPr>
              <w:jc w:val="center"/>
            </w:pPr>
            <w:r w:rsidRPr="000F7DFE">
              <w:t>1463</w:t>
            </w:r>
          </w:p>
        </w:tc>
        <w:tc>
          <w:tcPr>
            <w:tcW w:w="1134" w:type="dxa"/>
            <w:vAlign w:val="center"/>
          </w:tcPr>
          <w:p w:rsidR="00DC0749" w:rsidRPr="000F7DFE" w:rsidRDefault="00DC0749" w:rsidP="00C046C1">
            <w:pPr>
              <w:jc w:val="center"/>
            </w:pPr>
            <w:r w:rsidRPr="000F7DFE">
              <w:t>1458</w:t>
            </w:r>
          </w:p>
        </w:tc>
        <w:tc>
          <w:tcPr>
            <w:tcW w:w="1134" w:type="dxa"/>
            <w:vAlign w:val="center"/>
          </w:tcPr>
          <w:p w:rsidR="00DC0749" w:rsidRPr="000F7DFE" w:rsidRDefault="00DC0749" w:rsidP="00C046C1">
            <w:pPr>
              <w:jc w:val="center"/>
            </w:pPr>
            <w:r w:rsidRPr="000F7DFE">
              <w:t>1458</w:t>
            </w:r>
          </w:p>
        </w:tc>
      </w:tr>
      <w:tr w:rsidR="00DC0749" w:rsidRPr="00A63B12" w:rsidTr="00C046C1">
        <w:trPr>
          <w:trHeight w:hRule="exact" w:val="286"/>
        </w:trPr>
        <w:tc>
          <w:tcPr>
            <w:tcW w:w="709" w:type="dxa"/>
            <w:vMerge/>
            <w:vAlign w:val="center"/>
          </w:tcPr>
          <w:p w:rsidR="00DC0749" w:rsidRPr="000F7DFE" w:rsidRDefault="00DC0749" w:rsidP="00C046C1">
            <w:pPr>
              <w:jc w:val="center"/>
            </w:pPr>
          </w:p>
        </w:tc>
        <w:tc>
          <w:tcPr>
            <w:tcW w:w="4820" w:type="dxa"/>
            <w:vAlign w:val="center"/>
          </w:tcPr>
          <w:p w:rsidR="00DC0749" w:rsidRPr="000F7DFE" w:rsidRDefault="00DC0749" w:rsidP="00C046C1">
            <w:pPr>
              <w:snapToGrid w:val="0"/>
              <w:jc w:val="center"/>
              <w:rPr>
                <w:lang w:eastAsia="ar-SA"/>
              </w:rPr>
            </w:pPr>
            <w:r w:rsidRPr="000F7DFE">
              <w:rPr>
                <w:lang w:eastAsia="ar-SA"/>
              </w:rPr>
              <w:t>- овощи</w:t>
            </w:r>
          </w:p>
        </w:tc>
        <w:tc>
          <w:tcPr>
            <w:tcW w:w="1134" w:type="dxa"/>
            <w:vAlign w:val="center"/>
          </w:tcPr>
          <w:p w:rsidR="00DC0749" w:rsidRPr="000F7DFE" w:rsidRDefault="00DC0749" w:rsidP="00C046C1">
            <w:pPr>
              <w:jc w:val="center"/>
            </w:pPr>
            <w:r w:rsidRPr="000F7DFE">
              <w:t>35640</w:t>
            </w:r>
          </w:p>
        </w:tc>
        <w:tc>
          <w:tcPr>
            <w:tcW w:w="1134" w:type="dxa"/>
            <w:vAlign w:val="center"/>
          </w:tcPr>
          <w:p w:rsidR="00DC0749" w:rsidRPr="000F7DFE" w:rsidRDefault="00DC0749" w:rsidP="00C046C1">
            <w:pPr>
              <w:jc w:val="center"/>
            </w:pPr>
            <w:r w:rsidRPr="000F7DFE">
              <w:t>36470</w:t>
            </w:r>
          </w:p>
        </w:tc>
        <w:tc>
          <w:tcPr>
            <w:tcW w:w="1134" w:type="dxa"/>
            <w:vAlign w:val="center"/>
          </w:tcPr>
          <w:p w:rsidR="00DC0749" w:rsidRPr="000F7DFE" w:rsidRDefault="00DC0749" w:rsidP="00C046C1">
            <w:pPr>
              <w:jc w:val="center"/>
            </w:pPr>
            <w:r w:rsidRPr="000F7DFE">
              <w:t>37480</w:t>
            </w:r>
          </w:p>
        </w:tc>
        <w:tc>
          <w:tcPr>
            <w:tcW w:w="1134" w:type="dxa"/>
            <w:vAlign w:val="center"/>
          </w:tcPr>
          <w:p w:rsidR="00DC0749" w:rsidRPr="000F7DFE" w:rsidRDefault="00DC0749" w:rsidP="00C046C1">
            <w:pPr>
              <w:jc w:val="center"/>
            </w:pPr>
            <w:r w:rsidRPr="000F7DFE">
              <w:t>37480</w:t>
            </w:r>
          </w:p>
        </w:tc>
      </w:tr>
      <w:tr w:rsidR="00DC0749" w:rsidRPr="00A63B12" w:rsidTr="00C046C1">
        <w:trPr>
          <w:trHeight w:hRule="exact" w:val="286"/>
        </w:trPr>
        <w:tc>
          <w:tcPr>
            <w:tcW w:w="709" w:type="dxa"/>
            <w:vMerge/>
            <w:vAlign w:val="center"/>
          </w:tcPr>
          <w:p w:rsidR="00DC0749" w:rsidRPr="000F7DFE" w:rsidRDefault="00DC0749" w:rsidP="00C046C1">
            <w:pPr>
              <w:jc w:val="center"/>
            </w:pPr>
          </w:p>
        </w:tc>
        <w:tc>
          <w:tcPr>
            <w:tcW w:w="4820" w:type="dxa"/>
            <w:vAlign w:val="center"/>
          </w:tcPr>
          <w:p w:rsidR="00DC0749" w:rsidRPr="000F7DFE" w:rsidRDefault="00DC0749" w:rsidP="00C046C1">
            <w:pPr>
              <w:snapToGrid w:val="0"/>
              <w:jc w:val="center"/>
              <w:rPr>
                <w:lang w:eastAsia="ar-SA"/>
              </w:rPr>
            </w:pPr>
            <w:r w:rsidRPr="000F7DFE">
              <w:rPr>
                <w:lang w:eastAsia="ar-SA"/>
              </w:rPr>
              <w:t>- скот и птица (на убой в живом весе)</w:t>
            </w:r>
          </w:p>
        </w:tc>
        <w:tc>
          <w:tcPr>
            <w:tcW w:w="1134" w:type="dxa"/>
            <w:vAlign w:val="center"/>
          </w:tcPr>
          <w:p w:rsidR="00DC0749" w:rsidRPr="000F7DFE" w:rsidRDefault="00DC0749" w:rsidP="00C046C1">
            <w:pPr>
              <w:jc w:val="center"/>
            </w:pPr>
          </w:p>
        </w:tc>
        <w:tc>
          <w:tcPr>
            <w:tcW w:w="1134" w:type="dxa"/>
            <w:vAlign w:val="center"/>
          </w:tcPr>
          <w:p w:rsidR="00DC0749" w:rsidRPr="000F7DFE" w:rsidRDefault="00DC0749" w:rsidP="00C046C1">
            <w:pPr>
              <w:jc w:val="center"/>
            </w:pPr>
          </w:p>
        </w:tc>
        <w:tc>
          <w:tcPr>
            <w:tcW w:w="1134" w:type="dxa"/>
            <w:vAlign w:val="center"/>
          </w:tcPr>
          <w:p w:rsidR="00DC0749" w:rsidRPr="000F7DFE" w:rsidRDefault="00DC0749" w:rsidP="00C046C1">
            <w:pPr>
              <w:jc w:val="center"/>
            </w:pPr>
          </w:p>
        </w:tc>
        <w:tc>
          <w:tcPr>
            <w:tcW w:w="1134" w:type="dxa"/>
            <w:vAlign w:val="center"/>
          </w:tcPr>
          <w:p w:rsidR="00DC0749" w:rsidRPr="000F7DFE" w:rsidRDefault="00DC0749" w:rsidP="00C046C1">
            <w:pPr>
              <w:jc w:val="center"/>
            </w:pPr>
          </w:p>
        </w:tc>
      </w:tr>
      <w:tr w:rsidR="00DC0749" w:rsidRPr="00A63B12" w:rsidTr="00C046C1">
        <w:trPr>
          <w:trHeight w:hRule="exact" w:val="286"/>
        </w:trPr>
        <w:tc>
          <w:tcPr>
            <w:tcW w:w="709" w:type="dxa"/>
            <w:vMerge/>
            <w:vAlign w:val="center"/>
          </w:tcPr>
          <w:p w:rsidR="00DC0749" w:rsidRPr="000F7DFE" w:rsidRDefault="00DC0749" w:rsidP="00C046C1">
            <w:pPr>
              <w:jc w:val="center"/>
            </w:pPr>
          </w:p>
        </w:tc>
        <w:tc>
          <w:tcPr>
            <w:tcW w:w="4820" w:type="dxa"/>
            <w:vAlign w:val="center"/>
          </w:tcPr>
          <w:p w:rsidR="00DC0749" w:rsidRPr="000F7DFE" w:rsidRDefault="00DC0749" w:rsidP="00C046C1">
            <w:pPr>
              <w:snapToGrid w:val="0"/>
              <w:jc w:val="center"/>
              <w:rPr>
                <w:lang w:eastAsia="ar-SA"/>
              </w:rPr>
            </w:pPr>
            <w:r w:rsidRPr="000F7DFE">
              <w:rPr>
                <w:lang w:eastAsia="ar-SA"/>
              </w:rPr>
              <w:t>- молоко</w:t>
            </w:r>
          </w:p>
        </w:tc>
        <w:tc>
          <w:tcPr>
            <w:tcW w:w="1134" w:type="dxa"/>
            <w:vAlign w:val="center"/>
          </w:tcPr>
          <w:p w:rsidR="00DC0749" w:rsidRPr="000F7DFE" w:rsidRDefault="00DC0749" w:rsidP="00C046C1">
            <w:pPr>
              <w:jc w:val="center"/>
            </w:pPr>
            <w:r w:rsidRPr="000F7DFE">
              <w:t>1975</w:t>
            </w:r>
          </w:p>
        </w:tc>
        <w:tc>
          <w:tcPr>
            <w:tcW w:w="1134" w:type="dxa"/>
            <w:vAlign w:val="center"/>
          </w:tcPr>
          <w:p w:rsidR="00DC0749" w:rsidRPr="000F7DFE" w:rsidRDefault="00DC0749" w:rsidP="00C046C1">
            <w:pPr>
              <w:jc w:val="center"/>
            </w:pPr>
            <w:r w:rsidRPr="000F7DFE">
              <w:t>1875</w:t>
            </w:r>
          </w:p>
        </w:tc>
        <w:tc>
          <w:tcPr>
            <w:tcW w:w="1134" w:type="dxa"/>
            <w:vAlign w:val="center"/>
          </w:tcPr>
          <w:p w:rsidR="00DC0749" w:rsidRPr="000F7DFE" w:rsidRDefault="00DC0749" w:rsidP="00C046C1">
            <w:pPr>
              <w:jc w:val="center"/>
            </w:pPr>
            <w:r w:rsidRPr="000F7DFE">
              <w:t>1818</w:t>
            </w:r>
          </w:p>
        </w:tc>
        <w:tc>
          <w:tcPr>
            <w:tcW w:w="1134" w:type="dxa"/>
            <w:vAlign w:val="center"/>
          </w:tcPr>
          <w:p w:rsidR="00DC0749" w:rsidRPr="000F7DFE" w:rsidRDefault="00DC0749" w:rsidP="00C046C1">
            <w:pPr>
              <w:jc w:val="center"/>
            </w:pPr>
            <w:r w:rsidRPr="000F7DFE">
              <w:t>1818</w:t>
            </w:r>
          </w:p>
        </w:tc>
      </w:tr>
      <w:tr w:rsidR="00DC0749" w:rsidRPr="00A63B12" w:rsidTr="00C046C1">
        <w:tc>
          <w:tcPr>
            <w:tcW w:w="709" w:type="dxa"/>
            <w:vMerge/>
            <w:vAlign w:val="center"/>
          </w:tcPr>
          <w:p w:rsidR="00DC0749" w:rsidRPr="000F7DFE" w:rsidRDefault="00DC0749" w:rsidP="00C046C1">
            <w:pPr>
              <w:jc w:val="center"/>
            </w:pPr>
          </w:p>
        </w:tc>
        <w:tc>
          <w:tcPr>
            <w:tcW w:w="4820" w:type="dxa"/>
            <w:vAlign w:val="center"/>
          </w:tcPr>
          <w:p w:rsidR="00DC0749" w:rsidRPr="000F7DFE" w:rsidRDefault="00DC0749" w:rsidP="00C046C1">
            <w:pPr>
              <w:snapToGrid w:val="0"/>
              <w:jc w:val="center"/>
              <w:rPr>
                <w:lang w:eastAsia="ar-SA"/>
              </w:rPr>
            </w:pPr>
            <w:r w:rsidRPr="000F7DFE">
              <w:rPr>
                <w:lang w:eastAsia="ar-SA"/>
              </w:rPr>
              <w:t>- яйца, тыс. штук</w:t>
            </w:r>
          </w:p>
        </w:tc>
        <w:tc>
          <w:tcPr>
            <w:tcW w:w="1134" w:type="dxa"/>
            <w:vAlign w:val="center"/>
          </w:tcPr>
          <w:p w:rsidR="00DC0749" w:rsidRPr="000F7DFE" w:rsidRDefault="00DC0749" w:rsidP="00C046C1">
            <w:pPr>
              <w:jc w:val="center"/>
            </w:pPr>
          </w:p>
        </w:tc>
        <w:tc>
          <w:tcPr>
            <w:tcW w:w="1134" w:type="dxa"/>
            <w:vAlign w:val="center"/>
          </w:tcPr>
          <w:p w:rsidR="00DC0749" w:rsidRPr="000F7DFE" w:rsidRDefault="00DC0749" w:rsidP="00C046C1">
            <w:pPr>
              <w:jc w:val="center"/>
            </w:pPr>
          </w:p>
        </w:tc>
        <w:tc>
          <w:tcPr>
            <w:tcW w:w="1134" w:type="dxa"/>
            <w:vAlign w:val="center"/>
          </w:tcPr>
          <w:p w:rsidR="00DC0749" w:rsidRPr="000F7DFE" w:rsidRDefault="00DC0749" w:rsidP="00C046C1">
            <w:pPr>
              <w:jc w:val="center"/>
            </w:pPr>
          </w:p>
        </w:tc>
        <w:tc>
          <w:tcPr>
            <w:tcW w:w="1134" w:type="dxa"/>
            <w:vAlign w:val="center"/>
          </w:tcPr>
          <w:p w:rsidR="00DC0749" w:rsidRPr="000F7DFE" w:rsidRDefault="00DC0749" w:rsidP="00C046C1">
            <w:pPr>
              <w:jc w:val="center"/>
            </w:pPr>
          </w:p>
        </w:tc>
      </w:tr>
      <w:tr w:rsidR="00DC0749" w:rsidRPr="00A63B12" w:rsidTr="00C046C1">
        <w:trPr>
          <w:trHeight w:hRule="exact" w:val="286"/>
        </w:trPr>
        <w:tc>
          <w:tcPr>
            <w:tcW w:w="709" w:type="dxa"/>
            <w:vMerge w:val="restart"/>
            <w:vAlign w:val="center"/>
          </w:tcPr>
          <w:p w:rsidR="00DC0749" w:rsidRPr="000F7DFE" w:rsidRDefault="00DC0749" w:rsidP="00C046C1">
            <w:pPr>
              <w:snapToGrid w:val="0"/>
              <w:jc w:val="center"/>
              <w:rPr>
                <w:bCs/>
                <w:lang w:eastAsia="ar-SA"/>
              </w:rPr>
            </w:pPr>
            <w:r w:rsidRPr="000F7DFE">
              <w:rPr>
                <w:bCs/>
                <w:lang w:eastAsia="ar-SA"/>
              </w:rPr>
              <w:t>3.</w:t>
            </w:r>
          </w:p>
        </w:tc>
        <w:tc>
          <w:tcPr>
            <w:tcW w:w="4820" w:type="dxa"/>
            <w:vAlign w:val="center"/>
          </w:tcPr>
          <w:p w:rsidR="00DC0749" w:rsidRPr="000F7DFE" w:rsidRDefault="00DC0749" w:rsidP="00C046C1">
            <w:pPr>
              <w:snapToGrid w:val="0"/>
              <w:jc w:val="center"/>
              <w:rPr>
                <w:lang w:eastAsia="ar-SA"/>
              </w:rPr>
            </w:pPr>
            <w:r w:rsidRPr="000F7DFE">
              <w:rPr>
                <w:lang w:eastAsia="ar-SA"/>
              </w:rPr>
              <w:t>Поголовье скота и птицы в хозяйствах</w:t>
            </w:r>
          </w:p>
        </w:tc>
        <w:tc>
          <w:tcPr>
            <w:tcW w:w="1134" w:type="dxa"/>
            <w:vMerge w:val="restart"/>
            <w:vAlign w:val="center"/>
          </w:tcPr>
          <w:p w:rsidR="00DC0749" w:rsidRPr="000F7DFE" w:rsidRDefault="00DC0749" w:rsidP="00C046C1">
            <w:pPr>
              <w:jc w:val="center"/>
            </w:pPr>
            <w:r w:rsidRPr="000F7DFE">
              <w:t>17,668</w:t>
            </w:r>
          </w:p>
        </w:tc>
        <w:tc>
          <w:tcPr>
            <w:tcW w:w="1134" w:type="dxa"/>
            <w:vMerge w:val="restart"/>
            <w:vAlign w:val="center"/>
          </w:tcPr>
          <w:p w:rsidR="00DC0749" w:rsidRPr="000F7DFE" w:rsidRDefault="00DC0749" w:rsidP="00C046C1">
            <w:pPr>
              <w:jc w:val="center"/>
            </w:pPr>
            <w:r w:rsidRPr="000F7DFE">
              <w:t>17,585</w:t>
            </w:r>
          </w:p>
        </w:tc>
        <w:tc>
          <w:tcPr>
            <w:tcW w:w="1134" w:type="dxa"/>
            <w:vMerge w:val="restart"/>
            <w:vAlign w:val="center"/>
          </w:tcPr>
          <w:p w:rsidR="00DC0749" w:rsidRPr="000F7DFE" w:rsidRDefault="00DC0749" w:rsidP="00C046C1">
            <w:pPr>
              <w:jc w:val="center"/>
            </w:pPr>
            <w:r w:rsidRPr="000F7DFE">
              <w:t>17,733</w:t>
            </w:r>
          </w:p>
        </w:tc>
        <w:tc>
          <w:tcPr>
            <w:tcW w:w="1134" w:type="dxa"/>
            <w:vMerge w:val="restart"/>
            <w:vAlign w:val="center"/>
          </w:tcPr>
          <w:p w:rsidR="00DC0749" w:rsidRPr="000F7DFE" w:rsidRDefault="00DC0749" w:rsidP="00C046C1">
            <w:pPr>
              <w:jc w:val="center"/>
            </w:pPr>
            <w:r w:rsidRPr="000F7DFE">
              <w:t>17,733</w:t>
            </w:r>
          </w:p>
        </w:tc>
      </w:tr>
      <w:tr w:rsidR="00DC0749" w:rsidRPr="00A63B12" w:rsidTr="00C046C1">
        <w:trPr>
          <w:trHeight w:hRule="exact" w:val="286"/>
        </w:trPr>
        <w:tc>
          <w:tcPr>
            <w:tcW w:w="709" w:type="dxa"/>
            <w:vMerge/>
            <w:vAlign w:val="center"/>
          </w:tcPr>
          <w:p w:rsidR="00DC0749" w:rsidRPr="000F7DFE" w:rsidRDefault="00DC0749" w:rsidP="00C046C1">
            <w:pPr>
              <w:jc w:val="center"/>
            </w:pPr>
          </w:p>
        </w:tc>
        <w:tc>
          <w:tcPr>
            <w:tcW w:w="4820" w:type="dxa"/>
            <w:vAlign w:val="center"/>
          </w:tcPr>
          <w:p w:rsidR="00DC0749" w:rsidRPr="000F7DFE" w:rsidRDefault="00DC0749" w:rsidP="00C046C1">
            <w:pPr>
              <w:snapToGrid w:val="0"/>
              <w:jc w:val="center"/>
              <w:rPr>
                <w:lang w:eastAsia="ar-SA"/>
              </w:rPr>
            </w:pPr>
            <w:r w:rsidRPr="000F7DFE">
              <w:rPr>
                <w:lang w:eastAsia="ar-SA"/>
              </w:rPr>
              <w:t>всех категорий (тыс. голов)</w:t>
            </w:r>
          </w:p>
        </w:tc>
        <w:tc>
          <w:tcPr>
            <w:tcW w:w="1134" w:type="dxa"/>
            <w:vMerge/>
            <w:vAlign w:val="center"/>
          </w:tcPr>
          <w:p w:rsidR="00DC0749" w:rsidRPr="000F7DFE" w:rsidRDefault="00DC0749" w:rsidP="00C046C1">
            <w:pPr>
              <w:jc w:val="center"/>
            </w:pPr>
          </w:p>
        </w:tc>
        <w:tc>
          <w:tcPr>
            <w:tcW w:w="1134" w:type="dxa"/>
            <w:vMerge/>
            <w:vAlign w:val="center"/>
          </w:tcPr>
          <w:p w:rsidR="00DC0749" w:rsidRPr="000F7DFE" w:rsidRDefault="00DC0749" w:rsidP="00C046C1">
            <w:pPr>
              <w:jc w:val="center"/>
            </w:pPr>
          </w:p>
        </w:tc>
        <w:tc>
          <w:tcPr>
            <w:tcW w:w="1134" w:type="dxa"/>
            <w:vMerge/>
            <w:vAlign w:val="center"/>
          </w:tcPr>
          <w:p w:rsidR="00DC0749" w:rsidRPr="000F7DFE" w:rsidRDefault="00DC0749" w:rsidP="00C046C1">
            <w:pPr>
              <w:jc w:val="center"/>
            </w:pPr>
          </w:p>
        </w:tc>
        <w:tc>
          <w:tcPr>
            <w:tcW w:w="1134" w:type="dxa"/>
            <w:vMerge/>
            <w:vAlign w:val="center"/>
          </w:tcPr>
          <w:p w:rsidR="00DC0749" w:rsidRPr="000F7DFE" w:rsidRDefault="00DC0749" w:rsidP="00C046C1">
            <w:pPr>
              <w:jc w:val="center"/>
            </w:pPr>
          </w:p>
        </w:tc>
      </w:tr>
      <w:tr w:rsidR="00DC0749" w:rsidRPr="00A63B12" w:rsidTr="00C046C1">
        <w:trPr>
          <w:trHeight w:hRule="exact" w:val="286"/>
        </w:trPr>
        <w:tc>
          <w:tcPr>
            <w:tcW w:w="709" w:type="dxa"/>
            <w:vMerge/>
            <w:vAlign w:val="center"/>
          </w:tcPr>
          <w:p w:rsidR="00DC0749" w:rsidRPr="000F7DFE" w:rsidRDefault="00DC0749" w:rsidP="00C046C1">
            <w:pPr>
              <w:jc w:val="center"/>
            </w:pPr>
          </w:p>
        </w:tc>
        <w:tc>
          <w:tcPr>
            <w:tcW w:w="4820" w:type="dxa"/>
            <w:vAlign w:val="center"/>
          </w:tcPr>
          <w:p w:rsidR="00DC0749" w:rsidRPr="000F7DFE" w:rsidRDefault="00DC0749" w:rsidP="00C046C1">
            <w:pPr>
              <w:snapToGrid w:val="0"/>
              <w:jc w:val="center"/>
              <w:rPr>
                <w:lang w:eastAsia="ar-SA"/>
              </w:rPr>
            </w:pPr>
            <w:r w:rsidRPr="000F7DFE">
              <w:rPr>
                <w:lang w:eastAsia="ar-SA"/>
              </w:rPr>
              <w:t>в том числе</w:t>
            </w:r>
          </w:p>
        </w:tc>
        <w:tc>
          <w:tcPr>
            <w:tcW w:w="1134" w:type="dxa"/>
            <w:vMerge w:val="restart"/>
            <w:vAlign w:val="center"/>
          </w:tcPr>
          <w:p w:rsidR="00DC0749" w:rsidRPr="000F7DFE" w:rsidRDefault="00DC0749" w:rsidP="00C046C1">
            <w:pPr>
              <w:jc w:val="center"/>
            </w:pPr>
            <w:r w:rsidRPr="000F7DFE">
              <w:t>1,94</w:t>
            </w:r>
          </w:p>
        </w:tc>
        <w:tc>
          <w:tcPr>
            <w:tcW w:w="1134" w:type="dxa"/>
            <w:vMerge w:val="restart"/>
            <w:vAlign w:val="center"/>
          </w:tcPr>
          <w:p w:rsidR="00DC0749" w:rsidRPr="000F7DFE" w:rsidRDefault="00DC0749" w:rsidP="00C046C1">
            <w:pPr>
              <w:jc w:val="center"/>
            </w:pPr>
            <w:r w:rsidRPr="000F7DFE">
              <w:t>1,84</w:t>
            </w:r>
          </w:p>
        </w:tc>
        <w:tc>
          <w:tcPr>
            <w:tcW w:w="1134" w:type="dxa"/>
            <w:vMerge w:val="restart"/>
            <w:vAlign w:val="center"/>
          </w:tcPr>
          <w:p w:rsidR="00DC0749" w:rsidRPr="000F7DFE" w:rsidRDefault="00DC0749" w:rsidP="00C046C1">
            <w:pPr>
              <w:jc w:val="center"/>
            </w:pPr>
            <w:r w:rsidRPr="000F7DFE">
              <w:t>1,9</w:t>
            </w:r>
          </w:p>
        </w:tc>
        <w:tc>
          <w:tcPr>
            <w:tcW w:w="1134" w:type="dxa"/>
            <w:vMerge w:val="restart"/>
            <w:vAlign w:val="center"/>
          </w:tcPr>
          <w:p w:rsidR="00DC0749" w:rsidRPr="000F7DFE" w:rsidRDefault="00DC0749" w:rsidP="00C046C1">
            <w:pPr>
              <w:jc w:val="center"/>
            </w:pPr>
            <w:r w:rsidRPr="000F7DFE">
              <w:t>2,1</w:t>
            </w:r>
          </w:p>
        </w:tc>
      </w:tr>
      <w:tr w:rsidR="00DC0749" w:rsidRPr="00A63B12" w:rsidTr="00C046C1">
        <w:trPr>
          <w:trHeight w:hRule="exact" w:val="286"/>
        </w:trPr>
        <w:tc>
          <w:tcPr>
            <w:tcW w:w="709" w:type="dxa"/>
            <w:vMerge/>
            <w:vAlign w:val="center"/>
          </w:tcPr>
          <w:p w:rsidR="00DC0749" w:rsidRPr="000F7DFE" w:rsidRDefault="00DC0749" w:rsidP="00C046C1">
            <w:pPr>
              <w:jc w:val="center"/>
            </w:pPr>
          </w:p>
        </w:tc>
        <w:tc>
          <w:tcPr>
            <w:tcW w:w="4820" w:type="dxa"/>
            <w:vAlign w:val="center"/>
          </w:tcPr>
          <w:p w:rsidR="00DC0749" w:rsidRPr="000F7DFE" w:rsidRDefault="00DC0749" w:rsidP="00C046C1">
            <w:pPr>
              <w:snapToGrid w:val="0"/>
              <w:jc w:val="center"/>
              <w:rPr>
                <w:lang w:eastAsia="ar-SA"/>
              </w:rPr>
            </w:pPr>
            <w:r w:rsidRPr="000F7DFE">
              <w:rPr>
                <w:lang w:eastAsia="ar-SA"/>
              </w:rPr>
              <w:t>- крупный рогатый скот</w:t>
            </w:r>
          </w:p>
        </w:tc>
        <w:tc>
          <w:tcPr>
            <w:tcW w:w="1134" w:type="dxa"/>
            <w:vMerge/>
            <w:vAlign w:val="center"/>
          </w:tcPr>
          <w:p w:rsidR="00DC0749" w:rsidRPr="000F7DFE" w:rsidRDefault="00DC0749" w:rsidP="00C046C1">
            <w:pPr>
              <w:jc w:val="center"/>
            </w:pPr>
          </w:p>
        </w:tc>
        <w:tc>
          <w:tcPr>
            <w:tcW w:w="1134" w:type="dxa"/>
            <w:vMerge/>
            <w:vAlign w:val="center"/>
          </w:tcPr>
          <w:p w:rsidR="00DC0749" w:rsidRPr="000F7DFE" w:rsidRDefault="00DC0749" w:rsidP="00C046C1">
            <w:pPr>
              <w:jc w:val="center"/>
            </w:pPr>
          </w:p>
        </w:tc>
        <w:tc>
          <w:tcPr>
            <w:tcW w:w="1134" w:type="dxa"/>
            <w:vMerge/>
            <w:vAlign w:val="center"/>
          </w:tcPr>
          <w:p w:rsidR="00DC0749" w:rsidRPr="000F7DFE" w:rsidRDefault="00DC0749" w:rsidP="00C046C1">
            <w:pPr>
              <w:jc w:val="center"/>
            </w:pPr>
          </w:p>
        </w:tc>
        <w:tc>
          <w:tcPr>
            <w:tcW w:w="1134" w:type="dxa"/>
            <w:vMerge/>
            <w:vAlign w:val="center"/>
          </w:tcPr>
          <w:p w:rsidR="00DC0749" w:rsidRPr="000F7DFE" w:rsidRDefault="00DC0749" w:rsidP="00C046C1">
            <w:pPr>
              <w:jc w:val="center"/>
            </w:pPr>
          </w:p>
        </w:tc>
      </w:tr>
      <w:tr w:rsidR="00DC0749" w:rsidRPr="00A63B12" w:rsidTr="00C046C1">
        <w:trPr>
          <w:trHeight w:hRule="exact" w:val="286"/>
        </w:trPr>
        <w:tc>
          <w:tcPr>
            <w:tcW w:w="709" w:type="dxa"/>
            <w:vMerge/>
            <w:vAlign w:val="center"/>
          </w:tcPr>
          <w:p w:rsidR="00DC0749" w:rsidRPr="000F7DFE" w:rsidRDefault="00DC0749" w:rsidP="00C046C1">
            <w:pPr>
              <w:jc w:val="center"/>
            </w:pPr>
          </w:p>
        </w:tc>
        <w:tc>
          <w:tcPr>
            <w:tcW w:w="4820" w:type="dxa"/>
            <w:vAlign w:val="center"/>
          </w:tcPr>
          <w:p w:rsidR="00DC0749" w:rsidRPr="000F7DFE" w:rsidRDefault="00DC0749" w:rsidP="00C046C1">
            <w:pPr>
              <w:snapToGrid w:val="0"/>
              <w:jc w:val="center"/>
              <w:rPr>
                <w:lang w:eastAsia="ar-SA"/>
              </w:rPr>
            </w:pPr>
            <w:r w:rsidRPr="000F7DFE">
              <w:rPr>
                <w:lang w:eastAsia="ar-SA"/>
              </w:rPr>
              <w:t>- свиньи</w:t>
            </w:r>
          </w:p>
        </w:tc>
        <w:tc>
          <w:tcPr>
            <w:tcW w:w="1134" w:type="dxa"/>
            <w:vAlign w:val="center"/>
          </w:tcPr>
          <w:p w:rsidR="00DC0749" w:rsidRPr="000F7DFE" w:rsidRDefault="00DC0749" w:rsidP="00C046C1">
            <w:pPr>
              <w:jc w:val="center"/>
            </w:pPr>
            <w:r w:rsidRPr="000F7DFE">
              <w:t>0,515</w:t>
            </w:r>
          </w:p>
        </w:tc>
        <w:tc>
          <w:tcPr>
            <w:tcW w:w="1134" w:type="dxa"/>
            <w:vAlign w:val="center"/>
          </w:tcPr>
          <w:p w:rsidR="00DC0749" w:rsidRPr="000F7DFE" w:rsidRDefault="00DC0749" w:rsidP="00C046C1">
            <w:pPr>
              <w:jc w:val="center"/>
            </w:pPr>
            <w:r w:rsidRPr="000F7DFE">
              <w:t>0,535</w:t>
            </w:r>
          </w:p>
        </w:tc>
        <w:tc>
          <w:tcPr>
            <w:tcW w:w="1134" w:type="dxa"/>
            <w:vAlign w:val="center"/>
          </w:tcPr>
          <w:p w:rsidR="00DC0749" w:rsidRPr="000F7DFE" w:rsidRDefault="00DC0749" w:rsidP="00C046C1">
            <w:pPr>
              <w:jc w:val="center"/>
            </w:pPr>
            <w:r w:rsidRPr="000F7DFE">
              <w:t>0,643</w:t>
            </w:r>
          </w:p>
        </w:tc>
        <w:tc>
          <w:tcPr>
            <w:tcW w:w="1134" w:type="dxa"/>
            <w:vAlign w:val="center"/>
          </w:tcPr>
          <w:p w:rsidR="00DC0749" w:rsidRPr="000F7DFE" w:rsidRDefault="00DC0749" w:rsidP="00C046C1">
            <w:pPr>
              <w:jc w:val="center"/>
            </w:pPr>
            <w:r w:rsidRPr="000F7DFE">
              <w:t>0,542</w:t>
            </w:r>
          </w:p>
        </w:tc>
      </w:tr>
      <w:tr w:rsidR="00DC0749" w:rsidRPr="00A63B12" w:rsidTr="00C046C1">
        <w:trPr>
          <w:trHeight w:hRule="exact" w:val="286"/>
        </w:trPr>
        <w:tc>
          <w:tcPr>
            <w:tcW w:w="709" w:type="dxa"/>
            <w:vMerge/>
            <w:vAlign w:val="center"/>
          </w:tcPr>
          <w:p w:rsidR="00DC0749" w:rsidRPr="000F7DFE" w:rsidRDefault="00DC0749" w:rsidP="00C046C1">
            <w:pPr>
              <w:jc w:val="center"/>
            </w:pPr>
          </w:p>
        </w:tc>
        <w:tc>
          <w:tcPr>
            <w:tcW w:w="4820" w:type="dxa"/>
            <w:vAlign w:val="center"/>
          </w:tcPr>
          <w:p w:rsidR="00DC0749" w:rsidRPr="000F7DFE" w:rsidRDefault="00DC0749" w:rsidP="00C046C1">
            <w:pPr>
              <w:snapToGrid w:val="0"/>
              <w:jc w:val="center"/>
              <w:rPr>
                <w:lang w:eastAsia="ar-SA"/>
              </w:rPr>
            </w:pPr>
            <w:r w:rsidRPr="000F7DFE">
              <w:rPr>
                <w:lang w:eastAsia="ar-SA"/>
              </w:rPr>
              <w:t>- овцы и козы</w:t>
            </w:r>
          </w:p>
        </w:tc>
        <w:tc>
          <w:tcPr>
            <w:tcW w:w="1134" w:type="dxa"/>
            <w:vAlign w:val="center"/>
          </w:tcPr>
          <w:p w:rsidR="00DC0749" w:rsidRPr="000F7DFE" w:rsidRDefault="00DC0749" w:rsidP="00C046C1">
            <w:pPr>
              <w:jc w:val="center"/>
            </w:pPr>
            <w:r w:rsidRPr="000F7DFE">
              <w:t>0,213</w:t>
            </w:r>
          </w:p>
        </w:tc>
        <w:tc>
          <w:tcPr>
            <w:tcW w:w="1134" w:type="dxa"/>
            <w:vAlign w:val="center"/>
          </w:tcPr>
          <w:p w:rsidR="00DC0749" w:rsidRPr="000F7DFE" w:rsidRDefault="00DC0749" w:rsidP="00C046C1">
            <w:pPr>
              <w:jc w:val="center"/>
            </w:pPr>
            <w:r w:rsidRPr="000F7DFE">
              <w:t>0,21</w:t>
            </w:r>
          </w:p>
        </w:tc>
        <w:tc>
          <w:tcPr>
            <w:tcW w:w="1134" w:type="dxa"/>
            <w:vAlign w:val="center"/>
          </w:tcPr>
          <w:p w:rsidR="00DC0749" w:rsidRPr="000F7DFE" w:rsidRDefault="00DC0749" w:rsidP="00C046C1">
            <w:pPr>
              <w:jc w:val="center"/>
            </w:pPr>
            <w:r w:rsidRPr="000F7DFE">
              <w:t>0,19</w:t>
            </w:r>
          </w:p>
        </w:tc>
        <w:tc>
          <w:tcPr>
            <w:tcW w:w="1134" w:type="dxa"/>
            <w:vAlign w:val="center"/>
          </w:tcPr>
          <w:p w:rsidR="00DC0749" w:rsidRPr="000F7DFE" w:rsidRDefault="00DC0749" w:rsidP="00C046C1">
            <w:pPr>
              <w:jc w:val="center"/>
            </w:pPr>
            <w:r w:rsidRPr="000F7DFE">
              <w:t>0,2</w:t>
            </w:r>
          </w:p>
        </w:tc>
      </w:tr>
      <w:tr w:rsidR="00DC0749" w:rsidRPr="00A63B12" w:rsidTr="00C046C1">
        <w:tc>
          <w:tcPr>
            <w:tcW w:w="709" w:type="dxa"/>
            <w:vMerge/>
            <w:vAlign w:val="center"/>
          </w:tcPr>
          <w:p w:rsidR="00DC0749" w:rsidRPr="000F7DFE" w:rsidRDefault="00DC0749" w:rsidP="00C046C1">
            <w:pPr>
              <w:jc w:val="center"/>
            </w:pPr>
          </w:p>
        </w:tc>
        <w:tc>
          <w:tcPr>
            <w:tcW w:w="4820" w:type="dxa"/>
            <w:vAlign w:val="center"/>
          </w:tcPr>
          <w:p w:rsidR="00DC0749" w:rsidRPr="000F7DFE" w:rsidRDefault="00DC0749" w:rsidP="00C046C1">
            <w:pPr>
              <w:snapToGrid w:val="0"/>
              <w:jc w:val="center"/>
              <w:rPr>
                <w:lang w:eastAsia="ar-SA"/>
              </w:rPr>
            </w:pPr>
            <w:r w:rsidRPr="000F7DFE">
              <w:rPr>
                <w:lang w:eastAsia="ar-SA"/>
              </w:rPr>
              <w:t>- птица</w:t>
            </w:r>
          </w:p>
        </w:tc>
        <w:tc>
          <w:tcPr>
            <w:tcW w:w="1134" w:type="dxa"/>
            <w:vAlign w:val="center"/>
          </w:tcPr>
          <w:p w:rsidR="00DC0749" w:rsidRPr="000F7DFE" w:rsidRDefault="00DC0749" w:rsidP="00C046C1">
            <w:pPr>
              <w:jc w:val="center"/>
            </w:pPr>
            <w:r w:rsidRPr="000F7DFE">
              <w:t>15</w:t>
            </w:r>
          </w:p>
        </w:tc>
        <w:tc>
          <w:tcPr>
            <w:tcW w:w="1134" w:type="dxa"/>
            <w:vAlign w:val="center"/>
          </w:tcPr>
          <w:p w:rsidR="00DC0749" w:rsidRPr="000F7DFE" w:rsidRDefault="00DC0749" w:rsidP="00C046C1">
            <w:pPr>
              <w:jc w:val="center"/>
            </w:pPr>
            <w:r w:rsidRPr="000F7DFE">
              <w:t>15</w:t>
            </w:r>
          </w:p>
        </w:tc>
        <w:tc>
          <w:tcPr>
            <w:tcW w:w="1134" w:type="dxa"/>
            <w:vAlign w:val="center"/>
          </w:tcPr>
          <w:p w:rsidR="00DC0749" w:rsidRPr="000F7DFE" w:rsidRDefault="00DC0749" w:rsidP="00C046C1">
            <w:pPr>
              <w:jc w:val="center"/>
            </w:pPr>
            <w:r w:rsidRPr="000F7DFE">
              <w:t>15</w:t>
            </w:r>
          </w:p>
        </w:tc>
        <w:tc>
          <w:tcPr>
            <w:tcW w:w="1134" w:type="dxa"/>
            <w:vAlign w:val="center"/>
          </w:tcPr>
          <w:p w:rsidR="00DC0749" w:rsidRPr="000F7DFE" w:rsidRDefault="00DC0749" w:rsidP="00C046C1">
            <w:pPr>
              <w:jc w:val="center"/>
            </w:pPr>
            <w:r w:rsidRPr="000F7DFE">
              <w:t>14</w:t>
            </w:r>
          </w:p>
        </w:tc>
      </w:tr>
      <w:tr w:rsidR="00DC0749" w:rsidRPr="00A63B12" w:rsidTr="00C046C1">
        <w:trPr>
          <w:trHeight w:val="510"/>
        </w:trPr>
        <w:tc>
          <w:tcPr>
            <w:tcW w:w="709" w:type="dxa"/>
            <w:vAlign w:val="center"/>
          </w:tcPr>
          <w:p w:rsidR="00DC0749" w:rsidRPr="000F7DFE" w:rsidRDefault="00DC0749" w:rsidP="00C046C1">
            <w:pPr>
              <w:snapToGrid w:val="0"/>
              <w:jc w:val="center"/>
              <w:rPr>
                <w:bCs/>
                <w:lang w:eastAsia="ar-SA"/>
              </w:rPr>
            </w:pPr>
            <w:r w:rsidRPr="000F7DFE">
              <w:rPr>
                <w:bCs/>
                <w:lang w:eastAsia="ar-SA"/>
              </w:rPr>
              <w:t>4.</w:t>
            </w:r>
          </w:p>
        </w:tc>
        <w:tc>
          <w:tcPr>
            <w:tcW w:w="4820" w:type="dxa"/>
            <w:vAlign w:val="center"/>
          </w:tcPr>
          <w:p w:rsidR="00DC0749" w:rsidRPr="000F7DFE" w:rsidRDefault="00DC0749" w:rsidP="00C046C1">
            <w:pPr>
              <w:snapToGrid w:val="0"/>
              <w:jc w:val="center"/>
              <w:rPr>
                <w:lang w:eastAsia="ar-SA"/>
              </w:rPr>
            </w:pPr>
            <w:r w:rsidRPr="000F7DFE">
              <w:rPr>
                <w:lang w:eastAsia="ar-SA"/>
              </w:rPr>
              <w:t>Основные средства сельхозпредприятий на конец года, тыс. руб.</w:t>
            </w:r>
          </w:p>
        </w:tc>
        <w:tc>
          <w:tcPr>
            <w:tcW w:w="1134" w:type="dxa"/>
            <w:vAlign w:val="center"/>
          </w:tcPr>
          <w:p w:rsidR="00DC0749" w:rsidRPr="000F7DFE" w:rsidRDefault="00DC0749" w:rsidP="00C046C1">
            <w:pPr>
              <w:jc w:val="center"/>
            </w:pPr>
            <w:r w:rsidRPr="000F7DFE">
              <w:t>57662</w:t>
            </w:r>
          </w:p>
        </w:tc>
        <w:tc>
          <w:tcPr>
            <w:tcW w:w="1134" w:type="dxa"/>
            <w:vAlign w:val="center"/>
          </w:tcPr>
          <w:p w:rsidR="00DC0749" w:rsidRPr="000F7DFE" w:rsidRDefault="00DC0749" w:rsidP="00C046C1">
            <w:pPr>
              <w:jc w:val="center"/>
            </w:pPr>
            <w:r w:rsidRPr="000F7DFE">
              <w:t>56254</w:t>
            </w:r>
          </w:p>
        </w:tc>
        <w:tc>
          <w:tcPr>
            <w:tcW w:w="1134" w:type="dxa"/>
            <w:vAlign w:val="center"/>
          </w:tcPr>
          <w:p w:rsidR="00DC0749" w:rsidRPr="000F7DFE" w:rsidRDefault="00DC0749" w:rsidP="00C046C1">
            <w:pPr>
              <w:jc w:val="center"/>
            </w:pPr>
            <w:r w:rsidRPr="000F7DFE">
              <w:t>57897</w:t>
            </w:r>
          </w:p>
        </w:tc>
        <w:tc>
          <w:tcPr>
            <w:tcW w:w="1134" w:type="dxa"/>
            <w:vAlign w:val="center"/>
          </w:tcPr>
          <w:p w:rsidR="00DC0749" w:rsidRPr="000F7DFE" w:rsidRDefault="00DC0749" w:rsidP="00C046C1">
            <w:pPr>
              <w:jc w:val="center"/>
            </w:pPr>
            <w:r w:rsidRPr="000F7DFE">
              <w:t>59757</w:t>
            </w:r>
          </w:p>
        </w:tc>
      </w:tr>
      <w:tr w:rsidR="00DC0749" w:rsidRPr="00A63B12" w:rsidTr="00C046C1">
        <w:trPr>
          <w:trHeight w:val="480"/>
        </w:trPr>
        <w:tc>
          <w:tcPr>
            <w:tcW w:w="709" w:type="dxa"/>
            <w:vAlign w:val="center"/>
          </w:tcPr>
          <w:p w:rsidR="00DC0749" w:rsidRPr="000F7DFE" w:rsidRDefault="00DC0749" w:rsidP="00C046C1">
            <w:pPr>
              <w:snapToGrid w:val="0"/>
              <w:jc w:val="center"/>
              <w:rPr>
                <w:bCs/>
                <w:lang w:eastAsia="ar-SA"/>
              </w:rPr>
            </w:pPr>
            <w:r w:rsidRPr="000F7DFE">
              <w:rPr>
                <w:bCs/>
                <w:lang w:eastAsia="ar-SA"/>
              </w:rPr>
              <w:t>5.</w:t>
            </w:r>
          </w:p>
        </w:tc>
        <w:tc>
          <w:tcPr>
            <w:tcW w:w="4820" w:type="dxa"/>
            <w:vAlign w:val="center"/>
          </w:tcPr>
          <w:p w:rsidR="00DC0749" w:rsidRPr="000F7DFE" w:rsidRDefault="00DC0749" w:rsidP="00C046C1">
            <w:pPr>
              <w:snapToGrid w:val="0"/>
              <w:jc w:val="center"/>
              <w:rPr>
                <w:lang w:eastAsia="ar-SA"/>
              </w:rPr>
            </w:pPr>
            <w:r w:rsidRPr="000F7DFE">
              <w:rPr>
                <w:lang w:eastAsia="ar-SA"/>
              </w:rPr>
              <w:t>Прибыль (убыток) до налогообложения сельхозпредприятий, тыс. руб.</w:t>
            </w:r>
          </w:p>
        </w:tc>
        <w:tc>
          <w:tcPr>
            <w:tcW w:w="1134" w:type="dxa"/>
            <w:vAlign w:val="center"/>
          </w:tcPr>
          <w:p w:rsidR="00DC0749" w:rsidRPr="000F7DFE" w:rsidRDefault="00DC0749" w:rsidP="00C046C1">
            <w:pPr>
              <w:jc w:val="center"/>
            </w:pPr>
            <w:r w:rsidRPr="000F7DFE">
              <w:t>860</w:t>
            </w:r>
          </w:p>
        </w:tc>
        <w:tc>
          <w:tcPr>
            <w:tcW w:w="1134" w:type="dxa"/>
            <w:vAlign w:val="center"/>
          </w:tcPr>
          <w:p w:rsidR="00DC0749" w:rsidRPr="000F7DFE" w:rsidRDefault="00DC0749" w:rsidP="00C046C1">
            <w:pPr>
              <w:jc w:val="center"/>
            </w:pPr>
            <w:r w:rsidRPr="000F7DFE">
              <w:t>840</w:t>
            </w:r>
          </w:p>
        </w:tc>
        <w:tc>
          <w:tcPr>
            <w:tcW w:w="1134" w:type="dxa"/>
            <w:vAlign w:val="center"/>
          </w:tcPr>
          <w:p w:rsidR="00DC0749" w:rsidRPr="000F7DFE" w:rsidRDefault="00DC0749" w:rsidP="00C046C1">
            <w:pPr>
              <w:jc w:val="center"/>
            </w:pPr>
            <w:r w:rsidRPr="000F7DFE">
              <w:t>590</w:t>
            </w:r>
          </w:p>
        </w:tc>
        <w:tc>
          <w:tcPr>
            <w:tcW w:w="1134" w:type="dxa"/>
            <w:vAlign w:val="center"/>
          </w:tcPr>
          <w:p w:rsidR="00DC0749" w:rsidRPr="000F7DFE" w:rsidRDefault="00DC0749" w:rsidP="00C046C1">
            <w:pPr>
              <w:jc w:val="center"/>
            </w:pPr>
            <w:r w:rsidRPr="000F7DFE">
              <w:t>850</w:t>
            </w:r>
          </w:p>
        </w:tc>
      </w:tr>
      <w:tr w:rsidR="00DC0749" w:rsidRPr="00A63B12" w:rsidTr="00C046C1">
        <w:trPr>
          <w:trHeight w:val="540"/>
        </w:trPr>
        <w:tc>
          <w:tcPr>
            <w:tcW w:w="709" w:type="dxa"/>
            <w:vAlign w:val="center"/>
          </w:tcPr>
          <w:p w:rsidR="00DC0749" w:rsidRPr="000F7DFE" w:rsidRDefault="00DC0749" w:rsidP="00C046C1">
            <w:pPr>
              <w:snapToGrid w:val="0"/>
              <w:jc w:val="center"/>
              <w:rPr>
                <w:bCs/>
                <w:lang w:eastAsia="ar-SA"/>
              </w:rPr>
            </w:pPr>
            <w:r w:rsidRPr="000F7DFE">
              <w:rPr>
                <w:bCs/>
                <w:lang w:eastAsia="ar-SA"/>
              </w:rPr>
              <w:t>6.</w:t>
            </w:r>
          </w:p>
        </w:tc>
        <w:tc>
          <w:tcPr>
            <w:tcW w:w="4820" w:type="dxa"/>
            <w:vAlign w:val="center"/>
          </w:tcPr>
          <w:p w:rsidR="00DC0749" w:rsidRPr="000F7DFE" w:rsidRDefault="00DC0749" w:rsidP="00C046C1">
            <w:pPr>
              <w:snapToGrid w:val="0"/>
              <w:jc w:val="center"/>
              <w:rPr>
                <w:lang w:eastAsia="ar-SA"/>
              </w:rPr>
            </w:pPr>
            <w:r w:rsidRPr="000F7DFE">
              <w:rPr>
                <w:lang w:eastAsia="ar-SA"/>
              </w:rPr>
              <w:t>Прибыль прибыльных сельхозпредприятий, тыс. руб.</w:t>
            </w:r>
          </w:p>
        </w:tc>
        <w:tc>
          <w:tcPr>
            <w:tcW w:w="1134" w:type="dxa"/>
            <w:vAlign w:val="center"/>
          </w:tcPr>
          <w:p w:rsidR="00DC0749" w:rsidRPr="000F7DFE" w:rsidRDefault="00DC0749" w:rsidP="00C046C1">
            <w:pPr>
              <w:jc w:val="center"/>
            </w:pPr>
            <w:r w:rsidRPr="000F7DFE">
              <w:t>860</w:t>
            </w:r>
          </w:p>
        </w:tc>
        <w:tc>
          <w:tcPr>
            <w:tcW w:w="1134" w:type="dxa"/>
            <w:vAlign w:val="center"/>
          </w:tcPr>
          <w:p w:rsidR="00DC0749" w:rsidRPr="000F7DFE" w:rsidRDefault="00DC0749" w:rsidP="00C046C1">
            <w:pPr>
              <w:jc w:val="center"/>
            </w:pPr>
            <w:r w:rsidRPr="000F7DFE">
              <w:t>840</w:t>
            </w:r>
          </w:p>
        </w:tc>
        <w:tc>
          <w:tcPr>
            <w:tcW w:w="1134" w:type="dxa"/>
            <w:vAlign w:val="center"/>
          </w:tcPr>
          <w:p w:rsidR="00DC0749" w:rsidRPr="000F7DFE" w:rsidRDefault="00DC0749" w:rsidP="00C046C1">
            <w:pPr>
              <w:jc w:val="center"/>
            </w:pPr>
            <w:r w:rsidRPr="000F7DFE">
              <w:t>590</w:t>
            </w:r>
          </w:p>
        </w:tc>
        <w:tc>
          <w:tcPr>
            <w:tcW w:w="1134" w:type="dxa"/>
            <w:vAlign w:val="center"/>
          </w:tcPr>
          <w:p w:rsidR="00DC0749" w:rsidRPr="000F7DFE" w:rsidRDefault="00DC0749" w:rsidP="00C046C1">
            <w:pPr>
              <w:jc w:val="center"/>
            </w:pPr>
            <w:r w:rsidRPr="000F7DFE">
              <w:t>850</w:t>
            </w:r>
          </w:p>
        </w:tc>
      </w:tr>
      <w:tr w:rsidR="00DC0749" w:rsidRPr="00A63B12" w:rsidTr="00C046C1">
        <w:trPr>
          <w:trHeight w:val="525"/>
        </w:trPr>
        <w:tc>
          <w:tcPr>
            <w:tcW w:w="709" w:type="dxa"/>
            <w:vAlign w:val="center"/>
          </w:tcPr>
          <w:p w:rsidR="00DC0749" w:rsidRPr="000F7DFE" w:rsidRDefault="00DC0749" w:rsidP="00C046C1">
            <w:pPr>
              <w:snapToGrid w:val="0"/>
              <w:jc w:val="center"/>
              <w:rPr>
                <w:bCs/>
                <w:lang w:eastAsia="ar-SA"/>
              </w:rPr>
            </w:pPr>
            <w:r w:rsidRPr="000F7DFE">
              <w:rPr>
                <w:bCs/>
                <w:lang w:eastAsia="ar-SA"/>
              </w:rPr>
              <w:t>7.</w:t>
            </w:r>
          </w:p>
        </w:tc>
        <w:tc>
          <w:tcPr>
            <w:tcW w:w="4820" w:type="dxa"/>
            <w:vAlign w:val="center"/>
          </w:tcPr>
          <w:p w:rsidR="00DC0749" w:rsidRPr="000F7DFE" w:rsidRDefault="00DC0749" w:rsidP="00C046C1">
            <w:pPr>
              <w:snapToGrid w:val="0"/>
              <w:jc w:val="center"/>
              <w:rPr>
                <w:lang w:eastAsia="ar-SA"/>
              </w:rPr>
            </w:pPr>
            <w:r w:rsidRPr="000F7DFE">
              <w:rPr>
                <w:lang w:eastAsia="ar-SA"/>
              </w:rPr>
              <w:t>Среднегодовая численность работников сельхозпредприятий, чел.</w:t>
            </w:r>
          </w:p>
        </w:tc>
        <w:tc>
          <w:tcPr>
            <w:tcW w:w="1134" w:type="dxa"/>
            <w:vAlign w:val="center"/>
          </w:tcPr>
          <w:p w:rsidR="00DC0749" w:rsidRPr="000F7DFE" w:rsidRDefault="00DC0749" w:rsidP="00C046C1">
            <w:pPr>
              <w:jc w:val="center"/>
            </w:pPr>
            <w:r w:rsidRPr="000F7DFE">
              <w:t>314</w:t>
            </w:r>
          </w:p>
        </w:tc>
        <w:tc>
          <w:tcPr>
            <w:tcW w:w="1134" w:type="dxa"/>
            <w:vAlign w:val="center"/>
          </w:tcPr>
          <w:p w:rsidR="00DC0749" w:rsidRPr="000F7DFE" w:rsidRDefault="00DC0749" w:rsidP="00C046C1">
            <w:pPr>
              <w:jc w:val="center"/>
            </w:pPr>
            <w:r w:rsidRPr="000F7DFE">
              <w:t>285</w:t>
            </w:r>
          </w:p>
        </w:tc>
        <w:tc>
          <w:tcPr>
            <w:tcW w:w="1134" w:type="dxa"/>
            <w:vAlign w:val="center"/>
          </w:tcPr>
          <w:p w:rsidR="00DC0749" w:rsidRPr="000F7DFE" w:rsidRDefault="00DC0749" w:rsidP="00C046C1">
            <w:pPr>
              <w:jc w:val="center"/>
            </w:pPr>
            <w:r w:rsidRPr="000F7DFE">
              <w:t>264</w:t>
            </w:r>
          </w:p>
        </w:tc>
        <w:tc>
          <w:tcPr>
            <w:tcW w:w="1134" w:type="dxa"/>
            <w:vAlign w:val="center"/>
          </w:tcPr>
          <w:p w:rsidR="00DC0749" w:rsidRPr="000F7DFE" w:rsidRDefault="00DC0749" w:rsidP="00C046C1">
            <w:pPr>
              <w:jc w:val="center"/>
            </w:pPr>
            <w:r w:rsidRPr="000F7DFE">
              <w:t>152</w:t>
            </w:r>
          </w:p>
        </w:tc>
      </w:tr>
      <w:tr w:rsidR="00DC0749" w:rsidRPr="00A63B12" w:rsidTr="00C046C1">
        <w:trPr>
          <w:trHeight w:val="585"/>
        </w:trPr>
        <w:tc>
          <w:tcPr>
            <w:tcW w:w="709" w:type="dxa"/>
            <w:vAlign w:val="center"/>
          </w:tcPr>
          <w:p w:rsidR="00DC0749" w:rsidRPr="000F7DFE" w:rsidRDefault="00DC0749" w:rsidP="00C046C1">
            <w:pPr>
              <w:snapToGrid w:val="0"/>
              <w:jc w:val="center"/>
              <w:rPr>
                <w:bCs/>
                <w:lang w:eastAsia="ar-SA"/>
              </w:rPr>
            </w:pPr>
            <w:r w:rsidRPr="000F7DFE">
              <w:rPr>
                <w:bCs/>
                <w:lang w:eastAsia="ar-SA"/>
              </w:rPr>
              <w:t>8.</w:t>
            </w:r>
          </w:p>
        </w:tc>
        <w:tc>
          <w:tcPr>
            <w:tcW w:w="4820" w:type="dxa"/>
            <w:vAlign w:val="center"/>
          </w:tcPr>
          <w:p w:rsidR="00DC0749" w:rsidRPr="000F7DFE" w:rsidRDefault="00DC0749" w:rsidP="00C046C1">
            <w:pPr>
              <w:snapToGrid w:val="0"/>
              <w:jc w:val="center"/>
              <w:rPr>
                <w:lang w:eastAsia="ar-SA"/>
              </w:rPr>
            </w:pPr>
            <w:r w:rsidRPr="000F7DFE">
              <w:rPr>
                <w:lang w:eastAsia="ar-SA"/>
              </w:rPr>
              <w:t>Фонд начисленной заработной платы работников сельхозпредприятий, тыс. руб.</w:t>
            </w:r>
          </w:p>
        </w:tc>
        <w:tc>
          <w:tcPr>
            <w:tcW w:w="1134" w:type="dxa"/>
            <w:vAlign w:val="center"/>
          </w:tcPr>
          <w:p w:rsidR="00DC0749" w:rsidRPr="000F7DFE" w:rsidRDefault="00DC0749" w:rsidP="00C046C1">
            <w:pPr>
              <w:jc w:val="center"/>
            </w:pPr>
            <w:r w:rsidRPr="000F7DFE">
              <w:t>9495</w:t>
            </w:r>
          </w:p>
        </w:tc>
        <w:tc>
          <w:tcPr>
            <w:tcW w:w="1134" w:type="dxa"/>
            <w:vAlign w:val="center"/>
          </w:tcPr>
          <w:p w:rsidR="00DC0749" w:rsidRPr="000F7DFE" w:rsidRDefault="00DC0749" w:rsidP="00C046C1">
            <w:pPr>
              <w:jc w:val="center"/>
            </w:pPr>
            <w:r w:rsidRPr="000F7DFE">
              <w:t>8985</w:t>
            </w:r>
          </w:p>
        </w:tc>
        <w:tc>
          <w:tcPr>
            <w:tcW w:w="1134" w:type="dxa"/>
            <w:vAlign w:val="center"/>
          </w:tcPr>
          <w:p w:rsidR="00DC0749" w:rsidRPr="000F7DFE" w:rsidRDefault="00DC0749" w:rsidP="00C046C1">
            <w:pPr>
              <w:jc w:val="center"/>
            </w:pPr>
            <w:r w:rsidRPr="000F7DFE">
              <w:t>11088</w:t>
            </w:r>
          </w:p>
        </w:tc>
        <w:tc>
          <w:tcPr>
            <w:tcW w:w="1134" w:type="dxa"/>
            <w:vAlign w:val="center"/>
          </w:tcPr>
          <w:p w:rsidR="00DC0749" w:rsidRPr="000F7DFE" w:rsidRDefault="00DC0749" w:rsidP="00C046C1">
            <w:pPr>
              <w:jc w:val="center"/>
            </w:pPr>
            <w:r w:rsidRPr="000F7DFE">
              <w:t>15300</w:t>
            </w:r>
          </w:p>
        </w:tc>
      </w:tr>
    </w:tbl>
    <w:p w:rsidR="00DC0749" w:rsidRPr="003867AE" w:rsidRDefault="00DC0749" w:rsidP="00DC0749">
      <w:pPr>
        <w:ind w:left="-567" w:firstLine="709"/>
        <w:jc w:val="both"/>
        <w:rPr>
          <w:sz w:val="28"/>
          <w:szCs w:val="28"/>
          <w:lang w:eastAsia="ar-SA"/>
        </w:rPr>
      </w:pPr>
    </w:p>
    <w:p w:rsidR="00DC0749" w:rsidRDefault="00DC0749" w:rsidP="00DC0749">
      <w:pPr>
        <w:ind w:firstLine="709"/>
        <w:jc w:val="both"/>
        <w:rPr>
          <w:sz w:val="28"/>
          <w:szCs w:val="28"/>
          <w:lang w:eastAsia="ar-SA"/>
        </w:rPr>
      </w:pPr>
      <w:r w:rsidRPr="000F7DFE">
        <w:rPr>
          <w:sz w:val="28"/>
          <w:szCs w:val="28"/>
          <w:lang w:eastAsia="ar-SA"/>
        </w:rPr>
        <w:t xml:space="preserve">Из таблицы </w:t>
      </w:r>
      <w:r>
        <w:rPr>
          <w:sz w:val="28"/>
          <w:szCs w:val="28"/>
          <w:lang w:eastAsia="ar-SA"/>
        </w:rPr>
        <w:t>2</w:t>
      </w:r>
      <w:r w:rsidRPr="000F7DFE">
        <w:rPr>
          <w:sz w:val="28"/>
          <w:szCs w:val="28"/>
          <w:lang w:eastAsia="ar-SA"/>
        </w:rPr>
        <w:t xml:space="preserve"> видно, что в сельскохозяйственных предприятиях произведено 86 % валовой продукции, в то время как в хозяйствах населения 14 %. Самыми крупными товаропроизводителями на настоящий момент являются сельскохозяйственные предприятия. В 2008 году, по сравнению с предыдущим, объем производимой продукции в сельскохозяйственных предприятиях увеличился.</w:t>
      </w:r>
    </w:p>
    <w:p w:rsidR="00DC0749" w:rsidRPr="00F652A9" w:rsidRDefault="00DC0749" w:rsidP="00DC0749">
      <w:pPr>
        <w:pStyle w:val="aff1"/>
        <w:rPr>
          <w:lang w:eastAsia="ru-RU" w:bidi="ar-SA"/>
        </w:rPr>
      </w:pPr>
      <w:r w:rsidRPr="00A61894">
        <w:rPr>
          <w:lang w:eastAsia="ru-RU" w:bidi="ar-SA"/>
        </w:rPr>
        <w:t xml:space="preserve">Производство основных видов сельскохозяйственной продукции отрасли растениеводства в Тресоруковском сельском поселении за анализируемый период в основном повышалось, только в производстве сахарной свеклы виден стабильный рост (по 1500 тонн в 2007-2008 годах). </w:t>
      </w:r>
      <w:r>
        <w:rPr>
          <w:lang w:eastAsia="ru-RU" w:bidi="ar-SA"/>
        </w:rPr>
        <w:t>В п</w:t>
      </w:r>
      <w:r w:rsidRPr="00A61894">
        <w:rPr>
          <w:lang w:eastAsia="ru-RU" w:bidi="ar-SA"/>
        </w:rPr>
        <w:t xml:space="preserve">роизводстве зерна, в период с 2006 по 2008 год, увеличилось в 1,2 раза. Также в период с 2006 по 2008 года производство других сельскохозяйственных продуктов (подсолнечника, картофеля, овощей) стабильно увеличивалось. Это связано, как с расширением площадей под данной культурой, так и благоприятными погодными условиями. </w:t>
      </w:r>
    </w:p>
    <w:p w:rsidR="00DC0749" w:rsidRPr="00F652A9" w:rsidRDefault="00DC0749" w:rsidP="00DC0749">
      <w:pPr>
        <w:spacing w:before="100" w:beforeAutospacing="1"/>
        <w:ind w:firstLine="709"/>
        <w:jc w:val="both"/>
        <w:rPr>
          <w:sz w:val="28"/>
          <w:szCs w:val="28"/>
        </w:rPr>
      </w:pPr>
      <w:r w:rsidRPr="00F652A9">
        <w:rPr>
          <w:sz w:val="28"/>
          <w:szCs w:val="28"/>
        </w:rPr>
        <w:t xml:space="preserve">Анализ динамики поголовья крупного рогатого скота в Тресоруковском сельском поселении показывает, что в последние годы наблюдается увеличение поголовья, как в сельскохозяйственных предприятиях, так и в личных подсобных хозяйствах населения. </w:t>
      </w:r>
    </w:p>
    <w:p w:rsidR="00DC0749" w:rsidRPr="00F652A9" w:rsidRDefault="00DC0749" w:rsidP="00DC0749">
      <w:pPr>
        <w:spacing w:before="100" w:beforeAutospacing="1"/>
        <w:ind w:firstLine="709"/>
        <w:jc w:val="both"/>
        <w:rPr>
          <w:sz w:val="28"/>
          <w:szCs w:val="28"/>
        </w:rPr>
      </w:pPr>
      <w:r w:rsidRPr="00F652A9">
        <w:rPr>
          <w:sz w:val="28"/>
          <w:szCs w:val="28"/>
        </w:rPr>
        <w:t>Основные средства сельскохозяйственных предприятий на конец 2008 года выросли, по сравнению с прошлым 2007 годом в 1,1</w:t>
      </w:r>
      <w:r>
        <w:rPr>
          <w:sz w:val="28"/>
          <w:szCs w:val="28"/>
        </w:rPr>
        <w:t xml:space="preserve"> раза (</w:t>
      </w:r>
      <w:r w:rsidRPr="00F652A9">
        <w:rPr>
          <w:sz w:val="28"/>
          <w:szCs w:val="28"/>
        </w:rPr>
        <w:t>т</w:t>
      </w:r>
      <w:r w:rsidRPr="00F652A9">
        <w:rPr>
          <w:sz w:val="28"/>
          <w:szCs w:val="28"/>
          <w:lang w:eastAsia="ar-SA"/>
        </w:rPr>
        <w:t>абл. 3).</w:t>
      </w:r>
    </w:p>
    <w:p w:rsidR="00DC0749" w:rsidRPr="000F7DFE" w:rsidRDefault="00DC0749" w:rsidP="00DC0749">
      <w:pPr>
        <w:ind w:firstLine="709"/>
        <w:jc w:val="both"/>
        <w:rPr>
          <w:i/>
          <w:iCs/>
          <w:sz w:val="28"/>
          <w:szCs w:val="28"/>
          <w:lang w:eastAsia="ar-SA"/>
        </w:rPr>
      </w:pPr>
    </w:p>
    <w:p w:rsidR="00DC0749" w:rsidRDefault="00DC0749" w:rsidP="00DC0749">
      <w:pPr>
        <w:ind w:left="-567" w:firstLine="709"/>
        <w:jc w:val="center"/>
        <w:rPr>
          <w:i/>
          <w:iCs/>
          <w:sz w:val="28"/>
          <w:szCs w:val="28"/>
          <w:lang w:eastAsia="ar-SA"/>
        </w:rPr>
      </w:pPr>
      <w:r w:rsidRPr="000F7DFE">
        <w:rPr>
          <w:i/>
          <w:iCs/>
          <w:sz w:val="28"/>
          <w:szCs w:val="28"/>
          <w:lang w:eastAsia="ar-SA"/>
        </w:rPr>
        <w:t>Таблица</w:t>
      </w:r>
      <w:r>
        <w:rPr>
          <w:i/>
          <w:iCs/>
          <w:sz w:val="28"/>
          <w:szCs w:val="28"/>
          <w:lang w:eastAsia="ar-SA"/>
        </w:rPr>
        <w:t xml:space="preserve"> 3</w:t>
      </w:r>
      <w:r w:rsidRPr="000F7DFE">
        <w:rPr>
          <w:i/>
          <w:iCs/>
          <w:sz w:val="28"/>
          <w:szCs w:val="28"/>
          <w:lang w:eastAsia="ar-SA"/>
        </w:rPr>
        <w:t>. Динамика поголовья животных в личных подсобных хозяйствах населения в Тресоруковском сельском поселении.</w:t>
      </w:r>
    </w:p>
    <w:p w:rsidR="00DC0749" w:rsidRPr="000F7DFE" w:rsidRDefault="00DC0749" w:rsidP="00DC0749">
      <w:pPr>
        <w:ind w:left="-567" w:firstLine="709"/>
        <w:jc w:val="center"/>
        <w:rPr>
          <w:i/>
          <w:iCs/>
          <w:sz w:val="28"/>
          <w:szCs w:val="28"/>
          <w:lang w:eastAsia="ar-SA"/>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1559"/>
        <w:gridCol w:w="1276"/>
        <w:gridCol w:w="1417"/>
        <w:gridCol w:w="1276"/>
        <w:gridCol w:w="1276"/>
        <w:gridCol w:w="1279"/>
      </w:tblGrid>
      <w:tr w:rsidR="00DC0749" w:rsidRPr="00E60D35" w:rsidTr="00C046C1">
        <w:tc>
          <w:tcPr>
            <w:tcW w:w="1985" w:type="dxa"/>
            <w:vAlign w:val="center"/>
          </w:tcPr>
          <w:p w:rsidR="00DC0749" w:rsidRPr="000F7DFE" w:rsidRDefault="00DC0749" w:rsidP="00C046C1">
            <w:pPr>
              <w:jc w:val="center"/>
            </w:pPr>
            <w:r w:rsidRPr="000F7DFE">
              <w:t>Поголовье</w:t>
            </w:r>
          </w:p>
        </w:tc>
        <w:tc>
          <w:tcPr>
            <w:tcW w:w="1559" w:type="dxa"/>
            <w:vAlign w:val="center"/>
          </w:tcPr>
          <w:p w:rsidR="00DC0749" w:rsidRPr="000F7DFE" w:rsidRDefault="00DC0749" w:rsidP="00C046C1">
            <w:pPr>
              <w:jc w:val="center"/>
            </w:pPr>
            <w:r w:rsidRPr="000F7DFE">
              <w:t>Ед. измерения</w:t>
            </w:r>
          </w:p>
        </w:tc>
        <w:tc>
          <w:tcPr>
            <w:tcW w:w="1276" w:type="dxa"/>
            <w:vAlign w:val="center"/>
          </w:tcPr>
          <w:p w:rsidR="00DC0749" w:rsidRPr="000F7DFE" w:rsidRDefault="00DC0749" w:rsidP="00C046C1">
            <w:pPr>
              <w:jc w:val="center"/>
            </w:pPr>
            <w:r w:rsidRPr="000F7DFE">
              <w:t>2004 год</w:t>
            </w:r>
          </w:p>
        </w:tc>
        <w:tc>
          <w:tcPr>
            <w:tcW w:w="1417" w:type="dxa"/>
            <w:vAlign w:val="center"/>
          </w:tcPr>
          <w:p w:rsidR="00DC0749" w:rsidRPr="000F7DFE" w:rsidRDefault="00DC0749" w:rsidP="00C046C1">
            <w:pPr>
              <w:jc w:val="center"/>
            </w:pPr>
            <w:r w:rsidRPr="000F7DFE">
              <w:t>2005 год</w:t>
            </w:r>
          </w:p>
        </w:tc>
        <w:tc>
          <w:tcPr>
            <w:tcW w:w="1276" w:type="dxa"/>
            <w:vAlign w:val="center"/>
          </w:tcPr>
          <w:p w:rsidR="00DC0749" w:rsidRPr="000F7DFE" w:rsidRDefault="00DC0749" w:rsidP="00C046C1">
            <w:pPr>
              <w:jc w:val="center"/>
            </w:pPr>
            <w:r w:rsidRPr="000F7DFE">
              <w:t>2006 год</w:t>
            </w:r>
          </w:p>
        </w:tc>
        <w:tc>
          <w:tcPr>
            <w:tcW w:w="1276" w:type="dxa"/>
            <w:vAlign w:val="center"/>
          </w:tcPr>
          <w:p w:rsidR="00DC0749" w:rsidRPr="000F7DFE" w:rsidRDefault="00DC0749" w:rsidP="00C046C1">
            <w:pPr>
              <w:jc w:val="center"/>
            </w:pPr>
            <w:r w:rsidRPr="000F7DFE">
              <w:t>2007 год</w:t>
            </w:r>
          </w:p>
        </w:tc>
        <w:tc>
          <w:tcPr>
            <w:tcW w:w="1279" w:type="dxa"/>
            <w:vAlign w:val="center"/>
          </w:tcPr>
          <w:p w:rsidR="00DC0749" w:rsidRPr="000F7DFE" w:rsidRDefault="00DC0749" w:rsidP="00C046C1">
            <w:pPr>
              <w:jc w:val="center"/>
            </w:pPr>
            <w:r w:rsidRPr="000F7DFE">
              <w:t>2008 год</w:t>
            </w:r>
          </w:p>
        </w:tc>
      </w:tr>
      <w:tr w:rsidR="00DC0749" w:rsidRPr="00E60D35" w:rsidTr="00C046C1">
        <w:tc>
          <w:tcPr>
            <w:tcW w:w="1985" w:type="dxa"/>
            <w:vAlign w:val="center"/>
          </w:tcPr>
          <w:p w:rsidR="00DC0749" w:rsidRPr="000F7DFE" w:rsidRDefault="00DC0749" w:rsidP="00C046C1">
            <w:pPr>
              <w:jc w:val="center"/>
              <w:rPr>
                <w:b/>
                <w:sz w:val="20"/>
                <w:szCs w:val="20"/>
              </w:rPr>
            </w:pPr>
            <w:r w:rsidRPr="000F7DFE">
              <w:rPr>
                <w:b/>
                <w:sz w:val="20"/>
                <w:szCs w:val="20"/>
              </w:rPr>
              <w:t>1</w:t>
            </w:r>
          </w:p>
        </w:tc>
        <w:tc>
          <w:tcPr>
            <w:tcW w:w="1559" w:type="dxa"/>
            <w:vAlign w:val="center"/>
          </w:tcPr>
          <w:p w:rsidR="00DC0749" w:rsidRPr="000F7DFE" w:rsidRDefault="00DC0749" w:rsidP="00C046C1">
            <w:pPr>
              <w:jc w:val="center"/>
              <w:rPr>
                <w:b/>
                <w:sz w:val="20"/>
                <w:szCs w:val="20"/>
              </w:rPr>
            </w:pPr>
            <w:r w:rsidRPr="000F7DFE">
              <w:rPr>
                <w:b/>
                <w:sz w:val="20"/>
                <w:szCs w:val="20"/>
              </w:rPr>
              <w:t>2</w:t>
            </w:r>
          </w:p>
        </w:tc>
        <w:tc>
          <w:tcPr>
            <w:tcW w:w="1276" w:type="dxa"/>
            <w:vAlign w:val="center"/>
          </w:tcPr>
          <w:p w:rsidR="00DC0749" w:rsidRPr="000F7DFE" w:rsidRDefault="00DC0749" w:rsidP="00C046C1">
            <w:pPr>
              <w:jc w:val="center"/>
              <w:rPr>
                <w:b/>
                <w:sz w:val="20"/>
                <w:szCs w:val="20"/>
              </w:rPr>
            </w:pPr>
            <w:r w:rsidRPr="000F7DFE">
              <w:rPr>
                <w:b/>
                <w:sz w:val="20"/>
                <w:szCs w:val="20"/>
              </w:rPr>
              <w:t>3</w:t>
            </w:r>
          </w:p>
        </w:tc>
        <w:tc>
          <w:tcPr>
            <w:tcW w:w="1417" w:type="dxa"/>
            <w:vAlign w:val="center"/>
          </w:tcPr>
          <w:p w:rsidR="00DC0749" w:rsidRPr="000F7DFE" w:rsidRDefault="00DC0749" w:rsidP="00C046C1">
            <w:pPr>
              <w:jc w:val="center"/>
              <w:rPr>
                <w:b/>
                <w:sz w:val="20"/>
                <w:szCs w:val="20"/>
              </w:rPr>
            </w:pPr>
            <w:r w:rsidRPr="000F7DFE">
              <w:rPr>
                <w:b/>
                <w:sz w:val="20"/>
                <w:szCs w:val="20"/>
              </w:rPr>
              <w:t>4</w:t>
            </w:r>
          </w:p>
        </w:tc>
        <w:tc>
          <w:tcPr>
            <w:tcW w:w="1276" w:type="dxa"/>
            <w:vAlign w:val="center"/>
          </w:tcPr>
          <w:p w:rsidR="00DC0749" w:rsidRPr="000F7DFE" w:rsidRDefault="00DC0749" w:rsidP="00C046C1">
            <w:pPr>
              <w:jc w:val="center"/>
              <w:rPr>
                <w:b/>
                <w:sz w:val="20"/>
                <w:szCs w:val="20"/>
              </w:rPr>
            </w:pPr>
            <w:r w:rsidRPr="000F7DFE">
              <w:rPr>
                <w:b/>
                <w:sz w:val="20"/>
                <w:szCs w:val="20"/>
              </w:rPr>
              <w:t>5</w:t>
            </w:r>
          </w:p>
        </w:tc>
        <w:tc>
          <w:tcPr>
            <w:tcW w:w="1276" w:type="dxa"/>
            <w:vAlign w:val="center"/>
          </w:tcPr>
          <w:p w:rsidR="00DC0749" w:rsidRPr="000F7DFE" w:rsidRDefault="00DC0749" w:rsidP="00C046C1">
            <w:pPr>
              <w:jc w:val="center"/>
              <w:rPr>
                <w:b/>
                <w:sz w:val="20"/>
                <w:szCs w:val="20"/>
              </w:rPr>
            </w:pPr>
            <w:r w:rsidRPr="000F7DFE">
              <w:rPr>
                <w:b/>
                <w:sz w:val="20"/>
                <w:szCs w:val="20"/>
              </w:rPr>
              <w:t>6</w:t>
            </w:r>
          </w:p>
        </w:tc>
        <w:tc>
          <w:tcPr>
            <w:tcW w:w="1279" w:type="dxa"/>
            <w:vAlign w:val="center"/>
          </w:tcPr>
          <w:p w:rsidR="00DC0749" w:rsidRPr="000F7DFE" w:rsidRDefault="00DC0749" w:rsidP="00C046C1">
            <w:pPr>
              <w:jc w:val="center"/>
              <w:rPr>
                <w:b/>
                <w:sz w:val="20"/>
                <w:szCs w:val="20"/>
              </w:rPr>
            </w:pPr>
            <w:r w:rsidRPr="000F7DFE">
              <w:rPr>
                <w:b/>
                <w:sz w:val="20"/>
                <w:szCs w:val="20"/>
              </w:rPr>
              <w:t>7</w:t>
            </w:r>
          </w:p>
        </w:tc>
      </w:tr>
      <w:tr w:rsidR="00DC0749" w:rsidRPr="00E60D35" w:rsidTr="00C046C1">
        <w:tc>
          <w:tcPr>
            <w:tcW w:w="1985" w:type="dxa"/>
            <w:vAlign w:val="center"/>
          </w:tcPr>
          <w:p w:rsidR="00DC0749" w:rsidRPr="000F7DFE" w:rsidRDefault="00DC0749" w:rsidP="00C046C1">
            <w:pPr>
              <w:jc w:val="center"/>
            </w:pPr>
            <w:r w:rsidRPr="000F7DFE">
              <w:t>Крупный рогатый скот</w:t>
            </w:r>
          </w:p>
        </w:tc>
        <w:tc>
          <w:tcPr>
            <w:tcW w:w="1559" w:type="dxa"/>
            <w:vAlign w:val="center"/>
          </w:tcPr>
          <w:p w:rsidR="00DC0749" w:rsidRPr="000F7DFE" w:rsidRDefault="00DC0749" w:rsidP="00C046C1">
            <w:pPr>
              <w:jc w:val="center"/>
            </w:pPr>
            <w:r w:rsidRPr="000F7DFE">
              <w:t>голов</w:t>
            </w:r>
          </w:p>
        </w:tc>
        <w:tc>
          <w:tcPr>
            <w:tcW w:w="1276" w:type="dxa"/>
            <w:vAlign w:val="center"/>
          </w:tcPr>
          <w:p w:rsidR="00DC0749" w:rsidRPr="000F7DFE" w:rsidRDefault="00DC0749" w:rsidP="00C046C1">
            <w:pPr>
              <w:jc w:val="center"/>
            </w:pPr>
            <w:r w:rsidRPr="000F7DFE">
              <w:t>287</w:t>
            </w:r>
          </w:p>
        </w:tc>
        <w:tc>
          <w:tcPr>
            <w:tcW w:w="1417" w:type="dxa"/>
            <w:vAlign w:val="center"/>
          </w:tcPr>
          <w:p w:rsidR="00DC0749" w:rsidRPr="000F7DFE" w:rsidRDefault="00DC0749" w:rsidP="00C046C1">
            <w:pPr>
              <w:jc w:val="center"/>
            </w:pPr>
            <w:r w:rsidRPr="000F7DFE">
              <w:t>250</w:t>
            </w:r>
          </w:p>
        </w:tc>
        <w:tc>
          <w:tcPr>
            <w:tcW w:w="1276" w:type="dxa"/>
            <w:vAlign w:val="center"/>
          </w:tcPr>
          <w:p w:rsidR="00DC0749" w:rsidRPr="000F7DFE" w:rsidRDefault="00DC0749" w:rsidP="00C046C1">
            <w:pPr>
              <w:jc w:val="center"/>
            </w:pPr>
            <w:r w:rsidRPr="000F7DFE">
              <w:t>253</w:t>
            </w:r>
          </w:p>
        </w:tc>
        <w:tc>
          <w:tcPr>
            <w:tcW w:w="1276" w:type="dxa"/>
            <w:vAlign w:val="center"/>
          </w:tcPr>
          <w:p w:rsidR="00DC0749" w:rsidRPr="000F7DFE" w:rsidRDefault="00DC0749" w:rsidP="00C046C1">
            <w:pPr>
              <w:jc w:val="center"/>
            </w:pPr>
            <w:r w:rsidRPr="000F7DFE">
              <w:t>246</w:t>
            </w:r>
          </w:p>
        </w:tc>
        <w:tc>
          <w:tcPr>
            <w:tcW w:w="1279" w:type="dxa"/>
            <w:vAlign w:val="center"/>
          </w:tcPr>
          <w:p w:rsidR="00DC0749" w:rsidRPr="000F7DFE" w:rsidRDefault="00DC0749" w:rsidP="00C046C1">
            <w:pPr>
              <w:jc w:val="center"/>
            </w:pPr>
            <w:r w:rsidRPr="000F7DFE">
              <w:t>274</w:t>
            </w:r>
          </w:p>
        </w:tc>
      </w:tr>
      <w:tr w:rsidR="00DC0749" w:rsidRPr="00E60D35" w:rsidTr="00C046C1">
        <w:tc>
          <w:tcPr>
            <w:tcW w:w="1985" w:type="dxa"/>
            <w:vAlign w:val="center"/>
          </w:tcPr>
          <w:p w:rsidR="00DC0749" w:rsidRPr="000F7DFE" w:rsidRDefault="00DC0749" w:rsidP="00C046C1">
            <w:pPr>
              <w:jc w:val="center"/>
            </w:pPr>
            <w:r w:rsidRPr="000F7DFE">
              <w:t>в т. ч. коровы</w:t>
            </w:r>
          </w:p>
        </w:tc>
        <w:tc>
          <w:tcPr>
            <w:tcW w:w="1559" w:type="dxa"/>
            <w:vAlign w:val="center"/>
          </w:tcPr>
          <w:p w:rsidR="00DC0749" w:rsidRPr="000F7DFE" w:rsidRDefault="00DC0749" w:rsidP="00C046C1">
            <w:pPr>
              <w:jc w:val="center"/>
            </w:pPr>
            <w:r w:rsidRPr="000F7DFE">
              <w:t>голов</w:t>
            </w:r>
          </w:p>
        </w:tc>
        <w:tc>
          <w:tcPr>
            <w:tcW w:w="1276" w:type="dxa"/>
            <w:vAlign w:val="center"/>
          </w:tcPr>
          <w:p w:rsidR="00DC0749" w:rsidRPr="000F7DFE" w:rsidRDefault="00DC0749" w:rsidP="00C046C1">
            <w:pPr>
              <w:jc w:val="center"/>
            </w:pPr>
            <w:r w:rsidRPr="000F7DFE">
              <w:t>134</w:t>
            </w:r>
          </w:p>
        </w:tc>
        <w:tc>
          <w:tcPr>
            <w:tcW w:w="1417" w:type="dxa"/>
            <w:vAlign w:val="center"/>
          </w:tcPr>
          <w:p w:rsidR="00DC0749" w:rsidRPr="000F7DFE" w:rsidRDefault="00DC0749" w:rsidP="00C046C1">
            <w:pPr>
              <w:jc w:val="center"/>
            </w:pPr>
            <w:r w:rsidRPr="000F7DFE">
              <w:t>110</w:t>
            </w:r>
          </w:p>
        </w:tc>
        <w:tc>
          <w:tcPr>
            <w:tcW w:w="1276" w:type="dxa"/>
            <w:vAlign w:val="center"/>
          </w:tcPr>
          <w:p w:rsidR="00DC0749" w:rsidRPr="000F7DFE" w:rsidRDefault="00DC0749" w:rsidP="00C046C1">
            <w:pPr>
              <w:jc w:val="center"/>
            </w:pPr>
            <w:r w:rsidRPr="000F7DFE">
              <w:t>88</w:t>
            </w:r>
          </w:p>
        </w:tc>
        <w:tc>
          <w:tcPr>
            <w:tcW w:w="1276" w:type="dxa"/>
            <w:vAlign w:val="center"/>
          </w:tcPr>
          <w:p w:rsidR="00DC0749" w:rsidRPr="000F7DFE" w:rsidRDefault="00DC0749" w:rsidP="00C046C1">
            <w:pPr>
              <w:jc w:val="center"/>
            </w:pPr>
            <w:r w:rsidRPr="000F7DFE">
              <w:t>89</w:t>
            </w:r>
          </w:p>
        </w:tc>
        <w:tc>
          <w:tcPr>
            <w:tcW w:w="1279" w:type="dxa"/>
            <w:vAlign w:val="center"/>
          </w:tcPr>
          <w:p w:rsidR="00DC0749" w:rsidRPr="000F7DFE" w:rsidRDefault="00DC0749" w:rsidP="00C046C1">
            <w:pPr>
              <w:jc w:val="center"/>
            </w:pPr>
            <w:r w:rsidRPr="000F7DFE">
              <w:t>89</w:t>
            </w:r>
          </w:p>
        </w:tc>
      </w:tr>
      <w:tr w:rsidR="00DC0749" w:rsidRPr="00E60D35" w:rsidTr="00C046C1">
        <w:tc>
          <w:tcPr>
            <w:tcW w:w="1985" w:type="dxa"/>
            <w:vAlign w:val="center"/>
          </w:tcPr>
          <w:p w:rsidR="00DC0749" w:rsidRPr="000F7DFE" w:rsidRDefault="00DC0749" w:rsidP="00C046C1">
            <w:pPr>
              <w:jc w:val="center"/>
            </w:pPr>
            <w:r w:rsidRPr="000F7DFE">
              <w:t>свиньи</w:t>
            </w:r>
          </w:p>
        </w:tc>
        <w:tc>
          <w:tcPr>
            <w:tcW w:w="1559" w:type="dxa"/>
            <w:vAlign w:val="center"/>
          </w:tcPr>
          <w:p w:rsidR="00DC0749" w:rsidRPr="000F7DFE" w:rsidRDefault="00DC0749" w:rsidP="00C046C1">
            <w:pPr>
              <w:jc w:val="center"/>
            </w:pPr>
            <w:r w:rsidRPr="000F7DFE">
              <w:t>голов</w:t>
            </w:r>
          </w:p>
        </w:tc>
        <w:tc>
          <w:tcPr>
            <w:tcW w:w="1276" w:type="dxa"/>
            <w:vAlign w:val="center"/>
          </w:tcPr>
          <w:p w:rsidR="00DC0749" w:rsidRPr="000F7DFE" w:rsidRDefault="00DC0749" w:rsidP="00C046C1">
            <w:pPr>
              <w:jc w:val="center"/>
            </w:pPr>
            <w:r w:rsidRPr="000F7DFE">
              <w:t>535</w:t>
            </w:r>
          </w:p>
        </w:tc>
        <w:tc>
          <w:tcPr>
            <w:tcW w:w="1417" w:type="dxa"/>
            <w:vAlign w:val="center"/>
          </w:tcPr>
          <w:p w:rsidR="00DC0749" w:rsidRPr="000F7DFE" w:rsidRDefault="00DC0749" w:rsidP="00C046C1">
            <w:pPr>
              <w:jc w:val="center"/>
            </w:pPr>
            <w:r w:rsidRPr="000F7DFE">
              <w:t>442</w:t>
            </w:r>
          </w:p>
        </w:tc>
        <w:tc>
          <w:tcPr>
            <w:tcW w:w="1276" w:type="dxa"/>
            <w:vAlign w:val="center"/>
          </w:tcPr>
          <w:p w:rsidR="00DC0749" w:rsidRPr="000F7DFE" w:rsidRDefault="00DC0749" w:rsidP="00C046C1">
            <w:pPr>
              <w:jc w:val="center"/>
            </w:pPr>
            <w:r w:rsidRPr="000F7DFE">
              <w:t>515</w:t>
            </w:r>
          </w:p>
        </w:tc>
        <w:tc>
          <w:tcPr>
            <w:tcW w:w="1276" w:type="dxa"/>
            <w:vAlign w:val="center"/>
          </w:tcPr>
          <w:p w:rsidR="00DC0749" w:rsidRPr="000F7DFE" w:rsidRDefault="00DC0749" w:rsidP="00C046C1">
            <w:pPr>
              <w:jc w:val="center"/>
            </w:pPr>
            <w:r w:rsidRPr="000F7DFE">
              <w:t>439</w:t>
            </w:r>
          </w:p>
        </w:tc>
        <w:tc>
          <w:tcPr>
            <w:tcW w:w="1279" w:type="dxa"/>
            <w:vAlign w:val="center"/>
          </w:tcPr>
          <w:p w:rsidR="00DC0749" w:rsidRPr="000F7DFE" w:rsidRDefault="00DC0749" w:rsidP="00C046C1">
            <w:pPr>
              <w:jc w:val="center"/>
            </w:pPr>
            <w:r w:rsidRPr="000F7DFE">
              <w:t>656</w:t>
            </w:r>
          </w:p>
        </w:tc>
      </w:tr>
      <w:tr w:rsidR="00DC0749" w:rsidRPr="00E60D35" w:rsidTr="00C046C1">
        <w:tc>
          <w:tcPr>
            <w:tcW w:w="1985" w:type="dxa"/>
            <w:vAlign w:val="center"/>
          </w:tcPr>
          <w:p w:rsidR="00DC0749" w:rsidRPr="000F7DFE" w:rsidRDefault="00DC0749" w:rsidP="00C046C1">
            <w:pPr>
              <w:jc w:val="center"/>
            </w:pPr>
            <w:r w:rsidRPr="000F7DFE">
              <w:t>овцы и козы</w:t>
            </w:r>
          </w:p>
        </w:tc>
        <w:tc>
          <w:tcPr>
            <w:tcW w:w="1559" w:type="dxa"/>
            <w:vAlign w:val="center"/>
          </w:tcPr>
          <w:p w:rsidR="00DC0749" w:rsidRPr="000F7DFE" w:rsidRDefault="00DC0749" w:rsidP="00C046C1">
            <w:pPr>
              <w:jc w:val="center"/>
            </w:pPr>
            <w:r w:rsidRPr="000F7DFE">
              <w:t>голов</w:t>
            </w:r>
          </w:p>
        </w:tc>
        <w:tc>
          <w:tcPr>
            <w:tcW w:w="1276" w:type="dxa"/>
            <w:vAlign w:val="center"/>
          </w:tcPr>
          <w:p w:rsidR="00DC0749" w:rsidRPr="000F7DFE" w:rsidRDefault="00DC0749" w:rsidP="00C046C1">
            <w:pPr>
              <w:jc w:val="center"/>
            </w:pPr>
            <w:r w:rsidRPr="000F7DFE">
              <w:t>151</w:t>
            </w:r>
          </w:p>
        </w:tc>
        <w:tc>
          <w:tcPr>
            <w:tcW w:w="1417" w:type="dxa"/>
            <w:vAlign w:val="center"/>
          </w:tcPr>
          <w:p w:rsidR="00DC0749" w:rsidRPr="000F7DFE" w:rsidRDefault="00DC0749" w:rsidP="00C046C1">
            <w:pPr>
              <w:jc w:val="center"/>
            </w:pPr>
            <w:r w:rsidRPr="000F7DFE">
              <w:t>162</w:t>
            </w:r>
          </w:p>
        </w:tc>
        <w:tc>
          <w:tcPr>
            <w:tcW w:w="1276" w:type="dxa"/>
            <w:vAlign w:val="center"/>
          </w:tcPr>
          <w:p w:rsidR="00DC0749" w:rsidRPr="000F7DFE" w:rsidRDefault="00DC0749" w:rsidP="00C046C1">
            <w:pPr>
              <w:jc w:val="center"/>
            </w:pPr>
            <w:r w:rsidRPr="000F7DFE">
              <w:t>161</w:t>
            </w:r>
          </w:p>
        </w:tc>
        <w:tc>
          <w:tcPr>
            <w:tcW w:w="1276" w:type="dxa"/>
            <w:vAlign w:val="center"/>
          </w:tcPr>
          <w:p w:rsidR="00DC0749" w:rsidRPr="000F7DFE" w:rsidRDefault="00DC0749" w:rsidP="00C046C1">
            <w:pPr>
              <w:jc w:val="center"/>
            </w:pPr>
            <w:r w:rsidRPr="000F7DFE">
              <w:t>145</w:t>
            </w:r>
          </w:p>
        </w:tc>
        <w:tc>
          <w:tcPr>
            <w:tcW w:w="1279" w:type="dxa"/>
            <w:vAlign w:val="center"/>
          </w:tcPr>
          <w:p w:rsidR="00DC0749" w:rsidRPr="000F7DFE" w:rsidRDefault="00DC0749" w:rsidP="00C046C1">
            <w:pPr>
              <w:jc w:val="center"/>
            </w:pPr>
            <w:r w:rsidRPr="000F7DFE">
              <w:t>167</w:t>
            </w:r>
          </w:p>
        </w:tc>
      </w:tr>
      <w:tr w:rsidR="00DC0749" w:rsidRPr="00E60D35" w:rsidTr="00C046C1">
        <w:tc>
          <w:tcPr>
            <w:tcW w:w="1985" w:type="dxa"/>
            <w:vAlign w:val="center"/>
          </w:tcPr>
          <w:p w:rsidR="00DC0749" w:rsidRPr="000F7DFE" w:rsidRDefault="00DC0749" w:rsidP="00C046C1">
            <w:pPr>
              <w:jc w:val="center"/>
            </w:pPr>
            <w:r w:rsidRPr="000F7DFE">
              <w:t>птица</w:t>
            </w:r>
          </w:p>
        </w:tc>
        <w:tc>
          <w:tcPr>
            <w:tcW w:w="1559" w:type="dxa"/>
            <w:vAlign w:val="center"/>
          </w:tcPr>
          <w:p w:rsidR="00DC0749" w:rsidRPr="000F7DFE" w:rsidRDefault="00DC0749" w:rsidP="00C046C1">
            <w:pPr>
              <w:jc w:val="center"/>
            </w:pPr>
            <w:r w:rsidRPr="000F7DFE">
              <w:t>голов</w:t>
            </w:r>
          </w:p>
        </w:tc>
        <w:tc>
          <w:tcPr>
            <w:tcW w:w="1276" w:type="dxa"/>
            <w:vAlign w:val="center"/>
          </w:tcPr>
          <w:p w:rsidR="00DC0749" w:rsidRPr="000F7DFE" w:rsidRDefault="00DC0749" w:rsidP="00C046C1">
            <w:pPr>
              <w:jc w:val="center"/>
            </w:pPr>
            <w:r w:rsidRPr="000F7DFE">
              <w:t>13500</w:t>
            </w:r>
          </w:p>
        </w:tc>
        <w:tc>
          <w:tcPr>
            <w:tcW w:w="1417" w:type="dxa"/>
            <w:vAlign w:val="center"/>
          </w:tcPr>
          <w:p w:rsidR="00DC0749" w:rsidRPr="000F7DFE" w:rsidRDefault="00DC0749" w:rsidP="00C046C1">
            <w:pPr>
              <w:jc w:val="center"/>
            </w:pPr>
            <w:r w:rsidRPr="000F7DFE">
              <w:t>8600</w:t>
            </w:r>
          </w:p>
        </w:tc>
        <w:tc>
          <w:tcPr>
            <w:tcW w:w="1276" w:type="dxa"/>
            <w:vAlign w:val="center"/>
          </w:tcPr>
          <w:p w:rsidR="00DC0749" w:rsidRPr="000F7DFE" w:rsidRDefault="00DC0749" w:rsidP="00C046C1">
            <w:pPr>
              <w:jc w:val="center"/>
            </w:pPr>
            <w:r w:rsidRPr="000F7DFE">
              <w:t>8770</w:t>
            </w:r>
          </w:p>
        </w:tc>
        <w:tc>
          <w:tcPr>
            <w:tcW w:w="1276" w:type="dxa"/>
            <w:vAlign w:val="center"/>
          </w:tcPr>
          <w:p w:rsidR="00DC0749" w:rsidRPr="000F7DFE" w:rsidRDefault="00DC0749" w:rsidP="00C046C1">
            <w:pPr>
              <w:jc w:val="center"/>
            </w:pPr>
            <w:r w:rsidRPr="000F7DFE">
              <w:t>6874</w:t>
            </w:r>
          </w:p>
        </w:tc>
        <w:tc>
          <w:tcPr>
            <w:tcW w:w="1279" w:type="dxa"/>
            <w:vAlign w:val="center"/>
          </w:tcPr>
          <w:p w:rsidR="00DC0749" w:rsidRPr="000F7DFE" w:rsidRDefault="00DC0749" w:rsidP="00C046C1">
            <w:pPr>
              <w:jc w:val="center"/>
            </w:pPr>
            <w:r w:rsidRPr="000F7DFE">
              <w:t>8578</w:t>
            </w:r>
          </w:p>
        </w:tc>
      </w:tr>
      <w:tr w:rsidR="00DC0749" w:rsidRPr="00E60D35" w:rsidTr="00C046C1">
        <w:tc>
          <w:tcPr>
            <w:tcW w:w="1985" w:type="dxa"/>
            <w:vAlign w:val="center"/>
          </w:tcPr>
          <w:p w:rsidR="00DC0749" w:rsidRPr="000F7DFE" w:rsidRDefault="00DC0749" w:rsidP="00C046C1">
            <w:pPr>
              <w:jc w:val="center"/>
            </w:pPr>
            <w:r w:rsidRPr="000F7DFE">
              <w:t>пчелосемьи</w:t>
            </w:r>
          </w:p>
        </w:tc>
        <w:tc>
          <w:tcPr>
            <w:tcW w:w="1559" w:type="dxa"/>
            <w:vAlign w:val="center"/>
          </w:tcPr>
          <w:p w:rsidR="00DC0749" w:rsidRPr="000F7DFE" w:rsidRDefault="00DC0749" w:rsidP="00C046C1">
            <w:pPr>
              <w:jc w:val="center"/>
            </w:pPr>
            <w:r w:rsidRPr="000F7DFE">
              <w:t>шт.</w:t>
            </w:r>
          </w:p>
        </w:tc>
        <w:tc>
          <w:tcPr>
            <w:tcW w:w="1276" w:type="dxa"/>
            <w:vAlign w:val="center"/>
          </w:tcPr>
          <w:p w:rsidR="00DC0749" w:rsidRPr="000F7DFE" w:rsidRDefault="00DC0749" w:rsidP="00C046C1">
            <w:pPr>
              <w:jc w:val="center"/>
            </w:pPr>
            <w:r w:rsidRPr="000F7DFE">
              <w:t>213</w:t>
            </w:r>
          </w:p>
        </w:tc>
        <w:tc>
          <w:tcPr>
            <w:tcW w:w="1417" w:type="dxa"/>
            <w:vAlign w:val="center"/>
          </w:tcPr>
          <w:p w:rsidR="00DC0749" w:rsidRPr="000F7DFE" w:rsidRDefault="00DC0749" w:rsidP="00C046C1">
            <w:pPr>
              <w:jc w:val="center"/>
            </w:pPr>
            <w:r w:rsidRPr="000F7DFE">
              <w:t>188</w:t>
            </w:r>
          </w:p>
        </w:tc>
        <w:tc>
          <w:tcPr>
            <w:tcW w:w="1276" w:type="dxa"/>
            <w:vAlign w:val="center"/>
          </w:tcPr>
          <w:p w:rsidR="00DC0749" w:rsidRPr="000F7DFE" w:rsidRDefault="00DC0749" w:rsidP="00C046C1">
            <w:pPr>
              <w:jc w:val="center"/>
            </w:pPr>
            <w:r w:rsidRPr="000F7DFE">
              <w:t>139</w:t>
            </w:r>
          </w:p>
        </w:tc>
        <w:tc>
          <w:tcPr>
            <w:tcW w:w="1276" w:type="dxa"/>
            <w:vAlign w:val="center"/>
          </w:tcPr>
          <w:p w:rsidR="00DC0749" w:rsidRPr="000F7DFE" w:rsidRDefault="00DC0749" w:rsidP="00C046C1">
            <w:pPr>
              <w:jc w:val="center"/>
            </w:pPr>
            <w:r w:rsidRPr="000F7DFE">
              <w:t>60</w:t>
            </w:r>
          </w:p>
        </w:tc>
        <w:tc>
          <w:tcPr>
            <w:tcW w:w="1279" w:type="dxa"/>
            <w:vAlign w:val="center"/>
          </w:tcPr>
          <w:p w:rsidR="00DC0749" w:rsidRPr="000F7DFE" w:rsidRDefault="00DC0749" w:rsidP="00C046C1">
            <w:pPr>
              <w:jc w:val="center"/>
            </w:pPr>
            <w:r w:rsidRPr="000F7DFE">
              <w:t>60</w:t>
            </w:r>
          </w:p>
        </w:tc>
      </w:tr>
    </w:tbl>
    <w:p w:rsidR="00DC0749" w:rsidRPr="007109BE" w:rsidRDefault="00DC0749" w:rsidP="00DC0749">
      <w:pPr>
        <w:pStyle w:val="ab"/>
        <w:shd w:val="clear" w:color="auto" w:fill="FFFFFF"/>
        <w:spacing w:after="0"/>
        <w:ind w:left="-567" w:firstLine="709"/>
        <w:jc w:val="both"/>
        <w:rPr>
          <w:color w:val="002060"/>
          <w:sz w:val="28"/>
          <w:szCs w:val="28"/>
        </w:rPr>
      </w:pPr>
    </w:p>
    <w:p w:rsidR="00DC0749" w:rsidRPr="000F7DFE" w:rsidRDefault="00DC0749" w:rsidP="00DC0749">
      <w:pPr>
        <w:tabs>
          <w:tab w:val="left" w:pos="264"/>
        </w:tabs>
        <w:ind w:firstLine="709"/>
        <w:jc w:val="both"/>
        <w:rPr>
          <w:sz w:val="28"/>
          <w:szCs w:val="28"/>
          <w:lang w:eastAsia="ar-SA"/>
        </w:rPr>
      </w:pPr>
      <w:r w:rsidRPr="000F7DFE">
        <w:rPr>
          <w:sz w:val="28"/>
          <w:szCs w:val="28"/>
          <w:lang w:eastAsia="ar-SA"/>
        </w:rPr>
        <w:t xml:space="preserve">Основной задачей поселений является выполнение доходной части бюджета (табл. </w:t>
      </w:r>
      <w:r>
        <w:rPr>
          <w:sz w:val="28"/>
          <w:szCs w:val="28"/>
          <w:lang w:eastAsia="ar-SA"/>
        </w:rPr>
        <w:t>4</w:t>
      </w:r>
      <w:r w:rsidRPr="000F7DFE">
        <w:rPr>
          <w:sz w:val="28"/>
          <w:szCs w:val="28"/>
          <w:lang w:eastAsia="ar-SA"/>
        </w:rPr>
        <w:t xml:space="preserve">), так как без этого не представляется возможным развитие территории муниципального образования. </w:t>
      </w:r>
    </w:p>
    <w:p w:rsidR="00DC0749" w:rsidRPr="000F7DFE" w:rsidRDefault="00DC0749" w:rsidP="00DC0749">
      <w:pPr>
        <w:tabs>
          <w:tab w:val="left" w:pos="264"/>
        </w:tabs>
        <w:ind w:left="-567" w:firstLine="709"/>
        <w:jc w:val="both"/>
        <w:rPr>
          <w:sz w:val="28"/>
          <w:szCs w:val="28"/>
          <w:lang w:eastAsia="ar-SA"/>
        </w:rPr>
      </w:pPr>
    </w:p>
    <w:p w:rsidR="00DC0749" w:rsidRDefault="00DC0749" w:rsidP="00DC0749">
      <w:pPr>
        <w:tabs>
          <w:tab w:val="left" w:pos="264"/>
        </w:tabs>
        <w:ind w:left="-567" w:firstLine="709"/>
        <w:jc w:val="center"/>
        <w:rPr>
          <w:i/>
          <w:iCs/>
          <w:sz w:val="28"/>
          <w:szCs w:val="28"/>
          <w:lang w:eastAsia="ar-SA"/>
        </w:rPr>
      </w:pPr>
      <w:r>
        <w:rPr>
          <w:i/>
          <w:iCs/>
          <w:sz w:val="28"/>
          <w:szCs w:val="28"/>
          <w:lang w:eastAsia="ar-SA"/>
        </w:rPr>
        <w:t>Таблица 4</w:t>
      </w:r>
      <w:r w:rsidRPr="000F7DFE">
        <w:rPr>
          <w:i/>
          <w:iCs/>
          <w:sz w:val="28"/>
          <w:szCs w:val="28"/>
          <w:lang w:eastAsia="ar-SA"/>
        </w:rPr>
        <w:t>. Бюджет Тресоруковского сельского поселения.</w:t>
      </w:r>
    </w:p>
    <w:p w:rsidR="00DC0749" w:rsidRPr="000F7DFE" w:rsidRDefault="00DC0749" w:rsidP="00DC0749">
      <w:pPr>
        <w:tabs>
          <w:tab w:val="left" w:pos="264"/>
        </w:tabs>
        <w:ind w:left="-567" w:firstLine="709"/>
        <w:jc w:val="center"/>
        <w:rPr>
          <w:i/>
          <w:iCs/>
          <w:sz w:val="28"/>
          <w:szCs w:val="28"/>
          <w:lang w:eastAsia="ar-SA"/>
        </w:rPr>
      </w:pPr>
    </w:p>
    <w:tbl>
      <w:tblPr>
        <w:tblW w:w="0" w:type="auto"/>
        <w:tblInd w:w="-459" w:type="dxa"/>
        <w:tblLayout w:type="fixed"/>
        <w:tblLook w:val="0000"/>
      </w:tblPr>
      <w:tblGrid>
        <w:gridCol w:w="709"/>
        <w:gridCol w:w="3969"/>
        <w:gridCol w:w="1418"/>
        <w:gridCol w:w="992"/>
        <w:gridCol w:w="992"/>
        <w:gridCol w:w="992"/>
        <w:gridCol w:w="993"/>
      </w:tblGrid>
      <w:tr w:rsidR="00DC0749" w:rsidRPr="000F7DFE" w:rsidTr="00C046C1">
        <w:trPr>
          <w:trHeight w:val="578"/>
        </w:trPr>
        <w:tc>
          <w:tcPr>
            <w:tcW w:w="709" w:type="dxa"/>
            <w:tcBorders>
              <w:top w:val="single" w:sz="4" w:space="0" w:color="000000"/>
              <w:left w:val="single" w:sz="4" w:space="0" w:color="000000"/>
              <w:bottom w:val="single" w:sz="4" w:space="0" w:color="000000"/>
            </w:tcBorders>
            <w:vAlign w:val="center"/>
          </w:tcPr>
          <w:p w:rsidR="00DC0749" w:rsidRPr="000F7DFE" w:rsidRDefault="00DC0749" w:rsidP="00C046C1">
            <w:pPr>
              <w:snapToGrid w:val="0"/>
              <w:jc w:val="center"/>
              <w:rPr>
                <w:bCs/>
                <w:lang w:eastAsia="ar-SA"/>
              </w:rPr>
            </w:pPr>
            <w:r w:rsidRPr="000F7DFE">
              <w:rPr>
                <w:bCs/>
                <w:lang w:eastAsia="ar-SA"/>
              </w:rPr>
              <w:t>№ п/п</w:t>
            </w:r>
          </w:p>
        </w:tc>
        <w:tc>
          <w:tcPr>
            <w:tcW w:w="3969" w:type="dxa"/>
            <w:tcBorders>
              <w:top w:val="single" w:sz="4" w:space="0" w:color="000000"/>
              <w:left w:val="single" w:sz="4" w:space="0" w:color="000000"/>
              <w:bottom w:val="single" w:sz="4" w:space="0" w:color="000000"/>
            </w:tcBorders>
            <w:vAlign w:val="center"/>
          </w:tcPr>
          <w:p w:rsidR="00DC0749" w:rsidRPr="000F7DFE" w:rsidRDefault="00DC0749" w:rsidP="00C046C1">
            <w:pPr>
              <w:snapToGrid w:val="0"/>
              <w:jc w:val="center"/>
              <w:rPr>
                <w:bCs/>
                <w:lang w:eastAsia="ar-SA"/>
              </w:rPr>
            </w:pPr>
            <w:r w:rsidRPr="000F7DFE">
              <w:rPr>
                <w:bCs/>
                <w:lang w:eastAsia="ar-SA"/>
              </w:rPr>
              <w:t>Наименование показателя</w:t>
            </w:r>
          </w:p>
        </w:tc>
        <w:tc>
          <w:tcPr>
            <w:tcW w:w="1418" w:type="dxa"/>
            <w:tcBorders>
              <w:top w:val="single" w:sz="4" w:space="0" w:color="000000"/>
              <w:left w:val="single" w:sz="4" w:space="0" w:color="000000"/>
              <w:bottom w:val="single" w:sz="4" w:space="0" w:color="000000"/>
            </w:tcBorders>
            <w:vAlign w:val="center"/>
          </w:tcPr>
          <w:p w:rsidR="00DC0749" w:rsidRPr="000F7DFE" w:rsidRDefault="00DC0749" w:rsidP="00C046C1">
            <w:pPr>
              <w:snapToGrid w:val="0"/>
              <w:jc w:val="center"/>
              <w:rPr>
                <w:bCs/>
                <w:lang w:eastAsia="ar-SA"/>
              </w:rPr>
            </w:pPr>
            <w:r w:rsidRPr="000F7DFE">
              <w:rPr>
                <w:bCs/>
                <w:lang w:eastAsia="ar-SA"/>
              </w:rPr>
              <w:t>Единица измерения</w:t>
            </w:r>
          </w:p>
        </w:tc>
        <w:tc>
          <w:tcPr>
            <w:tcW w:w="992" w:type="dxa"/>
            <w:tcBorders>
              <w:top w:val="single" w:sz="4" w:space="0" w:color="000000"/>
              <w:left w:val="single" w:sz="4" w:space="0" w:color="000000"/>
              <w:bottom w:val="single" w:sz="4" w:space="0" w:color="000000"/>
              <w:right w:val="single" w:sz="4" w:space="0" w:color="000000"/>
            </w:tcBorders>
            <w:vAlign w:val="center"/>
          </w:tcPr>
          <w:p w:rsidR="00DC0749" w:rsidRPr="000F7DFE" w:rsidRDefault="00DC0749" w:rsidP="00C046C1">
            <w:pPr>
              <w:snapToGrid w:val="0"/>
              <w:jc w:val="center"/>
              <w:rPr>
                <w:bCs/>
                <w:lang w:eastAsia="ar-SA"/>
              </w:rPr>
            </w:pPr>
            <w:r w:rsidRPr="000F7DFE">
              <w:rPr>
                <w:bCs/>
                <w:lang w:eastAsia="ar-SA"/>
              </w:rPr>
              <w:t>2005 год</w:t>
            </w:r>
          </w:p>
        </w:tc>
        <w:tc>
          <w:tcPr>
            <w:tcW w:w="992" w:type="dxa"/>
            <w:tcBorders>
              <w:top w:val="single" w:sz="4" w:space="0" w:color="000000"/>
              <w:left w:val="single" w:sz="4" w:space="0" w:color="000000"/>
              <w:bottom w:val="single" w:sz="4" w:space="0" w:color="000000"/>
            </w:tcBorders>
            <w:vAlign w:val="center"/>
          </w:tcPr>
          <w:p w:rsidR="00DC0749" w:rsidRPr="000F7DFE" w:rsidRDefault="00DC0749" w:rsidP="00C046C1">
            <w:pPr>
              <w:snapToGrid w:val="0"/>
              <w:jc w:val="center"/>
              <w:rPr>
                <w:bCs/>
                <w:lang w:eastAsia="ar-SA"/>
              </w:rPr>
            </w:pPr>
            <w:r w:rsidRPr="000F7DFE">
              <w:rPr>
                <w:bCs/>
                <w:lang w:eastAsia="ar-SA"/>
              </w:rPr>
              <w:t>2006 год</w:t>
            </w:r>
          </w:p>
        </w:tc>
        <w:tc>
          <w:tcPr>
            <w:tcW w:w="992" w:type="dxa"/>
            <w:tcBorders>
              <w:top w:val="single" w:sz="4" w:space="0" w:color="000000"/>
              <w:left w:val="single" w:sz="4" w:space="0" w:color="000000"/>
              <w:bottom w:val="single" w:sz="4" w:space="0" w:color="000000"/>
            </w:tcBorders>
            <w:vAlign w:val="center"/>
          </w:tcPr>
          <w:p w:rsidR="00DC0749" w:rsidRPr="000F7DFE" w:rsidRDefault="00DC0749" w:rsidP="00C046C1">
            <w:pPr>
              <w:snapToGrid w:val="0"/>
              <w:jc w:val="center"/>
              <w:rPr>
                <w:lang w:eastAsia="ar-SA"/>
              </w:rPr>
            </w:pPr>
            <w:r w:rsidRPr="000F7DFE">
              <w:rPr>
                <w:lang w:eastAsia="ar-SA"/>
              </w:rPr>
              <w:t>2007 год</w:t>
            </w:r>
          </w:p>
        </w:tc>
        <w:tc>
          <w:tcPr>
            <w:tcW w:w="993" w:type="dxa"/>
            <w:tcBorders>
              <w:top w:val="single" w:sz="4" w:space="0" w:color="000000"/>
              <w:left w:val="single" w:sz="4" w:space="0" w:color="000000"/>
              <w:bottom w:val="single" w:sz="4" w:space="0" w:color="000000"/>
              <w:right w:val="single" w:sz="4" w:space="0" w:color="000000"/>
            </w:tcBorders>
            <w:vAlign w:val="center"/>
          </w:tcPr>
          <w:p w:rsidR="00DC0749" w:rsidRPr="000F7DFE" w:rsidRDefault="00DC0749" w:rsidP="00C046C1">
            <w:pPr>
              <w:snapToGrid w:val="0"/>
              <w:jc w:val="center"/>
              <w:rPr>
                <w:lang w:eastAsia="ar-SA"/>
              </w:rPr>
            </w:pPr>
            <w:r w:rsidRPr="000F7DFE">
              <w:rPr>
                <w:lang w:eastAsia="ar-SA"/>
              </w:rPr>
              <w:t>2008 год</w:t>
            </w:r>
          </w:p>
        </w:tc>
      </w:tr>
      <w:tr w:rsidR="00DC0749" w:rsidRPr="000F7DFE" w:rsidTr="00C046C1">
        <w:trPr>
          <w:trHeight w:hRule="exact" w:val="283"/>
        </w:trPr>
        <w:tc>
          <w:tcPr>
            <w:tcW w:w="709" w:type="dxa"/>
            <w:tcBorders>
              <w:left w:val="single" w:sz="4" w:space="0" w:color="000000"/>
              <w:bottom w:val="single" w:sz="4" w:space="0" w:color="000000"/>
            </w:tcBorders>
            <w:vAlign w:val="center"/>
          </w:tcPr>
          <w:p w:rsidR="00DC0749" w:rsidRPr="000F7DFE" w:rsidRDefault="00DC0749" w:rsidP="00C046C1">
            <w:pPr>
              <w:snapToGrid w:val="0"/>
              <w:jc w:val="center"/>
              <w:rPr>
                <w:b/>
                <w:bCs/>
                <w:sz w:val="20"/>
                <w:szCs w:val="20"/>
                <w:lang w:eastAsia="ar-SA"/>
              </w:rPr>
            </w:pPr>
            <w:r w:rsidRPr="000F7DFE">
              <w:rPr>
                <w:b/>
                <w:bCs/>
                <w:sz w:val="20"/>
                <w:szCs w:val="20"/>
                <w:lang w:eastAsia="ar-SA"/>
              </w:rPr>
              <w:t>1</w:t>
            </w:r>
          </w:p>
        </w:tc>
        <w:tc>
          <w:tcPr>
            <w:tcW w:w="3969" w:type="dxa"/>
            <w:tcBorders>
              <w:left w:val="single" w:sz="4" w:space="0" w:color="000000"/>
              <w:bottom w:val="single" w:sz="4" w:space="0" w:color="000000"/>
            </w:tcBorders>
            <w:vAlign w:val="center"/>
          </w:tcPr>
          <w:p w:rsidR="00DC0749" w:rsidRPr="000F7DFE" w:rsidRDefault="00DC0749" w:rsidP="00C046C1">
            <w:pPr>
              <w:snapToGrid w:val="0"/>
              <w:jc w:val="center"/>
              <w:rPr>
                <w:b/>
                <w:bCs/>
                <w:sz w:val="20"/>
                <w:szCs w:val="20"/>
                <w:lang w:eastAsia="ar-SA"/>
              </w:rPr>
            </w:pPr>
            <w:r w:rsidRPr="000F7DFE">
              <w:rPr>
                <w:b/>
                <w:bCs/>
                <w:sz w:val="20"/>
                <w:szCs w:val="20"/>
                <w:lang w:eastAsia="ar-SA"/>
              </w:rPr>
              <w:t>2</w:t>
            </w:r>
          </w:p>
        </w:tc>
        <w:tc>
          <w:tcPr>
            <w:tcW w:w="1418" w:type="dxa"/>
            <w:tcBorders>
              <w:left w:val="single" w:sz="4" w:space="0" w:color="000000"/>
              <w:bottom w:val="single" w:sz="4" w:space="0" w:color="000000"/>
            </w:tcBorders>
            <w:vAlign w:val="center"/>
          </w:tcPr>
          <w:p w:rsidR="00DC0749" w:rsidRPr="000F7DFE" w:rsidRDefault="00DC0749" w:rsidP="00C046C1">
            <w:pPr>
              <w:snapToGrid w:val="0"/>
              <w:jc w:val="center"/>
              <w:rPr>
                <w:b/>
                <w:bCs/>
                <w:sz w:val="20"/>
                <w:szCs w:val="20"/>
                <w:lang w:eastAsia="ar-SA"/>
              </w:rPr>
            </w:pPr>
            <w:r w:rsidRPr="000F7DFE">
              <w:rPr>
                <w:b/>
                <w:bCs/>
                <w:sz w:val="20"/>
                <w:szCs w:val="20"/>
                <w:lang w:eastAsia="ar-SA"/>
              </w:rPr>
              <w:t>3</w:t>
            </w:r>
          </w:p>
        </w:tc>
        <w:tc>
          <w:tcPr>
            <w:tcW w:w="992" w:type="dxa"/>
            <w:tcBorders>
              <w:left w:val="single" w:sz="4" w:space="0" w:color="000000"/>
              <w:bottom w:val="single" w:sz="4" w:space="0" w:color="000000"/>
              <w:right w:val="single" w:sz="4" w:space="0" w:color="000000"/>
            </w:tcBorders>
            <w:vAlign w:val="center"/>
          </w:tcPr>
          <w:p w:rsidR="00DC0749" w:rsidRPr="000F7DFE" w:rsidRDefault="00DC0749" w:rsidP="00C046C1">
            <w:pPr>
              <w:snapToGrid w:val="0"/>
              <w:jc w:val="center"/>
              <w:rPr>
                <w:b/>
                <w:bCs/>
                <w:sz w:val="20"/>
                <w:szCs w:val="20"/>
                <w:lang w:eastAsia="ar-SA"/>
              </w:rPr>
            </w:pPr>
            <w:r w:rsidRPr="000F7DFE">
              <w:rPr>
                <w:b/>
                <w:bCs/>
                <w:sz w:val="20"/>
                <w:szCs w:val="20"/>
                <w:lang w:eastAsia="ar-SA"/>
              </w:rPr>
              <w:t>4</w:t>
            </w:r>
          </w:p>
        </w:tc>
        <w:tc>
          <w:tcPr>
            <w:tcW w:w="992" w:type="dxa"/>
            <w:tcBorders>
              <w:left w:val="single" w:sz="4" w:space="0" w:color="000000"/>
              <w:bottom w:val="single" w:sz="4" w:space="0" w:color="000000"/>
            </w:tcBorders>
            <w:vAlign w:val="center"/>
          </w:tcPr>
          <w:p w:rsidR="00DC0749" w:rsidRPr="000F7DFE" w:rsidRDefault="00DC0749" w:rsidP="00C046C1">
            <w:pPr>
              <w:snapToGrid w:val="0"/>
              <w:jc w:val="center"/>
              <w:rPr>
                <w:b/>
                <w:bCs/>
                <w:sz w:val="20"/>
                <w:szCs w:val="20"/>
                <w:lang w:eastAsia="ar-SA"/>
              </w:rPr>
            </w:pPr>
            <w:r w:rsidRPr="000F7DFE">
              <w:rPr>
                <w:b/>
                <w:bCs/>
                <w:sz w:val="20"/>
                <w:szCs w:val="20"/>
                <w:lang w:eastAsia="ar-SA"/>
              </w:rPr>
              <w:t>5</w:t>
            </w:r>
          </w:p>
        </w:tc>
        <w:tc>
          <w:tcPr>
            <w:tcW w:w="992" w:type="dxa"/>
            <w:tcBorders>
              <w:left w:val="single" w:sz="4" w:space="0" w:color="000000"/>
              <w:bottom w:val="single" w:sz="4" w:space="0" w:color="000000"/>
            </w:tcBorders>
            <w:vAlign w:val="center"/>
          </w:tcPr>
          <w:p w:rsidR="00DC0749" w:rsidRPr="000F7DFE" w:rsidRDefault="00DC0749" w:rsidP="00C046C1">
            <w:pPr>
              <w:snapToGrid w:val="0"/>
              <w:jc w:val="center"/>
              <w:rPr>
                <w:b/>
                <w:bCs/>
                <w:sz w:val="20"/>
                <w:szCs w:val="20"/>
                <w:lang w:eastAsia="ar-SA"/>
              </w:rPr>
            </w:pPr>
            <w:r w:rsidRPr="000F7DFE">
              <w:rPr>
                <w:b/>
                <w:bCs/>
                <w:sz w:val="20"/>
                <w:szCs w:val="20"/>
                <w:lang w:eastAsia="ar-SA"/>
              </w:rPr>
              <w:t>6</w:t>
            </w:r>
          </w:p>
        </w:tc>
        <w:tc>
          <w:tcPr>
            <w:tcW w:w="993" w:type="dxa"/>
            <w:tcBorders>
              <w:left w:val="single" w:sz="4" w:space="0" w:color="000000"/>
              <w:bottom w:val="single" w:sz="4" w:space="0" w:color="000000"/>
              <w:right w:val="single" w:sz="4" w:space="0" w:color="000000"/>
            </w:tcBorders>
            <w:vAlign w:val="center"/>
          </w:tcPr>
          <w:p w:rsidR="00DC0749" w:rsidRPr="000F7DFE" w:rsidRDefault="00DC0749" w:rsidP="00C046C1">
            <w:pPr>
              <w:snapToGrid w:val="0"/>
              <w:jc w:val="center"/>
              <w:rPr>
                <w:b/>
                <w:bCs/>
                <w:sz w:val="20"/>
                <w:szCs w:val="20"/>
                <w:lang w:eastAsia="ar-SA"/>
              </w:rPr>
            </w:pPr>
            <w:r w:rsidRPr="000F7DFE">
              <w:rPr>
                <w:b/>
                <w:bCs/>
                <w:sz w:val="20"/>
                <w:szCs w:val="20"/>
                <w:lang w:eastAsia="ar-SA"/>
              </w:rPr>
              <w:t>7</w:t>
            </w:r>
          </w:p>
        </w:tc>
      </w:tr>
      <w:tr w:rsidR="00DC0749" w:rsidRPr="000F7DFE" w:rsidTr="00C046C1">
        <w:trPr>
          <w:trHeight w:val="344"/>
        </w:trPr>
        <w:tc>
          <w:tcPr>
            <w:tcW w:w="709" w:type="dxa"/>
            <w:tcBorders>
              <w:left w:val="single" w:sz="4" w:space="0" w:color="000000"/>
              <w:bottom w:val="single" w:sz="4" w:space="0" w:color="000000"/>
            </w:tcBorders>
            <w:vAlign w:val="center"/>
          </w:tcPr>
          <w:p w:rsidR="00DC0749" w:rsidRPr="000F7DFE" w:rsidRDefault="00DC0749" w:rsidP="00C046C1">
            <w:pPr>
              <w:snapToGrid w:val="0"/>
              <w:jc w:val="center"/>
              <w:rPr>
                <w:bCs/>
                <w:lang w:eastAsia="ar-SA"/>
              </w:rPr>
            </w:pPr>
            <w:r w:rsidRPr="000F7DFE">
              <w:rPr>
                <w:bCs/>
                <w:lang w:eastAsia="ar-SA"/>
              </w:rPr>
              <w:t>1.</w:t>
            </w:r>
          </w:p>
        </w:tc>
        <w:tc>
          <w:tcPr>
            <w:tcW w:w="3969" w:type="dxa"/>
            <w:tcBorders>
              <w:left w:val="single" w:sz="4" w:space="0" w:color="000000"/>
              <w:bottom w:val="single" w:sz="4" w:space="0" w:color="000000"/>
            </w:tcBorders>
            <w:vAlign w:val="center"/>
          </w:tcPr>
          <w:p w:rsidR="00DC0749" w:rsidRPr="000F7DFE" w:rsidRDefault="00DC0749" w:rsidP="00C046C1">
            <w:pPr>
              <w:snapToGrid w:val="0"/>
              <w:jc w:val="center"/>
              <w:rPr>
                <w:lang w:eastAsia="ar-SA"/>
              </w:rPr>
            </w:pPr>
            <w:r w:rsidRPr="000F7DFE">
              <w:rPr>
                <w:lang w:eastAsia="ar-SA"/>
              </w:rPr>
              <w:t>Бюджет поселений *)</w:t>
            </w:r>
          </w:p>
        </w:tc>
        <w:tc>
          <w:tcPr>
            <w:tcW w:w="1418" w:type="dxa"/>
            <w:tcBorders>
              <w:left w:val="single" w:sz="4" w:space="0" w:color="000000"/>
              <w:bottom w:val="single" w:sz="4" w:space="0" w:color="000000"/>
            </w:tcBorders>
            <w:vAlign w:val="center"/>
          </w:tcPr>
          <w:p w:rsidR="00DC0749" w:rsidRPr="000F7DFE" w:rsidRDefault="00DC0749" w:rsidP="00C046C1">
            <w:pPr>
              <w:snapToGrid w:val="0"/>
              <w:jc w:val="center"/>
              <w:rPr>
                <w:lang w:eastAsia="ar-SA"/>
              </w:rPr>
            </w:pPr>
            <w:r w:rsidRPr="000F7DFE">
              <w:rPr>
                <w:lang w:eastAsia="ar-SA"/>
              </w:rPr>
              <w:t>тыс.руб.</w:t>
            </w:r>
          </w:p>
        </w:tc>
        <w:tc>
          <w:tcPr>
            <w:tcW w:w="992" w:type="dxa"/>
            <w:tcBorders>
              <w:left w:val="single" w:sz="4" w:space="0" w:color="000000"/>
              <w:bottom w:val="single" w:sz="4" w:space="0" w:color="000000"/>
              <w:right w:val="single" w:sz="4" w:space="0" w:color="000000"/>
            </w:tcBorders>
            <w:vAlign w:val="center"/>
          </w:tcPr>
          <w:p w:rsidR="00DC0749" w:rsidRPr="000F7DFE" w:rsidRDefault="00DC0749" w:rsidP="00C046C1">
            <w:pPr>
              <w:jc w:val="center"/>
            </w:pPr>
          </w:p>
        </w:tc>
        <w:tc>
          <w:tcPr>
            <w:tcW w:w="992" w:type="dxa"/>
            <w:tcBorders>
              <w:left w:val="single" w:sz="4" w:space="0" w:color="000000"/>
              <w:bottom w:val="single" w:sz="4" w:space="0" w:color="000000"/>
            </w:tcBorders>
            <w:vAlign w:val="center"/>
          </w:tcPr>
          <w:p w:rsidR="00DC0749" w:rsidRPr="000F7DFE" w:rsidRDefault="00DC0749" w:rsidP="00C046C1">
            <w:pPr>
              <w:jc w:val="center"/>
            </w:pPr>
          </w:p>
        </w:tc>
        <w:tc>
          <w:tcPr>
            <w:tcW w:w="992" w:type="dxa"/>
            <w:tcBorders>
              <w:left w:val="single" w:sz="4" w:space="0" w:color="000000"/>
              <w:bottom w:val="single" w:sz="4" w:space="0" w:color="000000"/>
            </w:tcBorders>
            <w:vAlign w:val="center"/>
          </w:tcPr>
          <w:p w:rsidR="00DC0749" w:rsidRPr="000F7DFE" w:rsidRDefault="00DC0749" w:rsidP="00C046C1">
            <w:pPr>
              <w:jc w:val="center"/>
            </w:pPr>
          </w:p>
        </w:tc>
        <w:tc>
          <w:tcPr>
            <w:tcW w:w="993" w:type="dxa"/>
            <w:tcBorders>
              <w:left w:val="single" w:sz="4" w:space="0" w:color="000000"/>
              <w:bottom w:val="single" w:sz="4" w:space="0" w:color="000000"/>
              <w:right w:val="single" w:sz="4" w:space="0" w:color="000000"/>
            </w:tcBorders>
            <w:vAlign w:val="center"/>
          </w:tcPr>
          <w:p w:rsidR="00DC0749" w:rsidRPr="000F7DFE" w:rsidRDefault="00DC0749" w:rsidP="00C046C1">
            <w:pPr>
              <w:jc w:val="center"/>
            </w:pPr>
          </w:p>
        </w:tc>
      </w:tr>
      <w:tr w:rsidR="00DC0749" w:rsidRPr="000F7DFE" w:rsidTr="00C046C1">
        <w:trPr>
          <w:trHeight w:val="510"/>
        </w:trPr>
        <w:tc>
          <w:tcPr>
            <w:tcW w:w="709" w:type="dxa"/>
            <w:tcBorders>
              <w:left w:val="single" w:sz="4" w:space="0" w:color="000000"/>
              <w:bottom w:val="single" w:sz="4" w:space="0" w:color="000000"/>
            </w:tcBorders>
            <w:vAlign w:val="center"/>
          </w:tcPr>
          <w:p w:rsidR="00DC0749" w:rsidRPr="000F7DFE" w:rsidRDefault="00DC0749" w:rsidP="00C046C1">
            <w:pPr>
              <w:snapToGrid w:val="0"/>
              <w:jc w:val="center"/>
              <w:rPr>
                <w:bCs/>
                <w:lang w:eastAsia="ar-SA"/>
              </w:rPr>
            </w:pPr>
            <w:r w:rsidRPr="000F7DFE">
              <w:rPr>
                <w:bCs/>
                <w:lang w:eastAsia="ar-SA"/>
              </w:rPr>
              <w:t>2.</w:t>
            </w:r>
          </w:p>
        </w:tc>
        <w:tc>
          <w:tcPr>
            <w:tcW w:w="3969" w:type="dxa"/>
            <w:tcBorders>
              <w:left w:val="single" w:sz="4" w:space="0" w:color="000000"/>
              <w:bottom w:val="single" w:sz="4" w:space="0" w:color="000000"/>
            </w:tcBorders>
            <w:vAlign w:val="center"/>
          </w:tcPr>
          <w:p w:rsidR="00DC0749" w:rsidRPr="000F7DFE" w:rsidRDefault="00DC0749" w:rsidP="00C046C1">
            <w:pPr>
              <w:snapToGrid w:val="0"/>
              <w:jc w:val="center"/>
              <w:rPr>
                <w:lang w:eastAsia="ar-SA"/>
              </w:rPr>
            </w:pPr>
            <w:r w:rsidRPr="000F7DFE">
              <w:rPr>
                <w:lang w:eastAsia="ar-SA"/>
              </w:rPr>
              <w:t xml:space="preserve">Доходы бюджета </w:t>
            </w:r>
            <w:r>
              <w:rPr>
                <w:lang w:eastAsia="ar-SA"/>
              </w:rPr>
              <w:t>сельского поселения</w:t>
            </w:r>
            <w:r w:rsidRPr="000F7DFE">
              <w:rPr>
                <w:lang w:eastAsia="ar-SA"/>
              </w:rPr>
              <w:t>, всего</w:t>
            </w:r>
          </w:p>
        </w:tc>
        <w:tc>
          <w:tcPr>
            <w:tcW w:w="1418" w:type="dxa"/>
            <w:tcBorders>
              <w:left w:val="single" w:sz="4" w:space="0" w:color="000000"/>
              <w:bottom w:val="single" w:sz="4" w:space="0" w:color="000000"/>
            </w:tcBorders>
            <w:vAlign w:val="center"/>
          </w:tcPr>
          <w:p w:rsidR="00DC0749" w:rsidRPr="000F7DFE" w:rsidRDefault="00DC0749" w:rsidP="00C046C1">
            <w:pPr>
              <w:snapToGrid w:val="0"/>
              <w:jc w:val="center"/>
              <w:rPr>
                <w:lang w:eastAsia="ar-SA"/>
              </w:rPr>
            </w:pPr>
            <w:r w:rsidRPr="000F7DFE">
              <w:rPr>
                <w:lang w:eastAsia="ar-SA"/>
              </w:rPr>
              <w:t>тыс. руб.</w:t>
            </w:r>
          </w:p>
        </w:tc>
        <w:tc>
          <w:tcPr>
            <w:tcW w:w="992" w:type="dxa"/>
            <w:tcBorders>
              <w:left w:val="single" w:sz="4" w:space="0" w:color="000000"/>
              <w:bottom w:val="single" w:sz="4" w:space="0" w:color="000000"/>
              <w:right w:val="single" w:sz="4" w:space="0" w:color="000000"/>
            </w:tcBorders>
            <w:vAlign w:val="center"/>
          </w:tcPr>
          <w:p w:rsidR="00DC0749" w:rsidRPr="000F7DFE" w:rsidRDefault="00DC0749" w:rsidP="00C046C1">
            <w:pPr>
              <w:jc w:val="center"/>
            </w:pPr>
            <w:r w:rsidRPr="000F7DFE">
              <w:t>х</w:t>
            </w:r>
          </w:p>
        </w:tc>
        <w:tc>
          <w:tcPr>
            <w:tcW w:w="992" w:type="dxa"/>
            <w:tcBorders>
              <w:left w:val="single" w:sz="4" w:space="0" w:color="000000"/>
              <w:bottom w:val="single" w:sz="4" w:space="0" w:color="000000"/>
            </w:tcBorders>
            <w:vAlign w:val="center"/>
          </w:tcPr>
          <w:p w:rsidR="00DC0749" w:rsidRPr="000F7DFE" w:rsidRDefault="00DC0749" w:rsidP="00C046C1">
            <w:pPr>
              <w:jc w:val="center"/>
            </w:pPr>
            <w:r w:rsidRPr="000F7DFE">
              <w:t>4495</w:t>
            </w:r>
          </w:p>
        </w:tc>
        <w:tc>
          <w:tcPr>
            <w:tcW w:w="992" w:type="dxa"/>
            <w:tcBorders>
              <w:left w:val="single" w:sz="4" w:space="0" w:color="000000"/>
              <w:bottom w:val="single" w:sz="4" w:space="0" w:color="000000"/>
            </w:tcBorders>
            <w:vAlign w:val="center"/>
          </w:tcPr>
          <w:p w:rsidR="00DC0749" w:rsidRPr="000F7DFE" w:rsidRDefault="00DC0749" w:rsidP="00C046C1">
            <w:pPr>
              <w:jc w:val="center"/>
            </w:pPr>
            <w:r w:rsidRPr="000F7DFE">
              <w:t>7010</w:t>
            </w:r>
          </w:p>
        </w:tc>
        <w:tc>
          <w:tcPr>
            <w:tcW w:w="993" w:type="dxa"/>
            <w:tcBorders>
              <w:left w:val="single" w:sz="4" w:space="0" w:color="000000"/>
              <w:bottom w:val="single" w:sz="4" w:space="0" w:color="000000"/>
              <w:right w:val="single" w:sz="4" w:space="0" w:color="000000"/>
            </w:tcBorders>
            <w:vAlign w:val="center"/>
          </w:tcPr>
          <w:p w:rsidR="00DC0749" w:rsidRPr="000F7DFE" w:rsidRDefault="00DC0749" w:rsidP="00C046C1">
            <w:pPr>
              <w:jc w:val="center"/>
            </w:pPr>
            <w:r w:rsidRPr="000F7DFE">
              <w:t>6638,8</w:t>
            </w:r>
          </w:p>
        </w:tc>
      </w:tr>
      <w:tr w:rsidR="00DC0749" w:rsidRPr="000F7DFE" w:rsidTr="00C046C1">
        <w:trPr>
          <w:trHeight w:val="255"/>
        </w:trPr>
        <w:tc>
          <w:tcPr>
            <w:tcW w:w="709" w:type="dxa"/>
            <w:tcBorders>
              <w:left w:val="single" w:sz="4" w:space="0" w:color="000000"/>
              <w:bottom w:val="single" w:sz="4" w:space="0" w:color="000000"/>
            </w:tcBorders>
            <w:vAlign w:val="center"/>
          </w:tcPr>
          <w:p w:rsidR="00DC0749" w:rsidRPr="000F7DFE" w:rsidRDefault="00DC0749" w:rsidP="00C046C1">
            <w:pPr>
              <w:snapToGrid w:val="0"/>
              <w:jc w:val="center"/>
              <w:rPr>
                <w:bCs/>
                <w:lang w:eastAsia="ar-SA"/>
              </w:rPr>
            </w:pPr>
            <w:r w:rsidRPr="000F7DFE">
              <w:rPr>
                <w:bCs/>
                <w:lang w:eastAsia="ar-SA"/>
              </w:rPr>
              <w:t>3.</w:t>
            </w:r>
          </w:p>
        </w:tc>
        <w:tc>
          <w:tcPr>
            <w:tcW w:w="3969" w:type="dxa"/>
            <w:tcBorders>
              <w:left w:val="single" w:sz="4" w:space="0" w:color="000000"/>
              <w:bottom w:val="single" w:sz="4" w:space="0" w:color="000000"/>
            </w:tcBorders>
            <w:vAlign w:val="center"/>
          </w:tcPr>
          <w:p w:rsidR="00DC0749" w:rsidRPr="000F7DFE" w:rsidRDefault="00DC0749" w:rsidP="00C046C1">
            <w:pPr>
              <w:snapToGrid w:val="0"/>
              <w:jc w:val="center"/>
              <w:rPr>
                <w:lang w:eastAsia="ar-SA"/>
              </w:rPr>
            </w:pPr>
            <w:r w:rsidRPr="000F7DFE">
              <w:rPr>
                <w:lang w:eastAsia="ar-SA"/>
              </w:rPr>
              <w:t>Исполнение к плану на год</w:t>
            </w:r>
          </w:p>
        </w:tc>
        <w:tc>
          <w:tcPr>
            <w:tcW w:w="1418" w:type="dxa"/>
            <w:tcBorders>
              <w:left w:val="single" w:sz="4" w:space="0" w:color="000000"/>
              <w:bottom w:val="single" w:sz="4" w:space="0" w:color="000000"/>
            </w:tcBorders>
            <w:vAlign w:val="center"/>
          </w:tcPr>
          <w:p w:rsidR="00DC0749" w:rsidRPr="000F7DFE" w:rsidRDefault="00DC0749" w:rsidP="00C046C1">
            <w:pPr>
              <w:snapToGrid w:val="0"/>
              <w:jc w:val="center"/>
              <w:rPr>
                <w:lang w:eastAsia="ar-SA"/>
              </w:rPr>
            </w:pPr>
            <w:r w:rsidRPr="000F7DFE">
              <w:rPr>
                <w:lang w:eastAsia="ar-SA"/>
              </w:rPr>
              <w:t>%</w:t>
            </w:r>
          </w:p>
        </w:tc>
        <w:tc>
          <w:tcPr>
            <w:tcW w:w="992" w:type="dxa"/>
            <w:tcBorders>
              <w:left w:val="single" w:sz="4" w:space="0" w:color="000000"/>
              <w:bottom w:val="single" w:sz="4" w:space="0" w:color="000000"/>
              <w:right w:val="single" w:sz="4" w:space="0" w:color="000000"/>
            </w:tcBorders>
            <w:vAlign w:val="center"/>
          </w:tcPr>
          <w:p w:rsidR="00DC0749" w:rsidRPr="000F7DFE" w:rsidRDefault="00DC0749" w:rsidP="00C046C1">
            <w:pPr>
              <w:jc w:val="center"/>
            </w:pPr>
            <w:r w:rsidRPr="000F7DFE">
              <w:t>х</w:t>
            </w:r>
          </w:p>
        </w:tc>
        <w:tc>
          <w:tcPr>
            <w:tcW w:w="992" w:type="dxa"/>
            <w:tcBorders>
              <w:left w:val="single" w:sz="4" w:space="0" w:color="000000"/>
              <w:bottom w:val="single" w:sz="4" w:space="0" w:color="000000"/>
            </w:tcBorders>
            <w:vAlign w:val="center"/>
          </w:tcPr>
          <w:p w:rsidR="00DC0749" w:rsidRPr="000F7DFE" w:rsidRDefault="00DC0749" w:rsidP="00C046C1">
            <w:pPr>
              <w:jc w:val="center"/>
            </w:pPr>
            <w:r w:rsidRPr="000F7DFE">
              <w:t>103</w:t>
            </w:r>
          </w:p>
        </w:tc>
        <w:tc>
          <w:tcPr>
            <w:tcW w:w="992" w:type="dxa"/>
            <w:tcBorders>
              <w:left w:val="single" w:sz="4" w:space="0" w:color="000000"/>
              <w:bottom w:val="single" w:sz="4" w:space="0" w:color="000000"/>
            </w:tcBorders>
            <w:vAlign w:val="center"/>
          </w:tcPr>
          <w:p w:rsidR="00DC0749" w:rsidRPr="000F7DFE" w:rsidRDefault="00DC0749" w:rsidP="00C046C1">
            <w:pPr>
              <w:jc w:val="center"/>
            </w:pPr>
            <w:r w:rsidRPr="000F7DFE">
              <w:t>99,8</w:t>
            </w:r>
          </w:p>
        </w:tc>
        <w:tc>
          <w:tcPr>
            <w:tcW w:w="993" w:type="dxa"/>
            <w:tcBorders>
              <w:left w:val="single" w:sz="4" w:space="0" w:color="000000"/>
              <w:bottom w:val="single" w:sz="4" w:space="0" w:color="000000"/>
              <w:right w:val="single" w:sz="4" w:space="0" w:color="000000"/>
            </w:tcBorders>
            <w:vAlign w:val="center"/>
          </w:tcPr>
          <w:p w:rsidR="00DC0749" w:rsidRPr="000F7DFE" w:rsidRDefault="00DC0749" w:rsidP="00C046C1">
            <w:pPr>
              <w:jc w:val="center"/>
            </w:pPr>
            <w:r w:rsidRPr="000F7DFE">
              <w:t>100</w:t>
            </w:r>
          </w:p>
        </w:tc>
      </w:tr>
      <w:tr w:rsidR="00DC0749" w:rsidRPr="000F7DFE" w:rsidTr="00C046C1">
        <w:trPr>
          <w:trHeight w:val="255"/>
        </w:trPr>
        <w:tc>
          <w:tcPr>
            <w:tcW w:w="709" w:type="dxa"/>
            <w:tcBorders>
              <w:left w:val="single" w:sz="4" w:space="0" w:color="000000"/>
              <w:bottom w:val="single" w:sz="4" w:space="0" w:color="000000"/>
            </w:tcBorders>
            <w:vAlign w:val="center"/>
          </w:tcPr>
          <w:p w:rsidR="00DC0749" w:rsidRPr="000F7DFE" w:rsidRDefault="00DC0749" w:rsidP="00C046C1">
            <w:pPr>
              <w:snapToGrid w:val="0"/>
              <w:jc w:val="center"/>
              <w:rPr>
                <w:bCs/>
                <w:lang w:eastAsia="ar-SA"/>
              </w:rPr>
            </w:pPr>
            <w:r w:rsidRPr="000F7DFE">
              <w:rPr>
                <w:bCs/>
                <w:lang w:eastAsia="ar-SA"/>
              </w:rPr>
              <w:t>4.</w:t>
            </w:r>
          </w:p>
        </w:tc>
        <w:tc>
          <w:tcPr>
            <w:tcW w:w="3969" w:type="dxa"/>
            <w:tcBorders>
              <w:left w:val="single" w:sz="4" w:space="0" w:color="000000"/>
              <w:bottom w:val="single" w:sz="4" w:space="0" w:color="000000"/>
            </w:tcBorders>
            <w:vAlign w:val="center"/>
          </w:tcPr>
          <w:p w:rsidR="00DC0749" w:rsidRPr="000F7DFE" w:rsidRDefault="00DC0749" w:rsidP="00C046C1">
            <w:pPr>
              <w:snapToGrid w:val="0"/>
              <w:jc w:val="center"/>
              <w:rPr>
                <w:lang w:eastAsia="ar-SA"/>
              </w:rPr>
            </w:pPr>
            <w:r w:rsidRPr="000F7DFE">
              <w:rPr>
                <w:lang w:eastAsia="ar-SA"/>
              </w:rPr>
              <w:t>Собственные доходы</w:t>
            </w:r>
          </w:p>
        </w:tc>
        <w:tc>
          <w:tcPr>
            <w:tcW w:w="1418" w:type="dxa"/>
            <w:tcBorders>
              <w:left w:val="single" w:sz="4" w:space="0" w:color="000000"/>
              <w:bottom w:val="single" w:sz="4" w:space="0" w:color="000000"/>
            </w:tcBorders>
            <w:vAlign w:val="center"/>
          </w:tcPr>
          <w:p w:rsidR="00DC0749" w:rsidRPr="000F7DFE" w:rsidRDefault="00DC0749" w:rsidP="00C046C1">
            <w:pPr>
              <w:snapToGrid w:val="0"/>
              <w:jc w:val="center"/>
              <w:rPr>
                <w:lang w:eastAsia="ar-SA"/>
              </w:rPr>
            </w:pPr>
            <w:r w:rsidRPr="000F7DFE">
              <w:rPr>
                <w:lang w:eastAsia="ar-SA"/>
              </w:rPr>
              <w:t>тыс. руб.</w:t>
            </w:r>
          </w:p>
        </w:tc>
        <w:tc>
          <w:tcPr>
            <w:tcW w:w="992" w:type="dxa"/>
            <w:tcBorders>
              <w:left w:val="single" w:sz="4" w:space="0" w:color="000000"/>
              <w:bottom w:val="single" w:sz="4" w:space="0" w:color="000000"/>
              <w:right w:val="single" w:sz="4" w:space="0" w:color="000000"/>
            </w:tcBorders>
            <w:vAlign w:val="center"/>
          </w:tcPr>
          <w:p w:rsidR="00DC0749" w:rsidRPr="000F7DFE" w:rsidRDefault="00DC0749" w:rsidP="00C046C1">
            <w:pPr>
              <w:jc w:val="center"/>
            </w:pPr>
            <w:r w:rsidRPr="000F7DFE">
              <w:t>х</w:t>
            </w:r>
          </w:p>
        </w:tc>
        <w:tc>
          <w:tcPr>
            <w:tcW w:w="992" w:type="dxa"/>
            <w:tcBorders>
              <w:left w:val="single" w:sz="4" w:space="0" w:color="000000"/>
              <w:bottom w:val="single" w:sz="4" w:space="0" w:color="000000"/>
            </w:tcBorders>
            <w:vAlign w:val="center"/>
          </w:tcPr>
          <w:p w:rsidR="00DC0749" w:rsidRPr="000F7DFE" w:rsidRDefault="00DC0749" w:rsidP="00C046C1">
            <w:pPr>
              <w:jc w:val="center"/>
            </w:pPr>
            <w:r w:rsidRPr="000F7DFE">
              <w:t>2144</w:t>
            </w:r>
          </w:p>
        </w:tc>
        <w:tc>
          <w:tcPr>
            <w:tcW w:w="992" w:type="dxa"/>
            <w:tcBorders>
              <w:left w:val="single" w:sz="4" w:space="0" w:color="000000"/>
              <w:bottom w:val="single" w:sz="4" w:space="0" w:color="000000"/>
            </w:tcBorders>
            <w:vAlign w:val="center"/>
          </w:tcPr>
          <w:p w:rsidR="00DC0749" w:rsidRPr="000F7DFE" w:rsidRDefault="00DC0749" w:rsidP="00C046C1">
            <w:pPr>
              <w:jc w:val="center"/>
            </w:pPr>
            <w:r w:rsidRPr="000F7DFE">
              <w:t>3538</w:t>
            </w:r>
          </w:p>
        </w:tc>
        <w:tc>
          <w:tcPr>
            <w:tcW w:w="993" w:type="dxa"/>
            <w:tcBorders>
              <w:left w:val="single" w:sz="4" w:space="0" w:color="000000"/>
              <w:bottom w:val="single" w:sz="4" w:space="0" w:color="000000"/>
              <w:right w:val="single" w:sz="4" w:space="0" w:color="000000"/>
            </w:tcBorders>
            <w:vAlign w:val="center"/>
          </w:tcPr>
          <w:p w:rsidR="00DC0749" w:rsidRPr="000F7DFE" w:rsidRDefault="00DC0749" w:rsidP="00C046C1">
            <w:pPr>
              <w:jc w:val="center"/>
            </w:pPr>
            <w:r w:rsidRPr="000F7DFE">
              <w:t>6638,8</w:t>
            </w:r>
          </w:p>
        </w:tc>
      </w:tr>
      <w:tr w:rsidR="00DC0749" w:rsidRPr="000F7DFE" w:rsidTr="00C046C1">
        <w:trPr>
          <w:trHeight w:hRule="exact" w:val="838"/>
        </w:trPr>
        <w:tc>
          <w:tcPr>
            <w:tcW w:w="709" w:type="dxa"/>
            <w:vMerge w:val="restart"/>
            <w:tcBorders>
              <w:left w:val="single" w:sz="4" w:space="0" w:color="000000"/>
              <w:bottom w:val="single" w:sz="4" w:space="0" w:color="000000"/>
            </w:tcBorders>
            <w:vAlign w:val="center"/>
          </w:tcPr>
          <w:p w:rsidR="00DC0749" w:rsidRPr="000F7DFE" w:rsidRDefault="00DC0749" w:rsidP="00C046C1">
            <w:pPr>
              <w:snapToGrid w:val="0"/>
              <w:jc w:val="center"/>
              <w:rPr>
                <w:bCs/>
                <w:lang w:eastAsia="ar-SA"/>
              </w:rPr>
            </w:pPr>
            <w:r w:rsidRPr="000F7DFE">
              <w:rPr>
                <w:bCs/>
                <w:lang w:eastAsia="ar-SA"/>
              </w:rPr>
              <w:t>5.</w:t>
            </w:r>
          </w:p>
        </w:tc>
        <w:tc>
          <w:tcPr>
            <w:tcW w:w="3969" w:type="dxa"/>
            <w:tcBorders>
              <w:left w:val="single" w:sz="4" w:space="0" w:color="000000"/>
              <w:bottom w:val="single" w:sz="4" w:space="0" w:color="000000"/>
            </w:tcBorders>
            <w:vAlign w:val="center"/>
          </w:tcPr>
          <w:p w:rsidR="00DC0749" w:rsidRPr="000F7DFE" w:rsidRDefault="00DC0749" w:rsidP="00C046C1">
            <w:pPr>
              <w:snapToGrid w:val="0"/>
              <w:jc w:val="center"/>
              <w:rPr>
                <w:lang w:eastAsia="ar-SA"/>
              </w:rPr>
            </w:pPr>
            <w:r w:rsidRPr="000F7DFE">
              <w:rPr>
                <w:lang w:eastAsia="ar-SA"/>
              </w:rPr>
              <w:t>Безвозмездные перечисления от других бюджетов бюджетной системы РФ</w:t>
            </w:r>
          </w:p>
        </w:tc>
        <w:tc>
          <w:tcPr>
            <w:tcW w:w="1418" w:type="dxa"/>
            <w:tcBorders>
              <w:left w:val="single" w:sz="4" w:space="0" w:color="000000"/>
              <w:bottom w:val="single" w:sz="4" w:space="0" w:color="000000"/>
            </w:tcBorders>
            <w:vAlign w:val="center"/>
          </w:tcPr>
          <w:p w:rsidR="00DC0749" w:rsidRPr="000F7DFE" w:rsidRDefault="00DC0749" w:rsidP="00C046C1">
            <w:pPr>
              <w:snapToGrid w:val="0"/>
              <w:jc w:val="center"/>
              <w:rPr>
                <w:lang w:eastAsia="ar-SA"/>
              </w:rPr>
            </w:pPr>
            <w:r w:rsidRPr="000F7DFE">
              <w:rPr>
                <w:lang w:eastAsia="ar-SA"/>
              </w:rPr>
              <w:t>тыс. руб.</w:t>
            </w:r>
          </w:p>
        </w:tc>
        <w:tc>
          <w:tcPr>
            <w:tcW w:w="992" w:type="dxa"/>
            <w:tcBorders>
              <w:left w:val="single" w:sz="4" w:space="0" w:color="000000"/>
              <w:bottom w:val="single" w:sz="4" w:space="0" w:color="000000"/>
              <w:right w:val="single" w:sz="4" w:space="0" w:color="000000"/>
            </w:tcBorders>
            <w:vAlign w:val="center"/>
          </w:tcPr>
          <w:p w:rsidR="00DC0749" w:rsidRPr="000F7DFE" w:rsidRDefault="00DC0749" w:rsidP="00C046C1">
            <w:pPr>
              <w:jc w:val="center"/>
            </w:pPr>
            <w:r w:rsidRPr="000F7DFE">
              <w:t>х</w:t>
            </w:r>
          </w:p>
        </w:tc>
        <w:tc>
          <w:tcPr>
            <w:tcW w:w="992" w:type="dxa"/>
            <w:tcBorders>
              <w:left w:val="single" w:sz="4" w:space="0" w:color="000000"/>
              <w:bottom w:val="single" w:sz="4" w:space="0" w:color="000000"/>
            </w:tcBorders>
            <w:vAlign w:val="center"/>
          </w:tcPr>
          <w:p w:rsidR="00DC0749" w:rsidRPr="000F7DFE" w:rsidRDefault="00DC0749" w:rsidP="00C046C1">
            <w:pPr>
              <w:jc w:val="center"/>
            </w:pPr>
            <w:r w:rsidRPr="000F7DFE">
              <w:t>2352</w:t>
            </w:r>
          </w:p>
        </w:tc>
        <w:tc>
          <w:tcPr>
            <w:tcW w:w="992" w:type="dxa"/>
            <w:tcBorders>
              <w:left w:val="single" w:sz="4" w:space="0" w:color="000000"/>
              <w:bottom w:val="single" w:sz="4" w:space="0" w:color="000000"/>
            </w:tcBorders>
            <w:vAlign w:val="center"/>
          </w:tcPr>
          <w:p w:rsidR="00DC0749" w:rsidRPr="000F7DFE" w:rsidRDefault="00DC0749" w:rsidP="00C046C1">
            <w:pPr>
              <w:jc w:val="center"/>
            </w:pPr>
            <w:r w:rsidRPr="000F7DFE">
              <w:t>3473</w:t>
            </w:r>
          </w:p>
        </w:tc>
        <w:tc>
          <w:tcPr>
            <w:tcW w:w="993" w:type="dxa"/>
            <w:tcBorders>
              <w:left w:val="single" w:sz="4" w:space="0" w:color="000000"/>
              <w:bottom w:val="single" w:sz="4" w:space="0" w:color="000000"/>
              <w:right w:val="single" w:sz="4" w:space="0" w:color="000000"/>
            </w:tcBorders>
            <w:vAlign w:val="center"/>
          </w:tcPr>
          <w:p w:rsidR="00DC0749" w:rsidRPr="000F7DFE" w:rsidRDefault="00DC0749" w:rsidP="00C046C1">
            <w:pPr>
              <w:jc w:val="center"/>
            </w:pPr>
            <w:r w:rsidRPr="000F7DFE">
              <w:t>2113,7</w:t>
            </w:r>
          </w:p>
        </w:tc>
      </w:tr>
      <w:tr w:rsidR="00DC0749" w:rsidRPr="000F7DFE" w:rsidTr="00C046C1">
        <w:trPr>
          <w:trHeight w:hRule="exact" w:val="817"/>
        </w:trPr>
        <w:tc>
          <w:tcPr>
            <w:tcW w:w="709" w:type="dxa"/>
            <w:vMerge/>
            <w:tcBorders>
              <w:left w:val="single" w:sz="4" w:space="0" w:color="000000"/>
              <w:bottom w:val="single" w:sz="4" w:space="0" w:color="000000"/>
            </w:tcBorders>
            <w:vAlign w:val="center"/>
          </w:tcPr>
          <w:p w:rsidR="00DC0749" w:rsidRPr="000F7DFE" w:rsidRDefault="00DC0749" w:rsidP="00C046C1">
            <w:pPr>
              <w:jc w:val="center"/>
            </w:pPr>
          </w:p>
        </w:tc>
        <w:tc>
          <w:tcPr>
            <w:tcW w:w="3969" w:type="dxa"/>
            <w:tcBorders>
              <w:left w:val="single" w:sz="4" w:space="0" w:color="000000"/>
              <w:bottom w:val="single" w:sz="4" w:space="0" w:color="000000"/>
            </w:tcBorders>
            <w:vAlign w:val="center"/>
          </w:tcPr>
          <w:p w:rsidR="00DC0749" w:rsidRDefault="00DC0749" w:rsidP="00C046C1">
            <w:pPr>
              <w:snapToGrid w:val="0"/>
              <w:jc w:val="center"/>
              <w:rPr>
                <w:lang w:eastAsia="ar-SA"/>
              </w:rPr>
            </w:pPr>
            <w:r w:rsidRPr="000F7DFE">
              <w:rPr>
                <w:lang w:eastAsia="ar-SA"/>
              </w:rPr>
              <w:t xml:space="preserve">региональный фонд финансовой </w:t>
            </w:r>
          </w:p>
          <w:p w:rsidR="00DC0749" w:rsidRDefault="00DC0749" w:rsidP="00C046C1">
            <w:pPr>
              <w:snapToGrid w:val="0"/>
              <w:jc w:val="center"/>
              <w:rPr>
                <w:lang w:eastAsia="ar-SA"/>
              </w:rPr>
            </w:pPr>
            <w:r w:rsidRPr="000F7DFE">
              <w:rPr>
                <w:lang w:eastAsia="ar-SA"/>
              </w:rPr>
              <w:t>поддержки поселения</w:t>
            </w:r>
          </w:p>
          <w:p w:rsidR="00DC0749" w:rsidRDefault="00DC0749" w:rsidP="00C046C1">
            <w:pPr>
              <w:snapToGrid w:val="0"/>
              <w:jc w:val="center"/>
              <w:rPr>
                <w:lang w:eastAsia="ar-SA"/>
              </w:rPr>
            </w:pPr>
          </w:p>
          <w:p w:rsidR="00DC0749" w:rsidRDefault="00DC0749" w:rsidP="00C046C1">
            <w:pPr>
              <w:snapToGrid w:val="0"/>
              <w:jc w:val="center"/>
              <w:rPr>
                <w:lang w:eastAsia="ar-SA"/>
              </w:rPr>
            </w:pPr>
          </w:p>
          <w:p w:rsidR="00DC0749" w:rsidRDefault="00DC0749" w:rsidP="00C046C1">
            <w:pPr>
              <w:snapToGrid w:val="0"/>
              <w:jc w:val="center"/>
              <w:rPr>
                <w:lang w:eastAsia="ar-SA"/>
              </w:rPr>
            </w:pPr>
          </w:p>
          <w:p w:rsidR="00DC0749" w:rsidRPr="000F7DFE" w:rsidRDefault="00DC0749" w:rsidP="00C046C1">
            <w:pPr>
              <w:snapToGrid w:val="0"/>
              <w:jc w:val="center"/>
              <w:rPr>
                <w:lang w:eastAsia="ar-SA"/>
              </w:rPr>
            </w:pPr>
          </w:p>
        </w:tc>
        <w:tc>
          <w:tcPr>
            <w:tcW w:w="1418" w:type="dxa"/>
            <w:tcBorders>
              <w:left w:val="single" w:sz="4" w:space="0" w:color="000000"/>
              <w:bottom w:val="single" w:sz="4" w:space="0" w:color="000000"/>
            </w:tcBorders>
            <w:vAlign w:val="center"/>
          </w:tcPr>
          <w:p w:rsidR="00DC0749" w:rsidRPr="000F7DFE" w:rsidRDefault="00DC0749" w:rsidP="00C046C1">
            <w:pPr>
              <w:snapToGrid w:val="0"/>
              <w:jc w:val="center"/>
              <w:rPr>
                <w:lang w:eastAsia="ar-SA"/>
              </w:rPr>
            </w:pPr>
            <w:r w:rsidRPr="000F7DFE">
              <w:rPr>
                <w:lang w:eastAsia="ar-SA"/>
              </w:rPr>
              <w:t>тыс. руб.</w:t>
            </w:r>
          </w:p>
        </w:tc>
        <w:tc>
          <w:tcPr>
            <w:tcW w:w="992" w:type="dxa"/>
            <w:tcBorders>
              <w:left w:val="single" w:sz="4" w:space="0" w:color="000000"/>
              <w:bottom w:val="single" w:sz="4" w:space="0" w:color="000000"/>
              <w:right w:val="single" w:sz="4" w:space="0" w:color="000000"/>
            </w:tcBorders>
            <w:vAlign w:val="center"/>
          </w:tcPr>
          <w:p w:rsidR="00DC0749" w:rsidRPr="000F7DFE" w:rsidRDefault="00DC0749" w:rsidP="00C046C1">
            <w:pPr>
              <w:jc w:val="center"/>
            </w:pPr>
            <w:r w:rsidRPr="000F7DFE">
              <w:t>х</w:t>
            </w:r>
          </w:p>
        </w:tc>
        <w:tc>
          <w:tcPr>
            <w:tcW w:w="992" w:type="dxa"/>
            <w:tcBorders>
              <w:left w:val="single" w:sz="4" w:space="0" w:color="000000"/>
              <w:bottom w:val="single" w:sz="4" w:space="0" w:color="000000"/>
            </w:tcBorders>
            <w:vAlign w:val="center"/>
          </w:tcPr>
          <w:p w:rsidR="00DC0749" w:rsidRPr="000F7DFE" w:rsidRDefault="00DC0749" w:rsidP="00C046C1">
            <w:pPr>
              <w:jc w:val="center"/>
            </w:pPr>
            <w:r w:rsidRPr="000F7DFE">
              <w:t>58</w:t>
            </w:r>
          </w:p>
        </w:tc>
        <w:tc>
          <w:tcPr>
            <w:tcW w:w="992" w:type="dxa"/>
            <w:tcBorders>
              <w:left w:val="single" w:sz="4" w:space="0" w:color="000000"/>
              <w:bottom w:val="single" w:sz="4" w:space="0" w:color="000000"/>
            </w:tcBorders>
            <w:vAlign w:val="center"/>
          </w:tcPr>
          <w:p w:rsidR="00DC0749" w:rsidRPr="000F7DFE" w:rsidRDefault="00DC0749" w:rsidP="00C046C1">
            <w:pPr>
              <w:jc w:val="center"/>
            </w:pPr>
            <w:r w:rsidRPr="000F7DFE">
              <w:t>63</w:t>
            </w:r>
          </w:p>
        </w:tc>
        <w:tc>
          <w:tcPr>
            <w:tcW w:w="993" w:type="dxa"/>
            <w:tcBorders>
              <w:left w:val="single" w:sz="4" w:space="0" w:color="000000"/>
              <w:bottom w:val="single" w:sz="4" w:space="0" w:color="000000"/>
              <w:right w:val="single" w:sz="4" w:space="0" w:color="000000"/>
            </w:tcBorders>
            <w:vAlign w:val="center"/>
          </w:tcPr>
          <w:p w:rsidR="00DC0749" w:rsidRDefault="00DC0749" w:rsidP="00C046C1">
            <w:pPr>
              <w:jc w:val="center"/>
            </w:pPr>
          </w:p>
          <w:p w:rsidR="00DC0749" w:rsidRDefault="00DC0749" w:rsidP="00C046C1">
            <w:pPr>
              <w:jc w:val="center"/>
            </w:pPr>
          </w:p>
          <w:p w:rsidR="00DC0749" w:rsidRPr="006F5362" w:rsidRDefault="00DC0749" w:rsidP="00C046C1">
            <w:pPr>
              <w:jc w:val="center"/>
            </w:pPr>
          </w:p>
        </w:tc>
      </w:tr>
      <w:tr w:rsidR="00DC0749" w:rsidRPr="000F7DFE" w:rsidTr="00C046C1">
        <w:tc>
          <w:tcPr>
            <w:tcW w:w="709" w:type="dxa"/>
            <w:vMerge/>
            <w:tcBorders>
              <w:left w:val="single" w:sz="4" w:space="0" w:color="000000"/>
              <w:bottom w:val="single" w:sz="4" w:space="0" w:color="000000"/>
            </w:tcBorders>
            <w:vAlign w:val="center"/>
          </w:tcPr>
          <w:p w:rsidR="00DC0749" w:rsidRPr="000F7DFE" w:rsidRDefault="00DC0749" w:rsidP="00C046C1">
            <w:pPr>
              <w:jc w:val="center"/>
            </w:pPr>
          </w:p>
        </w:tc>
        <w:tc>
          <w:tcPr>
            <w:tcW w:w="3969" w:type="dxa"/>
            <w:tcBorders>
              <w:top w:val="single" w:sz="4" w:space="0" w:color="000000"/>
              <w:left w:val="single" w:sz="4" w:space="0" w:color="000000"/>
              <w:bottom w:val="single" w:sz="4" w:space="0" w:color="000000"/>
            </w:tcBorders>
            <w:vAlign w:val="center"/>
          </w:tcPr>
          <w:p w:rsidR="00DC0749" w:rsidRPr="000F7DFE" w:rsidRDefault="00DC0749" w:rsidP="00C046C1">
            <w:pPr>
              <w:snapToGrid w:val="0"/>
              <w:jc w:val="center"/>
              <w:rPr>
                <w:lang w:eastAsia="ar-SA"/>
              </w:rPr>
            </w:pPr>
            <w:r w:rsidRPr="000F7DFE">
              <w:rPr>
                <w:lang w:eastAsia="ar-SA"/>
              </w:rPr>
              <w:t>муниципальный фонд финансовой поддержки поселения</w:t>
            </w:r>
          </w:p>
        </w:tc>
        <w:tc>
          <w:tcPr>
            <w:tcW w:w="1418" w:type="dxa"/>
            <w:tcBorders>
              <w:top w:val="single" w:sz="4" w:space="0" w:color="000000"/>
              <w:left w:val="single" w:sz="4" w:space="0" w:color="000000"/>
              <w:bottom w:val="single" w:sz="4" w:space="0" w:color="000000"/>
            </w:tcBorders>
            <w:vAlign w:val="center"/>
          </w:tcPr>
          <w:p w:rsidR="00DC0749" w:rsidRPr="000F7DFE" w:rsidRDefault="00DC0749" w:rsidP="00C046C1">
            <w:pPr>
              <w:snapToGrid w:val="0"/>
              <w:jc w:val="center"/>
              <w:rPr>
                <w:lang w:eastAsia="ar-SA"/>
              </w:rPr>
            </w:pPr>
            <w:r w:rsidRPr="000F7DFE">
              <w:rPr>
                <w:lang w:eastAsia="ar-SA"/>
              </w:rPr>
              <w:t>тыс. руб.</w:t>
            </w:r>
          </w:p>
        </w:tc>
        <w:tc>
          <w:tcPr>
            <w:tcW w:w="992" w:type="dxa"/>
            <w:tcBorders>
              <w:top w:val="single" w:sz="4" w:space="0" w:color="000000"/>
              <w:left w:val="single" w:sz="4" w:space="0" w:color="000000"/>
              <w:bottom w:val="single" w:sz="4" w:space="0" w:color="000000"/>
              <w:right w:val="single" w:sz="4" w:space="0" w:color="000000"/>
            </w:tcBorders>
            <w:vAlign w:val="center"/>
          </w:tcPr>
          <w:p w:rsidR="00DC0749" w:rsidRPr="000F7DFE" w:rsidRDefault="00DC0749" w:rsidP="00C046C1">
            <w:pPr>
              <w:jc w:val="center"/>
            </w:pPr>
            <w:r w:rsidRPr="000F7DFE">
              <w:t>х</w:t>
            </w:r>
          </w:p>
        </w:tc>
        <w:tc>
          <w:tcPr>
            <w:tcW w:w="992" w:type="dxa"/>
            <w:tcBorders>
              <w:top w:val="single" w:sz="4" w:space="0" w:color="000000"/>
              <w:left w:val="single" w:sz="4" w:space="0" w:color="000000"/>
              <w:bottom w:val="single" w:sz="4" w:space="0" w:color="000000"/>
            </w:tcBorders>
            <w:vAlign w:val="center"/>
          </w:tcPr>
          <w:p w:rsidR="00DC0749" w:rsidRPr="000F7DFE" w:rsidRDefault="00DC0749" w:rsidP="00C046C1">
            <w:pPr>
              <w:jc w:val="center"/>
            </w:pPr>
            <w:r w:rsidRPr="000F7DFE">
              <w:t>1680</w:t>
            </w:r>
          </w:p>
        </w:tc>
        <w:tc>
          <w:tcPr>
            <w:tcW w:w="992" w:type="dxa"/>
            <w:tcBorders>
              <w:top w:val="single" w:sz="4" w:space="0" w:color="000000"/>
              <w:left w:val="single" w:sz="4" w:space="0" w:color="000000"/>
              <w:bottom w:val="single" w:sz="4" w:space="0" w:color="000000"/>
            </w:tcBorders>
            <w:vAlign w:val="center"/>
          </w:tcPr>
          <w:p w:rsidR="00DC0749" w:rsidRPr="000F7DFE" w:rsidRDefault="00DC0749" w:rsidP="00C046C1">
            <w:pPr>
              <w:jc w:val="center"/>
            </w:pPr>
            <w:r w:rsidRPr="000F7DFE">
              <w:t>3407</w:t>
            </w:r>
          </w:p>
        </w:tc>
        <w:tc>
          <w:tcPr>
            <w:tcW w:w="993" w:type="dxa"/>
            <w:tcBorders>
              <w:top w:val="single" w:sz="4" w:space="0" w:color="000000"/>
              <w:left w:val="single" w:sz="4" w:space="0" w:color="000000"/>
              <w:bottom w:val="single" w:sz="4" w:space="0" w:color="000000"/>
              <w:right w:val="single" w:sz="4" w:space="0" w:color="000000"/>
            </w:tcBorders>
            <w:vAlign w:val="center"/>
          </w:tcPr>
          <w:p w:rsidR="00DC0749" w:rsidRPr="000F7DFE" w:rsidRDefault="00DC0749" w:rsidP="00C046C1">
            <w:pPr>
              <w:jc w:val="center"/>
            </w:pPr>
            <w:r w:rsidRPr="000F7DFE">
              <w:t>2113,7</w:t>
            </w:r>
          </w:p>
        </w:tc>
      </w:tr>
      <w:tr w:rsidR="00DC0749" w:rsidRPr="000F7DFE" w:rsidTr="00C046C1">
        <w:trPr>
          <w:trHeight w:val="909"/>
        </w:trPr>
        <w:tc>
          <w:tcPr>
            <w:tcW w:w="709" w:type="dxa"/>
            <w:tcBorders>
              <w:top w:val="single" w:sz="4" w:space="0" w:color="000000"/>
              <w:left w:val="single" w:sz="4" w:space="0" w:color="000000"/>
              <w:bottom w:val="single" w:sz="4" w:space="0" w:color="000000"/>
            </w:tcBorders>
            <w:vAlign w:val="center"/>
          </w:tcPr>
          <w:p w:rsidR="00DC0749" w:rsidRPr="000F7DFE" w:rsidRDefault="00DC0749" w:rsidP="00C046C1">
            <w:pPr>
              <w:snapToGrid w:val="0"/>
              <w:jc w:val="center"/>
              <w:rPr>
                <w:bCs/>
                <w:lang w:eastAsia="ar-SA"/>
              </w:rPr>
            </w:pPr>
            <w:r w:rsidRPr="000F7DFE">
              <w:rPr>
                <w:bCs/>
                <w:lang w:eastAsia="ar-SA"/>
              </w:rPr>
              <w:t>6.</w:t>
            </w:r>
          </w:p>
        </w:tc>
        <w:tc>
          <w:tcPr>
            <w:tcW w:w="3969" w:type="dxa"/>
            <w:tcBorders>
              <w:top w:val="single" w:sz="4" w:space="0" w:color="000000"/>
              <w:left w:val="single" w:sz="4" w:space="0" w:color="000000"/>
              <w:bottom w:val="single" w:sz="4" w:space="0" w:color="000000"/>
            </w:tcBorders>
            <w:vAlign w:val="center"/>
          </w:tcPr>
          <w:p w:rsidR="00DC0749" w:rsidRPr="000F7DFE" w:rsidRDefault="00DC0749" w:rsidP="00C046C1">
            <w:pPr>
              <w:snapToGrid w:val="0"/>
              <w:jc w:val="center"/>
              <w:rPr>
                <w:lang w:eastAsia="ar-SA"/>
              </w:rPr>
            </w:pPr>
            <w:r w:rsidRPr="000F7DFE">
              <w:rPr>
                <w:lang w:eastAsia="ar-SA"/>
              </w:rPr>
              <w:t xml:space="preserve">Доля безвозмездных перечислений в общем объеме доходов </w:t>
            </w:r>
            <w:r>
              <w:rPr>
                <w:lang w:eastAsia="ar-SA"/>
              </w:rPr>
              <w:t>сельского поселения</w:t>
            </w:r>
          </w:p>
        </w:tc>
        <w:tc>
          <w:tcPr>
            <w:tcW w:w="1418" w:type="dxa"/>
            <w:tcBorders>
              <w:top w:val="single" w:sz="4" w:space="0" w:color="000000"/>
              <w:left w:val="single" w:sz="4" w:space="0" w:color="000000"/>
              <w:bottom w:val="single" w:sz="4" w:space="0" w:color="000000"/>
            </w:tcBorders>
            <w:vAlign w:val="center"/>
          </w:tcPr>
          <w:p w:rsidR="00DC0749" w:rsidRPr="000F7DFE" w:rsidRDefault="00DC0749" w:rsidP="00C046C1">
            <w:pPr>
              <w:snapToGrid w:val="0"/>
              <w:jc w:val="center"/>
              <w:rPr>
                <w:lang w:eastAsia="ar-SA"/>
              </w:rPr>
            </w:pPr>
            <w:r w:rsidRPr="000F7DFE">
              <w:rPr>
                <w:lang w:eastAsia="ar-SA"/>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DC0749" w:rsidRPr="000F7DFE" w:rsidRDefault="00DC0749" w:rsidP="00C046C1">
            <w:pPr>
              <w:jc w:val="center"/>
            </w:pPr>
            <w:r w:rsidRPr="000F7DFE">
              <w:t>х</w:t>
            </w:r>
          </w:p>
        </w:tc>
        <w:tc>
          <w:tcPr>
            <w:tcW w:w="992" w:type="dxa"/>
            <w:tcBorders>
              <w:top w:val="single" w:sz="4" w:space="0" w:color="000000"/>
              <w:left w:val="single" w:sz="4" w:space="0" w:color="000000"/>
              <w:bottom w:val="single" w:sz="4" w:space="0" w:color="000000"/>
            </w:tcBorders>
            <w:vAlign w:val="center"/>
          </w:tcPr>
          <w:p w:rsidR="00DC0749" w:rsidRPr="000F7DFE" w:rsidRDefault="00DC0749" w:rsidP="00C046C1">
            <w:pPr>
              <w:jc w:val="center"/>
            </w:pPr>
            <w:r w:rsidRPr="000F7DFE">
              <w:t>52,3</w:t>
            </w:r>
          </w:p>
        </w:tc>
        <w:tc>
          <w:tcPr>
            <w:tcW w:w="992" w:type="dxa"/>
            <w:tcBorders>
              <w:top w:val="single" w:sz="4" w:space="0" w:color="000000"/>
              <w:left w:val="single" w:sz="4" w:space="0" w:color="000000"/>
              <w:bottom w:val="single" w:sz="4" w:space="0" w:color="000000"/>
            </w:tcBorders>
            <w:vAlign w:val="center"/>
          </w:tcPr>
          <w:p w:rsidR="00DC0749" w:rsidRPr="000F7DFE" w:rsidRDefault="00DC0749" w:rsidP="00C046C1">
            <w:pPr>
              <w:jc w:val="center"/>
            </w:pPr>
            <w:r w:rsidRPr="000F7DFE">
              <w:t>49,5</w:t>
            </w:r>
          </w:p>
        </w:tc>
        <w:tc>
          <w:tcPr>
            <w:tcW w:w="993" w:type="dxa"/>
            <w:tcBorders>
              <w:top w:val="single" w:sz="4" w:space="0" w:color="000000"/>
              <w:left w:val="single" w:sz="4" w:space="0" w:color="000000"/>
              <w:bottom w:val="single" w:sz="4" w:space="0" w:color="000000"/>
              <w:right w:val="single" w:sz="4" w:space="0" w:color="000000"/>
            </w:tcBorders>
            <w:vAlign w:val="center"/>
          </w:tcPr>
          <w:p w:rsidR="00DC0749" w:rsidRPr="000F7DFE" w:rsidRDefault="00DC0749" w:rsidP="00C046C1">
            <w:pPr>
              <w:jc w:val="center"/>
            </w:pPr>
            <w:r w:rsidRPr="000F7DFE">
              <w:t>31,8</w:t>
            </w:r>
          </w:p>
        </w:tc>
      </w:tr>
      <w:tr w:rsidR="00DC0749" w:rsidRPr="000F7DFE" w:rsidTr="00C046C1">
        <w:trPr>
          <w:trHeight w:val="585"/>
        </w:trPr>
        <w:tc>
          <w:tcPr>
            <w:tcW w:w="709" w:type="dxa"/>
            <w:tcBorders>
              <w:left w:val="single" w:sz="4" w:space="0" w:color="000000"/>
              <w:bottom w:val="single" w:sz="4" w:space="0" w:color="000000"/>
            </w:tcBorders>
            <w:vAlign w:val="center"/>
          </w:tcPr>
          <w:p w:rsidR="00DC0749" w:rsidRPr="000F7DFE" w:rsidRDefault="00DC0749" w:rsidP="00C046C1">
            <w:pPr>
              <w:snapToGrid w:val="0"/>
              <w:jc w:val="center"/>
              <w:rPr>
                <w:bCs/>
                <w:lang w:eastAsia="ar-SA"/>
              </w:rPr>
            </w:pPr>
            <w:r w:rsidRPr="000F7DFE">
              <w:rPr>
                <w:bCs/>
                <w:lang w:eastAsia="ar-SA"/>
              </w:rPr>
              <w:t>7.</w:t>
            </w:r>
          </w:p>
        </w:tc>
        <w:tc>
          <w:tcPr>
            <w:tcW w:w="3969" w:type="dxa"/>
            <w:tcBorders>
              <w:left w:val="single" w:sz="4" w:space="0" w:color="000000"/>
              <w:bottom w:val="single" w:sz="4" w:space="0" w:color="000000"/>
            </w:tcBorders>
            <w:vAlign w:val="center"/>
          </w:tcPr>
          <w:p w:rsidR="00DC0749" w:rsidRPr="000F7DFE" w:rsidRDefault="00DC0749" w:rsidP="00C046C1">
            <w:pPr>
              <w:snapToGrid w:val="0"/>
              <w:jc w:val="center"/>
              <w:rPr>
                <w:lang w:eastAsia="ar-SA"/>
              </w:rPr>
            </w:pPr>
            <w:r w:rsidRPr="000F7DFE">
              <w:rPr>
                <w:lang w:eastAsia="ar-SA"/>
              </w:rPr>
              <w:t>Доходы бюджета на душу населения</w:t>
            </w:r>
          </w:p>
        </w:tc>
        <w:tc>
          <w:tcPr>
            <w:tcW w:w="1418" w:type="dxa"/>
            <w:tcBorders>
              <w:left w:val="single" w:sz="4" w:space="0" w:color="000000"/>
              <w:bottom w:val="single" w:sz="4" w:space="0" w:color="000000"/>
            </w:tcBorders>
            <w:vAlign w:val="center"/>
          </w:tcPr>
          <w:p w:rsidR="00DC0749" w:rsidRPr="000F7DFE" w:rsidRDefault="00DC0749" w:rsidP="00C046C1">
            <w:pPr>
              <w:snapToGrid w:val="0"/>
              <w:jc w:val="center"/>
              <w:rPr>
                <w:lang w:eastAsia="ar-SA"/>
              </w:rPr>
            </w:pPr>
            <w:r w:rsidRPr="000F7DFE">
              <w:rPr>
                <w:lang w:eastAsia="ar-SA"/>
              </w:rPr>
              <w:t>рублей</w:t>
            </w:r>
          </w:p>
        </w:tc>
        <w:tc>
          <w:tcPr>
            <w:tcW w:w="992" w:type="dxa"/>
            <w:tcBorders>
              <w:left w:val="single" w:sz="4" w:space="0" w:color="000000"/>
              <w:bottom w:val="single" w:sz="4" w:space="0" w:color="000000"/>
              <w:right w:val="single" w:sz="4" w:space="0" w:color="000000"/>
            </w:tcBorders>
            <w:vAlign w:val="center"/>
          </w:tcPr>
          <w:p w:rsidR="00DC0749" w:rsidRPr="000F7DFE" w:rsidRDefault="00DC0749" w:rsidP="00C046C1">
            <w:pPr>
              <w:jc w:val="center"/>
            </w:pPr>
            <w:r w:rsidRPr="000F7DFE">
              <w:t>х</w:t>
            </w:r>
          </w:p>
        </w:tc>
        <w:tc>
          <w:tcPr>
            <w:tcW w:w="992" w:type="dxa"/>
            <w:tcBorders>
              <w:left w:val="single" w:sz="4" w:space="0" w:color="000000"/>
              <w:bottom w:val="single" w:sz="4" w:space="0" w:color="000000"/>
            </w:tcBorders>
            <w:vAlign w:val="center"/>
          </w:tcPr>
          <w:p w:rsidR="00DC0749" w:rsidRPr="000F7DFE" w:rsidRDefault="00DC0749" w:rsidP="00C046C1">
            <w:pPr>
              <w:jc w:val="center"/>
            </w:pPr>
            <w:r w:rsidRPr="000F7DFE">
              <w:t>1266</w:t>
            </w:r>
          </w:p>
        </w:tc>
        <w:tc>
          <w:tcPr>
            <w:tcW w:w="992" w:type="dxa"/>
            <w:tcBorders>
              <w:left w:val="single" w:sz="4" w:space="0" w:color="000000"/>
              <w:bottom w:val="single" w:sz="4" w:space="0" w:color="000000"/>
            </w:tcBorders>
            <w:vAlign w:val="center"/>
          </w:tcPr>
          <w:p w:rsidR="00DC0749" w:rsidRPr="000F7DFE" w:rsidRDefault="00DC0749" w:rsidP="00C046C1">
            <w:pPr>
              <w:jc w:val="center"/>
            </w:pPr>
            <w:r w:rsidRPr="000F7DFE">
              <w:t>1990</w:t>
            </w:r>
          </w:p>
        </w:tc>
        <w:tc>
          <w:tcPr>
            <w:tcW w:w="993" w:type="dxa"/>
            <w:tcBorders>
              <w:left w:val="single" w:sz="4" w:space="0" w:color="000000"/>
              <w:bottom w:val="single" w:sz="4" w:space="0" w:color="000000"/>
              <w:right w:val="single" w:sz="4" w:space="0" w:color="000000"/>
            </w:tcBorders>
            <w:vAlign w:val="center"/>
          </w:tcPr>
          <w:p w:rsidR="00DC0749" w:rsidRPr="000F7DFE" w:rsidRDefault="00DC0749" w:rsidP="00C046C1">
            <w:pPr>
              <w:jc w:val="center"/>
            </w:pPr>
            <w:r w:rsidRPr="000F7DFE">
              <w:t>1885</w:t>
            </w:r>
          </w:p>
        </w:tc>
      </w:tr>
      <w:tr w:rsidR="00DC0749" w:rsidRPr="000F7DFE" w:rsidTr="00C046C1">
        <w:trPr>
          <w:trHeight w:val="519"/>
        </w:trPr>
        <w:tc>
          <w:tcPr>
            <w:tcW w:w="709" w:type="dxa"/>
            <w:tcBorders>
              <w:left w:val="single" w:sz="4" w:space="0" w:color="000000"/>
              <w:bottom w:val="single" w:sz="4" w:space="0" w:color="000000"/>
            </w:tcBorders>
            <w:vAlign w:val="center"/>
          </w:tcPr>
          <w:p w:rsidR="00DC0749" w:rsidRPr="000F7DFE" w:rsidRDefault="00DC0749" w:rsidP="00C046C1">
            <w:pPr>
              <w:snapToGrid w:val="0"/>
              <w:jc w:val="center"/>
              <w:rPr>
                <w:bCs/>
                <w:lang w:eastAsia="ar-SA"/>
              </w:rPr>
            </w:pPr>
            <w:r w:rsidRPr="000F7DFE">
              <w:rPr>
                <w:bCs/>
                <w:lang w:eastAsia="ar-SA"/>
              </w:rPr>
              <w:t>8.</w:t>
            </w:r>
          </w:p>
        </w:tc>
        <w:tc>
          <w:tcPr>
            <w:tcW w:w="3969" w:type="dxa"/>
            <w:tcBorders>
              <w:left w:val="single" w:sz="4" w:space="0" w:color="000000"/>
              <w:bottom w:val="single" w:sz="4" w:space="0" w:color="000000"/>
            </w:tcBorders>
            <w:vAlign w:val="center"/>
          </w:tcPr>
          <w:p w:rsidR="00DC0749" w:rsidRPr="000F7DFE" w:rsidRDefault="00DC0749" w:rsidP="00C046C1">
            <w:pPr>
              <w:snapToGrid w:val="0"/>
              <w:jc w:val="center"/>
              <w:rPr>
                <w:lang w:eastAsia="ar-SA"/>
              </w:rPr>
            </w:pPr>
            <w:r w:rsidRPr="000F7DFE">
              <w:rPr>
                <w:lang w:eastAsia="ar-SA"/>
              </w:rPr>
              <w:t xml:space="preserve">Расходы бюджета </w:t>
            </w:r>
            <w:r>
              <w:rPr>
                <w:lang w:eastAsia="ar-SA"/>
              </w:rPr>
              <w:t>сельского поселения</w:t>
            </w:r>
            <w:r w:rsidRPr="000F7DFE">
              <w:rPr>
                <w:lang w:eastAsia="ar-SA"/>
              </w:rPr>
              <w:t>, всего</w:t>
            </w:r>
          </w:p>
        </w:tc>
        <w:tc>
          <w:tcPr>
            <w:tcW w:w="1418" w:type="dxa"/>
            <w:tcBorders>
              <w:left w:val="single" w:sz="4" w:space="0" w:color="000000"/>
              <w:bottom w:val="single" w:sz="4" w:space="0" w:color="000000"/>
            </w:tcBorders>
            <w:vAlign w:val="center"/>
          </w:tcPr>
          <w:p w:rsidR="00DC0749" w:rsidRPr="000F7DFE" w:rsidRDefault="00DC0749" w:rsidP="00C046C1">
            <w:pPr>
              <w:snapToGrid w:val="0"/>
              <w:jc w:val="center"/>
              <w:rPr>
                <w:lang w:eastAsia="ar-SA"/>
              </w:rPr>
            </w:pPr>
            <w:r w:rsidRPr="000F7DFE">
              <w:rPr>
                <w:lang w:eastAsia="ar-SA"/>
              </w:rPr>
              <w:t>тыс. руб.</w:t>
            </w:r>
          </w:p>
        </w:tc>
        <w:tc>
          <w:tcPr>
            <w:tcW w:w="992" w:type="dxa"/>
            <w:tcBorders>
              <w:left w:val="single" w:sz="4" w:space="0" w:color="000000"/>
              <w:bottom w:val="single" w:sz="4" w:space="0" w:color="000000"/>
              <w:right w:val="single" w:sz="4" w:space="0" w:color="000000"/>
            </w:tcBorders>
            <w:vAlign w:val="center"/>
          </w:tcPr>
          <w:p w:rsidR="00DC0749" w:rsidRPr="000F7DFE" w:rsidRDefault="00DC0749" w:rsidP="00C046C1">
            <w:pPr>
              <w:jc w:val="center"/>
            </w:pPr>
            <w:r w:rsidRPr="000F7DFE">
              <w:t>х</w:t>
            </w:r>
          </w:p>
        </w:tc>
        <w:tc>
          <w:tcPr>
            <w:tcW w:w="992" w:type="dxa"/>
            <w:tcBorders>
              <w:left w:val="single" w:sz="4" w:space="0" w:color="000000"/>
              <w:bottom w:val="single" w:sz="4" w:space="0" w:color="000000"/>
            </w:tcBorders>
            <w:vAlign w:val="center"/>
          </w:tcPr>
          <w:p w:rsidR="00DC0749" w:rsidRPr="000F7DFE" w:rsidRDefault="00DC0749" w:rsidP="00C046C1">
            <w:pPr>
              <w:jc w:val="center"/>
            </w:pPr>
            <w:r w:rsidRPr="000F7DFE">
              <w:t>4371</w:t>
            </w:r>
          </w:p>
        </w:tc>
        <w:tc>
          <w:tcPr>
            <w:tcW w:w="992" w:type="dxa"/>
            <w:tcBorders>
              <w:left w:val="single" w:sz="4" w:space="0" w:color="000000"/>
              <w:bottom w:val="single" w:sz="4" w:space="0" w:color="000000"/>
            </w:tcBorders>
            <w:vAlign w:val="center"/>
          </w:tcPr>
          <w:p w:rsidR="00DC0749" w:rsidRPr="000F7DFE" w:rsidRDefault="00DC0749" w:rsidP="00C046C1">
            <w:pPr>
              <w:jc w:val="center"/>
            </w:pPr>
            <w:r w:rsidRPr="000F7DFE">
              <w:t>7108</w:t>
            </w:r>
          </w:p>
        </w:tc>
        <w:tc>
          <w:tcPr>
            <w:tcW w:w="993" w:type="dxa"/>
            <w:tcBorders>
              <w:left w:val="single" w:sz="4" w:space="0" w:color="000000"/>
              <w:bottom w:val="single" w:sz="4" w:space="0" w:color="000000"/>
              <w:right w:val="single" w:sz="4" w:space="0" w:color="000000"/>
            </w:tcBorders>
            <w:vAlign w:val="center"/>
          </w:tcPr>
          <w:p w:rsidR="00DC0749" w:rsidRPr="000F7DFE" w:rsidRDefault="00DC0749" w:rsidP="00C046C1">
            <w:pPr>
              <w:jc w:val="center"/>
            </w:pPr>
            <w:r w:rsidRPr="000F7DFE">
              <w:t>6638,8</w:t>
            </w:r>
          </w:p>
        </w:tc>
      </w:tr>
      <w:tr w:rsidR="00DC0749" w:rsidRPr="000F7DFE" w:rsidTr="00C046C1">
        <w:trPr>
          <w:trHeight w:val="415"/>
        </w:trPr>
        <w:tc>
          <w:tcPr>
            <w:tcW w:w="709" w:type="dxa"/>
            <w:tcBorders>
              <w:top w:val="single" w:sz="4" w:space="0" w:color="000000"/>
              <w:left w:val="single" w:sz="4" w:space="0" w:color="000000"/>
              <w:bottom w:val="single" w:sz="4" w:space="0" w:color="000000"/>
            </w:tcBorders>
            <w:vAlign w:val="center"/>
          </w:tcPr>
          <w:p w:rsidR="00DC0749" w:rsidRPr="000F7DFE" w:rsidRDefault="00DC0749" w:rsidP="00C046C1">
            <w:pPr>
              <w:snapToGrid w:val="0"/>
              <w:jc w:val="center"/>
              <w:rPr>
                <w:bCs/>
                <w:lang w:eastAsia="ar-SA"/>
              </w:rPr>
            </w:pPr>
            <w:r w:rsidRPr="000F7DFE">
              <w:rPr>
                <w:bCs/>
                <w:lang w:eastAsia="ar-SA"/>
              </w:rPr>
              <w:t>9.</w:t>
            </w:r>
          </w:p>
        </w:tc>
        <w:tc>
          <w:tcPr>
            <w:tcW w:w="3969" w:type="dxa"/>
            <w:tcBorders>
              <w:top w:val="single" w:sz="4" w:space="0" w:color="000000"/>
              <w:left w:val="single" w:sz="4" w:space="0" w:color="000000"/>
              <w:bottom w:val="single" w:sz="4" w:space="0" w:color="000000"/>
            </w:tcBorders>
            <w:vAlign w:val="center"/>
          </w:tcPr>
          <w:p w:rsidR="00DC0749" w:rsidRPr="000F7DFE" w:rsidRDefault="00DC0749" w:rsidP="00C046C1">
            <w:pPr>
              <w:snapToGrid w:val="0"/>
              <w:jc w:val="center"/>
              <w:rPr>
                <w:lang w:eastAsia="ar-SA"/>
              </w:rPr>
            </w:pPr>
            <w:r w:rsidRPr="000F7DFE">
              <w:rPr>
                <w:lang w:eastAsia="ar-SA"/>
              </w:rPr>
              <w:t>Исполнение к плану на отчетный период</w:t>
            </w:r>
          </w:p>
        </w:tc>
        <w:tc>
          <w:tcPr>
            <w:tcW w:w="1418" w:type="dxa"/>
            <w:tcBorders>
              <w:top w:val="single" w:sz="4" w:space="0" w:color="000000"/>
              <w:left w:val="single" w:sz="4" w:space="0" w:color="000000"/>
              <w:bottom w:val="single" w:sz="4" w:space="0" w:color="000000"/>
            </w:tcBorders>
            <w:vAlign w:val="center"/>
          </w:tcPr>
          <w:p w:rsidR="00DC0749" w:rsidRPr="000F7DFE" w:rsidRDefault="00DC0749" w:rsidP="00C046C1">
            <w:pPr>
              <w:snapToGrid w:val="0"/>
              <w:jc w:val="center"/>
              <w:rPr>
                <w:lang w:eastAsia="ar-SA"/>
              </w:rPr>
            </w:pPr>
            <w:r w:rsidRPr="000F7DFE">
              <w:rPr>
                <w:lang w:eastAsia="ar-SA"/>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DC0749" w:rsidRPr="000F7DFE" w:rsidRDefault="00DC0749" w:rsidP="00C046C1">
            <w:pPr>
              <w:jc w:val="center"/>
            </w:pPr>
            <w:r w:rsidRPr="000F7DFE">
              <w:t>х</w:t>
            </w:r>
          </w:p>
        </w:tc>
        <w:tc>
          <w:tcPr>
            <w:tcW w:w="992" w:type="dxa"/>
            <w:tcBorders>
              <w:top w:val="single" w:sz="4" w:space="0" w:color="000000"/>
              <w:left w:val="single" w:sz="4" w:space="0" w:color="000000"/>
              <w:bottom w:val="single" w:sz="4" w:space="0" w:color="000000"/>
            </w:tcBorders>
            <w:vAlign w:val="center"/>
          </w:tcPr>
          <w:p w:rsidR="00DC0749" w:rsidRPr="000F7DFE" w:rsidRDefault="00DC0749" w:rsidP="00C046C1">
            <w:pPr>
              <w:jc w:val="center"/>
            </w:pPr>
            <w:r w:rsidRPr="000F7DFE">
              <w:t>100</w:t>
            </w:r>
          </w:p>
        </w:tc>
        <w:tc>
          <w:tcPr>
            <w:tcW w:w="992" w:type="dxa"/>
            <w:tcBorders>
              <w:top w:val="single" w:sz="4" w:space="0" w:color="000000"/>
              <w:left w:val="single" w:sz="4" w:space="0" w:color="000000"/>
              <w:bottom w:val="single" w:sz="4" w:space="0" w:color="000000"/>
            </w:tcBorders>
            <w:vAlign w:val="center"/>
          </w:tcPr>
          <w:p w:rsidR="00DC0749" w:rsidRPr="000F7DFE" w:rsidRDefault="00DC0749" w:rsidP="00C046C1">
            <w:pPr>
              <w:jc w:val="center"/>
            </w:pPr>
            <w:r w:rsidRPr="000F7DFE">
              <w:t>100</w:t>
            </w:r>
          </w:p>
        </w:tc>
        <w:tc>
          <w:tcPr>
            <w:tcW w:w="993" w:type="dxa"/>
            <w:tcBorders>
              <w:top w:val="single" w:sz="4" w:space="0" w:color="000000"/>
              <w:left w:val="single" w:sz="4" w:space="0" w:color="000000"/>
              <w:bottom w:val="single" w:sz="4" w:space="0" w:color="000000"/>
              <w:right w:val="single" w:sz="4" w:space="0" w:color="000000"/>
            </w:tcBorders>
            <w:vAlign w:val="center"/>
          </w:tcPr>
          <w:p w:rsidR="00DC0749" w:rsidRPr="000F7DFE" w:rsidRDefault="00DC0749" w:rsidP="00C046C1">
            <w:pPr>
              <w:jc w:val="center"/>
            </w:pPr>
            <w:r w:rsidRPr="000F7DFE">
              <w:t>100</w:t>
            </w:r>
          </w:p>
        </w:tc>
      </w:tr>
      <w:tr w:rsidR="00DC0749" w:rsidRPr="000F7DFE" w:rsidTr="00C046C1">
        <w:trPr>
          <w:trHeight w:val="510"/>
        </w:trPr>
        <w:tc>
          <w:tcPr>
            <w:tcW w:w="709" w:type="dxa"/>
            <w:tcBorders>
              <w:top w:val="single" w:sz="4" w:space="0" w:color="000000"/>
              <w:left w:val="single" w:sz="4" w:space="0" w:color="000000"/>
              <w:bottom w:val="single" w:sz="4" w:space="0" w:color="000000"/>
            </w:tcBorders>
            <w:vAlign w:val="center"/>
          </w:tcPr>
          <w:p w:rsidR="00DC0749" w:rsidRPr="000F7DFE" w:rsidRDefault="00DC0749" w:rsidP="00C046C1">
            <w:pPr>
              <w:snapToGrid w:val="0"/>
              <w:jc w:val="center"/>
              <w:rPr>
                <w:b/>
                <w:bCs/>
                <w:lang w:eastAsia="ar-SA"/>
              </w:rPr>
            </w:pPr>
          </w:p>
        </w:tc>
        <w:tc>
          <w:tcPr>
            <w:tcW w:w="3969" w:type="dxa"/>
            <w:tcBorders>
              <w:top w:val="single" w:sz="4" w:space="0" w:color="000000"/>
              <w:left w:val="single" w:sz="4" w:space="0" w:color="000000"/>
              <w:bottom w:val="single" w:sz="4" w:space="0" w:color="000000"/>
            </w:tcBorders>
            <w:vAlign w:val="center"/>
          </w:tcPr>
          <w:p w:rsidR="00DC0749" w:rsidRPr="000F7DFE" w:rsidRDefault="00DC0749" w:rsidP="00C046C1">
            <w:pPr>
              <w:snapToGrid w:val="0"/>
              <w:jc w:val="center"/>
              <w:rPr>
                <w:lang w:eastAsia="ar-SA"/>
              </w:rPr>
            </w:pPr>
            <w:r w:rsidRPr="000F7DFE">
              <w:rPr>
                <w:lang w:eastAsia="ar-SA"/>
              </w:rPr>
              <w:t>Расходы бюджета на душу населения</w:t>
            </w:r>
          </w:p>
        </w:tc>
        <w:tc>
          <w:tcPr>
            <w:tcW w:w="1418" w:type="dxa"/>
            <w:tcBorders>
              <w:top w:val="single" w:sz="4" w:space="0" w:color="000000"/>
              <w:left w:val="single" w:sz="4" w:space="0" w:color="000000"/>
              <w:bottom w:val="single" w:sz="4" w:space="0" w:color="000000"/>
            </w:tcBorders>
            <w:vAlign w:val="center"/>
          </w:tcPr>
          <w:p w:rsidR="00DC0749" w:rsidRPr="000F7DFE" w:rsidRDefault="00DC0749" w:rsidP="00C046C1">
            <w:pPr>
              <w:snapToGrid w:val="0"/>
              <w:jc w:val="center"/>
              <w:rPr>
                <w:lang w:eastAsia="ar-SA"/>
              </w:rPr>
            </w:pPr>
            <w:r w:rsidRPr="000F7DFE">
              <w:rPr>
                <w:lang w:eastAsia="ar-SA"/>
              </w:rPr>
              <w:t>тыс. руб.</w:t>
            </w:r>
          </w:p>
        </w:tc>
        <w:tc>
          <w:tcPr>
            <w:tcW w:w="992" w:type="dxa"/>
            <w:tcBorders>
              <w:top w:val="single" w:sz="4" w:space="0" w:color="000000"/>
              <w:left w:val="single" w:sz="4" w:space="0" w:color="000000"/>
              <w:bottom w:val="single" w:sz="4" w:space="0" w:color="000000"/>
              <w:right w:val="single" w:sz="4" w:space="0" w:color="000000"/>
            </w:tcBorders>
            <w:vAlign w:val="center"/>
          </w:tcPr>
          <w:p w:rsidR="00DC0749" w:rsidRPr="000F7DFE" w:rsidRDefault="00DC0749" w:rsidP="00C046C1">
            <w:pPr>
              <w:jc w:val="center"/>
            </w:pPr>
            <w:r w:rsidRPr="000F7DFE">
              <w:t>х</w:t>
            </w:r>
          </w:p>
        </w:tc>
        <w:tc>
          <w:tcPr>
            <w:tcW w:w="992" w:type="dxa"/>
            <w:tcBorders>
              <w:top w:val="single" w:sz="4" w:space="0" w:color="000000"/>
              <w:left w:val="single" w:sz="4" w:space="0" w:color="000000"/>
              <w:bottom w:val="single" w:sz="4" w:space="0" w:color="000000"/>
            </w:tcBorders>
            <w:vAlign w:val="center"/>
          </w:tcPr>
          <w:p w:rsidR="00DC0749" w:rsidRPr="000F7DFE" w:rsidRDefault="00DC0749" w:rsidP="00C046C1">
            <w:pPr>
              <w:jc w:val="center"/>
            </w:pPr>
            <w:r w:rsidRPr="000F7DFE">
              <w:t>1230</w:t>
            </w:r>
          </w:p>
        </w:tc>
        <w:tc>
          <w:tcPr>
            <w:tcW w:w="992" w:type="dxa"/>
            <w:tcBorders>
              <w:top w:val="single" w:sz="4" w:space="0" w:color="000000"/>
              <w:left w:val="single" w:sz="4" w:space="0" w:color="000000"/>
              <w:bottom w:val="single" w:sz="4" w:space="0" w:color="000000"/>
            </w:tcBorders>
            <w:vAlign w:val="center"/>
          </w:tcPr>
          <w:p w:rsidR="00DC0749" w:rsidRPr="000F7DFE" w:rsidRDefault="00DC0749" w:rsidP="00C046C1">
            <w:pPr>
              <w:jc w:val="center"/>
            </w:pPr>
            <w:r w:rsidRPr="000F7DFE">
              <w:t>2018</w:t>
            </w:r>
          </w:p>
        </w:tc>
        <w:tc>
          <w:tcPr>
            <w:tcW w:w="993" w:type="dxa"/>
            <w:tcBorders>
              <w:top w:val="single" w:sz="4" w:space="0" w:color="000000"/>
              <w:left w:val="single" w:sz="4" w:space="0" w:color="000000"/>
              <w:bottom w:val="single" w:sz="4" w:space="0" w:color="000000"/>
              <w:right w:val="single" w:sz="4" w:space="0" w:color="000000"/>
            </w:tcBorders>
            <w:vAlign w:val="center"/>
          </w:tcPr>
          <w:p w:rsidR="00DC0749" w:rsidRPr="000F7DFE" w:rsidRDefault="00DC0749" w:rsidP="00C046C1">
            <w:pPr>
              <w:jc w:val="center"/>
            </w:pPr>
            <w:r w:rsidRPr="000F7DFE">
              <w:t>1910</w:t>
            </w:r>
          </w:p>
        </w:tc>
      </w:tr>
      <w:tr w:rsidR="00DC0749" w:rsidRPr="000F7DFE" w:rsidTr="00C046C1">
        <w:trPr>
          <w:trHeight w:val="510"/>
        </w:trPr>
        <w:tc>
          <w:tcPr>
            <w:tcW w:w="709" w:type="dxa"/>
            <w:tcBorders>
              <w:left w:val="single" w:sz="4" w:space="0" w:color="000000"/>
              <w:bottom w:val="single" w:sz="4" w:space="0" w:color="000000"/>
            </w:tcBorders>
            <w:vAlign w:val="center"/>
          </w:tcPr>
          <w:p w:rsidR="00DC0749" w:rsidRPr="000F7DFE" w:rsidRDefault="00DC0749" w:rsidP="00C046C1">
            <w:pPr>
              <w:snapToGrid w:val="0"/>
              <w:jc w:val="center"/>
              <w:rPr>
                <w:b/>
                <w:bCs/>
                <w:lang w:eastAsia="ar-SA"/>
              </w:rPr>
            </w:pPr>
          </w:p>
        </w:tc>
        <w:tc>
          <w:tcPr>
            <w:tcW w:w="3969" w:type="dxa"/>
            <w:tcBorders>
              <w:left w:val="single" w:sz="4" w:space="0" w:color="000000"/>
              <w:bottom w:val="single" w:sz="4" w:space="0" w:color="000000"/>
            </w:tcBorders>
            <w:vAlign w:val="center"/>
          </w:tcPr>
          <w:p w:rsidR="00DC0749" w:rsidRPr="000F7DFE" w:rsidRDefault="00DC0749" w:rsidP="00C046C1">
            <w:pPr>
              <w:snapToGrid w:val="0"/>
              <w:jc w:val="center"/>
              <w:rPr>
                <w:lang w:eastAsia="ar-SA"/>
              </w:rPr>
            </w:pPr>
            <w:r w:rsidRPr="000F7DFE">
              <w:rPr>
                <w:lang w:eastAsia="ar-SA"/>
              </w:rPr>
              <w:t xml:space="preserve">Справочно: Численность населения </w:t>
            </w:r>
            <w:r>
              <w:rPr>
                <w:lang w:eastAsia="ar-SA"/>
              </w:rPr>
              <w:t xml:space="preserve">сельского </w:t>
            </w:r>
            <w:r w:rsidRPr="000F7DFE">
              <w:rPr>
                <w:lang w:eastAsia="ar-SA"/>
              </w:rPr>
              <w:t>поселения</w:t>
            </w:r>
          </w:p>
        </w:tc>
        <w:tc>
          <w:tcPr>
            <w:tcW w:w="1418" w:type="dxa"/>
            <w:tcBorders>
              <w:left w:val="single" w:sz="4" w:space="0" w:color="000000"/>
              <w:bottom w:val="single" w:sz="4" w:space="0" w:color="000000"/>
            </w:tcBorders>
            <w:vAlign w:val="center"/>
          </w:tcPr>
          <w:p w:rsidR="00DC0749" w:rsidRPr="000F7DFE" w:rsidRDefault="00DC0749" w:rsidP="00C046C1">
            <w:pPr>
              <w:snapToGrid w:val="0"/>
              <w:jc w:val="center"/>
              <w:rPr>
                <w:lang w:eastAsia="ar-SA"/>
              </w:rPr>
            </w:pPr>
            <w:r w:rsidRPr="000F7DFE">
              <w:rPr>
                <w:lang w:eastAsia="ar-SA"/>
              </w:rPr>
              <w:t>чел.</w:t>
            </w:r>
          </w:p>
        </w:tc>
        <w:tc>
          <w:tcPr>
            <w:tcW w:w="992" w:type="dxa"/>
            <w:tcBorders>
              <w:left w:val="single" w:sz="4" w:space="0" w:color="000000"/>
              <w:bottom w:val="single" w:sz="4" w:space="0" w:color="000000"/>
              <w:right w:val="single" w:sz="4" w:space="0" w:color="000000"/>
            </w:tcBorders>
            <w:vAlign w:val="center"/>
          </w:tcPr>
          <w:p w:rsidR="00DC0749" w:rsidRPr="000F7DFE" w:rsidRDefault="00DC0749" w:rsidP="00C046C1">
            <w:pPr>
              <w:jc w:val="center"/>
            </w:pPr>
            <w:r w:rsidRPr="000F7DFE">
              <w:t>х</w:t>
            </w:r>
          </w:p>
        </w:tc>
        <w:tc>
          <w:tcPr>
            <w:tcW w:w="992" w:type="dxa"/>
            <w:tcBorders>
              <w:left w:val="single" w:sz="4" w:space="0" w:color="000000"/>
              <w:bottom w:val="single" w:sz="4" w:space="0" w:color="000000"/>
            </w:tcBorders>
            <w:vAlign w:val="center"/>
          </w:tcPr>
          <w:p w:rsidR="00DC0749" w:rsidRPr="000F7DFE" w:rsidRDefault="00DC0749" w:rsidP="00C046C1">
            <w:pPr>
              <w:jc w:val="center"/>
            </w:pPr>
            <w:r w:rsidRPr="000F7DFE">
              <w:t>3551</w:t>
            </w:r>
          </w:p>
        </w:tc>
        <w:tc>
          <w:tcPr>
            <w:tcW w:w="992" w:type="dxa"/>
            <w:tcBorders>
              <w:left w:val="single" w:sz="4" w:space="0" w:color="000000"/>
              <w:bottom w:val="single" w:sz="4" w:space="0" w:color="000000"/>
            </w:tcBorders>
            <w:vAlign w:val="center"/>
          </w:tcPr>
          <w:p w:rsidR="00DC0749" w:rsidRPr="000F7DFE" w:rsidRDefault="00DC0749" w:rsidP="00C046C1">
            <w:pPr>
              <w:jc w:val="center"/>
            </w:pPr>
            <w:r w:rsidRPr="000F7DFE">
              <w:t>3521</w:t>
            </w:r>
          </w:p>
        </w:tc>
        <w:tc>
          <w:tcPr>
            <w:tcW w:w="993" w:type="dxa"/>
            <w:tcBorders>
              <w:left w:val="single" w:sz="4" w:space="0" w:color="000000"/>
              <w:bottom w:val="single" w:sz="4" w:space="0" w:color="000000"/>
              <w:right w:val="single" w:sz="4" w:space="0" w:color="000000"/>
            </w:tcBorders>
            <w:vAlign w:val="center"/>
          </w:tcPr>
          <w:p w:rsidR="00DC0749" w:rsidRPr="000F7DFE" w:rsidRDefault="00DC0749" w:rsidP="00C046C1">
            <w:pPr>
              <w:jc w:val="center"/>
            </w:pPr>
            <w:r w:rsidRPr="000F7DFE">
              <w:t>3474</w:t>
            </w:r>
          </w:p>
        </w:tc>
      </w:tr>
    </w:tbl>
    <w:p w:rsidR="00DC0749" w:rsidRDefault="00DC0749" w:rsidP="00DC0749">
      <w:pPr>
        <w:tabs>
          <w:tab w:val="left" w:pos="264"/>
        </w:tabs>
        <w:ind w:left="-567" w:firstLine="709"/>
        <w:jc w:val="both"/>
        <w:rPr>
          <w:sz w:val="22"/>
          <w:szCs w:val="22"/>
          <w:lang w:eastAsia="ar-SA"/>
        </w:rPr>
      </w:pPr>
    </w:p>
    <w:p w:rsidR="00DC0749" w:rsidRPr="000F7DFE" w:rsidRDefault="00DC0749" w:rsidP="00DC0749">
      <w:pPr>
        <w:tabs>
          <w:tab w:val="left" w:pos="264"/>
        </w:tabs>
        <w:ind w:left="-567" w:firstLine="709"/>
        <w:jc w:val="both"/>
        <w:rPr>
          <w:sz w:val="22"/>
          <w:szCs w:val="22"/>
          <w:lang w:eastAsia="ar-SA"/>
        </w:rPr>
      </w:pPr>
      <w:r w:rsidRPr="000F7DFE">
        <w:rPr>
          <w:sz w:val="22"/>
          <w:szCs w:val="22"/>
          <w:lang w:eastAsia="ar-SA"/>
        </w:rPr>
        <w:t>* Информация финансовых органов, показатели за 2005 год не заполняются.</w:t>
      </w:r>
    </w:p>
    <w:p w:rsidR="00DC0749" w:rsidRPr="000F7DFE" w:rsidRDefault="00DC0749" w:rsidP="00DC0749">
      <w:pPr>
        <w:tabs>
          <w:tab w:val="left" w:pos="264"/>
        </w:tabs>
        <w:ind w:left="-567" w:firstLine="709"/>
        <w:jc w:val="both"/>
        <w:rPr>
          <w:sz w:val="28"/>
          <w:szCs w:val="28"/>
          <w:lang w:eastAsia="ar-SA"/>
        </w:rPr>
      </w:pPr>
    </w:p>
    <w:p w:rsidR="00DC0749" w:rsidRPr="000F7DFE" w:rsidRDefault="00DC0749" w:rsidP="00DC0749">
      <w:pPr>
        <w:tabs>
          <w:tab w:val="left" w:pos="264"/>
        </w:tabs>
        <w:ind w:left="-567" w:firstLine="709"/>
        <w:jc w:val="both"/>
        <w:rPr>
          <w:sz w:val="28"/>
          <w:szCs w:val="28"/>
          <w:lang w:eastAsia="ar-SA"/>
        </w:rPr>
      </w:pPr>
      <w:r w:rsidRPr="000F7DFE">
        <w:rPr>
          <w:sz w:val="28"/>
          <w:szCs w:val="28"/>
          <w:lang w:eastAsia="ar-SA"/>
        </w:rPr>
        <w:t xml:space="preserve">Основным источником доходов поселения являются налоги (табл. 9): </w:t>
      </w:r>
    </w:p>
    <w:p w:rsidR="00DC0749" w:rsidRPr="000F7DFE" w:rsidRDefault="00DC0749" w:rsidP="00DC0749">
      <w:pPr>
        <w:tabs>
          <w:tab w:val="left" w:pos="264"/>
        </w:tabs>
        <w:ind w:left="-567" w:firstLine="709"/>
        <w:jc w:val="both"/>
        <w:rPr>
          <w:sz w:val="28"/>
          <w:szCs w:val="28"/>
          <w:lang w:eastAsia="ar-SA"/>
        </w:rPr>
      </w:pPr>
      <w:r w:rsidRPr="000F7DFE">
        <w:rPr>
          <w:sz w:val="28"/>
          <w:szCs w:val="28"/>
          <w:lang w:eastAsia="ar-SA"/>
        </w:rPr>
        <w:t>- Земельный налог;</w:t>
      </w:r>
    </w:p>
    <w:p w:rsidR="00DC0749" w:rsidRPr="000F7DFE" w:rsidRDefault="00DC0749" w:rsidP="00DC0749">
      <w:pPr>
        <w:tabs>
          <w:tab w:val="left" w:pos="264"/>
        </w:tabs>
        <w:ind w:left="-567" w:firstLine="709"/>
        <w:jc w:val="both"/>
        <w:rPr>
          <w:sz w:val="28"/>
          <w:szCs w:val="28"/>
          <w:lang w:eastAsia="ar-SA"/>
        </w:rPr>
      </w:pPr>
      <w:r w:rsidRPr="000F7DFE">
        <w:rPr>
          <w:sz w:val="28"/>
          <w:szCs w:val="28"/>
          <w:lang w:eastAsia="ar-SA"/>
        </w:rPr>
        <w:t>- НДФЛ;</w:t>
      </w:r>
    </w:p>
    <w:p w:rsidR="00DC0749" w:rsidRPr="000F7DFE" w:rsidRDefault="00DC0749" w:rsidP="00DC0749">
      <w:pPr>
        <w:tabs>
          <w:tab w:val="left" w:pos="264"/>
        </w:tabs>
        <w:ind w:left="-567" w:firstLine="709"/>
        <w:jc w:val="both"/>
        <w:rPr>
          <w:sz w:val="28"/>
          <w:szCs w:val="28"/>
          <w:lang w:eastAsia="ar-SA"/>
        </w:rPr>
      </w:pPr>
      <w:r w:rsidRPr="000F7DFE">
        <w:rPr>
          <w:sz w:val="28"/>
          <w:szCs w:val="28"/>
          <w:lang w:eastAsia="ar-SA"/>
        </w:rPr>
        <w:t>- Налог на имущество физических лиц;</w:t>
      </w:r>
    </w:p>
    <w:p w:rsidR="00DC0749" w:rsidRPr="000F7DFE" w:rsidRDefault="00DC0749" w:rsidP="00DC0749">
      <w:pPr>
        <w:tabs>
          <w:tab w:val="left" w:pos="264"/>
        </w:tabs>
        <w:ind w:left="-567" w:firstLine="709"/>
        <w:jc w:val="both"/>
        <w:rPr>
          <w:sz w:val="28"/>
          <w:szCs w:val="28"/>
          <w:lang w:eastAsia="ar-SA"/>
        </w:rPr>
      </w:pPr>
      <w:r w:rsidRPr="000F7DFE">
        <w:rPr>
          <w:sz w:val="28"/>
          <w:szCs w:val="28"/>
          <w:lang w:eastAsia="ar-SA"/>
        </w:rPr>
        <w:t>- Единый сельскохозяйственный налог.</w:t>
      </w:r>
    </w:p>
    <w:p w:rsidR="00DC0749" w:rsidRDefault="00DC0749" w:rsidP="00DC0749">
      <w:pPr>
        <w:tabs>
          <w:tab w:val="left" w:pos="264"/>
        </w:tabs>
        <w:ind w:left="-567" w:firstLine="709"/>
        <w:jc w:val="both"/>
        <w:rPr>
          <w:sz w:val="28"/>
          <w:szCs w:val="28"/>
          <w:lang w:eastAsia="ar-SA"/>
        </w:rPr>
      </w:pPr>
    </w:p>
    <w:p w:rsidR="00DC0749" w:rsidRPr="000F7DFE" w:rsidRDefault="00DC0749" w:rsidP="00DC0749">
      <w:pPr>
        <w:tabs>
          <w:tab w:val="left" w:pos="264"/>
        </w:tabs>
        <w:ind w:left="-567" w:firstLine="709"/>
        <w:jc w:val="center"/>
        <w:rPr>
          <w:i/>
          <w:iCs/>
          <w:sz w:val="28"/>
          <w:szCs w:val="28"/>
          <w:lang w:eastAsia="ar-SA"/>
        </w:rPr>
      </w:pPr>
      <w:r w:rsidRPr="000F7DFE">
        <w:rPr>
          <w:i/>
          <w:iCs/>
          <w:sz w:val="28"/>
          <w:szCs w:val="28"/>
          <w:lang w:eastAsia="ar-SA"/>
        </w:rPr>
        <w:t xml:space="preserve">Таблица </w:t>
      </w:r>
      <w:r>
        <w:rPr>
          <w:i/>
          <w:iCs/>
          <w:sz w:val="28"/>
          <w:szCs w:val="28"/>
          <w:lang w:eastAsia="ar-SA"/>
        </w:rPr>
        <w:t>5</w:t>
      </w:r>
      <w:r w:rsidRPr="000F7DFE">
        <w:rPr>
          <w:i/>
          <w:iCs/>
          <w:sz w:val="28"/>
          <w:szCs w:val="28"/>
          <w:lang w:eastAsia="ar-SA"/>
        </w:rPr>
        <w:t>. Показатели базы местных налогов Тресоруковского сельского поселения.</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440"/>
        <w:gridCol w:w="993"/>
        <w:gridCol w:w="1088"/>
        <w:gridCol w:w="992"/>
        <w:gridCol w:w="992"/>
        <w:gridCol w:w="993"/>
      </w:tblGrid>
      <w:tr w:rsidR="00DC0749" w:rsidRPr="000F7DFE" w:rsidTr="00C046C1">
        <w:trPr>
          <w:trHeight w:val="480"/>
        </w:trPr>
        <w:tc>
          <w:tcPr>
            <w:tcW w:w="567" w:type="dxa"/>
            <w:shd w:val="clear" w:color="auto" w:fill="auto"/>
            <w:vAlign w:val="center"/>
            <w:hideMark/>
          </w:tcPr>
          <w:p w:rsidR="00DC0749" w:rsidRPr="000F7DFE" w:rsidRDefault="00DC0749" w:rsidP="00C046C1">
            <w:pPr>
              <w:jc w:val="center"/>
              <w:rPr>
                <w:bCs/>
              </w:rPr>
            </w:pPr>
            <w:r w:rsidRPr="000F7DFE">
              <w:rPr>
                <w:bCs/>
              </w:rPr>
              <w:t>№ п/п</w:t>
            </w:r>
          </w:p>
        </w:tc>
        <w:tc>
          <w:tcPr>
            <w:tcW w:w="4440" w:type="dxa"/>
            <w:shd w:val="clear" w:color="auto" w:fill="auto"/>
            <w:noWrap/>
            <w:vAlign w:val="center"/>
            <w:hideMark/>
          </w:tcPr>
          <w:p w:rsidR="00DC0749" w:rsidRPr="000F7DFE" w:rsidRDefault="00DC0749" w:rsidP="00C046C1">
            <w:pPr>
              <w:jc w:val="center"/>
              <w:rPr>
                <w:bCs/>
              </w:rPr>
            </w:pPr>
            <w:r w:rsidRPr="000F7DFE">
              <w:rPr>
                <w:bCs/>
              </w:rPr>
              <w:t>Наименование показателя</w:t>
            </w:r>
          </w:p>
        </w:tc>
        <w:tc>
          <w:tcPr>
            <w:tcW w:w="993" w:type="dxa"/>
            <w:shd w:val="clear" w:color="auto" w:fill="auto"/>
            <w:vAlign w:val="center"/>
            <w:hideMark/>
          </w:tcPr>
          <w:p w:rsidR="00DC0749" w:rsidRPr="000F7DFE" w:rsidRDefault="00DC0749" w:rsidP="00C046C1">
            <w:pPr>
              <w:jc w:val="center"/>
              <w:rPr>
                <w:bCs/>
              </w:rPr>
            </w:pPr>
            <w:r w:rsidRPr="000F7DFE">
              <w:rPr>
                <w:bCs/>
              </w:rPr>
              <w:t>Ед. изм.</w:t>
            </w:r>
          </w:p>
        </w:tc>
        <w:tc>
          <w:tcPr>
            <w:tcW w:w="1088" w:type="dxa"/>
            <w:shd w:val="clear" w:color="auto" w:fill="auto"/>
            <w:noWrap/>
            <w:vAlign w:val="center"/>
            <w:hideMark/>
          </w:tcPr>
          <w:p w:rsidR="00DC0749" w:rsidRPr="000F7DFE" w:rsidRDefault="00DC0749" w:rsidP="00C046C1">
            <w:pPr>
              <w:jc w:val="center"/>
              <w:rPr>
                <w:bCs/>
              </w:rPr>
            </w:pPr>
            <w:r w:rsidRPr="000F7DFE">
              <w:rPr>
                <w:bCs/>
              </w:rPr>
              <w:t>2005 год</w:t>
            </w:r>
          </w:p>
        </w:tc>
        <w:tc>
          <w:tcPr>
            <w:tcW w:w="992" w:type="dxa"/>
            <w:shd w:val="clear" w:color="auto" w:fill="auto"/>
            <w:noWrap/>
            <w:vAlign w:val="center"/>
            <w:hideMark/>
          </w:tcPr>
          <w:p w:rsidR="00DC0749" w:rsidRPr="000F7DFE" w:rsidRDefault="00DC0749" w:rsidP="00C046C1">
            <w:pPr>
              <w:jc w:val="center"/>
              <w:rPr>
                <w:bCs/>
              </w:rPr>
            </w:pPr>
            <w:r w:rsidRPr="000F7DFE">
              <w:rPr>
                <w:bCs/>
              </w:rPr>
              <w:t>2006 год</w:t>
            </w:r>
          </w:p>
        </w:tc>
        <w:tc>
          <w:tcPr>
            <w:tcW w:w="992" w:type="dxa"/>
            <w:shd w:val="clear" w:color="auto" w:fill="auto"/>
            <w:noWrap/>
            <w:vAlign w:val="center"/>
            <w:hideMark/>
          </w:tcPr>
          <w:p w:rsidR="00DC0749" w:rsidRPr="000F7DFE" w:rsidRDefault="00DC0749" w:rsidP="00C046C1">
            <w:pPr>
              <w:jc w:val="center"/>
              <w:rPr>
                <w:bCs/>
              </w:rPr>
            </w:pPr>
            <w:r w:rsidRPr="000F7DFE">
              <w:rPr>
                <w:bCs/>
              </w:rPr>
              <w:t>2007 год</w:t>
            </w:r>
          </w:p>
        </w:tc>
        <w:tc>
          <w:tcPr>
            <w:tcW w:w="993" w:type="dxa"/>
            <w:shd w:val="clear" w:color="auto" w:fill="auto"/>
            <w:noWrap/>
            <w:vAlign w:val="center"/>
            <w:hideMark/>
          </w:tcPr>
          <w:p w:rsidR="00DC0749" w:rsidRPr="000F7DFE" w:rsidRDefault="00DC0749" w:rsidP="00C046C1">
            <w:pPr>
              <w:jc w:val="center"/>
              <w:rPr>
                <w:bCs/>
              </w:rPr>
            </w:pPr>
            <w:r w:rsidRPr="000F7DFE">
              <w:rPr>
                <w:bCs/>
              </w:rPr>
              <w:t>2008 год</w:t>
            </w:r>
          </w:p>
        </w:tc>
      </w:tr>
      <w:tr w:rsidR="00DC0749" w:rsidRPr="000F7DFE" w:rsidTr="00C046C1">
        <w:trPr>
          <w:trHeight w:val="222"/>
        </w:trPr>
        <w:tc>
          <w:tcPr>
            <w:tcW w:w="567" w:type="dxa"/>
            <w:shd w:val="clear" w:color="auto" w:fill="auto"/>
            <w:vAlign w:val="center"/>
            <w:hideMark/>
          </w:tcPr>
          <w:p w:rsidR="00DC0749" w:rsidRPr="000F7DFE" w:rsidRDefault="00DC0749" w:rsidP="00C046C1">
            <w:pPr>
              <w:jc w:val="center"/>
              <w:rPr>
                <w:b/>
                <w:bCs/>
                <w:sz w:val="20"/>
                <w:szCs w:val="20"/>
              </w:rPr>
            </w:pPr>
            <w:r w:rsidRPr="000F7DFE">
              <w:rPr>
                <w:b/>
                <w:bCs/>
                <w:sz w:val="20"/>
                <w:szCs w:val="20"/>
              </w:rPr>
              <w:t>1</w:t>
            </w:r>
          </w:p>
        </w:tc>
        <w:tc>
          <w:tcPr>
            <w:tcW w:w="4440" w:type="dxa"/>
            <w:shd w:val="clear" w:color="auto" w:fill="auto"/>
            <w:noWrap/>
            <w:vAlign w:val="center"/>
            <w:hideMark/>
          </w:tcPr>
          <w:p w:rsidR="00DC0749" w:rsidRPr="000F7DFE" w:rsidRDefault="00DC0749" w:rsidP="00C046C1">
            <w:pPr>
              <w:jc w:val="center"/>
              <w:rPr>
                <w:b/>
                <w:bCs/>
                <w:sz w:val="20"/>
                <w:szCs w:val="20"/>
              </w:rPr>
            </w:pPr>
            <w:r w:rsidRPr="000F7DFE">
              <w:rPr>
                <w:b/>
                <w:bCs/>
                <w:sz w:val="20"/>
                <w:szCs w:val="20"/>
              </w:rPr>
              <w:t>2</w:t>
            </w:r>
          </w:p>
        </w:tc>
        <w:tc>
          <w:tcPr>
            <w:tcW w:w="993" w:type="dxa"/>
            <w:shd w:val="clear" w:color="auto" w:fill="auto"/>
            <w:vAlign w:val="center"/>
            <w:hideMark/>
          </w:tcPr>
          <w:p w:rsidR="00DC0749" w:rsidRPr="000F7DFE" w:rsidRDefault="00DC0749" w:rsidP="00C046C1">
            <w:pPr>
              <w:jc w:val="center"/>
              <w:rPr>
                <w:b/>
                <w:bCs/>
                <w:sz w:val="20"/>
                <w:szCs w:val="20"/>
              </w:rPr>
            </w:pPr>
            <w:r w:rsidRPr="000F7DFE">
              <w:rPr>
                <w:b/>
                <w:bCs/>
                <w:sz w:val="20"/>
                <w:szCs w:val="20"/>
              </w:rPr>
              <w:t>3</w:t>
            </w:r>
          </w:p>
        </w:tc>
        <w:tc>
          <w:tcPr>
            <w:tcW w:w="1088" w:type="dxa"/>
            <w:shd w:val="clear" w:color="auto" w:fill="auto"/>
            <w:noWrap/>
            <w:vAlign w:val="center"/>
            <w:hideMark/>
          </w:tcPr>
          <w:p w:rsidR="00DC0749" w:rsidRPr="000F7DFE" w:rsidRDefault="00DC0749" w:rsidP="00C046C1">
            <w:pPr>
              <w:jc w:val="center"/>
              <w:rPr>
                <w:b/>
                <w:bCs/>
                <w:sz w:val="20"/>
                <w:szCs w:val="20"/>
              </w:rPr>
            </w:pPr>
            <w:r w:rsidRPr="000F7DFE">
              <w:rPr>
                <w:b/>
                <w:bCs/>
                <w:sz w:val="20"/>
                <w:szCs w:val="20"/>
              </w:rPr>
              <w:t>4</w:t>
            </w:r>
          </w:p>
        </w:tc>
        <w:tc>
          <w:tcPr>
            <w:tcW w:w="992" w:type="dxa"/>
            <w:shd w:val="clear" w:color="auto" w:fill="auto"/>
            <w:noWrap/>
            <w:vAlign w:val="center"/>
            <w:hideMark/>
          </w:tcPr>
          <w:p w:rsidR="00DC0749" w:rsidRPr="000F7DFE" w:rsidRDefault="00DC0749" w:rsidP="00C046C1">
            <w:pPr>
              <w:jc w:val="center"/>
              <w:rPr>
                <w:b/>
                <w:bCs/>
                <w:sz w:val="20"/>
                <w:szCs w:val="20"/>
              </w:rPr>
            </w:pPr>
            <w:r w:rsidRPr="000F7DFE">
              <w:rPr>
                <w:b/>
                <w:bCs/>
                <w:sz w:val="20"/>
                <w:szCs w:val="20"/>
              </w:rPr>
              <w:t>5</w:t>
            </w:r>
          </w:p>
        </w:tc>
        <w:tc>
          <w:tcPr>
            <w:tcW w:w="992" w:type="dxa"/>
            <w:shd w:val="clear" w:color="auto" w:fill="auto"/>
            <w:noWrap/>
            <w:vAlign w:val="center"/>
            <w:hideMark/>
          </w:tcPr>
          <w:p w:rsidR="00DC0749" w:rsidRPr="000F7DFE" w:rsidRDefault="00DC0749" w:rsidP="00C046C1">
            <w:pPr>
              <w:jc w:val="center"/>
              <w:rPr>
                <w:b/>
                <w:bCs/>
                <w:sz w:val="20"/>
                <w:szCs w:val="20"/>
              </w:rPr>
            </w:pPr>
            <w:r w:rsidRPr="000F7DFE">
              <w:rPr>
                <w:b/>
                <w:bCs/>
                <w:sz w:val="20"/>
                <w:szCs w:val="20"/>
              </w:rPr>
              <w:t>6</w:t>
            </w:r>
          </w:p>
        </w:tc>
        <w:tc>
          <w:tcPr>
            <w:tcW w:w="993" w:type="dxa"/>
            <w:shd w:val="clear" w:color="auto" w:fill="auto"/>
            <w:noWrap/>
            <w:vAlign w:val="center"/>
            <w:hideMark/>
          </w:tcPr>
          <w:p w:rsidR="00DC0749" w:rsidRPr="000F7DFE" w:rsidRDefault="00DC0749" w:rsidP="00C046C1">
            <w:pPr>
              <w:jc w:val="center"/>
              <w:rPr>
                <w:b/>
                <w:bCs/>
                <w:sz w:val="20"/>
                <w:szCs w:val="20"/>
              </w:rPr>
            </w:pPr>
            <w:r w:rsidRPr="000F7DFE">
              <w:rPr>
                <w:b/>
                <w:bCs/>
                <w:sz w:val="20"/>
                <w:szCs w:val="20"/>
              </w:rPr>
              <w:t>7</w:t>
            </w:r>
          </w:p>
        </w:tc>
      </w:tr>
      <w:tr w:rsidR="00DC0749" w:rsidRPr="000F7DFE" w:rsidTr="00C046C1">
        <w:trPr>
          <w:trHeight w:val="285"/>
        </w:trPr>
        <w:tc>
          <w:tcPr>
            <w:tcW w:w="567" w:type="dxa"/>
            <w:shd w:val="clear" w:color="auto" w:fill="auto"/>
            <w:noWrap/>
            <w:vAlign w:val="center"/>
            <w:hideMark/>
          </w:tcPr>
          <w:p w:rsidR="00DC0749" w:rsidRPr="000F7DFE" w:rsidRDefault="00DC0749" w:rsidP="00C046C1">
            <w:pPr>
              <w:jc w:val="center"/>
              <w:rPr>
                <w:bCs/>
              </w:rPr>
            </w:pPr>
            <w:r w:rsidRPr="000F7DFE">
              <w:rPr>
                <w:bCs/>
              </w:rPr>
              <w:t>1.</w:t>
            </w:r>
          </w:p>
        </w:tc>
        <w:tc>
          <w:tcPr>
            <w:tcW w:w="4440" w:type="dxa"/>
            <w:shd w:val="clear" w:color="auto" w:fill="auto"/>
            <w:vAlign w:val="center"/>
            <w:hideMark/>
          </w:tcPr>
          <w:p w:rsidR="00DC0749" w:rsidRPr="000F7DFE" w:rsidRDefault="00DC0749" w:rsidP="00C046C1">
            <w:pPr>
              <w:jc w:val="center"/>
              <w:rPr>
                <w:bCs/>
              </w:rPr>
            </w:pPr>
            <w:r w:rsidRPr="000F7DFE">
              <w:rPr>
                <w:bCs/>
              </w:rPr>
              <w:t>Имущество физических лиц *)</w:t>
            </w:r>
          </w:p>
        </w:tc>
        <w:tc>
          <w:tcPr>
            <w:tcW w:w="993" w:type="dxa"/>
            <w:shd w:val="clear" w:color="auto" w:fill="auto"/>
            <w:vAlign w:val="center"/>
            <w:hideMark/>
          </w:tcPr>
          <w:p w:rsidR="00DC0749" w:rsidRPr="000F7DFE" w:rsidRDefault="00DC0749" w:rsidP="00C046C1">
            <w:pPr>
              <w:jc w:val="center"/>
            </w:pPr>
          </w:p>
        </w:tc>
        <w:tc>
          <w:tcPr>
            <w:tcW w:w="1088" w:type="dxa"/>
            <w:shd w:val="clear" w:color="auto" w:fill="auto"/>
            <w:noWrap/>
            <w:vAlign w:val="center"/>
            <w:hideMark/>
          </w:tcPr>
          <w:p w:rsidR="00DC0749" w:rsidRPr="000F7DFE" w:rsidRDefault="00DC0749" w:rsidP="00C046C1">
            <w:pPr>
              <w:jc w:val="center"/>
            </w:pPr>
          </w:p>
        </w:tc>
        <w:tc>
          <w:tcPr>
            <w:tcW w:w="992" w:type="dxa"/>
            <w:shd w:val="clear" w:color="auto" w:fill="auto"/>
            <w:noWrap/>
            <w:vAlign w:val="center"/>
            <w:hideMark/>
          </w:tcPr>
          <w:p w:rsidR="00DC0749" w:rsidRPr="000F7DFE" w:rsidRDefault="00DC0749" w:rsidP="00C046C1">
            <w:pPr>
              <w:jc w:val="center"/>
            </w:pPr>
          </w:p>
        </w:tc>
        <w:tc>
          <w:tcPr>
            <w:tcW w:w="992" w:type="dxa"/>
            <w:shd w:val="clear" w:color="auto" w:fill="auto"/>
            <w:noWrap/>
            <w:vAlign w:val="center"/>
            <w:hideMark/>
          </w:tcPr>
          <w:p w:rsidR="00DC0749" w:rsidRPr="000F7DFE" w:rsidRDefault="00DC0749" w:rsidP="00C046C1">
            <w:pPr>
              <w:jc w:val="center"/>
            </w:pPr>
          </w:p>
        </w:tc>
        <w:tc>
          <w:tcPr>
            <w:tcW w:w="993" w:type="dxa"/>
            <w:shd w:val="clear" w:color="auto" w:fill="auto"/>
            <w:noWrap/>
            <w:vAlign w:val="center"/>
            <w:hideMark/>
          </w:tcPr>
          <w:p w:rsidR="00DC0749" w:rsidRPr="000F7DFE" w:rsidRDefault="00DC0749" w:rsidP="00C046C1">
            <w:pPr>
              <w:jc w:val="center"/>
            </w:pPr>
          </w:p>
        </w:tc>
      </w:tr>
      <w:tr w:rsidR="00DC0749" w:rsidRPr="000F7DFE" w:rsidTr="00C046C1">
        <w:trPr>
          <w:trHeight w:val="600"/>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Количество, учтенных в налоговом органе налогоплательщиков по имуществу физических лиц</w:t>
            </w:r>
          </w:p>
        </w:tc>
        <w:tc>
          <w:tcPr>
            <w:tcW w:w="993" w:type="dxa"/>
            <w:shd w:val="clear" w:color="auto" w:fill="auto"/>
            <w:vAlign w:val="center"/>
            <w:hideMark/>
          </w:tcPr>
          <w:p w:rsidR="00DC0749" w:rsidRPr="000F7DFE" w:rsidRDefault="00DC0749" w:rsidP="00C046C1">
            <w:pPr>
              <w:jc w:val="center"/>
            </w:pPr>
            <w:r w:rsidRPr="000F7DFE">
              <w:t>единиц</w:t>
            </w:r>
          </w:p>
        </w:tc>
        <w:tc>
          <w:tcPr>
            <w:tcW w:w="1088" w:type="dxa"/>
            <w:shd w:val="clear" w:color="auto" w:fill="auto"/>
            <w:noWrap/>
            <w:vAlign w:val="center"/>
            <w:hideMark/>
          </w:tcPr>
          <w:p w:rsidR="00DC0749" w:rsidRPr="000F7DFE" w:rsidRDefault="00DC0749" w:rsidP="00C046C1">
            <w:pPr>
              <w:jc w:val="center"/>
            </w:pPr>
            <w:r w:rsidRPr="000F7DFE">
              <w:t>1698</w:t>
            </w:r>
          </w:p>
        </w:tc>
        <w:tc>
          <w:tcPr>
            <w:tcW w:w="992" w:type="dxa"/>
            <w:shd w:val="clear" w:color="auto" w:fill="auto"/>
            <w:noWrap/>
            <w:vAlign w:val="center"/>
            <w:hideMark/>
          </w:tcPr>
          <w:p w:rsidR="00DC0749" w:rsidRPr="000F7DFE" w:rsidRDefault="00DC0749" w:rsidP="00C046C1">
            <w:pPr>
              <w:jc w:val="center"/>
            </w:pPr>
            <w:r w:rsidRPr="000F7DFE">
              <w:t>1709</w:t>
            </w:r>
          </w:p>
        </w:tc>
        <w:tc>
          <w:tcPr>
            <w:tcW w:w="992" w:type="dxa"/>
            <w:shd w:val="clear" w:color="auto" w:fill="auto"/>
            <w:noWrap/>
            <w:vAlign w:val="center"/>
            <w:hideMark/>
          </w:tcPr>
          <w:p w:rsidR="00DC0749" w:rsidRPr="000F7DFE" w:rsidRDefault="00DC0749" w:rsidP="00C046C1">
            <w:pPr>
              <w:jc w:val="center"/>
            </w:pPr>
            <w:r w:rsidRPr="000F7DFE">
              <w:t>1709</w:t>
            </w:r>
          </w:p>
        </w:tc>
        <w:tc>
          <w:tcPr>
            <w:tcW w:w="993" w:type="dxa"/>
            <w:shd w:val="clear" w:color="auto" w:fill="auto"/>
            <w:noWrap/>
            <w:vAlign w:val="center"/>
            <w:hideMark/>
          </w:tcPr>
          <w:p w:rsidR="00DC0749" w:rsidRPr="000F7DFE" w:rsidRDefault="00DC0749" w:rsidP="00C046C1">
            <w:pPr>
              <w:jc w:val="center"/>
            </w:pPr>
            <w:r w:rsidRPr="000F7DFE">
              <w:t>1687</w:t>
            </w:r>
          </w:p>
        </w:tc>
      </w:tr>
      <w:tr w:rsidR="00DC0749" w:rsidRPr="000F7DFE" w:rsidTr="00C046C1">
        <w:trPr>
          <w:trHeight w:val="600"/>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Количество налогоплательщиков, которым предоставляются льготы</w:t>
            </w:r>
          </w:p>
        </w:tc>
        <w:tc>
          <w:tcPr>
            <w:tcW w:w="993" w:type="dxa"/>
            <w:shd w:val="clear" w:color="auto" w:fill="auto"/>
            <w:vAlign w:val="center"/>
            <w:hideMark/>
          </w:tcPr>
          <w:p w:rsidR="00DC0749" w:rsidRPr="000F7DFE" w:rsidRDefault="00DC0749" w:rsidP="00C046C1">
            <w:pPr>
              <w:jc w:val="center"/>
            </w:pPr>
            <w:r w:rsidRPr="000F7DFE">
              <w:t>единиц</w:t>
            </w:r>
          </w:p>
        </w:tc>
        <w:tc>
          <w:tcPr>
            <w:tcW w:w="1088" w:type="dxa"/>
            <w:shd w:val="clear" w:color="auto" w:fill="auto"/>
            <w:noWrap/>
            <w:vAlign w:val="center"/>
            <w:hideMark/>
          </w:tcPr>
          <w:p w:rsidR="00DC0749" w:rsidRPr="000F7DFE" w:rsidRDefault="00DC0749" w:rsidP="00C046C1">
            <w:pPr>
              <w:jc w:val="center"/>
            </w:pPr>
            <w:r w:rsidRPr="000F7DFE">
              <w:t>906</w:t>
            </w:r>
          </w:p>
        </w:tc>
        <w:tc>
          <w:tcPr>
            <w:tcW w:w="992" w:type="dxa"/>
            <w:shd w:val="clear" w:color="auto" w:fill="auto"/>
            <w:noWrap/>
            <w:vAlign w:val="center"/>
            <w:hideMark/>
          </w:tcPr>
          <w:p w:rsidR="00DC0749" w:rsidRPr="000F7DFE" w:rsidRDefault="00DC0749" w:rsidP="00C046C1">
            <w:pPr>
              <w:jc w:val="center"/>
            </w:pPr>
            <w:r w:rsidRPr="000F7DFE">
              <w:t>903</w:t>
            </w:r>
          </w:p>
        </w:tc>
        <w:tc>
          <w:tcPr>
            <w:tcW w:w="992" w:type="dxa"/>
            <w:shd w:val="clear" w:color="auto" w:fill="auto"/>
            <w:noWrap/>
            <w:vAlign w:val="center"/>
            <w:hideMark/>
          </w:tcPr>
          <w:p w:rsidR="00DC0749" w:rsidRPr="000F7DFE" w:rsidRDefault="00DC0749" w:rsidP="00C046C1">
            <w:pPr>
              <w:jc w:val="center"/>
            </w:pPr>
            <w:r w:rsidRPr="000F7DFE">
              <w:t>909</w:t>
            </w:r>
          </w:p>
        </w:tc>
        <w:tc>
          <w:tcPr>
            <w:tcW w:w="993" w:type="dxa"/>
            <w:shd w:val="clear" w:color="auto" w:fill="auto"/>
            <w:noWrap/>
            <w:vAlign w:val="center"/>
            <w:hideMark/>
          </w:tcPr>
          <w:p w:rsidR="00DC0749" w:rsidRPr="000F7DFE" w:rsidRDefault="00DC0749" w:rsidP="00C046C1">
            <w:pPr>
              <w:jc w:val="center"/>
            </w:pPr>
            <w:r w:rsidRPr="000F7DFE">
              <w:t>890</w:t>
            </w:r>
          </w:p>
        </w:tc>
      </w:tr>
      <w:tr w:rsidR="00DC0749" w:rsidRPr="000F7DFE" w:rsidTr="00C046C1">
        <w:trPr>
          <w:trHeight w:val="525"/>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Количество налогоплательщиков которым исчисляют налог</w:t>
            </w:r>
          </w:p>
        </w:tc>
        <w:tc>
          <w:tcPr>
            <w:tcW w:w="993" w:type="dxa"/>
            <w:shd w:val="clear" w:color="auto" w:fill="auto"/>
            <w:vAlign w:val="center"/>
            <w:hideMark/>
          </w:tcPr>
          <w:p w:rsidR="00DC0749" w:rsidRPr="000F7DFE" w:rsidRDefault="00DC0749" w:rsidP="00C046C1">
            <w:pPr>
              <w:jc w:val="center"/>
            </w:pPr>
            <w:r w:rsidRPr="000F7DFE">
              <w:t>единиц</w:t>
            </w:r>
          </w:p>
        </w:tc>
        <w:tc>
          <w:tcPr>
            <w:tcW w:w="1088" w:type="dxa"/>
            <w:shd w:val="clear" w:color="auto" w:fill="auto"/>
            <w:noWrap/>
            <w:vAlign w:val="center"/>
            <w:hideMark/>
          </w:tcPr>
          <w:p w:rsidR="00DC0749" w:rsidRPr="000F7DFE" w:rsidRDefault="00DC0749" w:rsidP="00C046C1">
            <w:pPr>
              <w:jc w:val="center"/>
            </w:pPr>
            <w:r w:rsidRPr="000F7DFE">
              <w:t>792</w:t>
            </w:r>
          </w:p>
        </w:tc>
        <w:tc>
          <w:tcPr>
            <w:tcW w:w="992" w:type="dxa"/>
            <w:shd w:val="clear" w:color="auto" w:fill="auto"/>
            <w:noWrap/>
            <w:vAlign w:val="center"/>
            <w:hideMark/>
          </w:tcPr>
          <w:p w:rsidR="00DC0749" w:rsidRPr="000F7DFE" w:rsidRDefault="00DC0749" w:rsidP="00C046C1">
            <w:pPr>
              <w:jc w:val="center"/>
            </w:pPr>
            <w:r w:rsidRPr="000F7DFE">
              <w:t>806</w:t>
            </w:r>
          </w:p>
        </w:tc>
        <w:tc>
          <w:tcPr>
            <w:tcW w:w="992" w:type="dxa"/>
            <w:shd w:val="clear" w:color="auto" w:fill="auto"/>
            <w:noWrap/>
            <w:vAlign w:val="center"/>
            <w:hideMark/>
          </w:tcPr>
          <w:p w:rsidR="00DC0749" w:rsidRPr="000F7DFE" w:rsidRDefault="00DC0749" w:rsidP="00C046C1">
            <w:pPr>
              <w:jc w:val="center"/>
            </w:pPr>
            <w:r w:rsidRPr="000F7DFE">
              <w:t>800</w:t>
            </w:r>
          </w:p>
        </w:tc>
        <w:tc>
          <w:tcPr>
            <w:tcW w:w="993" w:type="dxa"/>
            <w:shd w:val="clear" w:color="auto" w:fill="auto"/>
            <w:noWrap/>
            <w:vAlign w:val="center"/>
            <w:hideMark/>
          </w:tcPr>
          <w:p w:rsidR="00DC0749" w:rsidRPr="000F7DFE" w:rsidRDefault="00DC0749" w:rsidP="00C046C1">
            <w:pPr>
              <w:jc w:val="center"/>
            </w:pPr>
            <w:r w:rsidRPr="000F7DFE">
              <w:t>797</w:t>
            </w:r>
          </w:p>
        </w:tc>
      </w:tr>
      <w:tr w:rsidR="00DC0749" w:rsidRPr="000F7DFE" w:rsidTr="00C046C1">
        <w:trPr>
          <w:trHeight w:val="555"/>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Общая сумма оценки строений с которой исчисляется налог</w:t>
            </w:r>
          </w:p>
        </w:tc>
        <w:tc>
          <w:tcPr>
            <w:tcW w:w="993" w:type="dxa"/>
            <w:shd w:val="clear" w:color="auto" w:fill="auto"/>
            <w:vAlign w:val="center"/>
            <w:hideMark/>
          </w:tcPr>
          <w:p w:rsidR="00DC0749" w:rsidRPr="000F7DFE" w:rsidRDefault="00DC0749" w:rsidP="00C046C1">
            <w:pPr>
              <w:jc w:val="center"/>
            </w:pPr>
            <w:r w:rsidRPr="000F7DFE">
              <w:t>тыс. руб.</w:t>
            </w:r>
          </w:p>
        </w:tc>
        <w:tc>
          <w:tcPr>
            <w:tcW w:w="1088" w:type="dxa"/>
            <w:shd w:val="clear" w:color="auto" w:fill="auto"/>
            <w:noWrap/>
            <w:vAlign w:val="center"/>
            <w:hideMark/>
          </w:tcPr>
          <w:p w:rsidR="00DC0749" w:rsidRPr="000F7DFE" w:rsidRDefault="00DC0749" w:rsidP="00C046C1">
            <w:pPr>
              <w:jc w:val="center"/>
            </w:pPr>
            <w:r w:rsidRPr="000F7DFE">
              <w:t>66575</w:t>
            </w:r>
          </w:p>
        </w:tc>
        <w:tc>
          <w:tcPr>
            <w:tcW w:w="992" w:type="dxa"/>
            <w:shd w:val="clear" w:color="auto" w:fill="auto"/>
            <w:noWrap/>
            <w:vAlign w:val="center"/>
            <w:hideMark/>
          </w:tcPr>
          <w:p w:rsidR="00DC0749" w:rsidRPr="000F7DFE" w:rsidRDefault="00DC0749" w:rsidP="00C046C1">
            <w:pPr>
              <w:jc w:val="center"/>
            </w:pPr>
            <w:r w:rsidRPr="000F7DFE">
              <w:t>50824</w:t>
            </w:r>
          </w:p>
        </w:tc>
        <w:tc>
          <w:tcPr>
            <w:tcW w:w="992" w:type="dxa"/>
            <w:shd w:val="clear" w:color="auto" w:fill="auto"/>
            <w:noWrap/>
            <w:vAlign w:val="center"/>
            <w:hideMark/>
          </w:tcPr>
          <w:p w:rsidR="00DC0749" w:rsidRPr="000F7DFE" w:rsidRDefault="00DC0749" w:rsidP="00C046C1">
            <w:pPr>
              <w:jc w:val="center"/>
            </w:pPr>
            <w:r w:rsidRPr="000F7DFE">
              <w:t>49564</w:t>
            </w:r>
          </w:p>
        </w:tc>
        <w:tc>
          <w:tcPr>
            <w:tcW w:w="993" w:type="dxa"/>
            <w:shd w:val="clear" w:color="auto" w:fill="auto"/>
            <w:noWrap/>
            <w:vAlign w:val="center"/>
            <w:hideMark/>
          </w:tcPr>
          <w:p w:rsidR="00DC0749" w:rsidRPr="000F7DFE" w:rsidRDefault="00DC0749" w:rsidP="00C046C1">
            <w:pPr>
              <w:jc w:val="center"/>
            </w:pPr>
            <w:r w:rsidRPr="000F7DFE">
              <w:t>48850</w:t>
            </w:r>
          </w:p>
        </w:tc>
      </w:tr>
      <w:tr w:rsidR="00DC0749" w:rsidRPr="000F7DFE" w:rsidTr="00C046C1">
        <w:trPr>
          <w:trHeight w:val="495"/>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Сумма налога</w:t>
            </w:r>
          </w:p>
        </w:tc>
        <w:tc>
          <w:tcPr>
            <w:tcW w:w="993" w:type="dxa"/>
            <w:shd w:val="clear" w:color="auto" w:fill="auto"/>
            <w:vAlign w:val="center"/>
            <w:hideMark/>
          </w:tcPr>
          <w:p w:rsidR="00DC0749" w:rsidRPr="000F7DFE" w:rsidRDefault="00DC0749" w:rsidP="00C046C1">
            <w:pPr>
              <w:jc w:val="center"/>
            </w:pPr>
            <w:r w:rsidRPr="000F7DFE">
              <w:t>тыс. руб.</w:t>
            </w:r>
          </w:p>
        </w:tc>
        <w:tc>
          <w:tcPr>
            <w:tcW w:w="1088" w:type="dxa"/>
            <w:shd w:val="clear" w:color="auto" w:fill="auto"/>
            <w:noWrap/>
            <w:vAlign w:val="center"/>
            <w:hideMark/>
          </w:tcPr>
          <w:p w:rsidR="00DC0749" w:rsidRPr="000F7DFE" w:rsidRDefault="00DC0749" w:rsidP="00C046C1">
            <w:pPr>
              <w:jc w:val="center"/>
            </w:pPr>
            <w:r w:rsidRPr="000F7DFE">
              <w:t>50</w:t>
            </w:r>
          </w:p>
        </w:tc>
        <w:tc>
          <w:tcPr>
            <w:tcW w:w="992" w:type="dxa"/>
            <w:shd w:val="clear" w:color="auto" w:fill="auto"/>
            <w:noWrap/>
            <w:vAlign w:val="center"/>
            <w:hideMark/>
          </w:tcPr>
          <w:p w:rsidR="00DC0749" w:rsidRPr="000F7DFE" w:rsidRDefault="00DC0749" w:rsidP="00C046C1">
            <w:pPr>
              <w:jc w:val="center"/>
            </w:pPr>
            <w:r w:rsidRPr="000F7DFE">
              <w:t>51</w:t>
            </w:r>
          </w:p>
        </w:tc>
        <w:tc>
          <w:tcPr>
            <w:tcW w:w="992" w:type="dxa"/>
            <w:shd w:val="clear" w:color="auto" w:fill="auto"/>
            <w:noWrap/>
            <w:vAlign w:val="center"/>
            <w:hideMark/>
          </w:tcPr>
          <w:p w:rsidR="00DC0749" w:rsidRPr="000F7DFE" w:rsidRDefault="00DC0749" w:rsidP="00C046C1">
            <w:pPr>
              <w:jc w:val="center"/>
            </w:pPr>
            <w:r w:rsidRPr="000F7DFE">
              <w:t>43</w:t>
            </w:r>
          </w:p>
        </w:tc>
        <w:tc>
          <w:tcPr>
            <w:tcW w:w="993" w:type="dxa"/>
            <w:shd w:val="clear" w:color="auto" w:fill="auto"/>
            <w:noWrap/>
            <w:vAlign w:val="center"/>
            <w:hideMark/>
          </w:tcPr>
          <w:p w:rsidR="00DC0749" w:rsidRPr="000F7DFE" w:rsidRDefault="00DC0749" w:rsidP="00C046C1">
            <w:pPr>
              <w:jc w:val="center"/>
            </w:pPr>
            <w:r w:rsidRPr="000F7DFE">
              <w:t>50,6</w:t>
            </w:r>
          </w:p>
        </w:tc>
      </w:tr>
      <w:tr w:rsidR="00DC0749" w:rsidRPr="000F7DFE" w:rsidTr="00C046C1">
        <w:trPr>
          <w:trHeight w:val="330"/>
        </w:trPr>
        <w:tc>
          <w:tcPr>
            <w:tcW w:w="567" w:type="dxa"/>
            <w:shd w:val="clear" w:color="auto" w:fill="auto"/>
            <w:noWrap/>
            <w:vAlign w:val="center"/>
            <w:hideMark/>
          </w:tcPr>
          <w:p w:rsidR="00DC0749" w:rsidRPr="000F7DFE" w:rsidRDefault="00DC0749" w:rsidP="00C046C1">
            <w:pPr>
              <w:jc w:val="center"/>
              <w:rPr>
                <w:bCs/>
              </w:rPr>
            </w:pPr>
            <w:r w:rsidRPr="000F7DFE">
              <w:rPr>
                <w:bCs/>
              </w:rPr>
              <w:t>2.</w:t>
            </w:r>
          </w:p>
        </w:tc>
        <w:tc>
          <w:tcPr>
            <w:tcW w:w="4440" w:type="dxa"/>
            <w:shd w:val="clear" w:color="auto" w:fill="auto"/>
            <w:vAlign w:val="center"/>
            <w:hideMark/>
          </w:tcPr>
          <w:p w:rsidR="00DC0749" w:rsidRPr="000F7DFE" w:rsidRDefault="00DC0749" w:rsidP="00C046C1">
            <w:pPr>
              <w:jc w:val="center"/>
              <w:rPr>
                <w:bCs/>
              </w:rPr>
            </w:pPr>
            <w:r w:rsidRPr="000F7DFE">
              <w:rPr>
                <w:bCs/>
              </w:rPr>
              <w:t>Единый сельскохозяйственный налог *)</w:t>
            </w:r>
          </w:p>
        </w:tc>
        <w:tc>
          <w:tcPr>
            <w:tcW w:w="993" w:type="dxa"/>
            <w:shd w:val="clear" w:color="auto" w:fill="auto"/>
            <w:vAlign w:val="center"/>
            <w:hideMark/>
          </w:tcPr>
          <w:p w:rsidR="00DC0749" w:rsidRPr="000F7DFE" w:rsidRDefault="00DC0749" w:rsidP="00C046C1">
            <w:pPr>
              <w:jc w:val="center"/>
            </w:pPr>
          </w:p>
        </w:tc>
        <w:tc>
          <w:tcPr>
            <w:tcW w:w="1088" w:type="dxa"/>
            <w:shd w:val="clear" w:color="auto" w:fill="auto"/>
            <w:noWrap/>
            <w:vAlign w:val="center"/>
            <w:hideMark/>
          </w:tcPr>
          <w:p w:rsidR="00DC0749" w:rsidRPr="000F7DFE" w:rsidRDefault="00DC0749" w:rsidP="00C046C1">
            <w:pPr>
              <w:jc w:val="center"/>
            </w:pPr>
          </w:p>
        </w:tc>
        <w:tc>
          <w:tcPr>
            <w:tcW w:w="992" w:type="dxa"/>
            <w:shd w:val="clear" w:color="auto" w:fill="auto"/>
            <w:noWrap/>
            <w:vAlign w:val="center"/>
            <w:hideMark/>
          </w:tcPr>
          <w:p w:rsidR="00DC0749" w:rsidRPr="000F7DFE" w:rsidRDefault="00DC0749" w:rsidP="00C046C1">
            <w:pPr>
              <w:jc w:val="center"/>
            </w:pPr>
          </w:p>
        </w:tc>
        <w:tc>
          <w:tcPr>
            <w:tcW w:w="992" w:type="dxa"/>
            <w:shd w:val="clear" w:color="auto" w:fill="auto"/>
            <w:noWrap/>
            <w:vAlign w:val="center"/>
            <w:hideMark/>
          </w:tcPr>
          <w:p w:rsidR="00DC0749" w:rsidRPr="000F7DFE" w:rsidRDefault="00DC0749" w:rsidP="00C046C1">
            <w:pPr>
              <w:jc w:val="center"/>
            </w:pPr>
          </w:p>
        </w:tc>
        <w:tc>
          <w:tcPr>
            <w:tcW w:w="993" w:type="dxa"/>
            <w:shd w:val="clear" w:color="auto" w:fill="auto"/>
            <w:noWrap/>
            <w:vAlign w:val="center"/>
            <w:hideMark/>
          </w:tcPr>
          <w:p w:rsidR="00DC0749" w:rsidRPr="000F7DFE" w:rsidRDefault="00DC0749" w:rsidP="00C046C1">
            <w:pPr>
              <w:jc w:val="center"/>
            </w:pPr>
          </w:p>
        </w:tc>
      </w:tr>
      <w:tr w:rsidR="00DC0749" w:rsidRPr="000F7DFE" w:rsidTr="00C046C1">
        <w:trPr>
          <w:trHeight w:val="870"/>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Количество налогоплательщиков, представивших налоговые декларации по единому сельскохозяйственному налогу</w:t>
            </w:r>
          </w:p>
        </w:tc>
        <w:tc>
          <w:tcPr>
            <w:tcW w:w="993" w:type="dxa"/>
            <w:shd w:val="clear" w:color="auto" w:fill="auto"/>
            <w:vAlign w:val="center"/>
            <w:hideMark/>
          </w:tcPr>
          <w:p w:rsidR="00DC0749" w:rsidRPr="000F7DFE" w:rsidRDefault="00DC0749" w:rsidP="00C046C1">
            <w:pPr>
              <w:jc w:val="center"/>
            </w:pPr>
            <w:r w:rsidRPr="000F7DFE">
              <w:t>единиц</w:t>
            </w:r>
          </w:p>
        </w:tc>
        <w:tc>
          <w:tcPr>
            <w:tcW w:w="1088" w:type="dxa"/>
            <w:shd w:val="clear" w:color="auto" w:fill="auto"/>
            <w:noWrap/>
            <w:vAlign w:val="center"/>
            <w:hideMark/>
          </w:tcPr>
          <w:p w:rsidR="00DC0749" w:rsidRPr="000F7DFE" w:rsidRDefault="00DC0749" w:rsidP="00C046C1">
            <w:pPr>
              <w:jc w:val="center"/>
            </w:pPr>
            <w:r w:rsidRPr="000F7DFE">
              <w:t>1</w:t>
            </w:r>
          </w:p>
        </w:tc>
        <w:tc>
          <w:tcPr>
            <w:tcW w:w="992" w:type="dxa"/>
            <w:shd w:val="clear" w:color="auto" w:fill="auto"/>
            <w:noWrap/>
            <w:vAlign w:val="center"/>
            <w:hideMark/>
          </w:tcPr>
          <w:p w:rsidR="00DC0749" w:rsidRPr="000F7DFE" w:rsidRDefault="00DC0749" w:rsidP="00C046C1">
            <w:pPr>
              <w:jc w:val="center"/>
            </w:pPr>
            <w:r w:rsidRPr="000F7DFE">
              <w:t>1</w:t>
            </w:r>
          </w:p>
        </w:tc>
        <w:tc>
          <w:tcPr>
            <w:tcW w:w="992" w:type="dxa"/>
            <w:shd w:val="clear" w:color="auto" w:fill="auto"/>
            <w:noWrap/>
            <w:vAlign w:val="center"/>
            <w:hideMark/>
          </w:tcPr>
          <w:p w:rsidR="00DC0749" w:rsidRPr="000F7DFE" w:rsidRDefault="00DC0749" w:rsidP="00C046C1">
            <w:pPr>
              <w:jc w:val="center"/>
            </w:pPr>
            <w:r>
              <w:t>-</w:t>
            </w:r>
          </w:p>
        </w:tc>
        <w:tc>
          <w:tcPr>
            <w:tcW w:w="993" w:type="dxa"/>
            <w:shd w:val="clear" w:color="auto" w:fill="auto"/>
            <w:noWrap/>
            <w:vAlign w:val="center"/>
            <w:hideMark/>
          </w:tcPr>
          <w:p w:rsidR="00DC0749" w:rsidRPr="000F7DFE" w:rsidRDefault="00DC0749" w:rsidP="00C046C1">
            <w:pPr>
              <w:jc w:val="center"/>
            </w:pPr>
            <w:r>
              <w:t>-</w:t>
            </w:r>
          </w:p>
        </w:tc>
      </w:tr>
      <w:tr w:rsidR="00DC0749" w:rsidRPr="000F7DFE" w:rsidTr="00C046C1">
        <w:trPr>
          <w:trHeight w:val="300"/>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в том числе:</w:t>
            </w:r>
          </w:p>
        </w:tc>
        <w:tc>
          <w:tcPr>
            <w:tcW w:w="993" w:type="dxa"/>
            <w:shd w:val="clear" w:color="auto" w:fill="auto"/>
            <w:vAlign w:val="center"/>
            <w:hideMark/>
          </w:tcPr>
          <w:p w:rsidR="00DC0749" w:rsidRPr="000F7DFE" w:rsidRDefault="00DC0749" w:rsidP="00C046C1">
            <w:pPr>
              <w:jc w:val="center"/>
            </w:pPr>
          </w:p>
        </w:tc>
        <w:tc>
          <w:tcPr>
            <w:tcW w:w="1088" w:type="dxa"/>
            <w:shd w:val="clear" w:color="auto" w:fill="auto"/>
            <w:vAlign w:val="center"/>
            <w:hideMark/>
          </w:tcPr>
          <w:p w:rsidR="00DC0749" w:rsidRPr="000F7DFE" w:rsidRDefault="00DC0749" w:rsidP="00C046C1">
            <w:pPr>
              <w:jc w:val="center"/>
            </w:pPr>
          </w:p>
        </w:tc>
        <w:tc>
          <w:tcPr>
            <w:tcW w:w="992" w:type="dxa"/>
            <w:shd w:val="clear" w:color="auto" w:fill="auto"/>
            <w:noWrap/>
            <w:vAlign w:val="center"/>
            <w:hideMark/>
          </w:tcPr>
          <w:p w:rsidR="00DC0749" w:rsidRPr="000F7DFE" w:rsidRDefault="00DC0749" w:rsidP="00C046C1">
            <w:pPr>
              <w:jc w:val="center"/>
            </w:pPr>
          </w:p>
        </w:tc>
        <w:tc>
          <w:tcPr>
            <w:tcW w:w="992" w:type="dxa"/>
            <w:shd w:val="clear" w:color="auto" w:fill="auto"/>
            <w:noWrap/>
            <w:vAlign w:val="center"/>
            <w:hideMark/>
          </w:tcPr>
          <w:p w:rsidR="00DC0749" w:rsidRPr="000F7DFE" w:rsidRDefault="00DC0749" w:rsidP="00C046C1">
            <w:pPr>
              <w:jc w:val="center"/>
            </w:pPr>
          </w:p>
        </w:tc>
        <w:tc>
          <w:tcPr>
            <w:tcW w:w="993" w:type="dxa"/>
            <w:shd w:val="clear" w:color="auto" w:fill="auto"/>
            <w:noWrap/>
            <w:vAlign w:val="center"/>
            <w:hideMark/>
          </w:tcPr>
          <w:p w:rsidR="00DC0749" w:rsidRPr="000F7DFE" w:rsidRDefault="00DC0749" w:rsidP="00C046C1">
            <w:pPr>
              <w:jc w:val="center"/>
            </w:pPr>
          </w:p>
        </w:tc>
      </w:tr>
      <w:tr w:rsidR="00DC0749" w:rsidRPr="000F7DFE" w:rsidTr="00C046C1">
        <w:trPr>
          <w:trHeight w:val="656"/>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организации</w:t>
            </w:r>
          </w:p>
        </w:tc>
        <w:tc>
          <w:tcPr>
            <w:tcW w:w="993" w:type="dxa"/>
            <w:shd w:val="clear" w:color="auto" w:fill="auto"/>
            <w:vAlign w:val="center"/>
            <w:hideMark/>
          </w:tcPr>
          <w:p w:rsidR="00DC0749" w:rsidRPr="000F7DFE" w:rsidRDefault="00DC0749" w:rsidP="00C046C1">
            <w:pPr>
              <w:jc w:val="center"/>
            </w:pPr>
            <w:r w:rsidRPr="000F7DFE">
              <w:t>единиц</w:t>
            </w:r>
          </w:p>
        </w:tc>
        <w:tc>
          <w:tcPr>
            <w:tcW w:w="1088" w:type="dxa"/>
            <w:shd w:val="clear" w:color="auto" w:fill="auto"/>
            <w:vAlign w:val="center"/>
            <w:hideMark/>
          </w:tcPr>
          <w:p w:rsidR="00DC0749" w:rsidRPr="000F7DFE" w:rsidRDefault="00DC0749" w:rsidP="00C046C1">
            <w:pPr>
              <w:jc w:val="center"/>
            </w:pPr>
          </w:p>
        </w:tc>
        <w:tc>
          <w:tcPr>
            <w:tcW w:w="992" w:type="dxa"/>
            <w:shd w:val="clear" w:color="auto" w:fill="auto"/>
            <w:noWrap/>
            <w:vAlign w:val="center"/>
            <w:hideMark/>
          </w:tcPr>
          <w:p w:rsidR="00DC0749" w:rsidRPr="000F7DFE" w:rsidRDefault="00DC0749" w:rsidP="00C046C1">
            <w:pPr>
              <w:jc w:val="center"/>
            </w:pPr>
          </w:p>
        </w:tc>
        <w:tc>
          <w:tcPr>
            <w:tcW w:w="992" w:type="dxa"/>
            <w:shd w:val="clear" w:color="auto" w:fill="auto"/>
            <w:noWrap/>
            <w:vAlign w:val="center"/>
            <w:hideMark/>
          </w:tcPr>
          <w:p w:rsidR="00DC0749" w:rsidRPr="000F7DFE" w:rsidRDefault="00DC0749" w:rsidP="00C046C1">
            <w:pPr>
              <w:jc w:val="center"/>
            </w:pPr>
          </w:p>
        </w:tc>
        <w:tc>
          <w:tcPr>
            <w:tcW w:w="993" w:type="dxa"/>
            <w:shd w:val="clear" w:color="auto" w:fill="auto"/>
            <w:noWrap/>
            <w:vAlign w:val="center"/>
            <w:hideMark/>
          </w:tcPr>
          <w:p w:rsidR="00DC0749" w:rsidRPr="000F7DFE" w:rsidRDefault="00DC0749" w:rsidP="00C046C1">
            <w:pPr>
              <w:jc w:val="center"/>
            </w:pPr>
          </w:p>
        </w:tc>
      </w:tr>
      <w:tr w:rsidR="00DC0749" w:rsidRPr="000F7DFE" w:rsidTr="00C046C1">
        <w:trPr>
          <w:trHeight w:val="300"/>
        </w:trPr>
        <w:tc>
          <w:tcPr>
            <w:tcW w:w="567" w:type="dxa"/>
            <w:shd w:val="clear" w:color="auto" w:fill="auto"/>
            <w:noWrap/>
            <w:vAlign w:val="center"/>
            <w:hideMark/>
          </w:tcPr>
          <w:p w:rsidR="00DC0749" w:rsidRPr="006F5362" w:rsidRDefault="00DC0749" w:rsidP="00C046C1">
            <w:pPr>
              <w:jc w:val="center"/>
              <w:rPr>
                <w:b/>
                <w:bCs/>
                <w:sz w:val="20"/>
                <w:szCs w:val="20"/>
              </w:rPr>
            </w:pPr>
            <w:r w:rsidRPr="006F5362">
              <w:rPr>
                <w:b/>
                <w:bCs/>
                <w:sz w:val="20"/>
                <w:szCs w:val="20"/>
              </w:rPr>
              <w:t>1</w:t>
            </w:r>
          </w:p>
        </w:tc>
        <w:tc>
          <w:tcPr>
            <w:tcW w:w="4440" w:type="dxa"/>
            <w:shd w:val="clear" w:color="auto" w:fill="auto"/>
            <w:vAlign w:val="center"/>
            <w:hideMark/>
          </w:tcPr>
          <w:p w:rsidR="00DC0749" w:rsidRPr="006F5362" w:rsidRDefault="00DC0749" w:rsidP="00C046C1">
            <w:pPr>
              <w:jc w:val="center"/>
              <w:rPr>
                <w:b/>
                <w:sz w:val="20"/>
                <w:szCs w:val="20"/>
              </w:rPr>
            </w:pPr>
            <w:r w:rsidRPr="006F5362">
              <w:rPr>
                <w:b/>
                <w:sz w:val="20"/>
                <w:szCs w:val="20"/>
              </w:rPr>
              <w:t>2</w:t>
            </w:r>
          </w:p>
        </w:tc>
        <w:tc>
          <w:tcPr>
            <w:tcW w:w="993" w:type="dxa"/>
            <w:shd w:val="clear" w:color="auto" w:fill="auto"/>
            <w:vAlign w:val="center"/>
            <w:hideMark/>
          </w:tcPr>
          <w:p w:rsidR="00DC0749" w:rsidRPr="006F5362" w:rsidRDefault="00DC0749" w:rsidP="00C046C1">
            <w:pPr>
              <w:jc w:val="center"/>
              <w:rPr>
                <w:b/>
                <w:sz w:val="20"/>
                <w:szCs w:val="20"/>
              </w:rPr>
            </w:pPr>
            <w:r w:rsidRPr="006F5362">
              <w:rPr>
                <w:b/>
                <w:sz w:val="20"/>
                <w:szCs w:val="20"/>
              </w:rPr>
              <w:t>3</w:t>
            </w:r>
          </w:p>
        </w:tc>
        <w:tc>
          <w:tcPr>
            <w:tcW w:w="1088" w:type="dxa"/>
            <w:shd w:val="clear" w:color="auto" w:fill="auto"/>
            <w:vAlign w:val="center"/>
            <w:hideMark/>
          </w:tcPr>
          <w:p w:rsidR="00DC0749" w:rsidRPr="006F5362" w:rsidRDefault="00DC0749" w:rsidP="00C046C1">
            <w:pPr>
              <w:jc w:val="center"/>
              <w:rPr>
                <w:b/>
                <w:sz w:val="20"/>
                <w:szCs w:val="20"/>
              </w:rPr>
            </w:pPr>
            <w:r w:rsidRPr="006F5362">
              <w:rPr>
                <w:b/>
                <w:sz w:val="20"/>
                <w:szCs w:val="20"/>
              </w:rPr>
              <w:t>4</w:t>
            </w:r>
          </w:p>
        </w:tc>
        <w:tc>
          <w:tcPr>
            <w:tcW w:w="992" w:type="dxa"/>
            <w:shd w:val="clear" w:color="auto" w:fill="auto"/>
            <w:noWrap/>
            <w:vAlign w:val="center"/>
            <w:hideMark/>
          </w:tcPr>
          <w:p w:rsidR="00DC0749" w:rsidRPr="006F5362" w:rsidRDefault="00DC0749" w:rsidP="00C046C1">
            <w:pPr>
              <w:jc w:val="center"/>
              <w:rPr>
                <w:b/>
                <w:sz w:val="20"/>
                <w:szCs w:val="20"/>
              </w:rPr>
            </w:pPr>
            <w:r w:rsidRPr="006F5362">
              <w:rPr>
                <w:b/>
                <w:sz w:val="20"/>
                <w:szCs w:val="20"/>
              </w:rPr>
              <w:t>5</w:t>
            </w:r>
          </w:p>
        </w:tc>
        <w:tc>
          <w:tcPr>
            <w:tcW w:w="992" w:type="dxa"/>
            <w:shd w:val="clear" w:color="auto" w:fill="auto"/>
            <w:noWrap/>
            <w:vAlign w:val="center"/>
            <w:hideMark/>
          </w:tcPr>
          <w:p w:rsidR="00DC0749" w:rsidRPr="006F5362" w:rsidRDefault="00DC0749" w:rsidP="00C046C1">
            <w:pPr>
              <w:jc w:val="center"/>
              <w:rPr>
                <w:b/>
                <w:sz w:val="20"/>
                <w:szCs w:val="20"/>
              </w:rPr>
            </w:pPr>
            <w:r w:rsidRPr="006F5362">
              <w:rPr>
                <w:b/>
                <w:sz w:val="20"/>
                <w:szCs w:val="20"/>
              </w:rPr>
              <w:t>6</w:t>
            </w:r>
          </w:p>
        </w:tc>
        <w:tc>
          <w:tcPr>
            <w:tcW w:w="993" w:type="dxa"/>
            <w:shd w:val="clear" w:color="auto" w:fill="auto"/>
            <w:noWrap/>
            <w:vAlign w:val="center"/>
            <w:hideMark/>
          </w:tcPr>
          <w:p w:rsidR="00DC0749" w:rsidRPr="006F5362" w:rsidRDefault="00DC0749" w:rsidP="00C046C1">
            <w:pPr>
              <w:jc w:val="center"/>
              <w:rPr>
                <w:b/>
                <w:sz w:val="20"/>
                <w:szCs w:val="20"/>
              </w:rPr>
            </w:pPr>
            <w:r w:rsidRPr="006F5362">
              <w:rPr>
                <w:b/>
                <w:sz w:val="20"/>
                <w:szCs w:val="20"/>
              </w:rPr>
              <w:t>7</w:t>
            </w:r>
          </w:p>
        </w:tc>
      </w:tr>
      <w:tr w:rsidR="00DC0749" w:rsidRPr="000F7DFE" w:rsidTr="00C046C1">
        <w:trPr>
          <w:trHeight w:val="600"/>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индивидуальные предприниматели и крестьянские (фермерские) хозяйства</w:t>
            </w:r>
          </w:p>
        </w:tc>
        <w:tc>
          <w:tcPr>
            <w:tcW w:w="993" w:type="dxa"/>
            <w:shd w:val="clear" w:color="auto" w:fill="auto"/>
            <w:vAlign w:val="center"/>
            <w:hideMark/>
          </w:tcPr>
          <w:p w:rsidR="00DC0749" w:rsidRPr="000F7DFE" w:rsidRDefault="00DC0749" w:rsidP="00C046C1">
            <w:pPr>
              <w:jc w:val="center"/>
            </w:pPr>
            <w:r w:rsidRPr="000F7DFE">
              <w:t>единиц</w:t>
            </w:r>
          </w:p>
        </w:tc>
        <w:tc>
          <w:tcPr>
            <w:tcW w:w="1088" w:type="dxa"/>
            <w:shd w:val="clear" w:color="auto" w:fill="auto"/>
            <w:vAlign w:val="center"/>
            <w:hideMark/>
          </w:tcPr>
          <w:p w:rsidR="00DC0749" w:rsidRPr="000F7DFE" w:rsidRDefault="00DC0749" w:rsidP="00C046C1">
            <w:pPr>
              <w:jc w:val="center"/>
            </w:pPr>
          </w:p>
        </w:tc>
        <w:tc>
          <w:tcPr>
            <w:tcW w:w="992" w:type="dxa"/>
            <w:shd w:val="clear" w:color="auto" w:fill="auto"/>
            <w:noWrap/>
            <w:vAlign w:val="center"/>
            <w:hideMark/>
          </w:tcPr>
          <w:p w:rsidR="00DC0749" w:rsidRPr="000F7DFE" w:rsidRDefault="00DC0749" w:rsidP="00C046C1">
            <w:pPr>
              <w:jc w:val="center"/>
            </w:pPr>
          </w:p>
        </w:tc>
        <w:tc>
          <w:tcPr>
            <w:tcW w:w="992" w:type="dxa"/>
            <w:shd w:val="clear" w:color="auto" w:fill="auto"/>
            <w:noWrap/>
            <w:vAlign w:val="center"/>
            <w:hideMark/>
          </w:tcPr>
          <w:p w:rsidR="00DC0749" w:rsidRPr="000F7DFE" w:rsidRDefault="00DC0749" w:rsidP="00C046C1">
            <w:pPr>
              <w:jc w:val="center"/>
            </w:pPr>
          </w:p>
        </w:tc>
        <w:tc>
          <w:tcPr>
            <w:tcW w:w="993" w:type="dxa"/>
            <w:shd w:val="clear" w:color="auto" w:fill="auto"/>
            <w:noWrap/>
            <w:vAlign w:val="center"/>
            <w:hideMark/>
          </w:tcPr>
          <w:p w:rsidR="00DC0749" w:rsidRPr="000F7DFE" w:rsidRDefault="00DC0749" w:rsidP="00C046C1">
            <w:pPr>
              <w:jc w:val="center"/>
            </w:pPr>
          </w:p>
        </w:tc>
      </w:tr>
      <w:tr w:rsidR="00DC0749" w:rsidRPr="000F7DFE" w:rsidTr="00C046C1">
        <w:trPr>
          <w:trHeight w:val="300"/>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Налогооблагаемая база (Ст.346 Налог.Кодекса)</w:t>
            </w:r>
          </w:p>
        </w:tc>
        <w:tc>
          <w:tcPr>
            <w:tcW w:w="993" w:type="dxa"/>
            <w:shd w:val="clear" w:color="auto" w:fill="auto"/>
            <w:vAlign w:val="center"/>
            <w:hideMark/>
          </w:tcPr>
          <w:p w:rsidR="00DC0749" w:rsidRPr="000F7DFE" w:rsidRDefault="00DC0749" w:rsidP="00C046C1">
            <w:pPr>
              <w:jc w:val="center"/>
            </w:pPr>
            <w:r w:rsidRPr="000F7DFE">
              <w:t>тыс. руб.</w:t>
            </w:r>
          </w:p>
        </w:tc>
        <w:tc>
          <w:tcPr>
            <w:tcW w:w="1088" w:type="dxa"/>
            <w:shd w:val="clear" w:color="auto" w:fill="auto"/>
            <w:vAlign w:val="center"/>
            <w:hideMark/>
          </w:tcPr>
          <w:p w:rsidR="00DC0749" w:rsidRPr="000F7DFE" w:rsidRDefault="00DC0749" w:rsidP="00C046C1">
            <w:pPr>
              <w:jc w:val="center"/>
            </w:pPr>
            <w:r w:rsidRPr="000F7DFE">
              <w:t>1100</w:t>
            </w:r>
          </w:p>
        </w:tc>
        <w:tc>
          <w:tcPr>
            <w:tcW w:w="992" w:type="dxa"/>
            <w:shd w:val="clear" w:color="auto" w:fill="auto"/>
            <w:noWrap/>
            <w:vAlign w:val="center"/>
            <w:hideMark/>
          </w:tcPr>
          <w:p w:rsidR="00DC0749" w:rsidRPr="000F7DFE" w:rsidRDefault="00DC0749" w:rsidP="00C046C1">
            <w:pPr>
              <w:jc w:val="center"/>
            </w:pPr>
            <w:r w:rsidRPr="000F7DFE">
              <w:t>1100</w:t>
            </w:r>
          </w:p>
        </w:tc>
        <w:tc>
          <w:tcPr>
            <w:tcW w:w="992" w:type="dxa"/>
            <w:shd w:val="clear" w:color="auto" w:fill="auto"/>
            <w:noWrap/>
            <w:vAlign w:val="center"/>
            <w:hideMark/>
          </w:tcPr>
          <w:p w:rsidR="00DC0749" w:rsidRPr="000F7DFE" w:rsidRDefault="00DC0749" w:rsidP="00C046C1">
            <w:pPr>
              <w:jc w:val="center"/>
            </w:pPr>
            <w:r>
              <w:t>-</w:t>
            </w:r>
          </w:p>
        </w:tc>
        <w:tc>
          <w:tcPr>
            <w:tcW w:w="993" w:type="dxa"/>
            <w:shd w:val="clear" w:color="auto" w:fill="auto"/>
            <w:noWrap/>
            <w:vAlign w:val="center"/>
            <w:hideMark/>
          </w:tcPr>
          <w:p w:rsidR="00DC0749" w:rsidRPr="000F7DFE" w:rsidRDefault="00DC0749" w:rsidP="00C046C1">
            <w:pPr>
              <w:jc w:val="center"/>
            </w:pPr>
            <w:r>
              <w:t>-</w:t>
            </w:r>
          </w:p>
        </w:tc>
      </w:tr>
      <w:tr w:rsidR="00DC0749" w:rsidRPr="000F7DFE" w:rsidTr="00C046C1">
        <w:trPr>
          <w:trHeight w:val="300"/>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в том числе:</w:t>
            </w:r>
          </w:p>
        </w:tc>
        <w:tc>
          <w:tcPr>
            <w:tcW w:w="993" w:type="dxa"/>
            <w:shd w:val="clear" w:color="auto" w:fill="auto"/>
            <w:vAlign w:val="center"/>
            <w:hideMark/>
          </w:tcPr>
          <w:p w:rsidR="00DC0749" w:rsidRPr="000F7DFE" w:rsidRDefault="00DC0749" w:rsidP="00C046C1">
            <w:pPr>
              <w:jc w:val="center"/>
            </w:pPr>
          </w:p>
        </w:tc>
        <w:tc>
          <w:tcPr>
            <w:tcW w:w="1088" w:type="dxa"/>
            <w:shd w:val="clear" w:color="auto" w:fill="auto"/>
            <w:vAlign w:val="center"/>
            <w:hideMark/>
          </w:tcPr>
          <w:p w:rsidR="00DC0749" w:rsidRPr="000F7DFE" w:rsidRDefault="00DC0749" w:rsidP="00C046C1">
            <w:pPr>
              <w:jc w:val="center"/>
            </w:pPr>
          </w:p>
        </w:tc>
        <w:tc>
          <w:tcPr>
            <w:tcW w:w="992" w:type="dxa"/>
            <w:shd w:val="clear" w:color="auto" w:fill="auto"/>
            <w:noWrap/>
            <w:vAlign w:val="center"/>
            <w:hideMark/>
          </w:tcPr>
          <w:p w:rsidR="00DC0749" w:rsidRPr="000F7DFE" w:rsidRDefault="00DC0749" w:rsidP="00C046C1">
            <w:pPr>
              <w:jc w:val="center"/>
            </w:pPr>
          </w:p>
        </w:tc>
        <w:tc>
          <w:tcPr>
            <w:tcW w:w="992" w:type="dxa"/>
            <w:shd w:val="clear" w:color="auto" w:fill="auto"/>
            <w:noWrap/>
            <w:vAlign w:val="center"/>
            <w:hideMark/>
          </w:tcPr>
          <w:p w:rsidR="00DC0749" w:rsidRPr="000F7DFE" w:rsidRDefault="00DC0749" w:rsidP="00C046C1">
            <w:pPr>
              <w:jc w:val="center"/>
            </w:pPr>
          </w:p>
        </w:tc>
        <w:tc>
          <w:tcPr>
            <w:tcW w:w="993" w:type="dxa"/>
            <w:shd w:val="clear" w:color="auto" w:fill="auto"/>
            <w:noWrap/>
            <w:vAlign w:val="center"/>
            <w:hideMark/>
          </w:tcPr>
          <w:p w:rsidR="00DC0749" w:rsidRPr="000F7DFE" w:rsidRDefault="00DC0749" w:rsidP="00C046C1">
            <w:pPr>
              <w:jc w:val="center"/>
            </w:pPr>
          </w:p>
        </w:tc>
      </w:tr>
      <w:tr w:rsidR="00DC0749" w:rsidRPr="000F7DFE" w:rsidTr="00C046C1">
        <w:trPr>
          <w:trHeight w:val="411"/>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организации</w:t>
            </w:r>
          </w:p>
        </w:tc>
        <w:tc>
          <w:tcPr>
            <w:tcW w:w="993" w:type="dxa"/>
            <w:shd w:val="clear" w:color="auto" w:fill="auto"/>
            <w:vAlign w:val="center"/>
            <w:hideMark/>
          </w:tcPr>
          <w:p w:rsidR="00DC0749" w:rsidRPr="000F7DFE" w:rsidRDefault="00DC0749" w:rsidP="00C046C1">
            <w:pPr>
              <w:jc w:val="center"/>
            </w:pPr>
            <w:r w:rsidRPr="000F7DFE">
              <w:t>тыс. руб.</w:t>
            </w:r>
          </w:p>
        </w:tc>
        <w:tc>
          <w:tcPr>
            <w:tcW w:w="1088" w:type="dxa"/>
            <w:shd w:val="clear" w:color="auto" w:fill="auto"/>
            <w:noWrap/>
            <w:vAlign w:val="center"/>
            <w:hideMark/>
          </w:tcPr>
          <w:p w:rsidR="00DC0749" w:rsidRPr="000F7DFE" w:rsidRDefault="00DC0749" w:rsidP="00C046C1">
            <w:pPr>
              <w:jc w:val="center"/>
            </w:pPr>
            <w:r w:rsidRPr="000F7DFE">
              <w:t>1100</w:t>
            </w:r>
          </w:p>
        </w:tc>
        <w:tc>
          <w:tcPr>
            <w:tcW w:w="992" w:type="dxa"/>
            <w:shd w:val="clear" w:color="auto" w:fill="auto"/>
            <w:noWrap/>
            <w:vAlign w:val="center"/>
            <w:hideMark/>
          </w:tcPr>
          <w:p w:rsidR="00DC0749" w:rsidRPr="000F7DFE" w:rsidRDefault="00DC0749" w:rsidP="00C046C1">
            <w:pPr>
              <w:jc w:val="center"/>
            </w:pPr>
            <w:r w:rsidRPr="000F7DFE">
              <w:t>1100</w:t>
            </w:r>
          </w:p>
        </w:tc>
        <w:tc>
          <w:tcPr>
            <w:tcW w:w="992" w:type="dxa"/>
            <w:shd w:val="clear" w:color="auto" w:fill="auto"/>
            <w:noWrap/>
            <w:vAlign w:val="center"/>
            <w:hideMark/>
          </w:tcPr>
          <w:p w:rsidR="00DC0749" w:rsidRPr="000F7DFE" w:rsidRDefault="00DC0749" w:rsidP="00C046C1">
            <w:pPr>
              <w:jc w:val="center"/>
            </w:pPr>
            <w:r>
              <w:t>-</w:t>
            </w:r>
          </w:p>
        </w:tc>
        <w:tc>
          <w:tcPr>
            <w:tcW w:w="993" w:type="dxa"/>
            <w:shd w:val="clear" w:color="auto" w:fill="auto"/>
            <w:noWrap/>
            <w:vAlign w:val="center"/>
            <w:hideMark/>
          </w:tcPr>
          <w:p w:rsidR="00DC0749" w:rsidRPr="000F7DFE" w:rsidRDefault="00DC0749" w:rsidP="00C046C1">
            <w:pPr>
              <w:jc w:val="center"/>
            </w:pPr>
            <w:r>
              <w:t>-</w:t>
            </w:r>
          </w:p>
        </w:tc>
      </w:tr>
      <w:tr w:rsidR="00DC0749" w:rsidRPr="000F7DFE" w:rsidTr="00C046C1">
        <w:trPr>
          <w:trHeight w:val="600"/>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индивидуальные предприниматели и крестьянские (фермерские) хозяйства</w:t>
            </w:r>
          </w:p>
        </w:tc>
        <w:tc>
          <w:tcPr>
            <w:tcW w:w="993" w:type="dxa"/>
            <w:shd w:val="clear" w:color="auto" w:fill="auto"/>
            <w:vAlign w:val="center"/>
            <w:hideMark/>
          </w:tcPr>
          <w:p w:rsidR="00DC0749" w:rsidRPr="000F7DFE" w:rsidRDefault="00DC0749" w:rsidP="00C046C1">
            <w:pPr>
              <w:jc w:val="center"/>
            </w:pPr>
            <w:r w:rsidRPr="000F7DFE">
              <w:t>тыс. руб.</w:t>
            </w:r>
          </w:p>
        </w:tc>
        <w:tc>
          <w:tcPr>
            <w:tcW w:w="1088" w:type="dxa"/>
            <w:shd w:val="clear" w:color="auto" w:fill="auto"/>
            <w:noWrap/>
            <w:vAlign w:val="center"/>
            <w:hideMark/>
          </w:tcPr>
          <w:p w:rsidR="00DC0749" w:rsidRPr="000F7DFE" w:rsidRDefault="00DC0749" w:rsidP="00C046C1">
            <w:pPr>
              <w:jc w:val="center"/>
            </w:pPr>
          </w:p>
        </w:tc>
        <w:tc>
          <w:tcPr>
            <w:tcW w:w="992" w:type="dxa"/>
            <w:shd w:val="clear" w:color="auto" w:fill="auto"/>
            <w:noWrap/>
            <w:vAlign w:val="center"/>
            <w:hideMark/>
          </w:tcPr>
          <w:p w:rsidR="00DC0749" w:rsidRPr="000F7DFE" w:rsidRDefault="00DC0749" w:rsidP="00C046C1">
            <w:pPr>
              <w:jc w:val="center"/>
            </w:pPr>
          </w:p>
        </w:tc>
        <w:tc>
          <w:tcPr>
            <w:tcW w:w="992" w:type="dxa"/>
            <w:shd w:val="clear" w:color="auto" w:fill="auto"/>
            <w:noWrap/>
            <w:vAlign w:val="center"/>
            <w:hideMark/>
          </w:tcPr>
          <w:p w:rsidR="00DC0749" w:rsidRPr="000F7DFE" w:rsidRDefault="00DC0749" w:rsidP="00C046C1">
            <w:pPr>
              <w:jc w:val="center"/>
            </w:pPr>
          </w:p>
        </w:tc>
        <w:tc>
          <w:tcPr>
            <w:tcW w:w="993" w:type="dxa"/>
            <w:shd w:val="clear" w:color="auto" w:fill="auto"/>
            <w:noWrap/>
            <w:vAlign w:val="center"/>
            <w:hideMark/>
          </w:tcPr>
          <w:p w:rsidR="00DC0749" w:rsidRPr="000F7DFE" w:rsidRDefault="00DC0749" w:rsidP="00C046C1">
            <w:pPr>
              <w:jc w:val="center"/>
            </w:pPr>
          </w:p>
        </w:tc>
      </w:tr>
      <w:tr w:rsidR="00DC0749" w:rsidRPr="000F7DFE" w:rsidTr="00C046C1">
        <w:trPr>
          <w:trHeight w:val="352"/>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Сумма налога</w:t>
            </w:r>
          </w:p>
        </w:tc>
        <w:tc>
          <w:tcPr>
            <w:tcW w:w="993" w:type="dxa"/>
            <w:shd w:val="clear" w:color="auto" w:fill="auto"/>
            <w:vAlign w:val="center"/>
            <w:hideMark/>
          </w:tcPr>
          <w:p w:rsidR="00DC0749" w:rsidRPr="000F7DFE" w:rsidRDefault="00DC0749" w:rsidP="00C046C1">
            <w:pPr>
              <w:jc w:val="center"/>
            </w:pPr>
            <w:r w:rsidRPr="000F7DFE">
              <w:t>тыс. руб.</w:t>
            </w:r>
          </w:p>
        </w:tc>
        <w:tc>
          <w:tcPr>
            <w:tcW w:w="1088" w:type="dxa"/>
            <w:shd w:val="clear" w:color="auto" w:fill="auto"/>
            <w:noWrap/>
            <w:vAlign w:val="center"/>
            <w:hideMark/>
          </w:tcPr>
          <w:p w:rsidR="00DC0749" w:rsidRPr="000F7DFE" w:rsidRDefault="00DC0749" w:rsidP="00C046C1">
            <w:pPr>
              <w:jc w:val="center"/>
            </w:pPr>
            <w:r w:rsidRPr="000F7DFE">
              <w:t>62</w:t>
            </w:r>
          </w:p>
        </w:tc>
        <w:tc>
          <w:tcPr>
            <w:tcW w:w="992" w:type="dxa"/>
            <w:shd w:val="clear" w:color="auto" w:fill="auto"/>
            <w:noWrap/>
            <w:vAlign w:val="center"/>
            <w:hideMark/>
          </w:tcPr>
          <w:p w:rsidR="00DC0749" w:rsidRPr="000F7DFE" w:rsidRDefault="00DC0749" w:rsidP="00C046C1">
            <w:pPr>
              <w:jc w:val="center"/>
            </w:pPr>
            <w:r w:rsidRPr="000F7DFE">
              <w:t>63</w:t>
            </w:r>
          </w:p>
        </w:tc>
        <w:tc>
          <w:tcPr>
            <w:tcW w:w="992" w:type="dxa"/>
            <w:shd w:val="clear" w:color="auto" w:fill="auto"/>
            <w:noWrap/>
            <w:vAlign w:val="center"/>
            <w:hideMark/>
          </w:tcPr>
          <w:p w:rsidR="00DC0749" w:rsidRPr="000F7DFE" w:rsidRDefault="00DC0749" w:rsidP="00C046C1">
            <w:pPr>
              <w:jc w:val="center"/>
            </w:pPr>
            <w:r>
              <w:t>-</w:t>
            </w:r>
          </w:p>
        </w:tc>
        <w:tc>
          <w:tcPr>
            <w:tcW w:w="993" w:type="dxa"/>
            <w:shd w:val="clear" w:color="auto" w:fill="auto"/>
            <w:noWrap/>
            <w:vAlign w:val="center"/>
            <w:hideMark/>
          </w:tcPr>
          <w:p w:rsidR="00DC0749" w:rsidRPr="000F7DFE" w:rsidRDefault="00DC0749" w:rsidP="00C046C1">
            <w:pPr>
              <w:jc w:val="center"/>
            </w:pPr>
            <w:r>
              <w:t>-</w:t>
            </w:r>
          </w:p>
        </w:tc>
      </w:tr>
      <w:tr w:rsidR="00DC0749" w:rsidRPr="000F7DFE" w:rsidTr="00C046C1">
        <w:trPr>
          <w:trHeight w:val="285"/>
        </w:trPr>
        <w:tc>
          <w:tcPr>
            <w:tcW w:w="567" w:type="dxa"/>
            <w:shd w:val="clear" w:color="auto" w:fill="auto"/>
            <w:noWrap/>
            <w:vAlign w:val="center"/>
            <w:hideMark/>
          </w:tcPr>
          <w:p w:rsidR="00DC0749" w:rsidRPr="000F7DFE" w:rsidRDefault="00DC0749" w:rsidP="00C046C1">
            <w:pPr>
              <w:jc w:val="center"/>
              <w:rPr>
                <w:bCs/>
              </w:rPr>
            </w:pPr>
            <w:r w:rsidRPr="000F7DFE">
              <w:rPr>
                <w:bCs/>
              </w:rPr>
              <w:t>3.</w:t>
            </w:r>
          </w:p>
        </w:tc>
        <w:tc>
          <w:tcPr>
            <w:tcW w:w="4440" w:type="dxa"/>
            <w:shd w:val="clear" w:color="auto" w:fill="auto"/>
            <w:vAlign w:val="center"/>
            <w:hideMark/>
          </w:tcPr>
          <w:p w:rsidR="00DC0749" w:rsidRPr="000F7DFE" w:rsidRDefault="00DC0749" w:rsidP="00C046C1">
            <w:pPr>
              <w:jc w:val="center"/>
              <w:rPr>
                <w:bCs/>
              </w:rPr>
            </w:pPr>
            <w:r w:rsidRPr="000F7DFE">
              <w:rPr>
                <w:bCs/>
              </w:rPr>
              <w:t>Налог на доходы физических лиц</w:t>
            </w:r>
          </w:p>
        </w:tc>
        <w:tc>
          <w:tcPr>
            <w:tcW w:w="993" w:type="dxa"/>
            <w:shd w:val="clear" w:color="auto" w:fill="auto"/>
            <w:vAlign w:val="center"/>
            <w:hideMark/>
          </w:tcPr>
          <w:p w:rsidR="00DC0749" w:rsidRPr="000F7DFE" w:rsidRDefault="00DC0749" w:rsidP="00C046C1">
            <w:pPr>
              <w:jc w:val="center"/>
            </w:pPr>
          </w:p>
        </w:tc>
        <w:tc>
          <w:tcPr>
            <w:tcW w:w="1088" w:type="dxa"/>
            <w:shd w:val="clear" w:color="auto" w:fill="auto"/>
            <w:noWrap/>
            <w:vAlign w:val="center"/>
            <w:hideMark/>
          </w:tcPr>
          <w:p w:rsidR="00DC0749" w:rsidRPr="000F7DFE" w:rsidRDefault="00DC0749" w:rsidP="00C046C1">
            <w:pPr>
              <w:jc w:val="center"/>
            </w:pPr>
          </w:p>
        </w:tc>
        <w:tc>
          <w:tcPr>
            <w:tcW w:w="992" w:type="dxa"/>
            <w:shd w:val="clear" w:color="auto" w:fill="auto"/>
            <w:noWrap/>
            <w:vAlign w:val="center"/>
            <w:hideMark/>
          </w:tcPr>
          <w:p w:rsidR="00DC0749" w:rsidRPr="000F7DFE" w:rsidRDefault="00DC0749" w:rsidP="00C046C1">
            <w:pPr>
              <w:jc w:val="center"/>
            </w:pPr>
          </w:p>
        </w:tc>
        <w:tc>
          <w:tcPr>
            <w:tcW w:w="992" w:type="dxa"/>
            <w:shd w:val="clear" w:color="auto" w:fill="auto"/>
            <w:noWrap/>
            <w:vAlign w:val="center"/>
            <w:hideMark/>
          </w:tcPr>
          <w:p w:rsidR="00DC0749" w:rsidRPr="000F7DFE" w:rsidRDefault="00DC0749" w:rsidP="00C046C1">
            <w:pPr>
              <w:jc w:val="center"/>
            </w:pPr>
          </w:p>
        </w:tc>
        <w:tc>
          <w:tcPr>
            <w:tcW w:w="993" w:type="dxa"/>
            <w:shd w:val="clear" w:color="auto" w:fill="auto"/>
            <w:noWrap/>
            <w:vAlign w:val="center"/>
            <w:hideMark/>
          </w:tcPr>
          <w:p w:rsidR="00DC0749" w:rsidRPr="000F7DFE" w:rsidRDefault="00DC0749" w:rsidP="00C046C1">
            <w:pPr>
              <w:jc w:val="center"/>
            </w:pPr>
          </w:p>
        </w:tc>
      </w:tr>
      <w:tr w:rsidR="00DC0749" w:rsidRPr="000F7DFE" w:rsidTr="00C046C1">
        <w:trPr>
          <w:trHeight w:val="496"/>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Фонд оплаты труда</w:t>
            </w:r>
          </w:p>
        </w:tc>
        <w:tc>
          <w:tcPr>
            <w:tcW w:w="993" w:type="dxa"/>
            <w:shd w:val="clear" w:color="auto" w:fill="auto"/>
            <w:vAlign w:val="center"/>
            <w:hideMark/>
          </w:tcPr>
          <w:p w:rsidR="00DC0749" w:rsidRPr="000F7DFE" w:rsidRDefault="00DC0749" w:rsidP="00C046C1">
            <w:pPr>
              <w:jc w:val="center"/>
            </w:pPr>
            <w:r w:rsidRPr="000F7DFE">
              <w:t>тыс. руб.</w:t>
            </w:r>
          </w:p>
        </w:tc>
        <w:tc>
          <w:tcPr>
            <w:tcW w:w="1088" w:type="dxa"/>
            <w:shd w:val="clear" w:color="auto" w:fill="auto"/>
            <w:noWrap/>
            <w:vAlign w:val="center"/>
            <w:hideMark/>
          </w:tcPr>
          <w:p w:rsidR="00DC0749" w:rsidRPr="000F7DFE" w:rsidRDefault="00DC0749" w:rsidP="00C046C1">
            <w:pPr>
              <w:jc w:val="center"/>
            </w:pPr>
            <w:r w:rsidRPr="000F7DFE">
              <w:t>10090</w:t>
            </w:r>
          </w:p>
        </w:tc>
        <w:tc>
          <w:tcPr>
            <w:tcW w:w="992" w:type="dxa"/>
            <w:shd w:val="clear" w:color="auto" w:fill="auto"/>
            <w:noWrap/>
            <w:vAlign w:val="center"/>
            <w:hideMark/>
          </w:tcPr>
          <w:p w:rsidR="00DC0749" w:rsidRPr="000F7DFE" w:rsidRDefault="00DC0749" w:rsidP="00C046C1">
            <w:pPr>
              <w:jc w:val="center"/>
            </w:pPr>
            <w:r w:rsidRPr="000F7DFE">
              <w:t>17977</w:t>
            </w:r>
          </w:p>
        </w:tc>
        <w:tc>
          <w:tcPr>
            <w:tcW w:w="992" w:type="dxa"/>
            <w:shd w:val="clear" w:color="auto" w:fill="auto"/>
            <w:noWrap/>
            <w:vAlign w:val="center"/>
            <w:hideMark/>
          </w:tcPr>
          <w:p w:rsidR="00DC0749" w:rsidRPr="000F7DFE" w:rsidRDefault="00DC0749" w:rsidP="00C046C1">
            <w:pPr>
              <w:jc w:val="center"/>
            </w:pPr>
            <w:r w:rsidRPr="000F7DFE">
              <w:t>18674</w:t>
            </w:r>
          </w:p>
        </w:tc>
        <w:tc>
          <w:tcPr>
            <w:tcW w:w="993" w:type="dxa"/>
            <w:shd w:val="clear" w:color="auto" w:fill="auto"/>
            <w:noWrap/>
            <w:vAlign w:val="center"/>
            <w:hideMark/>
          </w:tcPr>
          <w:p w:rsidR="00DC0749" w:rsidRPr="000F7DFE" w:rsidRDefault="00DC0749" w:rsidP="00C046C1">
            <w:pPr>
              <w:jc w:val="center"/>
            </w:pPr>
            <w:r w:rsidRPr="000F7DFE">
              <w:t>18590</w:t>
            </w:r>
          </w:p>
        </w:tc>
      </w:tr>
      <w:tr w:rsidR="00DC0749" w:rsidRPr="000F7DFE" w:rsidTr="00C046C1">
        <w:trPr>
          <w:trHeight w:val="600"/>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Суммы, исключаемые из совокупного дохода физических лиц</w:t>
            </w:r>
          </w:p>
        </w:tc>
        <w:tc>
          <w:tcPr>
            <w:tcW w:w="993" w:type="dxa"/>
            <w:shd w:val="clear" w:color="auto" w:fill="auto"/>
            <w:vAlign w:val="center"/>
            <w:hideMark/>
          </w:tcPr>
          <w:p w:rsidR="00DC0749" w:rsidRPr="000F7DFE" w:rsidRDefault="00DC0749" w:rsidP="00C046C1">
            <w:pPr>
              <w:jc w:val="center"/>
            </w:pPr>
            <w:r w:rsidRPr="000F7DFE">
              <w:t>тыс. руб.</w:t>
            </w:r>
          </w:p>
        </w:tc>
        <w:tc>
          <w:tcPr>
            <w:tcW w:w="1088" w:type="dxa"/>
            <w:shd w:val="clear" w:color="auto" w:fill="auto"/>
            <w:noWrap/>
            <w:vAlign w:val="center"/>
            <w:hideMark/>
          </w:tcPr>
          <w:p w:rsidR="00DC0749" w:rsidRPr="000F7DFE" w:rsidRDefault="00DC0749" w:rsidP="00C046C1">
            <w:pPr>
              <w:jc w:val="center"/>
            </w:pPr>
            <w:r w:rsidRPr="000F7DFE">
              <w:t>2300</w:t>
            </w:r>
          </w:p>
        </w:tc>
        <w:tc>
          <w:tcPr>
            <w:tcW w:w="992" w:type="dxa"/>
            <w:shd w:val="clear" w:color="auto" w:fill="auto"/>
            <w:noWrap/>
            <w:vAlign w:val="center"/>
            <w:hideMark/>
          </w:tcPr>
          <w:p w:rsidR="00DC0749" w:rsidRPr="000F7DFE" w:rsidRDefault="00DC0749" w:rsidP="00C046C1">
            <w:pPr>
              <w:jc w:val="center"/>
            </w:pPr>
            <w:r w:rsidRPr="000F7DFE">
              <w:t>3061</w:t>
            </w:r>
          </w:p>
        </w:tc>
        <w:tc>
          <w:tcPr>
            <w:tcW w:w="992" w:type="dxa"/>
            <w:shd w:val="clear" w:color="auto" w:fill="auto"/>
            <w:noWrap/>
            <w:vAlign w:val="center"/>
            <w:hideMark/>
          </w:tcPr>
          <w:p w:rsidR="00DC0749" w:rsidRPr="000F7DFE" w:rsidRDefault="00DC0749" w:rsidP="00C046C1">
            <w:pPr>
              <w:jc w:val="center"/>
            </w:pPr>
            <w:r w:rsidRPr="000F7DFE">
              <w:t>3544</w:t>
            </w:r>
          </w:p>
        </w:tc>
        <w:tc>
          <w:tcPr>
            <w:tcW w:w="993" w:type="dxa"/>
            <w:shd w:val="clear" w:color="auto" w:fill="auto"/>
            <w:noWrap/>
            <w:vAlign w:val="center"/>
            <w:hideMark/>
          </w:tcPr>
          <w:p w:rsidR="00DC0749" w:rsidRPr="000F7DFE" w:rsidRDefault="00DC0749" w:rsidP="00C046C1">
            <w:pPr>
              <w:jc w:val="center"/>
            </w:pPr>
            <w:r w:rsidRPr="000F7DFE">
              <w:t>2058</w:t>
            </w:r>
          </w:p>
        </w:tc>
      </w:tr>
      <w:tr w:rsidR="00DC0749" w:rsidRPr="000F7DFE" w:rsidTr="00C046C1">
        <w:trPr>
          <w:trHeight w:val="300"/>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Облагаемый валовый совокупный доход</w:t>
            </w:r>
          </w:p>
        </w:tc>
        <w:tc>
          <w:tcPr>
            <w:tcW w:w="993" w:type="dxa"/>
            <w:shd w:val="clear" w:color="auto" w:fill="auto"/>
            <w:vAlign w:val="center"/>
            <w:hideMark/>
          </w:tcPr>
          <w:p w:rsidR="00DC0749" w:rsidRPr="000F7DFE" w:rsidRDefault="00DC0749" w:rsidP="00C046C1">
            <w:pPr>
              <w:jc w:val="center"/>
            </w:pPr>
            <w:r w:rsidRPr="000F7DFE">
              <w:t>тыс. руб.</w:t>
            </w:r>
          </w:p>
        </w:tc>
        <w:tc>
          <w:tcPr>
            <w:tcW w:w="1088" w:type="dxa"/>
            <w:shd w:val="clear" w:color="auto" w:fill="auto"/>
            <w:noWrap/>
            <w:vAlign w:val="center"/>
            <w:hideMark/>
          </w:tcPr>
          <w:p w:rsidR="00DC0749" w:rsidRPr="000F7DFE" w:rsidRDefault="00DC0749" w:rsidP="00C046C1">
            <w:pPr>
              <w:jc w:val="center"/>
            </w:pPr>
            <w:r w:rsidRPr="000F7DFE">
              <w:t>6360</w:t>
            </w:r>
          </w:p>
        </w:tc>
        <w:tc>
          <w:tcPr>
            <w:tcW w:w="992" w:type="dxa"/>
            <w:shd w:val="clear" w:color="auto" w:fill="auto"/>
            <w:noWrap/>
            <w:vAlign w:val="center"/>
            <w:hideMark/>
          </w:tcPr>
          <w:p w:rsidR="00DC0749" w:rsidRPr="000F7DFE" w:rsidRDefault="00DC0749" w:rsidP="00C046C1">
            <w:pPr>
              <w:jc w:val="center"/>
            </w:pPr>
            <w:r w:rsidRPr="000F7DFE">
              <w:t>14915</w:t>
            </w:r>
          </w:p>
        </w:tc>
        <w:tc>
          <w:tcPr>
            <w:tcW w:w="992" w:type="dxa"/>
            <w:shd w:val="clear" w:color="auto" w:fill="auto"/>
            <w:noWrap/>
            <w:vAlign w:val="center"/>
            <w:hideMark/>
          </w:tcPr>
          <w:p w:rsidR="00DC0749" w:rsidRPr="000F7DFE" w:rsidRDefault="00DC0749" w:rsidP="00C046C1">
            <w:pPr>
              <w:jc w:val="center"/>
            </w:pPr>
            <w:r w:rsidRPr="000F7DFE">
              <w:t>15130</w:t>
            </w:r>
          </w:p>
        </w:tc>
        <w:tc>
          <w:tcPr>
            <w:tcW w:w="993" w:type="dxa"/>
            <w:shd w:val="clear" w:color="auto" w:fill="auto"/>
            <w:noWrap/>
            <w:vAlign w:val="center"/>
            <w:hideMark/>
          </w:tcPr>
          <w:p w:rsidR="00DC0749" w:rsidRPr="000F7DFE" w:rsidRDefault="00DC0749" w:rsidP="00C046C1">
            <w:pPr>
              <w:jc w:val="center"/>
            </w:pPr>
            <w:r w:rsidRPr="000F7DFE">
              <w:t>16193</w:t>
            </w:r>
          </w:p>
        </w:tc>
      </w:tr>
      <w:tr w:rsidR="00DC0749" w:rsidRPr="000F7DFE" w:rsidTr="00C046C1">
        <w:trPr>
          <w:trHeight w:val="315"/>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Налоговая ставка, 13%</w:t>
            </w:r>
          </w:p>
        </w:tc>
        <w:tc>
          <w:tcPr>
            <w:tcW w:w="993" w:type="dxa"/>
            <w:shd w:val="clear" w:color="auto" w:fill="auto"/>
            <w:vAlign w:val="center"/>
            <w:hideMark/>
          </w:tcPr>
          <w:p w:rsidR="00DC0749" w:rsidRPr="000F7DFE" w:rsidRDefault="00DC0749" w:rsidP="00C046C1">
            <w:pPr>
              <w:jc w:val="center"/>
            </w:pPr>
            <w:r w:rsidRPr="000F7DFE">
              <w:t>%</w:t>
            </w:r>
          </w:p>
        </w:tc>
        <w:tc>
          <w:tcPr>
            <w:tcW w:w="1088" w:type="dxa"/>
            <w:shd w:val="clear" w:color="auto" w:fill="auto"/>
            <w:noWrap/>
            <w:vAlign w:val="center"/>
            <w:hideMark/>
          </w:tcPr>
          <w:p w:rsidR="00DC0749" w:rsidRPr="000F7DFE" w:rsidRDefault="00DC0749" w:rsidP="00C046C1">
            <w:pPr>
              <w:jc w:val="center"/>
            </w:pPr>
          </w:p>
        </w:tc>
        <w:tc>
          <w:tcPr>
            <w:tcW w:w="992" w:type="dxa"/>
            <w:shd w:val="clear" w:color="auto" w:fill="auto"/>
            <w:noWrap/>
            <w:vAlign w:val="center"/>
            <w:hideMark/>
          </w:tcPr>
          <w:p w:rsidR="00DC0749" w:rsidRPr="000F7DFE" w:rsidRDefault="00DC0749" w:rsidP="00C046C1">
            <w:pPr>
              <w:jc w:val="center"/>
            </w:pPr>
          </w:p>
        </w:tc>
        <w:tc>
          <w:tcPr>
            <w:tcW w:w="992" w:type="dxa"/>
            <w:shd w:val="clear" w:color="auto" w:fill="auto"/>
            <w:noWrap/>
            <w:vAlign w:val="center"/>
            <w:hideMark/>
          </w:tcPr>
          <w:p w:rsidR="00DC0749" w:rsidRPr="000F7DFE" w:rsidRDefault="00DC0749" w:rsidP="00C046C1">
            <w:pPr>
              <w:jc w:val="center"/>
            </w:pPr>
          </w:p>
        </w:tc>
        <w:tc>
          <w:tcPr>
            <w:tcW w:w="993" w:type="dxa"/>
            <w:shd w:val="clear" w:color="auto" w:fill="auto"/>
            <w:noWrap/>
            <w:vAlign w:val="center"/>
            <w:hideMark/>
          </w:tcPr>
          <w:p w:rsidR="00DC0749" w:rsidRPr="000F7DFE" w:rsidRDefault="00DC0749" w:rsidP="00C046C1">
            <w:pPr>
              <w:jc w:val="center"/>
            </w:pPr>
          </w:p>
        </w:tc>
      </w:tr>
      <w:tr w:rsidR="00DC0749" w:rsidRPr="000F7DFE" w:rsidTr="00C046C1">
        <w:trPr>
          <w:trHeight w:val="477"/>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Сумма налога, всего</w:t>
            </w:r>
          </w:p>
        </w:tc>
        <w:tc>
          <w:tcPr>
            <w:tcW w:w="993" w:type="dxa"/>
            <w:shd w:val="clear" w:color="auto" w:fill="auto"/>
            <w:vAlign w:val="center"/>
            <w:hideMark/>
          </w:tcPr>
          <w:p w:rsidR="00DC0749" w:rsidRPr="000F7DFE" w:rsidRDefault="00DC0749" w:rsidP="00C046C1">
            <w:pPr>
              <w:jc w:val="center"/>
            </w:pPr>
            <w:r w:rsidRPr="000F7DFE">
              <w:t>тыс. руб.</w:t>
            </w:r>
          </w:p>
        </w:tc>
        <w:tc>
          <w:tcPr>
            <w:tcW w:w="1088" w:type="dxa"/>
            <w:shd w:val="clear" w:color="auto" w:fill="auto"/>
            <w:noWrap/>
            <w:vAlign w:val="center"/>
            <w:hideMark/>
          </w:tcPr>
          <w:p w:rsidR="00DC0749" w:rsidRPr="000F7DFE" w:rsidRDefault="00DC0749" w:rsidP="00C046C1">
            <w:pPr>
              <w:jc w:val="center"/>
            </w:pPr>
            <w:r w:rsidRPr="000F7DFE">
              <w:t>830</w:t>
            </w:r>
          </w:p>
        </w:tc>
        <w:tc>
          <w:tcPr>
            <w:tcW w:w="992" w:type="dxa"/>
            <w:shd w:val="clear" w:color="auto" w:fill="auto"/>
            <w:noWrap/>
            <w:vAlign w:val="center"/>
            <w:hideMark/>
          </w:tcPr>
          <w:p w:rsidR="00DC0749" w:rsidRPr="000F7DFE" w:rsidRDefault="00DC0749" w:rsidP="00C046C1">
            <w:pPr>
              <w:jc w:val="center"/>
            </w:pPr>
            <w:r w:rsidRPr="000F7DFE">
              <w:t>1938</w:t>
            </w:r>
          </w:p>
        </w:tc>
        <w:tc>
          <w:tcPr>
            <w:tcW w:w="992" w:type="dxa"/>
            <w:shd w:val="clear" w:color="auto" w:fill="auto"/>
            <w:noWrap/>
            <w:vAlign w:val="center"/>
            <w:hideMark/>
          </w:tcPr>
          <w:p w:rsidR="00DC0749" w:rsidRPr="000F7DFE" w:rsidRDefault="00DC0749" w:rsidP="00C046C1">
            <w:pPr>
              <w:jc w:val="center"/>
            </w:pPr>
            <w:r w:rsidRPr="000F7DFE">
              <w:t>1967</w:t>
            </w:r>
          </w:p>
        </w:tc>
        <w:tc>
          <w:tcPr>
            <w:tcW w:w="993" w:type="dxa"/>
            <w:shd w:val="clear" w:color="auto" w:fill="auto"/>
            <w:noWrap/>
            <w:vAlign w:val="center"/>
            <w:hideMark/>
          </w:tcPr>
          <w:p w:rsidR="00DC0749" w:rsidRPr="000F7DFE" w:rsidRDefault="00DC0749" w:rsidP="00C046C1">
            <w:pPr>
              <w:jc w:val="center"/>
            </w:pPr>
            <w:r w:rsidRPr="000F7DFE">
              <w:t>2058</w:t>
            </w:r>
          </w:p>
        </w:tc>
      </w:tr>
      <w:tr w:rsidR="00DC0749" w:rsidRPr="000F7DFE" w:rsidTr="00C046C1">
        <w:trPr>
          <w:trHeight w:val="285"/>
        </w:trPr>
        <w:tc>
          <w:tcPr>
            <w:tcW w:w="567" w:type="dxa"/>
            <w:shd w:val="clear" w:color="auto" w:fill="auto"/>
            <w:noWrap/>
            <w:vAlign w:val="center"/>
            <w:hideMark/>
          </w:tcPr>
          <w:p w:rsidR="00DC0749" w:rsidRPr="000F7DFE" w:rsidRDefault="00DC0749" w:rsidP="00C046C1">
            <w:pPr>
              <w:jc w:val="center"/>
              <w:rPr>
                <w:bCs/>
              </w:rPr>
            </w:pPr>
            <w:r w:rsidRPr="000F7DFE">
              <w:rPr>
                <w:bCs/>
              </w:rPr>
              <w:t>4.</w:t>
            </w:r>
          </w:p>
        </w:tc>
        <w:tc>
          <w:tcPr>
            <w:tcW w:w="4440" w:type="dxa"/>
            <w:shd w:val="clear" w:color="auto" w:fill="auto"/>
            <w:vAlign w:val="center"/>
            <w:hideMark/>
          </w:tcPr>
          <w:p w:rsidR="00DC0749" w:rsidRPr="000F7DFE" w:rsidRDefault="00DC0749" w:rsidP="00C046C1">
            <w:pPr>
              <w:jc w:val="center"/>
              <w:rPr>
                <w:bCs/>
              </w:rPr>
            </w:pPr>
            <w:r w:rsidRPr="000F7DFE">
              <w:rPr>
                <w:bCs/>
              </w:rPr>
              <w:t>Земельный налог</w:t>
            </w:r>
          </w:p>
        </w:tc>
        <w:tc>
          <w:tcPr>
            <w:tcW w:w="993" w:type="dxa"/>
            <w:shd w:val="clear" w:color="auto" w:fill="auto"/>
            <w:vAlign w:val="center"/>
            <w:hideMark/>
          </w:tcPr>
          <w:p w:rsidR="00DC0749" w:rsidRPr="000F7DFE" w:rsidRDefault="00DC0749" w:rsidP="00C046C1">
            <w:pPr>
              <w:jc w:val="center"/>
            </w:pPr>
          </w:p>
        </w:tc>
        <w:tc>
          <w:tcPr>
            <w:tcW w:w="1088" w:type="dxa"/>
            <w:shd w:val="clear" w:color="auto" w:fill="auto"/>
            <w:noWrap/>
            <w:vAlign w:val="center"/>
            <w:hideMark/>
          </w:tcPr>
          <w:p w:rsidR="00DC0749" w:rsidRPr="000F7DFE" w:rsidRDefault="00DC0749" w:rsidP="00C046C1">
            <w:pPr>
              <w:jc w:val="center"/>
            </w:pPr>
          </w:p>
        </w:tc>
        <w:tc>
          <w:tcPr>
            <w:tcW w:w="992" w:type="dxa"/>
            <w:shd w:val="clear" w:color="auto" w:fill="auto"/>
            <w:noWrap/>
            <w:vAlign w:val="center"/>
            <w:hideMark/>
          </w:tcPr>
          <w:p w:rsidR="00DC0749" w:rsidRPr="000F7DFE" w:rsidRDefault="00DC0749" w:rsidP="00C046C1">
            <w:pPr>
              <w:jc w:val="center"/>
            </w:pPr>
          </w:p>
        </w:tc>
        <w:tc>
          <w:tcPr>
            <w:tcW w:w="992" w:type="dxa"/>
            <w:shd w:val="clear" w:color="auto" w:fill="auto"/>
            <w:noWrap/>
            <w:vAlign w:val="center"/>
            <w:hideMark/>
          </w:tcPr>
          <w:p w:rsidR="00DC0749" w:rsidRPr="000F7DFE" w:rsidRDefault="00DC0749" w:rsidP="00C046C1">
            <w:pPr>
              <w:jc w:val="center"/>
            </w:pPr>
          </w:p>
        </w:tc>
        <w:tc>
          <w:tcPr>
            <w:tcW w:w="993" w:type="dxa"/>
            <w:shd w:val="clear" w:color="auto" w:fill="auto"/>
            <w:noWrap/>
            <w:vAlign w:val="center"/>
            <w:hideMark/>
          </w:tcPr>
          <w:p w:rsidR="00DC0749" w:rsidRPr="000F7DFE" w:rsidRDefault="00DC0749" w:rsidP="00C046C1">
            <w:pPr>
              <w:jc w:val="center"/>
            </w:pPr>
          </w:p>
        </w:tc>
      </w:tr>
      <w:tr w:rsidR="00DC0749" w:rsidRPr="000F7DFE" w:rsidTr="00C046C1">
        <w:trPr>
          <w:trHeight w:val="300"/>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Облагаемые налогом земельные участки, всего</w:t>
            </w:r>
          </w:p>
        </w:tc>
        <w:tc>
          <w:tcPr>
            <w:tcW w:w="993" w:type="dxa"/>
            <w:shd w:val="clear" w:color="auto" w:fill="auto"/>
            <w:vAlign w:val="center"/>
            <w:hideMark/>
          </w:tcPr>
          <w:p w:rsidR="00DC0749" w:rsidRPr="000F7DFE" w:rsidRDefault="00DC0749" w:rsidP="00C046C1">
            <w:pPr>
              <w:jc w:val="center"/>
            </w:pPr>
            <w:r w:rsidRPr="000F7DFE">
              <w:t>га/кв.м</w:t>
            </w:r>
          </w:p>
        </w:tc>
        <w:tc>
          <w:tcPr>
            <w:tcW w:w="1088" w:type="dxa"/>
            <w:shd w:val="clear" w:color="auto" w:fill="auto"/>
            <w:noWrap/>
            <w:vAlign w:val="center"/>
            <w:hideMark/>
          </w:tcPr>
          <w:p w:rsidR="00DC0749" w:rsidRPr="000F7DFE" w:rsidRDefault="00DC0749" w:rsidP="00C046C1">
            <w:pPr>
              <w:jc w:val="center"/>
            </w:pPr>
            <w:r w:rsidRPr="000F7DFE">
              <w:t>х</w:t>
            </w:r>
          </w:p>
        </w:tc>
        <w:tc>
          <w:tcPr>
            <w:tcW w:w="992" w:type="dxa"/>
            <w:shd w:val="clear" w:color="auto" w:fill="auto"/>
            <w:noWrap/>
            <w:vAlign w:val="center"/>
            <w:hideMark/>
          </w:tcPr>
          <w:p w:rsidR="00DC0749" w:rsidRPr="000F7DFE" w:rsidRDefault="00DC0749" w:rsidP="00C046C1">
            <w:pPr>
              <w:jc w:val="center"/>
            </w:pPr>
            <w:r w:rsidRPr="000F7DFE">
              <w:t>746,8/7468000</w:t>
            </w:r>
          </w:p>
        </w:tc>
        <w:tc>
          <w:tcPr>
            <w:tcW w:w="992" w:type="dxa"/>
            <w:shd w:val="clear" w:color="auto" w:fill="auto"/>
            <w:noWrap/>
            <w:vAlign w:val="center"/>
            <w:hideMark/>
          </w:tcPr>
          <w:p w:rsidR="00DC0749" w:rsidRPr="000F7DFE" w:rsidRDefault="00DC0749" w:rsidP="00C046C1">
            <w:pPr>
              <w:jc w:val="center"/>
            </w:pPr>
            <w:r w:rsidRPr="000F7DFE">
              <w:t>646,1/6461000</w:t>
            </w:r>
          </w:p>
        </w:tc>
        <w:tc>
          <w:tcPr>
            <w:tcW w:w="993" w:type="dxa"/>
            <w:shd w:val="clear" w:color="auto" w:fill="auto"/>
            <w:noWrap/>
            <w:vAlign w:val="center"/>
            <w:hideMark/>
          </w:tcPr>
          <w:p w:rsidR="00DC0749" w:rsidRPr="000F7DFE" w:rsidRDefault="00DC0749" w:rsidP="00C046C1">
            <w:pPr>
              <w:jc w:val="center"/>
            </w:pPr>
            <w:r w:rsidRPr="000F7DFE">
              <w:t>646,1/6461000</w:t>
            </w:r>
          </w:p>
        </w:tc>
      </w:tr>
      <w:tr w:rsidR="00DC0749" w:rsidRPr="000F7DFE" w:rsidTr="00C046C1">
        <w:trPr>
          <w:trHeight w:val="300"/>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в том числе:</w:t>
            </w:r>
          </w:p>
        </w:tc>
        <w:tc>
          <w:tcPr>
            <w:tcW w:w="993" w:type="dxa"/>
            <w:shd w:val="clear" w:color="auto" w:fill="auto"/>
            <w:vAlign w:val="center"/>
            <w:hideMark/>
          </w:tcPr>
          <w:p w:rsidR="00DC0749" w:rsidRPr="000F7DFE" w:rsidRDefault="00DC0749" w:rsidP="00C046C1">
            <w:pPr>
              <w:jc w:val="center"/>
            </w:pPr>
          </w:p>
        </w:tc>
        <w:tc>
          <w:tcPr>
            <w:tcW w:w="1088" w:type="dxa"/>
            <w:shd w:val="clear" w:color="auto" w:fill="auto"/>
            <w:noWrap/>
            <w:vAlign w:val="center"/>
            <w:hideMark/>
          </w:tcPr>
          <w:p w:rsidR="00DC0749" w:rsidRPr="000F7DFE" w:rsidRDefault="00DC0749" w:rsidP="00C046C1">
            <w:pPr>
              <w:jc w:val="center"/>
            </w:pPr>
          </w:p>
        </w:tc>
        <w:tc>
          <w:tcPr>
            <w:tcW w:w="992" w:type="dxa"/>
            <w:shd w:val="clear" w:color="auto" w:fill="auto"/>
            <w:noWrap/>
            <w:vAlign w:val="center"/>
            <w:hideMark/>
          </w:tcPr>
          <w:p w:rsidR="00DC0749" w:rsidRPr="000F7DFE" w:rsidRDefault="00DC0749" w:rsidP="00C046C1">
            <w:pPr>
              <w:jc w:val="center"/>
            </w:pPr>
          </w:p>
        </w:tc>
        <w:tc>
          <w:tcPr>
            <w:tcW w:w="992" w:type="dxa"/>
            <w:shd w:val="clear" w:color="auto" w:fill="auto"/>
            <w:noWrap/>
            <w:vAlign w:val="center"/>
            <w:hideMark/>
          </w:tcPr>
          <w:p w:rsidR="00DC0749" w:rsidRPr="000F7DFE" w:rsidRDefault="00DC0749" w:rsidP="00C046C1">
            <w:pPr>
              <w:jc w:val="center"/>
            </w:pPr>
          </w:p>
        </w:tc>
        <w:tc>
          <w:tcPr>
            <w:tcW w:w="993" w:type="dxa"/>
            <w:shd w:val="clear" w:color="auto" w:fill="auto"/>
            <w:noWrap/>
            <w:vAlign w:val="center"/>
            <w:hideMark/>
          </w:tcPr>
          <w:p w:rsidR="00DC0749" w:rsidRPr="000F7DFE" w:rsidRDefault="00DC0749" w:rsidP="00C046C1">
            <w:pPr>
              <w:jc w:val="center"/>
            </w:pPr>
          </w:p>
        </w:tc>
      </w:tr>
      <w:tr w:rsidR="00DC0749" w:rsidRPr="000F7DFE" w:rsidTr="00C046C1">
        <w:trPr>
          <w:trHeight w:val="600"/>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отнесенных к землям сельскохозяйственного назначения</w:t>
            </w:r>
          </w:p>
        </w:tc>
        <w:tc>
          <w:tcPr>
            <w:tcW w:w="993" w:type="dxa"/>
            <w:shd w:val="clear" w:color="auto" w:fill="auto"/>
            <w:vAlign w:val="center"/>
            <w:hideMark/>
          </w:tcPr>
          <w:p w:rsidR="00DC0749" w:rsidRPr="000F7DFE" w:rsidRDefault="00DC0749" w:rsidP="00C046C1">
            <w:pPr>
              <w:jc w:val="center"/>
            </w:pPr>
            <w:r w:rsidRPr="000F7DFE">
              <w:t>га</w:t>
            </w:r>
          </w:p>
        </w:tc>
        <w:tc>
          <w:tcPr>
            <w:tcW w:w="1088" w:type="dxa"/>
            <w:shd w:val="clear" w:color="auto" w:fill="auto"/>
            <w:noWrap/>
            <w:vAlign w:val="center"/>
            <w:hideMark/>
          </w:tcPr>
          <w:p w:rsidR="00DC0749" w:rsidRPr="000F7DFE" w:rsidRDefault="00DC0749" w:rsidP="00C046C1">
            <w:pPr>
              <w:jc w:val="center"/>
            </w:pPr>
            <w:r w:rsidRPr="000F7DFE">
              <w:t>х</w:t>
            </w:r>
          </w:p>
        </w:tc>
        <w:tc>
          <w:tcPr>
            <w:tcW w:w="992" w:type="dxa"/>
            <w:shd w:val="clear" w:color="auto" w:fill="auto"/>
            <w:noWrap/>
            <w:vAlign w:val="center"/>
            <w:hideMark/>
          </w:tcPr>
          <w:p w:rsidR="00DC0749" w:rsidRPr="000F7DFE" w:rsidRDefault="00DC0749" w:rsidP="00C046C1">
            <w:pPr>
              <w:jc w:val="center"/>
            </w:pPr>
            <w:r w:rsidRPr="000F7DFE">
              <w:t>737,4</w:t>
            </w:r>
          </w:p>
        </w:tc>
        <w:tc>
          <w:tcPr>
            <w:tcW w:w="992" w:type="dxa"/>
            <w:shd w:val="clear" w:color="auto" w:fill="auto"/>
            <w:noWrap/>
            <w:vAlign w:val="center"/>
            <w:hideMark/>
          </w:tcPr>
          <w:p w:rsidR="00DC0749" w:rsidRPr="000F7DFE" w:rsidRDefault="00DC0749" w:rsidP="00C046C1">
            <w:pPr>
              <w:jc w:val="center"/>
            </w:pPr>
            <w:r w:rsidRPr="000F7DFE">
              <w:t>636,8</w:t>
            </w:r>
          </w:p>
        </w:tc>
        <w:tc>
          <w:tcPr>
            <w:tcW w:w="993" w:type="dxa"/>
            <w:shd w:val="clear" w:color="auto" w:fill="auto"/>
            <w:noWrap/>
            <w:vAlign w:val="center"/>
            <w:hideMark/>
          </w:tcPr>
          <w:p w:rsidR="00DC0749" w:rsidRPr="000F7DFE" w:rsidRDefault="00DC0749" w:rsidP="00C046C1">
            <w:pPr>
              <w:jc w:val="center"/>
            </w:pPr>
            <w:r w:rsidRPr="000F7DFE">
              <w:t>636,8</w:t>
            </w:r>
          </w:p>
        </w:tc>
      </w:tr>
      <w:tr w:rsidR="00DC0749" w:rsidRPr="000F7DFE" w:rsidTr="00C046C1">
        <w:trPr>
          <w:trHeight w:val="1200"/>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 xml:space="preserve">занятых жилищным фондом и объектами инженерной инфраструктуры жилищно-коммунального комплекса </w:t>
            </w:r>
          </w:p>
        </w:tc>
        <w:tc>
          <w:tcPr>
            <w:tcW w:w="993" w:type="dxa"/>
            <w:shd w:val="clear" w:color="auto" w:fill="auto"/>
            <w:vAlign w:val="center"/>
            <w:hideMark/>
          </w:tcPr>
          <w:p w:rsidR="00DC0749" w:rsidRPr="000F7DFE" w:rsidRDefault="00DC0749" w:rsidP="00C046C1">
            <w:pPr>
              <w:jc w:val="center"/>
            </w:pPr>
            <w:r w:rsidRPr="000F7DFE">
              <w:t>кв.м</w:t>
            </w:r>
          </w:p>
        </w:tc>
        <w:tc>
          <w:tcPr>
            <w:tcW w:w="1088" w:type="dxa"/>
            <w:shd w:val="clear" w:color="auto" w:fill="auto"/>
            <w:noWrap/>
            <w:vAlign w:val="center"/>
            <w:hideMark/>
          </w:tcPr>
          <w:p w:rsidR="00DC0749" w:rsidRPr="000F7DFE" w:rsidRDefault="00DC0749" w:rsidP="00C046C1">
            <w:pPr>
              <w:jc w:val="center"/>
            </w:pPr>
            <w:r w:rsidRPr="000F7DFE">
              <w:t>х</w:t>
            </w:r>
          </w:p>
        </w:tc>
        <w:tc>
          <w:tcPr>
            <w:tcW w:w="992" w:type="dxa"/>
            <w:shd w:val="clear" w:color="auto" w:fill="auto"/>
            <w:noWrap/>
            <w:vAlign w:val="center"/>
            <w:hideMark/>
          </w:tcPr>
          <w:p w:rsidR="00DC0749" w:rsidRPr="000F7DFE" w:rsidRDefault="00DC0749" w:rsidP="00C046C1">
            <w:pPr>
              <w:jc w:val="center"/>
            </w:pPr>
            <w:r w:rsidRPr="000F7DFE">
              <w:t>933500</w:t>
            </w:r>
          </w:p>
        </w:tc>
        <w:tc>
          <w:tcPr>
            <w:tcW w:w="992" w:type="dxa"/>
            <w:shd w:val="clear" w:color="auto" w:fill="auto"/>
            <w:noWrap/>
            <w:vAlign w:val="center"/>
            <w:hideMark/>
          </w:tcPr>
          <w:p w:rsidR="00DC0749" w:rsidRPr="000F7DFE" w:rsidRDefault="00DC0749" w:rsidP="00C046C1">
            <w:pPr>
              <w:jc w:val="center"/>
            </w:pPr>
            <w:r w:rsidRPr="000F7DFE">
              <w:t>923000</w:t>
            </w:r>
          </w:p>
        </w:tc>
        <w:tc>
          <w:tcPr>
            <w:tcW w:w="993" w:type="dxa"/>
            <w:shd w:val="clear" w:color="auto" w:fill="auto"/>
            <w:noWrap/>
            <w:vAlign w:val="center"/>
            <w:hideMark/>
          </w:tcPr>
          <w:p w:rsidR="00DC0749" w:rsidRPr="000F7DFE" w:rsidRDefault="00DC0749" w:rsidP="00C046C1">
            <w:pPr>
              <w:jc w:val="center"/>
            </w:pPr>
            <w:r w:rsidRPr="000F7DFE">
              <w:t>923000</w:t>
            </w:r>
          </w:p>
        </w:tc>
      </w:tr>
      <w:tr w:rsidR="00DC0749" w:rsidRPr="000F7DFE" w:rsidTr="00C046C1">
        <w:trPr>
          <w:trHeight w:val="300"/>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другие виды земель</w:t>
            </w:r>
          </w:p>
        </w:tc>
        <w:tc>
          <w:tcPr>
            <w:tcW w:w="993" w:type="dxa"/>
            <w:shd w:val="clear" w:color="auto" w:fill="auto"/>
            <w:vAlign w:val="center"/>
            <w:hideMark/>
          </w:tcPr>
          <w:p w:rsidR="00DC0749" w:rsidRPr="000F7DFE" w:rsidRDefault="00DC0749" w:rsidP="00C046C1">
            <w:pPr>
              <w:jc w:val="center"/>
            </w:pPr>
          </w:p>
        </w:tc>
        <w:tc>
          <w:tcPr>
            <w:tcW w:w="1088" w:type="dxa"/>
            <w:shd w:val="clear" w:color="auto" w:fill="auto"/>
            <w:noWrap/>
            <w:vAlign w:val="center"/>
            <w:hideMark/>
          </w:tcPr>
          <w:p w:rsidR="00DC0749" w:rsidRPr="000F7DFE" w:rsidRDefault="00DC0749" w:rsidP="00C046C1">
            <w:pPr>
              <w:jc w:val="center"/>
            </w:pPr>
          </w:p>
        </w:tc>
        <w:tc>
          <w:tcPr>
            <w:tcW w:w="992" w:type="dxa"/>
            <w:shd w:val="clear" w:color="auto" w:fill="auto"/>
            <w:noWrap/>
            <w:vAlign w:val="center"/>
            <w:hideMark/>
          </w:tcPr>
          <w:p w:rsidR="00DC0749" w:rsidRPr="000F7DFE" w:rsidRDefault="00DC0749" w:rsidP="00C046C1">
            <w:pPr>
              <w:jc w:val="center"/>
            </w:pPr>
          </w:p>
        </w:tc>
        <w:tc>
          <w:tcPr>
            <w:tcW w:w="992" w:type="dxa"/>
            <w:shd w:val="clear" w:color="auto" w:fill="auto"/>
            <w:noWrap/>
            <w:vAlign w:val="center"/>
            <w:hideMark/>
          </w:tcPr>
          <w:p w:rsidR="00DC0749" w:rsidRPr="000F7DFE" w:rsidRDefault="00DC0749" w:rsidP="00C046C1">
            <w:pPr>
              <w:jc w:val="center"/>
            </w:pPr>
          </w:p>
        </w:tc>
        <w:tc>
          <w:tcPr>
            <w:tcW w:w="993" w:type="dxa"/>
            <w:shd w:val="clear" w:color="auto" w:fill="auto"/>
            <w:noWrap/>
            <w:vAlign w:val="center"/>
            <w:hideMark/>
          </w:tcPr>
          <w:p w:rsidR="00DC0749" w:rsidRPr="000F7DFE" w:rsidRDefault="00DC0749" w:rsidP="00C046C1">
            <w:pPr>
              <w:jc w:val="center"/>
            </w:pPr>
          </w:p>
        </w:tc>
      </w:tr>
      <w:tr w:rsidR="00DC0749" w:rsidRPr="000F7DFE" w:rsidTr="00C046C1">
        <w:trPr>
          <w:trHeight w:val="600"/>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Кадастровая стоимость земельных участков на 1 января</w:t>
            </w:r>
          </w:p>
        </w:tc>
        <w:tc>
          <w:tcPr>
            <w:tcW w:w="993" w:type="dxa"/>
            <w:shd w:val="clear" w:color="auto" w:fill="auto"/>
            <w:vAlign w:val="center"/>
            <w:hideMark/>
          </w:tcPr>
          <w:p w:rsidR="00DC0749" w:rsidRPr="000F7DFE" w:rsidRDefault="00DC0749" w:rsidP="00C046C1">
            <w:pPr>
              <w:jc w:val="center"/>
            </w:pPr>
            <w:r w:rsidRPr="000F7DFE">
              <w:t>тыс. руб.</w:t>
            </w:r>
          </w:p>
        </w:tc>
        <w:tc>
          <w:tcPr>
            <w:tcW w:w="1088" w:type="dxa"/>
            <w:shd w:val="clear" w:color="auto" w:fill="auto"/>
            <w:noWrap/>
            <w:vAlign w:val="center"/>
            <w:hideMark/>
          </w:tcPr>
          <w:p w:rsidR="00DC0749" w:rsidRPr="000F7DFE" w:rsidRDefault="00DC0749" w:rsidP="00C046C1">
            <w:pPr>
              <w:jc w:val="center"/>
            </w:pPr>
            <w:r w:rsidRPr="000F7DFE">
              <w:t>х</w:t>
            </w:r>
          </w:p>
        </w:tc>
        <w:tc>
          <w:tcPr>
            <w:tcW w:w="992" w:type="dxa"/>
            <w:shd w:val="clear" w:color="auto" w:fill="auto"/>
            <w:noWrap/>
            <w:vAlign w:val="center"/>
            <w:hideMark/>
          </w:tcPr>
          <w:p w:rsidR="00DC0749" w:rsidRPr="000F7DFE" w:rsidRDefault="00DC0749" w:rsidP="00C046C1">
            <w:pPr>
              <w:jc w:val="center"/>
            </w:pPr>
            <w:r w:rsidRPr="000F7DFE">
              <w:t>54,95</w:t>
            </w:r>
          </w:p>
        </w:tc>
        <w:tc>
          <w:tcPr>
            <w:tcW w:w="992" w:type="dxa"/>
            <w:shd w:val="clear" w:color="auto" w:fill="auto"/>
            <w:noWrap/>
            <w:vAlign w:val="center"/>
            <w:hideMark/>
          </w:tcPr>
          <w:p w:rsidR="00DC0749" w:rsidRPr="000F7DFE" w:rsidRDefault="00DC0749" w:rsidP="00C046C1">
            <w:pPr>
              <w:jc w:val="center"/>
            </w:pPr>
            <w:r w:rsidRPr="000F7DFE">
              <w:t>54,95</w:t>
            </w:r>
          </w:p>
        </w:tc>
        <w:tc>
          <w:tcPr>
            <w:tcW w:w="993" w:type="dxa"/>
            <w:shd w:val="clear" w:color="auto" w:fill="auto"/>
            <w:noWrap/>
            <w:vAlign w:val="center"/>
            <w:hideMark/>
          </w:tcPr>
          <w:p w:rsidR="00DC0749" w:rsidRPr="000F7DFE" w:rsidRDefault="00DC0749" w:rsidP="00C046C1">
            <w:pPr>
              <w:jc w:val="center"/>
            </w:pPr>
            <w:r w:rsidRPr="000F7DFE">
              <w:t>54,95</w:t>
            </w:r>
          </w:p>
        </w:tc>
      </w:tr>
      <w:tr w:rsidR="00DC0749" w:rsidRPr="000F7DFE" w:rsidTr="00C046C1">
        <w:trPr>
          <w:trHeight w:val="300"/>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в том числе:</w:t>
            </w:r>
          </w:p>
        </w:tc>
        <w:tc>
          <w:tcPr>
            <w:tcW w:w="993" w:type="dxa"/>
            <w:shd w:val="clear" w:color="auto" w:fill="auto"/>
            <w:vAlign w:val="center"/>
            <w:hideMark/>
          </w:tcPr>
          <w:p w:rsidR="00DC0749" w:rsidRPr="000F7DFE" w:rsidRDefault="00DC0749" w:rsidP="00C046C1">
            <w:pPr>
              <w:jc w:val="center"/>
            </w:pPr>
          </w:p>
        </w:tc>
        <w:tc>
          <w:tcPr>
            <w:tcW w:w="1088" w:type="dxa"/>
            <w:shd w:val="clear" w:color="auto" w:fill="auto"/>
            <w:noWrap/>
            <w:vAlign w:val="center"/>
            <w:hideMark/>
          </w:tcPr>
          <w:p w:rsidR="00DC0749" w:rsidRPr="000F7DFE" w:rsidRDefault="00DC0749" w:rsidP="00C046C1">
            <w:pPr>
              <w:jc w:val="center"/>
            </w:pPr>
          </w:p>
        </w:tc>
        <w:tc>
          <w:tcPr>
            <w:tcW w:w="992" w:type="dxa"/>
            <w:shd w:val="clear" w:color="auto" w:fill="auto"/>
            <w:noWrap/>
            <w:vAlign w:val="center"/>
            <w:hideMark/>
          </w:tcPr>
          <w:p w:rsidR="00DC0749" w:rsidRPr="000F7DFE" w:rsidRDefault="00DC0749" w:rsidP="00C046C1">
            <w:pPr>
              <w:jc w:val="center"/>
            </w:pPr>
          </w:p>
        </w:tc>
        <w:tc>
          <w:tcPr>
            <w:tcW w:w="992" w:type="dxa"/>
            <w:shd w:val="clear" w:color="auto" w:fill="auto"/>
            <w:noWrap/>
            <w:vAlign w:val="center"/>
            <w:hideMark/>
          </w:tcPr>
          <w:p w:rsidR="00DC0749" w:rsidRPr="000F7DFE" w:rsidRDefault="00DC0749" w:rsidP="00C046C1">
            <w:pPr>
              <w:jc w:val="center"/>
            </w:pPr>
          </w:p>
        </w:tc>
        <w:tc>
          <w:tcPr>
            <w:tcW w:w="993" w:type="dxa"/>
            <w:shd w:val="clear" w:color="auto" w:fill="auto"/>
            <w:noWrap/>
            <w:vAlign w:val="center"/>
            <w:hideMark/>
          </w:tcPr>
          <w:p w:rsidR="00DC0749" w:rsidRPr="000F7DFE" w:rsidRDefault="00DC0749" w:rsidP="00C046C1">
            <w:pPr>
              <w:jc w:val="center"/>
            </w:pPr>
          </w:p>
        </w:tc>
      </w:tr>
      <w:tr w:rsidR="00DC0749" w:rsidRPr="000F7DFE" w:rsidTr="00C046C1">
        <w:trPr>
          <w:trHeight w:val="600"/>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отнесенных к землям сельскохозяйственного назначения</w:t>
            </w:r>
          </w:p>
        </w:tc>
        <w:tc>
          <w:tcPr>
            <w:tcW w:w="993" w:type="dxa"/>
            <w:shd w:val="clear" w:color="auto" w:fill="auto"/>
            <w:vAlign w:val="center"/>
            <w:hideMark/>
          </w:tcPr>
          <w:p w:rsidR="00DC0749" w:rsidRPr="000F7DFE" w:rsidRDefault="00DC0749" w:rsidP="00C046C1">
            <w:pPr>
              <w:jc w:val="center"/>
            </w:pPr>
            <w:r w:rsidRPr="000F7DFE">
              <w:t>тыс. руб.</w:t>
            </w:r>
          </w:p>
        </w:tc>
        <w:tc>
          <w:tcPr>
            <w:tcW w:w="1088" w:type="dxa"/>
            <w:shd w:val="clear" w:color="auto" w:fill="auto"/>
            <w:noWrap/>
            <w:vAlign w:val="center"/>
            <w:hideMark/>
          </w:tcPr>
          <w:p w:rsidR="00DC0749" w:rsidRPr="000F7DFE" w:rsidRDefault="00DC0749" w:rsidP="00C046C1">
            <w:pPr>
              <w:jc w:val="center"/>
            </w:pPr>
            <w:r w:rsidRPr="000F7DFE">
              <w:t>х</w:t>
            </w:r>
          </w:p>
        </w:tc>
        <w:tc>
          <w:tcPr>
            <w:tcW w:w="992" w:type="dxa"/>
            <w:shd w:val="clear" w:color="auto" w:fill="auto"/>
            <w:noWrap/>
            <w:vAlign w:val="center"/>
            <w:hideMark/>
          </w:tcPr>
          <w:p w:rsidR="00DC0749" w:rsidRPr="000F7DFE" w:rsidRDefault="00DC0749" w:rsidP="00C046C1">
            <w:pPr>
              <w:jc w:val="center"/>
            </w:pPr>
            <w:r w:rsidRPr="000F7DFE">
              <w:t>49,94</w:t>
            </w:r>
          </w:p>
        </w:tc>
        <w:tc>
          <w:tcPr>
            <w:tcW w:w="992" w:type="dxa"/>
            <w:shd w:val="clear" w:color="auto" w:fill="auto"/>
            <w:noWrap/>
            <w:vAlign w:val="center"/>
            <w:hideMark/>
          </w:tcPr>
          <w:p w:rsidR="00DC0749" w:rsidRPr="000F7DFE" w:rsidRDefault="00DC0749" w:rsidP="00C046C1">
            <w:pPr>
              <w:jc w:val="center"/>
            </w:pPr>
            <w:r w:rsidRPr="000F7DFE">
              <w:t>49,94</w:t>
            </w:r>
          </w:p>
        </w:tc>
        <w:tc>
          <w:tcPr>
            <w:tcW w:w="993" w:type="dxa"/>
            <w:shd w:val="clear" w:color="auto" w:fill="auto"/>
            <w:noWrap/>
            <w:vAlign w:val="center"/>
            <w:hideMark/>
          </w:tcPr>
          <w:p w:rsidR="00DC0749" w:rsidRPr="000F7DFE" w:rsidRDefault="00DC0749" w:rsidP="00C046C1">
            <w:pPr>
              <w:jc w:val="center"/>
            </w:pPr>
            <w:r w:rsidRPr="000F7DFE">
              <w:t>49,94</w:t>
            </w:r>
          </w:p>
        </w:tc>
      </w:tr>
      <w:tr w:rsidR="00DC0749" w:rsidRPr="000F7DFE" w:rsidTr="00C046C1">
        <w:trPr>
          <w:trHeight w:val="1200"/>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 xml:space="preserve">занятых жилищным фондом и объектами инженерной инфраструктуры жилищно-коммунального комплекса </w:t>
            </w:r>
          </w:p>
        </w:tc>
        <w:tc>
          <w:tcPr>
            <w:tcW w:w="993" w:type="dxa"/>
            <w:shd w:val="clear" w:color="auto" w:fill="auto"/>
            <w:vAlign w:val="center"/>
            <w:hideMark/>
          </w:tcPr>
          <w:p w:rsidR="00DC0749" w:rsidRPr="000F7DFE" w:rsidRDefault="00DC0749" w:rsidP="00C046C1">
            <w:pPr>
              <w:jc w:val="center"/>
            </w:pPr>
            <w:r w:rsidRPr="000F7DFE">
              <w:t>тыс. руб.</w:t>
            </w:r>
          </w:p>
        </w:tc>
        <w:tc>
          <w:tcPr>
            <w:tcW w:w="1088" w:type="dxa"/>
            <w:shd w:val="clear" w:color="auto" w:fill="auto"/>
            <w:noWrap/>
            <w:vAlign w:val="center"/>
            <w:hideMark/>
          </w:tcPr>
          <w:p w:rsidR="00DC0749" w:rsidRPr="000F7DFE" w:rsidRDefault="00DC0749" w:rsidP="00C046C1">
            <w:pPr>
              <w:jc w:val="center"/>
            </w:pPr>
            <w:r w:rsidRPr="000F7DFE">
              <w:t>х</w:t>
            </w:r>
          </w:p>
        </w:tc>
        <w:tc>
          <w:tcPr>
            <w:tcW w:w="992" w:type="dxa"/>
            <w:shd w:val="clear" w:color="auto" w:fill="auto"/>
            <w:noWrap/>
            <w:vAlign w:val="center"/>
            <w:hideMark/>
          </w:tcPr>
          <w:p w:rsidR="00DC0749" w:rsidRPr="000F7DFE" w:rsidRDefault="00DC0749" w:rsidP="00C046C1">
            <w:pPr>
              <w:jc w:val="center"/>
            </w:pPr>
            <w:r w:rsidRPr="000F7DFE">
              <w:t>59,97</w:t>
            </w:r>
          </w:p>
        </w:tc>
        <w:tc>
          <w:tcPr>
            <w:tcW w:w="992" w:type="dxa"/>
            <w:shd w:val="clear" w:color="auto" w:fill="auto"/>
            <w:noWrap/>
            <w:vAlign w:val="center"/>
            <w:hideMark/>
          </w:tcPr>
          <w:p w:rsidR="00DC0749" w:rsidRPr="000F7DFE" w:rsidRDefault="00DC0749" w:rsidP="00C046C1">
            <w:pPr>
              <w:jc w:val="center"/>
            </w:pPr>
            <w:r w:rsidRPr="000F7DFE">
              <w:t>59,97</w:t>
            </w:r>
          </w:p>
        </w:tc>
        <w:tc>
          <w:tcPr>
            <w:tcW w:w="993" w:type="dxa"/>
            <w:shd w:val="clear" w:color="auto" w:fill="auto"/>
            <w:noWrap/>
            <w:vAlign w:val="center"/>
            <w:hideMark/>
          </w:tcPr>
          <w:p w:rsidR="00DC0749" w:rsidRPr="000F7DFE" w:rsidRDefault="00DC0749" w:rsidP="00C046C1">
            <w:pPr>
              <w:jc w:val="center"/>
            </w:pPr>
            <w:r w:rsidRPr="000F7DFE">
              <w:t>59,97</w:t>
            </w:r>
          </w:p>
        </w:tc>
      </w:tr>
      <w:tr w:rsidR="00DC0749" w:rsidRPr="000F7DFE" w:rsidTr="00C046C1">
        <w:trPr>
          <w:trHeight w:val="300"/>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другие виды земель</w:t>
            </w:r>
          </w:p>
        </w:tc>
        <w:tc>
          <w:tcPr>
            <w:tcW w:w="993" w:type="dxa"/>
            <w:shd w:val="clear" w:color="auto" w:fill="auto"/>
            <w:vAlign w:val="center"/>
            <w:hideMark/>
          </w:tcPr>
          <w:p w:rsidR="00DC0749" w:rsidRPr="000F7DFE" w:rsidRDefault="00DC0749" w:rsidP="00C046C1">
            <w:pPr>
              <w:jc w:val="center"/>
            </w:pPr>
          </w:p>
        </w:tc>
        <w:tc>
          <w:tcPr>
            <w:tcW w:w="1088" w:type="dxa"/>
            <w:shd w:val="clear" w:color="auto" w:fill="auto"/>
            <w:noWrap/>
            <w:vAlign w:val="center"/>
            <w:hideMark/>
          </w:tcPr>
          <w:p w:rsidR="00DC0749" w:rsidRPr="000F7DFE" w:rsidRDefault="00DC0749" w:rsidP="00C046C1">
            <w:pPr>
              <w:jc w:val="center"/>
            </w:pPr>
          </w:p>
        </w:tc>
        <w:tc>
          <w:tcPr>
            <w:tcW w:w="992" w:type="dxa"/>
            <w:shd w:val="clear" w:color="auto" w:fill="auto"/>
            <w:noWrap/>
            <w:vAlign w:val="center"/>
            <w:hideMark/>
          </w:tcPr>
          <w:p w:rsidR="00DC0749" w:rsidRPr="000F7DFE" w:rsidRDefault="00DC0749" w:rsidP="00C046C1">
            <w:pPr>
              <w:jc w:val="center"/>
            </w:pPr>
          </w:p>
        </w:tc>
        <w:tc>
          <w:tcPr>
            <w:tcW w:w="992" w:type="dxa"/>
            <w:shd w:val="clear" w:color="auto" w:fill="auto"/>
            <w:noWrap/>
            <w:vAlign w:val="center"/>
            <w:hideMark/>
          </w:tcPr>
          <w:p w:rsidR="00DC0749" w:rsidRPr="000F7DFE" w:rsidRDefault="00DC0749" w:rsidP="00C046C1">
            <w:pPr>
              <w:jc w:val="center"/>
            </w:pPr>
          </w:p>
        </w:tc>
        <w:tc>
          <w:tcPr>
            <w:tcW w:w="993" w:type="dxa"/>
            <w:shd w:val="clear" w:color="auto" w:fill="auto"/>
            <w:noWrap/>
            <w:vAlign w:val="center"/>
            <w:hideMark/>
          </w:tcPr>
          <w:p w:rsidR="00DC0749" w:rsidRPr="000F7DFE" w:rsidRDefault="00DC0749" w:rsidP="00C046C1">
            <w:pPr>
              <w:jc w:val="center"/>
            </w:pPr>
          </w:p>
        </w:tc>
      </w:tr>
      <w:tr w:rsidR="00DC0749" w:rsidRPr="000F7DFE" w:rsidTr="00C046C1">
        <w:trPr>
          <w:trHeight w:val="300"/>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Налоговая ставка</w:t>
            </w:r>
          </w:p>
        </w:tc>
        <w:tc>
          <w:tcPr>
            <w:tcW w:w="993" w:type="dxa"/>
            <w:shd w:val="clear" w:color="auto" w:fill="auto"/>
            <w:vAlign w:val="center"/>
            <w:hideMark/>
          </w:tcPr>
          <w:p w:rsidR="00DC0749" w:rsidRPr="000F7DFE" w:rsidRDefault="00DC0749" w:rsidP="00C046C1">
            <w:pPr>
              <w:jc w:val="center"/>
            </w:pPr>
            <w:r w:rsidRPr="000F7DFE">
              <w:t>%</w:t>
            </w:r>
          </w:p>
        </w:tc>
        <w:tc>
          <w:tcPr>
            <w:tcW w:w="1088" w:type="dxa"/>
            <w:shd w:val="clear" w:color="auto" w:fill="auto"/>
            <w:noWrap/>
            <w:vAlign w:val="center"/>
            <w:hideMark/>
          </w:tcPr>
          <w:p w:rsidR="00DC0749" w:rsidRPr="000F7DFE" w:rsidRDefault="00DC0749" w:rsidP="00C046C1">
            <w:pPr>
              <w:jc w:val="center"/>
            </w:pPr>
            <w:r w:rsidRPr="000F7DFE">
              <w:t>х</w:t>
            </w:r>
          </w:p>
        </w:tc>
        <w:tc>
          <w:tcPr>
            <w:tcW w:w="992" w:type="dxa"/>
            <w:shd w:val="clear" w:color="auto" w:fill="auto"/>
            <w:noWrap/>
            <w:vAlign w:val="center"/>
            <w:hideMark/>
          </w:tcPr>
          <w:p w:rsidR="00DC0749" w:rsidRPr="000F7DFE" w:rsidRDefault="00DC0749" w:rsidP="00C046C1">
            <w:pPr>
              <w:jc w:val="center"/>
            </w:pPr>
            <w:r w:rsidRPr="000F7DFE">
              <w:t>0,3</w:t>
            </w:r>
          </w:p>
        </w:tc>
        <w:tc>
          <w:tcPr>
            <w:tcW w:w="992" w:type="dxa"/>
            <w:shd w:val="clear" w:color="auto" w:fill="auto"/>
            <w:noWrap/>
            <w:vAlign w:val="center"/>
            <w:hideMark/>
          </w:tcPr>
          <w:p w:rsidR="00DC0749" w:rsidRPr="000F7DFE" w:rsidRDefault="00DC0749" w:rsidP="00C046C1">
            <w:pPr>
              <w:jc w:val="center"/>
            </w:pPr>
            <w:r w:rsidRPr="000F7DFE">
              <w:t>0,3</w:t>
            </w:r>
          </w:p>
        </w:tc>
        <w:tc>
          <w:tcPr>
            <w:tcW w:w="993" w:type="dxa"/>
            <w:shd w:val="clear" w:color="auto" w:fill="auto"/>
            <w:noWrap/>
            <w:vAlign w:val="center"/>
            <w:hideMark/>
          </w:tcPr>
          <w:p w:rsidR="00DC0749" w:rsidRPr="000F7DFE" w:rsidRDefault="00DC0749" w:rsidP="00C046C1">
            <w:pPr>
              <w:jc w:val="center"/>
            </w:pPr>
            <w:r w:rsidRPr="000F7DFE">
              <w:t>0,3</w:t>
            </w:r>
          </w:p>
        </w:tc>
      </w:tr>
      <w:tr w:rsidR="00DC0749" w:rsidRPr="000F7DFE" w:rsidTr="00C046C1">
        <w:trPr>
          <w:trHeight w:val="303"/>
        </w:trPr>
        <w:tc>
          <w:tcPr>
            <w:tcW w:w="567" w:type="dxa"/>
            <w:shd w:val="clear" w:color="auto" w:fill="auto"/>
            <w:noWrap/>
            <w:vAlign w:val="center"/>
            <w:hideMark/>
          </w:tcPr>
          <w:p w:rsidR="00DC0749" w:rsidRPr="000F7DFE" w:rsidRDefault="00DC0749" w:rsidP="00C046C1">
            <w:pPr>
              <w:jc w:val="center"/>
              <w:rPr>
                <w:bCs/>
              </w:rPr>
            </w:pPr>
          </w:p>
        </w:tc>
        <w:tc>
          <w:tcPr>
            <w:tcW w:w="4440" w:type="dxa"/>
            <w:shd w:val="clear" w:color="auto" w:fill="auto"/>
            <w:vAlign w:val="center"/>
            <w:hideMark/>
          </w:tcPr>
          <w:p w:rsidR="00DC0749" w:rsidRPr="000F7DFE" w:rsidRDefault="00DC0749" w:rsidP="00C046C1">
            <w:pPr>
              <w:jc w:val="center"/>
            </w:pPr>
            <w:r w:rsidRPr="000F7DFE">
              <w:t>Сумма налога</w:t>
            </w:r>
          </w:p>
        </w:tc>
        <w:tc>
          <w:tcPr>
            <w:tcW w:w="993" w:type="dxa"/>
            <w:shd w:val="clear" w:color="auto" w:fill="auto"/>
            <w:vAlign w:val="center"/>
            <w:hideMark/>
          </w:tcPr>
          <w:p w:rsidR="00DC0749" w:rsidRPr="000F7DFE" w:rsidRDefault="00DC0749" w:rsidP="00C046C1">
            <w:pPr>
              <w:jc w:val="center"/>
            </w:pPr>
            <w:r w:rsidRPr="000F7DFE">
              <w:t>тыс. руб.</w:t>
            </w:r>
          </w:p>
        </w:tc>
        <w:tc>
          <w:tcPr>
            <w:tcW w:w="1088" w:type="dxa"/>
            <w:shd w:val="clear" w:color="auto" w:fill="auto"/>
            <w:noWrap/>
            <w:vAlign w:val="center"/>
            <w:hideMark/>
          </w:tcPr>
          <w:p w:rsidR="00DC0749" w:rsidRPr="000F7DFE" w:rsidRDefault="00DC0749" w:rsidP="00C046C1">
            <w:pPr>
              <w:jc w:val="center"/>
            </w:pPr>
          </w:p>
        </w:tc>
        <w:tc>
          <w:tcPr>
            <w:tcW w:w="992" w:type="dxa"/>
            <w:shd w:val="clear" w:color="auto" w:fill="auto"/>
            <w:noWrap/>
            <w:vAlign w:val="center"/>
            <w:hideMark/>
          </w:tcPr>
          <w:p w:rsidR="00DC0749" w:rsidRPr="000F7DFE" w:rsidRDefault="00DC0749" w:rsidP="00C046C1">
            <w:pPr>
              <w:jc w:val="center"/>
            </w:pPr>
          </w:p>
        </w:tc>
        <w:tc>
          <w:tcPr>
            <w:tcW w:w="992" w:type="dxa"/>
            <w:shd w:val="clear" w:color="auto" w:fill="auto"/>
            <w:noWrap/>
            <w:vAlign w:val="center"/>
            <w:hideMark/>
          </w:tcPr>
          <w:p w:rsidR="00DC0749" w:rsidRPr="000F7DFE" w:rsidRDefault="00DC0749" w:rsidP="00C046C1">
            <w:pPr>
              <w:jc w:val="center"/>
            </w:pPr>
          </w:p>
        </w:tc>
        <w:tc>
          <w:tcPr>
            <w:tcW w:w="993" w:type="dxa"/>
            <w:shd w:val="clear" w:color="auto" w:fill="auto"/>
            <w:noWrap/>
            <w:vAlign w:val="center"/>
            <w:hideMark/>
          </w:tcPr>
          <w:p w:rsidR="00DC0749" w:rsidRPr="000F7DFE" w:rsidRDefault="00DC0749" w:rsidP="00C046C1">
            <w:pPr>
              <w:jc w:val="center"/>
            </w:pPr>
          </w:p>
        </w:tc>
      </w:tr>
    </w:tbl>
    <w:p w:rsidR="00DC0749" w:rsidRDefault="00DC0749" w:rsidP="00DC0749">
      <w:pPr>
        <w:tabs>
          <w:tab w:val="left" w:pos="264"/>
        </w:tabs>
        <w:snapToGrid w:val="0"/>
        <w:ind w:left="-567" w:firstLine="709"/>
        <w:jc w:val="both"/>
        <w:rPr>
          <w:lang w:eastAsia="ar-SA"/>
        </w:rPr>
      </w:pPr>
    </w:p>
    <w:p w:rsidR="00DC0749" w:rsidRPr="000F7DFE" w:rsidRDefault="00DC0749" w:rsidP="00DC0749">
      <w:pPr>
        <w:tabs>
          <w:tab w:val="left" w:pos="264"/>
        </w:tabs>
        <w:snapToGrid w:val="0"/>
        <w:ind w:left="-567" w:firstLine="709"/>
        <w:jc w:val="both"/>
        <w:rPr>
          <w:lang w:eastAsia="ar-SA"/>
        </w:rPr>
      </w:pPr>
      <w:r w:rsidRPr="000F7DFE">
        <w:rPr>
          <w:lang w:eastAsia="ar-SA"/>
        </w:rPr>
        <w:t>*) информация налоговых органов.</w:t>
      </w:r>
    </w:p>
    <w:p w:rsidR="00DC0749" w:rsidRPr="000F7DFE" w:rsidRDefault="00DC0749" w:rsidP="00DC0749">
      <w:pPr>
        <w:tabs>
          <w:tab w:val="left" w:pos="264"/>
        </w:tabs>
        <w:ind w:left="-567" w:firstLine="709"/>
        <w:jc w:val="both"/>
        <w:rPr>
          <w:sz w:val="28"/>
          <w:szCs w:val="28"/>
          <w:lang w:eastAsia="ar-SA"/>
        </w:rPr>
      </w:pPr>
    </w:p>
    <w:p w:rsidR="00DC0749" w:rsidRPr="00B91F08" w:rsidRDefault="00DC0749" w:rsidP="00DC0749">
      <w:pPr>
        <w:tabs>
          <w:tab w:val="left" w:pos="700"/>
        </w:tabs>
        <w:ind w:firstLine="709"/>
        <w:jc w:val="both"/>
        <w:rPr>
          <w:rStyle w:val="FontStyle154"/>
          <w:bCs/>
          <w:kern w:val="1"/>
          <w:sz w:val="28"/>
          <w:szCs w:val="28"/>
          <w:lang w:eastAsia="ar-SA"/>
        </w:rPr>
      </w:pPr>
      <w:r w:rsidRPr="00B91F08">
        <w:rPr>
          <w:rStyle w:val="FontStyle154"/>
          <w:bCs/>
          <w:kern w:val="1"/>
          <w:sz w:val="28"/>
          <w:szCs w:val="28"/>
          <w:lang w:eastAsia="ar-SA"/>
        </w:rPr>
        <w:t>Доходная часть бюджета Тр</w:t>
      </w:r>
      <w:r>
        <w:rPr>
          <w:rStyle w:val="FontStyle154"/>
          <w:bCs/>
          <w:kern w:val="1"/>
          <w:sz w:val="28"/>
          <w:szCs w:val="28"/>
          <w:lang w:eastAsia="ar-SA"/>
        </w:rPr>
        <w:t>е</w:t>
      </w:r>
      <w:r w:rsidRPr="00B91F08">
        <w:rPr>
          <w:rStyle w:val="FontStyle154"/>
          <w:bCs/>
          <w:kern w:val="1"/>
          <w:sz w:val="28"/>
          <w:szCs w:val="28"/>
          <w:lang w:eastAsia="ar-SA"/>
        </w:rPr>
        <w:t>соруковского сельского поселения в 2008 г. составила 6638,8 тыс. руб. Таким образом, бюджетная обеспеченность 1 жителя поселения составляет 1885 тыс. руб. на человека.</w:t>
      </w:r>
    </w:p>
    <w:p w:rsidR="00DC0749" w:rsidRPr="00B91F08" w:rsidRDefault="00DC0749" w:rsidP="00DC0749">
      <w:pPr>
        <w:tabs>
          <w:tab w:val="left" w:pos="700"/>
        </w:tabs>
        <w:ind w:firstLine="709"/>
        <w:jc w:val="both"/>
        <w:rPr>
          <w:rStyle w:val="FontStyle154"/>
          <w:bCs/>
          <w:kern w:val="1"/>
          <w:sz w:val="28"/>
          <w:szCs w:val="28"/>
          <w:lang w:eastAsia="ar-SA"/>
        </w:rPr>
      </w:pPr>
      <w:r w:rsidRPr="00B91F08">
        <w:rPr>
          <w:rStyle w:val="FontStyle154"/>
          <w:bCs/>
          <w:kern w:val="1"/>
          <w:sz w:val="28"/>
          <w:szCs w:val="28"/>
          <w:lang w:eastAsia="ar-SA"/>
        </w:rPr>
        <w:t xml:space="preserve">Несмотря на положительный эффект мер, предпринятых в 2006 - 2007 годах с целью увеличения собственных доходов местных бюджетов, большинство задач в этой сфере остается актуальной. Действующая система налогообложения в сельском поселении пока практически не зависит от эффективности работы функционирующих на его территории предприятий. </w:t>
      </w:r>
    </w:p>
    <w:p w:rsidR="00DC0749" w:rsidRPr="00B91F08" w:rsidRDefault="00DC0749" w:rsidP="00DC0749">
      <w:pPr>
        <w:tabs>
          <w:tab w:val="left" w:pos="700"/>
        </w:tabs>
        <w:ind w:firstLine="709"/>
        <w:jc w:val="both"/>
        <w:rPr>
          <w:rStyle w:val="FontStyle154"/>
          <w:bCs/>
          <w:kern w:val="1"/>
          <w:sz w:val="28"/>
          <w:szCs w:val="28"/>
          <w:lang w:eastAsia="ar-SA"/>
        </w:rPr>
      </w:pPr>
      <w:r w:rsidRPr="00B91F08">
        <w:rPr>
          <w:rStyle w:val="FontStyle154"/>
          <w:bCs/>
          <w:kern w:val="1"/>
          <w:sz w:val="28"/>
          <w:szCs w:val="28"/>
          <w:lang w:eastAsia="ar-SA"/>
        </w:rPr>
        <w:t>Существующие местные налоги и налогооблагаемая база поселений по-прежнему не обеспечивают необходимый объем расходов местного бюджета. Доля безвозмездных перечислений от других бюджетов составляет 31,8% доходной части бюджета Тр</w:t>
      </w:r>
      <w:r>
        <w:rPr>
          <w:rStyle w:val="FontStyle154"/>
          <w:bCs/>
          <w:kern w:val="1"/>
          <w:sz w:val="28"/>
          <w:szCs w:val="28"/>
          <w:lang w:eastAsia="ar-SA"/>
        </w:rPr>
        <w:t>е</w:t>
      </w:r>
      <w:r w:rsidRPr="00B91F08">
        <w:rPr>
          <w:rStyle w:val="FontStyle154"/>
          <w:bCs/>
          <w:kern w:val="1"/>
          <w:sz w:val="28"/>
          <w:szCs w:val="28"/>
          <w:lang w:eastAsia="ar-SA"/>
        </w:rPr>
        <w:t>соруковского сельского поселения.</w:t>
      </w:r>
    </w:p>
    <w:p w:rsidR="00DC0749" w:rsidRPr="000F7DFE" w:rsidRDefault="00DC0749" w:rsidP="00DC0749">
      <w:pPr>
        <w:ind w:firstLine="709"/>
        <w:jc w:val="both"/>
        <w:rPr>
          <w:sz w:val="28"/>
          <w:szCs w:val="28"/>
          <w:lang w:eastAsia="ar-SA"/>
        </w:rPr>
      </w:pPr>
      <w:r w:rsidRPr="000F7DFE">
        <w:rPr>
          <w:sz w:val="28"/>
          <w:szCs w:val="28"/>
          <w:lang w:eastAsia="ar-SA"/>
        </w:rPr>
        <w:t>Сложившаяся экономическая ситуация в Тресоруковском сельском поселении требует решения путем расширения сфер услуг, развития малого бизнеса, способных привести к наращиванию экономического потенциала, увеличению доходной части бюджета, росту благосостояния и покупательской способности населения, что в свою очередь создает предпосылки для активизации инвестиционного сектора рынка.</w:t>
      </w:r>
    </w:p>
    <w:p w:rsidR="00DC0749" w:rsidRPr="000F7DFE" w:rsidRDefault="00DC0749" w:rsidP="00DC0749">
      <w:pPr>
        <w:ind w:firstLine="709"/>
        <w:jc w:val="both"/>
        <w:rPr>
          <w:sz w:val="28"/>
          <w:szCs w:val="28"/>
          <w:lang w:eastAsia="ar-SA"/>
        </w:rPr>
      </w:pPr>
      <w:r w:rsidRPr="000F7DFE">
        <w:rPr>
          <w:sz w:val="28"/>
          <w:szCs w:val="28"/>
          <w:lang w:eastAsia="ar-SA"/>
        </w:rPr>
        <w:t>Одной из немаловажных проблем является привлечение населения в сельскую местность, для этого необходимо создание оптимальных условий жизни, в том числе и обеспечение рабочими местами.</w:t>
      </w:r>
    </w:p>
    <w:p w:rsidR="00DC0749" w:rsidRPr="00F1108D" w:rsidRDefault="00DC0749" w:rsidP="00DC0749">
      <w:pPr>
        <w:ind w:firstLine="709"/>
        <w:jc w:val="both"/>
        <w:rPr>
          <w:sz w:val="28"/>
          <w:szCs w:val="28"/>
          <w:lang w:eastAsia="ar-SA"/>
        </w:rPr>
      </w:pPr>
    </w:p>
    <w:p w:rsidR="00DC0749" w:rsidRPr="00A100E2" w:rsidRDefault="00DC0749" w:rsidP="00DC0749">
      <w:pPr>
        <w:ind w:left="-567" w:firstLine="709"/>
        <w:jc w:val="both"/>
        <w:rPr>
          <w:b/>
          <w:sz w:val="28"/>
          <w:szCs w:val="28"/>
          <w:lang w:eastAsia="ar-SA"/>
        </w:rPr>
      </w:pPr>
      <w:r w:rsidRPr="00A100E2">
        <w:rPr>
          <w:b/>
          <w:sz w:val="28"/>
          <w:szCs w:val="28"/>
          <w:lang w:eastAsia="ar-SA"/>
        </w:rPr>
        <w:t>1.7. Население.</w:t>
      </w:r>
    </w:p>
    <w:p w:rsidR="00DC0749" w:rsidRDefault="00DC0749" w:rsidP="00DC0749">
      <w:pPr>
        <w:pStyle w:val="ab"/>
        <w:spacing w:after="0"/>
        <w:ind w:firstLine="709"/>
        <w:jc w:val="both"/>
        <w:rPr>
          <w:sz w:val="28"/>
        </w:rPr>
      </w:pPr>
    </w:p>
    <w:p w:rsidR="00DC0749" w:rsidRPr="00F1108D" w:rsidRDefault="00DC0749" w:rsidP="00DC0749">
      <w:pPr>
        <w:pStyle w:val="ab"/>
        <w:spacing w:after="0"/>
        <w:ind w:firstLine="709"/>
        <w:jc w:val="both"/>
        <w:rPr>
          <w:sz w:val="28"/>
        </w:rPr>
      </w:pPr>
      <w:r w:rsidRPr="00F1108D">
        <w:rPr>
          <w:sz w:val="28"/>
        </w:rPr>
        <w:t>Динамика численности населения, его возрастная структура – важнейшие социально-экономические показатели, характеризующие устойчивость развития поселения, состояние рынка труда. На сегодняшний день демографическая проблема — одна из наиболее острых социальных проблем страны.</w:t>
      </w:r>
    </w:p>
    <w:p w:rsidR="00DC0749" w:rsidRPr="00F1108D" w:rsidRDefault="00DC0749" w:rsidP="00DC0749">
      <w:pPr>
        <w:pStyle w:val="ab"/>
        <w:spacing w:after="0"/>
        <w:ind w:firstLine="709"/>
        <w:jc w:val="both"/>
        <w:rPr>
          <w:sz w:val="28"/>
        </w:rPr>
      </w:pPr>
      <w:r w:rsidRPr="00F1108D">
        <w:rPr>
          <w:sz w:val="28"/>
        </w:rPr>
        <w:t>На территории Тресоруковского сельского поселения расположено 4 населенных пункта, население в которых распределяется следующим образом:</w:t>
      </w:r>
    </w:p>
    <w:p w:rsidR="00DC0749" w:rsidRPr="003E3F7F" w:rsidRDefault="00DC0749" w:rsidP="00DC0749">
      <w:pPr>
        <w:pStyle w:val="ab"/>
        <w:spacing w:after="0"/>
        <w:ind w:firstLine="709"/>
        <w:jc w:val="both"/>
        <w:rPr>
          <w:sz w:val="28"/>
        </w:rPr>
      </w:pPr>
      <w:r>
        <w:rPr>
          <w:sz w:val="28"/>
        </w:rPr>
        <w:t>с</w:t>
      </w:r>
      <w:r w:rsidRPr="00F1108D">
        <w:rPr>
          <w:sz w:val="28"/>
        </w:rPr>
        <w:t>. Тресоруково –</w:t>
      </w:r>
      <w:r w:rsidRPr="00ED6081">
        <w:rPr>
          <w:color w:val="002060"/>
          <w:sz w:val="28"/>
        </w:rPr>
        <w:t xml:space="preserve"> </w:t>
      </w:r>
      <w:r w:rsidRPr="003E3F7F">
        <w:rPr>
          <w:sz w:val="28"/>
        </w:rPr>
        <w:t>1150 чел.;</w:t>
      </w:r>
    </w:p>
    <w:p w:rsidR="00DC0749" w:rsidRPr="003E3F7F" w:rsidRDefault="00DC0749" w:rsidP="00DC0749">
      <w:pPr>
        <w:pStyle w:val="ab"/>
        <w:spacing w:after="0"/>
        <w:ind w:firstLine="709"/>
        <w:jc w:val="both"/>
        <w:rPr>
          <w:sz w:val="28"/>
        </w:rPr>
      </w:pPr>
      <w:r w:rsidRPr="003E3F7F">
        <w:rPr>
          <w:sz w:val="28"/>
        </w:rPr>
        <w:t>с. Добрино – 541 чел.;</w:t>
      </w:r>
    </w:p>
    <w:p w:rsidR="00DC0749" w:rsidRPr="003E3F7F" w:rsidRDefault="00DC0749" w:rsidP="00DC0749">
      <w:pPr>
        <w:pStyle w:val="ab"/>
        <w:spacing w:after="0"/>
        <w:ind w:firstLine="709"/>
        <w:jc w:val="both"/>
        <w:rPr>
          <w:sz w:val="28"/>
        </w:rPr>
      </w:pPr>
      <w:r w:rsidRPr="003E3F7F">
        <w:rPr>
          <w:sz w:val="28"/>
        </w:rPr>
        <w:t>с. Рождествено – 566 чел.;</w:t>
      </w:r>
    </w:p>
    <w:p w:rsidR="00DC0749" w:rsidRPr="00F1108D" w:rsidRDefault="00DC0749" w:rsidP="00DC0749">
      <w:pPr>
        <w:pStyle w:val="ab"/>
        <w:spacing w:after="0"/>
        <w:ind w:firstLine="709"/>
        <w:jc w:val="both"/>
        <w:rPr>
          <w:sz w:val="28"/>
        </w:rPr>
      </w:pPr>
      <w:r w:rsidRPr="003E3F7F">
        <w:rPr>
          <w:sz w:val="28"/>
        </w:rPr>
        <w:t>с. Нижнемарьино – 1217</w:t>
      </w:r>
      <w:r w:rsidRPr="00ED6081">
        <w:rPr>
          <w:color w:val="002060"/>
          <w:sz w:val="28"/>
        </w:rPr>
        <w:t xml:space="preserve"> </w:t>
      </w:r>
      <w:r w:rsidRPr="00F1108D">
        <w:rPr>
          <w:sz w:val="28"/>
        </w:rPr>
        <w:t>чел.</w:t>
      </w:r>
    </w:p>
    <w:p w:rsidR="00DC0749" w:rsidRDefault="00DC0749" w:rsidP="00DC0749">
      <w:pPr>
        <w:pStyle w:val="ab"/>
        <w:spacing w:after="0"/>
        <w:ind w:firstLine="709"/>
        <w:jc w:val="both"/>
        <w:rPr>
          <w:sz w:val="28"/>
        </w:rPr>
      </w:pPr>
    </w:p>
    <w:p w:rsidR="00DC0749" w:rsidRPr="00F652A9" w:rsidRDefault="00DC0749" w:rsidP="00DC0749">
      <w:pPr>
        <w:pStyle w:val="ab"/>
        <w:spacing w:after="0"/>
        <w:ind w:firstLine="709"/>
        <w:jc w:val="both"/>
        <w:rPr>
          <w:sz w:val="28"/>
        </w:rPr>
      </w:pPr>
      <w:r w:rsidRPr="00F1108D">
        <w:rPr>
          <w:sz w:val="28"/>
        </w:rPr>
        <w:t xml:space="preserve">За последние 4 года численность населения в Тресоруковском сельском поселении уменьшилась на 91 человека (табл. № </w:t>
      </w:r>
      <w:r>
        <w:rPr>
          <w:sz w:val="28"/>
        </w:rPr>
        <w:t>6</w:t>
      </w:r>
      <w:r w:rsidRPr="00F1108D">
        <w:rPr>
          <w:sz w:val="28"/>
        </w:rPr>
        <w:t>). Снижение численности населения происходит в основном за счет высокой смертности и низкой рождаемости. Все это явилось причиной сложившейся возрастной структуры населения, где преобладают лица старше трудоспособного возраста (1533 человек). Проблема старения населения чрезвычайно актуальна. Доля детей в возрастной структуре определяет её будущую динамику, демографический потенциал, вместе с тем доля населения старших возрастов достаточно велика. Нарастающее старение населения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проблема здоровья пожилых людей.</w:t>
      </w:r>
    </w:p>
    <w:p w:rsidR="00DC0749" w:rsidRPr="00F1108D" w:rsidRDefault="00DC0749" w:rsidP="00DC0749">
      <w:pPr>
        <w:pStyle w:val="ab"/>
        <w:spacing w:after="0"/>
        <w:ind w:firstLine="709"/>
        <w:jc w:val="both"/>
      </w:pPr>
    </w:p>
    <w:p w:rsidR="00DC0749" w:rsidRDefault="00DC0749" w:rsidP="00DC0749">
      <w:pPr>
        <w:pStyle w:val="ab"/>
        <w:spacing w:after="0"/>
        <w:ind w:left="-567" w:firstLine="709"/>
        <w:jc w:val="center"/>
        <w:rPr>
          <w:i/>
          <w:sz w:val="28"/>
        </w:rPr>
      </w:pPr>
    </w:p>
    <w:p w:rsidR="00DC0749" w:rsidRDefault="00DC0749" w:rsidP="00DC0749">
      <w:pPr>
        <w:pStyle w:val="ab"/>
        <w:spacing w:after="0"/>
        <w:ind w:left="-567" w:firstLine="709"/>
        <w:jc w:val="center"/>
        <w:rPr>
          <w:i/>
          <w:sz w:val="28"/>
        </w:rPr>
      </w:pPr>
    </w:p>
    <w:p w:rsidR="00DC0749" w:rsidRDefault="00DC0749" w:rsidP="00DC0749">
      <w:pPr>
        <w:pStyle w:val="ab"/>
        <w:spacing w:after="0"/>
        <w:ind w:left="-567" w:firstLine="709"/>
        <w:jc w:val="center"/>
        <w:rPr>
          <w:i/>
          <w:sz w:val="28"/>
        </w:rPr>
      </w:pPr>
    </w:p>
    <w:p w:rsidR="00DC0749" w:rsidRDefault="00DC0749" w:rsidP="00DC0749">
      <w:pPr>
        <w:pStyle w:val="ab"/>
        <w:spacing w:after="0"/>
        <w:ind w:left="-567" w:firstLine="709"/>
        <w:jc w:val="center"/>
        <w:rPr>
          <w:i/>
          <w:sz w:val="28"/>
        </w:rPr>
      </w:pPr>
    </w:p>
    <w:p w:rsidR="00DC0749" w:rsidRPr="00F1108D" w:rsidRDefault="00DC0749" w:rsidP="00DC0749">
      <w:pPr>
        <w:pStyle w:val="ab"/>
        <w:spacing w:after="0"/>
        <w:ind w:left="-567" w:firstLine="709"/>
        <w:jc w:val="center"/>
        <w:rPr>
          <w:i/>
          <w:sz w:val="28"/>
        </w:rPr>
      </w:pPr>
      <w:r>
        <w:rPr>
          <w:i/>
          <w:sz w:val="28"/>
        </w:rPr>
        <w:t>Таблица 6</w:t>
      </w:r>
      <w:r w:rsidRPr="00F1108D">
        <w:rPr>
          <w:i/>
          <w:sz w:val="28"/>
        </w:rPr>
        <w:t>. Численность населения и его естественное и механическое движение</w:t>
      </w:r>
      <w:r>
        <w:rPr>
          <w:i/>
          <w:sz w:val="28"/>
        </w:rPr>
        <w:t xml:space="preserve"> в Тресоруковском сельском поселении</w:t>
      </w:r>
      <w:r w:rsidRPr="00F1108D">
        <w:rPr>
          <w:i/>
          <w:sz w:val="28"/>
        </w:rPr>
        <w:t>.</w:t>
      </w:r>
    </w:p>
    <w:tbl>
      <w:tblPr>
        <w:tblW w:w="997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3920"/>
        <w:gridCol w:w="1425"/>
        <w:gridCol w:w="990"/>
        <w:gridCol w:w="990"/>
        <w:gridCol w:w="953"/>
        <w:gridCol w:w="983"/>
      </w:tblGrid>
      <w:tr w:rsidR="00DC0749" w:rsidRPr="00ED6081" w:rsidTr="00C046C1">
        <w:trPr>
          <w:cantSplit/>
          <w:trHeight w:val="838"/>
        </w:trPr>
        <w:tc>
          <w:tcPr>
            <w:tcW w:w="709" w:type="dxa"/>
            <w:shd w:val="clear" w:color="auto" w:fill="auto"/>
            <w:vAlign w:val="center"/>
            <w:hideMark/>
          </w:tcPr>
          <w:p w:rsidR="00DC0749" w:rsidRPr="00F1108D" w:rsidRDefault="00DC0749" w:rsidP="00C046C1">
            <w:pPr>
              <w:pStyle w:val="aff1"/>
              <w:ind w:right="0" w:firstLine="0"/>
              <w:jc w:val="center"/>
              <w:rPr>
                <w:sz w:val="24"/>
                <w:szCs w:val="24"/>
              </w:rPr>
            </w:pPr>
            <w:r w:rsidRPr="00F1108D">
              <w:rPr>
                <w:sz w:val="24"/>
                <w:szCs w:val="24"/>
              </w:rPr>
              <w:t>№ п/п</w:t>
            </w:r>
          </w:p>
        </w:tc>
        <w:tc>
          <w:tcPr>
            <w:tcW w:w="3920"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Наименование показателя</w:t>
            </w:r>
          </w:p>
        </w:tc>
        <w:tc>
          <w:tcPr>
            <w:tcW w:w="1425" w:type="dxa"/>
            <w:shd w:val="clear" w:color="auto" w:fill="auto"/>
            <w:vAlign w:val="center"/>
            <w:hideMark/>
          </w:tcPr>
          <w:p w:rsidR="00DC0749" w:rsidRPr="00F1108D" w:rsidRDefault="00DC0749" w:rsidP="00C046C1">
            <w:pPr>
              <w:pStyle w:val="aff1"/>
              <w:ind w:right="0" w:firstLine="0"/>
              <w:jc w:val="center"/>
              <w:rPr>
                <w:sz w:val="24"/>
                <w:szCs w:val="24"/>
              </w:rPr>
            </w:pPr>
            <w:r w:rsidRPr="00F1108D">
              <w:rPr>
                <w:sz w:val="24"/>
                <w:szCs w:val="24"/>
              </w:rPr>
              <w:t>Единица измерения</w:t>
            </w:r>
          </w:p>
        </w:tc>
        <w:tc>
          <w:tcPr>
            <w:tcW w:w="990"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2005 год</w:t>
            </w:r>
          </w:p>
        </w:tc>
        <w:tc>
          <w:tcPr>
            <w:tcW w:w="990"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2006 год</w:t>
            </w:r>
          </w:p>
        </w:tc>
        <w:tc>
          <w:tcPr>
            <w:tcW w:w="953"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2007 год</w:t>
            </w:r>
          </w:p>
        </w:tc>
        <w:tc>
          <w:tcPr>
            <w:tcW w:w="983"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2008 год</w:t>
            </w:r>
          </w:p>
        </w:tc>
      </w:tr>
      <w:tr w:rsidR="00DC0749" w:rsidRPr="00ED6081" w:rsidTr="00C046C1">
        <w:trPr>
          <w:cantSplit/>
          <w:trHeight w:val="274"/>
        </w:trPr>
        <w:tc>
          <w:tcPr>
            <w:tcW w:w="709" w:type="dxa"/>
            <w:shd w:val="clear" w:color="auto" w:fill="auto"/>
            <w:vAlign w:val="center"/>
            <w:hideMark/>
          </w:tcPr>
          <w:p w:rsidR="00DC0749" w:rsidRPr="00F1108D" w:rsidRDefault="00DC0749" w:rsidP="00C046C1">
            <w:pPr>
              <w:pStyle w:val="aff1"/>
              <w:ind w:right="0" w:firstLine="0"/>
              <w:jc w:val="center"/>
              <w:rPr>
                <w:b/>
                <w:sz w:val="20"/>
                <w:szCs w:val="20"/>
              </w:rPr>
            </w:pPr>
            <w:r w:rsidRPr="00F1108D">
              <w:rPr>
                <w:b/>
                <w:sz w:val="20"/>
                <w:szCs w:val="20"/>
              </w:rPr>
              <w:t>1</w:t>
            </w:r>
          </w:p>
        </w:tc>
        <w:tc>
          <w:tcPr>
            <w:tcW w:w="3920" w:type="dxa"/>
            <w:shd w:val="clear" w:color="auto" w:fill="auto"/>
            <w:noWrap/>
            <w:vAlign w:val="center"/>
            <w:hideMark/>
          </w:tcPr>
          <w:p w:rsidR="00DC0749" w:rsidRPr="00F1108D" w:rsidRDefault="00DC0749" w:rsidP="00C046C1">
            <w:pPr>
              <w:pStyle w:val="aff1"/>
              <w:ind w:right="0" w:firstLine="0"/>
              <w:jc w:val="center"/>
              <w:rPr>
                <w:b/>
                <w:sz w:val="20"/>
                <w:szCs w:val="20"/>
              </w:rPr>
            </w:pPr>
            <w:r w:rsidRPr="00F1108D">
              <w:rPr>
                <w:b/>
                <w:sz w:val="20"/>
                <w:szCs w:val="20"/>
              </w:rPr>
              <w:t>2</w:t>
            </w:r>
          </w:p>
        </w:tc>
        <w:tc>
          <w:tcPr>
            <w:tcW w:w="1425" w:type="dxa"/>
            <w:shd w:val="clear" w:color="auto" w:fill="auto"/>
            <w:vAlign w:val="center"/>
            <w:hideMark/>
          </w:tcPr>
          <w:p w:rsidR="00DC0749" w:rsidRPr="00F1108D" w:rsidRDefault="00DC0749" w:rsidP="00C046C1">
            <w:pPr>
              <w:pStyle w:val="aff1"/>
              <w:ind w:right="0" w:firstLine="0"/>
              <w:jc w:val="center"/>
              <w:rPr>
                <w:b/>
                <w:sz w:val="20"/>
                <w:szCs w:val="20"/>
              </w:rPr>
            </w:pPr>
            <w:r w:rsidRPr="00F1108D">
              <w:rPr>
                <w:b/>
                <w:sz w:val="20"/>
                <w:szCs w:val="20"/>
              </w:rPr>
              <w:t>3</w:t>
            </w:r>
          </w:p>
        </w:tc>
        <w:tc>
          <w:tcPr>
            <w:tcW w:w="990" w:type="dxa"/>
            <w:shd w:val="clear" w:color="auto" w:fill="auto"/>
            <w:noWrap/>
            <w:vAlign w:val="center"/>
            <w:hideMark/>
          </w:tcPr>
          <w:p w:rsidR="00DC0749" w:rsidRPr="00F1108D" w:rsidRDefault="00DC0749" w:rsidP="00C046C1">
            <w:pPr>
              <w:pStyle w:val="aff1"/>
              <w:ind w:right="0" w:firstLine="0"/>
              <w:jc w:val="center"/>
              <w:rPr>
                <w:b/>
                <w:sz w:val="20"/>
                <w:szCs w:val="20"/>
              </w:rPr>
            </w:pPr>
            <w:r w:rsidRPr="00F1108D">
              <w:rPr>
                <w:b/>
                <w:sz w:val="20"/>
                <w:szCs w:val="20"/>
              </w:rPr>
              <w:t>4</w:t>
            </w:r>
          </w:p>
        </w:tc>
        <w:tc>
          <w:tcPr>
            <w:tcW w:w="990" w:type="dxa"/>
            <w:shd w:val="clear" w:color="auto" w:fill="auto"/>
            <w:noWrap/>
            <w:vAlign w:val="center"/>
            <w:hideMark/>
          </w:tcPr>
          <w:p w:rsidR="00DC0749" w:rsidRPr="00F1108D" w:rsidRDefault="00DC0749" w:rsidP="00C046C1">
            <w:pPr>
              <w:pStyle w:val="aff1"/>
              <w:ind w:right="0" w:firstLine="0"/>
              <w:jc w:val="center"/>
              <w:rPr>
                <w:b/>
                <w:sz w:val="20"/>
                <w:szCs w:val="20"/>
              </w:rPr>
            </w:pPr>
            <w:r w:rsidRPr="00F1108D">
              <w:rPr>
                <w:b/>
                <w:sz w:val="20"/>
                <w:szCs w:val="20"/>
              </w:rPr>
              <w:t>5</w:t>
            </w:r>
          </w:p>
        </w:tc>
        <w:tc>
          <w:tcPr>
            <w:tcW w:w="953" w:type="dxa"/>
            <w:shd w:val="clear" w:color="auto" w:fill="auto"/>
            <w:noWrap/>
            <w:vAlign w:val="center"/>
            <w:hideMark/>
          </w:tcPr>
          <w:p w:rsidR="00DC0749" w:rsidRPr="00F1108D" w:rsidRDefault="00DC0749" w:rsidP="00C046C1">
            <w:pPr>
              <w:pStyle w:val="aff1"/>
              <w:ind w:right="0" w:firstLine="0"/>
              <w:jc w:val="center"/>
              <w:rPr>
                <w:b/>
                <w:sz w:val="20"/>
                <w:szCs w:val="20"/>
              </w:rPr>
            </w:pPr>
            <w:r w:rsidRPr="00F1108D">
              <w:rPr>
                <w:b/>
                <w:sz w:val="20"/>
                <w:szCs w:val="20"/>
              </w:rPr>
              <w:t>6</w:t>
            </w:r>
          </w:p>
        </w:tc>
        <w:tc>
          <w:tcPr>
            <w:tcW w:w="983" w:type="dxa"/>
            <w:shd w:val="clear" w:color="auto" w:fill="auto"/>
            <w:noWrap/>
            <w:vAlign w:val="center"/>
            <w:hideMark/>
          </w:tcPr>
          <w:p w:rsidR="00DC0749" w:rsidRPr="00F1108D" w:rsidRDefault="00DC0749" w:rsidP="00C046C1">
            <w:pPr>
              <w:pStyle w:val="aff1"/>
              <w:ind w:right="0" w:firstLine="0"/>
              <w:jc w:val="center"/>
              <w:rPr>
                <w:b/>
                <w:sz w:val="20"/>
                <w:szCs w:val="20"/>
              </w:rPr>
            </w:pPr>
            <w:r w:rsidRPr="00F1108D">
              <w:rPr>
                <w:b/>
                <w:sz w:val="20"/>
                <w:szCs w:val="20"/>
              </w:rPr>
              <w:t>7</w:t>
            </w:r>
          </w:p>
        </w:tc>
      </w:tr>
      <w:tr w:rsidR="00DC0749" w:rsidRPr="00ED6081" w:rsidTr="00C046C1">
        <w:trPr>
          <w:cantSplit/>
          <w:trHeight w:val="255"/>
        </w:trPr>
        <w:tc>
          <w:tcPr>
            <w:tcW w:w="709"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3920" w:type="dxa"/>
            <w:shd w:val="clear" w:color="auto" w:fill="auto"/>
            <w:noWrap/>
            <w:vAlign w:val="center"/>
            <w:hideMark/>
          </w:tcPr>
          <w:p w:rsidR="00DC0749" w:rsidRPr="00F1108D" w:rsidRDefault="00DC0749" w:rsidP="00C046C1">
            <w:pPr>
              <w:pStyle w:val="aff1"/>
              <w:ind w:right="0" w:firstLine="0"/>
              <w:jc w:val="center"/>
              <w:rPr>
                <w:i/>
                <w:iCs/>
                <w:sz w:val="24"/>
                <w:szCs w:val="24"/>
              </w:rPr>
            </w:pPr>
            <w:r w:rsidRPr="00F1108D">
              <w:rPr>
                <w:i/>
                <w:iCs/>
                <w:sz w:val="24"/>
                <w:szCs w:val="24"/>
              </w:rPr>
              <w:t>Расселение населения</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990"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990"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953"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983" w:type="dxa"/>
            <w:shd w:val="clear" w:color="auto" w:fill="auto"/>
            <w:noWrap/>
            <w:vAlign w:val="center"/>
            <w:hideMark/>
          </w:tcPr>
          <w:p w:rsidR="00DC0749" w:rsidRPr="00F1108D" w:rsidRDefault="00DC0749" w:rsidP="00C046C1">
            <w:pPr>
              <w:pStyle w:val="aff1"/>
              <w:ind w:right="0" w:firstLine="0"/>
              <w:jc w:val="center"/>
              <w:rPr>
                <w:sz w:val="24"/>
                <w:szCs w:val="24"/>
              </w:rPr>
            </w:pPr>
          </w:p>
        </w:tc>
      </w:tr>
      <w:tr w:rsidR="00DC0749" w:rsidRPr="00ED6081" w:rsidTr="00C046C1">
        <w:trPr>
          <w:cantSplit/>
          <w:trHeight w:val="510"/>
        </w:trPr>
        <w:tc>
          <w:tcPr>
            <w:tcW w:w="709"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1.</w:t>
            </w:r>
          </w:p>
        </w:tc>
        <w:tc>
          <w:tcPr>
            <w:tcW w:w="3920" w:type="dxa"/>
            <w:shd w:val="clear" w:color="auto" w:fill="auto"/>
            <w:vAlign w:val="center"/>
            <w:hideMark/>
          </w:tcPr>
          <w:p w:rsidR="00DC0749" w:rsidRPr="00F1108D" w:rsidRDefault="00DC0749" w:rsidP="00C046C1">
            <w:pPr>
              <w:pStyle w:val="aff1"/>
              <w:ind w:right="0" w:firstLine="0"/>
              <w:jc w:val="center"/>
              <w:rPr>
                <w:sz w:val="24"/>
                <w:szCs w:val="24"/>
              </w:rPr>
            </w:pPr>
            <w:r w:rsidRPr="00F1108D">
              <w:rPr>
                <w:sz w:val="24"/>
                <w:szCs w:val="24"/>
              </w:rPr>
              <w:t>Численность постоянного населения (на начало года), всего</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чел.</w:t>
            </w:r>
          </w:p>
        </w:tc>
        <w:tc>
          <w:tcPr>
            <w:tcW w:w="990" w:type="dxa"/>
            <w:shd w:val="clear" w:color="auto" w:fill="auto"/>
            <w:noWrap/>
            <w:vAlign w:val="center"/>
            <w:hideMark/>
          </w:tcPr>
          <w:p w:rsidR="00DC0749" w:rsidRPr="00F1108D" w:rsidRDefault="00DC0749" w:rsidP="00C046C1">
            <w:pPr>
              <w:jc w:val="center"/>
            </w:pPr>
            <w:r w:rsidRPr="00F1108D">
              <w:t>3565</w:t>
            </w:r>
          </w:p>
        </w:tc>
        <w:tc>
          <w:tcPr>
            <w:tcW w:w="990" w:type="dxa"/>
            <w:shd w:val="clear" w:color="auto" w:fill="auto"/>
            <w:noWrap/>
            <w:vAlign w:val="center"/>
            <w:hideMark/>
          </w:tcPr>
          <w:p w:rsidR="00DC0749" w:rsidRPr="00F1108D" w:rsidRDefault="00DC0749" w:rsidP="00C046C1">
            <w:pPr>
              <w:jc w:val="center"/>
            </w:pPr>
            <w:r w:rsidRPr="00F1108D">
              <w:t>3551</w:t>
            </w:r>
          </w:p>
        </w:tc>
        <w:tc>
          <w:tcPr>
            <w:tcW w:w="953" w:type="dxa"/>
            <w:shd w:val="clear" w:color="auto" w:fill="auto"/>
            <w:noWrap/>
            <w:vAlign w:val="center"/>
            <w:hideMark/>
          </w:tcPr>
          <w:p w:rsidR="00DC0749" w:rsidRPr="00F1108D" w:rsidRDefault="00DC0749" w:rsidP="00C046C1">
            <w:pPr>
              <w:jc w:val="center"/>
            </w:pPr>
            <w:r w:rsidRPr="00F1108D">
              <w:t>3521</w:t>
            </w:r>
          </w:p>
        </w:tc>
        <w:tc>
          <w:tcPr>
            <w:tcW w:w="983" w:type="dxa"/>
            <w:shd w:val="clear" w:color="auto" w:fill="auto"/>
            <w:noWrap/>
            <w:vAlign w:val="center"/>
            <w:hideMark/>
          </w:tcPr>
          <w:p w:rsidR="00DC0749" w:rsidRPr="00F1108D" w:rsidRDefault="00DC0749" w:rsidP="00C046C1">
            <w:pPr>
              <w:jc w:val="center"/>
            </w:pPr>
            <w:r w:rsidRPr="00F1108D">
              <w:t>3474</w:t>
            </w:r>
          </w:p>
        </w:tc>
      </w:tr>
      <w:tr w:rsidR="00DC0749" w:rsidRPr="00ED6081" w:rsidTr="00C046C1">
        <w:trPr>
          <w:cantSplit/>
          <w:trHeight w:val="255"/>
        </w:trPr>
        <w:tc>
          <w:tcPr>
            <w:tcW w:w="709"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3920"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в т.ч.</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990" w:type="dxa"/>
            <w:shd w:val="clear" w:color="auto" w:fill="auto"/>
            <w:noWrap/>
            <w:vAlign w:val="center"/>
            <w:hideMark/>
          </w:tcPr>
          <w:p w:rsidR="00DC0749" w:rsidRPr="00F1108D" w:rsidRDefault="00DC0749" w:rsidP="00C046C1">
            <w:pPr>
              <w:jc w:val="center"/>
            </w:pPr>
          </w:p>
        </w:tc>
        <w:tc>
          <w:tcPr>
            <w:tcW w:w="990" w:type="dxa"/>
            <w:shd w:val="clear" w:color="auto" w:fill="auto"/>
            <w:noWrap/>
            <w:vAlign w:val="center"/>
            <w:hideMark/>
          </w:tcPr>
          <w:p w:rsidR="00DC0749" w:rsidRPr="00F1108D" w:rsidRDefault="00DC0749" w:rsidP="00C046C1">
            <w:pPr>
              <w:jc w:val="center"/>
            </w:pPr>
          </w:p>
        </w:tc>
        <w:tc>
          <w:tcPr>
            <w:tcW w:w="953" w:type="dxa"/>
            <w:shd w:val="clear" w:color="auto" w:fill="auto"/>
            <w:noWrap/>
            <w:vAlign w:val="center"/>
            <w:hideMark/>
          </w:tcPr>
          <w:p w:rsidR="00DC0749" w:rsidRPr="00F1108D" w:rsidRDefault="00DC0749" w:rsidP="00C046C1">
            <w:pPr>
              <w:jc w:val="center"/>
            </w:pPr>
          </w:p>
        </w:tc>
        <w:tc>
          <w:tcPr>
            <w:tcW w:w="983" w:type="dxa"/>
            <w:shd w:val="clear" w:color="auto" w:fill="auto"/>
            <w:noWrap/>
            <w:vAlign w:val="center"/>
            <w:hideMark/>
          </w:tcPr>
          <w:p w:rsidR="00DC0749" w:rsidRPr="00F1108D" w:rsidRDefault="00DC0749" w:rsidP="00C046C1">
            <w:pPr>
              <w:jc w:val="center"/>
            </w:pPr>
          </w:p>
        </w:tc>
      </w:tr>
      <w:tr w:rsidR="00DC0749" w:rsidRPr="00ED6081" w:rsidTr="00C046C1">
        <w:trPr>
          <w:cantSplit/>
          <w:trHeight w:val="255"/>
        </w:trPr>
        <w:tc>
          <w:tcPr>
            <w:tcW w:w="709"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3920"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городского населения</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чел.</w:t>
            </w:r>
          </w:p>
        </w:tc>
        <w:tc>
          <w:tcPr>
            <w:tcW w:w="990" w:type="dxa"/>
            <w:shd w:val="clear" w:color="auto" w:fill="auto"/>
            <w:noWrap/>
            <w:vAlign w:val="center"/>
            <w:hideMark/>
          </w:tcPr>
          <w:p w:rsidR="00DC0749" w:rsidRPr="00F1108D" w:rsidRDefault="00DC0749" w:rsidP="00C046C1">
            <w:pPr>
              <w:jc w:val="center"/>
            </w:pPr>
          </w:p>
        </w:tc>
        <w:tc>
          <w:tcPr>
            <w:tcW w:w="990" w:type="dxa"/>
            <w:shd w:val="clear" w:color="auto" w:fill="auto"/>
            <w:noWrap/>
            <w:vAlign w:val="center"/>
            <w:hideMark/>
          </w:tcPr>
          <w:p w:rsidR="00DC0749" w:rsidRPr="00F1108D" w:rsidRDefault="00DC0749" w:rsidP="00C046C1">
            <w:pPr>
              <w:jc w:val="center"/>
            </w:pPr>
          </w:p>
        </w:tc>
        <w:tc>
          <w:tcPr>
            <w:tcW w:w="953" w:type="dxa"/>
            <w:shd w:val="clear" w:color="auto" w:fill="auto"/>
            <w:noWrap/>
            <w:vAlign w:val="center"/>
            <w:hideMark/>
          </w:tcPr>
          <w:p w:rsidR="00DC0749" w:rsidRPr="00F1108D" w:rsidRDefault="00DC0749" w:rsidP="00C046C1">
            <w:pPr>
              <w:jc w:val="center"/>
            </w:pPr>
          </w:p>
        </w:tc>
        <w:tc>
          <w:tcPr>
            <w:tcW w:w="983" w:type="dxa"/>
            <w:shd w:val="clear" w:color="auto" w:fill="auto"/>
            <w:noWrap/>
            <w:vAlign w:val="center"/>
            <w:hideMark/>
          </w:tcPr>
          <w:p w:rsidR="00DC0749" w:rsidRPr="00F1108D" w:rsidRDefault="00DC0749" w:rsidP="00C046C1">
            <w:pPr>
              <w:jc w:val="center"/>
            </w:pPr>
          </w:p>
        </w:tc>
      </w:tr>
      <w:tr w:rsidR="00DC0749" w:rsidRPr="00ED6081" w:rsidTr="00C046C1">
        <w:trPr>
          <w:cantSplit/>
          <w:trHeight w:val="255"/>
        </w:trPr>
        <w:tc>
          <w:tcPr>
            <w:tcW w:w="709"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3920"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сельского населения</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чел.</w:t>
            </w:r>
          </w:p>
        </w:tc>
        <w:tc>
          <w:tcPr>
            <w:tcW w:w="990" w:type="dxa"/>
            <w:shd w:val="clear" w:color="auto" w:fill="auto"/>
            <w:noWrap/>
            <w:vAlign w:val="center"/>
            <w:hideMark/>
          </w:tcPr>
          <w:p w:rsidR="00DC0749" w:rsidRPr="00F1108D" w:rsidRDefault="00DC0749" w:rsidP="00C046C1">
            <w:pPr>
              <w:jc w:val="center"/>
            </w:pPr>
            <w:r w:rsidRPr="00F1108D">
              <w:t>3565</w:t>
            </w:r>
          </w:p>
        </w:tc>
        <w:tc>
          <w:tcPr>
            <w:tcW w:w="990" w:type="dxa"/>
            <w:shd w:val="clear" w:color="auto" w:fill="auto"/>
            <w:noWrap/>
            <w:vAlign w:val="center"/>
            <w:hideMark/>
          </w:tcPr>
          <w:p w:rsidR="00DC0749" w:rsidRPr="00F1108D" w:rsidRDefault="00DC0749" w:rsidP="00C046C1">
            <w:pPr>
              <w:jc w:val="center"/>
            </w:pPr>
            <w:r w:rsidRPr="00F1108D">
              <w:t>3551</w:t>
            </w:r>
          </w:p>
        </w:tc>
        <w:tc>
          <w:tcPr>
            <w:tcW w:w="953" w:type="dxa"/>
            <w:shd w:val="clear" w:color="auto" w:fill="auto"/>
            <w:noWrap/>
            <w:vAlign w:val="center"/>
            <w:hideMark/>
          </w:tcPr>
          <w:p w:rsidR="00DC0749" w:rsidRPr="00F1108D" w:rsidRDefault="00DC0749" w:rsidP="00C046C1">
            <w:pPr>
              <w:jc w:val="center"/>
            </w:pPr>
            <w:r w:rsidRPr="00F1108D">
              <w:t>3521</w:t>
            </w:r>
          </w:p>
        </w:tc>
        <w:tc>
          <w:tcPr>
            <w:tcW w:w="983" w:type="dxa"/>
            <w:shd w:val="clear" w:color="auto" w:fill="auto"/>
            <w:noWrap/>
            <w:vAlign w:val="center"/>
            <w:hideMark/>
          </w:tcPr>
          <w:p w:rsidR="00DC0749" w:rsidRPr="00F1108D" w:rsidRDefault="00DC0749" w:rsidP="00C046C1">
            <w:pPr>
              <w:jc w:val="center"/>
            </w:pPr>
            <w:r w:rsidRPr="00F1108D">
              <w:t>3474</w:t>
            </w:r>
          </w:p>
        </w:tc>
      </w:tr>
      <w:tr w:rsidR="00DC0749" w:rsidRPr="00ED6081" w:rsidTr="00C046C1">
        <w:trPr>
          <w:cantSplit/>
          <w:trHeight w:val="255"/>
        </w:trPr>
        <w:tc>
          <w:tcPr>
            <w:tcW w:w="709" w:type="dxa"/>
            <w:shd w:val="clear" w:color="auto" w:fill="auto"/>
            <w:vAlign w:val="center"/>
            <w:hideMark/>
          </w:tcPr>
          <w:p w:rsidR="00DC0749" w:rsidRPr="00F1108D" w:rsidRDefault="00DC0749" w:rsidP="00C046C1">
            <w:pPr>
              <w:pStyle w:val="aff1"/>
              <w:ind w:right="0" w:firstLine="0"/>
              <w:jc w:val="center"/>
              <w:rPr>
                <w:sz w:val="24"/>
                <w:szCs w:val="24"/>
              </w:rPr>
            </w:pPr>
          </w:p>
        </w:tc>
        <w:tc>
          <w:tcPr>
            <w:tcW w:w="3920" w:type="dxa"/>
            <w:shd w:val="clear" w:color="auto" w:fill="auto"/>
            <w:noWrap/>
            <w:vAlign w:val="center"/>
            <w:hideMark/>
          </w:tcPr>
          <w:p w:rsidR="00DC0749" w:rsidRPr="00F1108D" w:rsidRDefault="00DC0749" w:rsidP="00C046C1">
            <w:pPr>
              <w:pStyle w:val="aff1"/>
              <w:ind w:right="0" w:firstLine="0"/>
              <w:jc w:val="center"/>
              <w:rPr>
                <w:i/>
                <w:iCs/>
                <w:sz w:val="24"/>
                <w:szCs w:val="24"/>
              </w:rPr>
            </w:pPr>
            <w:r w:rsidRPr="00F1108D">
              <w:rPr>
                <w:i/>
                <w:iCs/>
                <w:sz w:val="24"/>
                <w:szCs w:val="24"/>
              </w:rPr>
              <w:t>Возрастная структура населения</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990" w:type="dxa"/>
            <w:shd w:val="clear" w:color="auto" w:fill="auto"/>
            <w:noWrap/>
            <w:vAlign w:val="center"/>
            <w:hideMark/>
          </w:tcPr>
          <w:p w:rsidR="00DC0749" w:rsidRPr="00F1108D" w:rsidRDefault="00DC0749" w:rsidP="00C046C1">
            <w:pPr>
              <w:jc w:val="center"/>
            </w:pPr>
          </w:p>
        </w:tc>
        <w:tc>
          <w:tcPr>
            <w:tcW w:w="990" w:type="dxa"/>
            <w:shd w:val="clear" w:color="auto" w:fill="auto"/>
            <w:noWrap/>
            <w:vAlign w:val="center"/>
            <w:hideMark/>
          </w:tcPr>
          <w:p w:rsidR="00DC0749" w:rsidRPr="00F1108D" w:rsidRDefault="00DC0749" w:rsidP="00C046C1">
            <w:pPr>
              <w:jc w:val="center"/>
            </w:pPr>
          </w:p>
        </w:tc>
        <w:tc>
          <w:tcPr>
            <w:tcW w:w="953" w:type="dxa"/>
            <w:shd w:val="clear" w:color="auto" w:fill="auto"/>
            <w:noWrap/>
            <w:vAlign w:val="center"/>
            <w:hideMark/>
          </w:tcPr>
          <w:p w:rsidR="00DC0749" w:rsidRPr="00F1108D" w:rsidRDefault="00DC0749" w:rsidP="00C046C1">
            <w:pPr>
              <w:jc w:val="center"/>
            </w:pPr>
          </w:p>
        </w:tc>
        <w:tc>
          <w:tcPr>
            <w:tcW w:w="983" w:type="dxa"/>
            <w:shd w:val="clear" w:color="auto" w:fill="auto"/>
            <w:noWrap/>
            <w:vAlign w:val="center"/>
            <w:hideMark/>
          </w:tcPr>
          <w:p w:rsidR="00DC0749" w:rsidRPr="00F1108D" w:rsidRDefault="00DC0749" w:rsidP="00C046C1">
            <w:pPr>
              <w:jc w:val="center"/>
            </w:pPr>
          </w:p>
        </w:tc>
      </w:tr>
      <w:tr w:rsidR="00DC0749" w:rsidRPr="00ED6081" w:rsidTr="00C046C1">
        <w:trPr>
          <w:cantSplit/>
          <w:trHeight w:val="255"/>
        </w:trPr>
        <w:tc>
          <w:tcPr>
            <w:tcW w:w="709" w:type="dxa"/>
            <w:shd w:val="clear" w:color="auto" w:fill="auto"/>
            <w:vAlign w:val="center"/>
            <w:hideMark/>
          </w:tcPr>
          <w:p w:rsidR="00DC0749" w:rsidRPr="00F1108D" w:rsidRDefault="00DC0749" w:rsidP="00C046C1">
            <w:pPr>
              <w:pStyle w:val="aff1"/>
              <w:ind w:right="0" w:firstLine="0"/>
              <w:jc w:val="center"/>
              <w:rPr>
                <w:sz w:val="24"/>
                <w:szCs w:val="24"/>
              </w:rPr>
            </w:pPr>
            <w:r w:rsidRPr="00F1108D">
              <w:rPr>
                <w:sz w:val="24"/>
                <w:szCs w:val="24"/>
              </w:rPr>
              <w:t>3.</w:t>
            </w:r>
          </w:p>
        </w:tc>
        <w:tc>
          <w:tcPr>
            <w:tcW w:w="3920"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Численность населения в возрасте:</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990" w:type="dxa"/>
            <w:shd w:val="clear" w:color="auto" w:fill="auto"/>
            <w:noWrap/>
            <w:vAlign w:val="center"/>
            <w:hideMark/>
          </w:tcPr>
          <w:p w:rsidR="00DC0749" w:rsidRPr="00F1108D" w:rsidRDefault="00DC0749" w:rsidP="00C046C1">
            <w:pPr>
              <w:jc w:val="center"/>
            </w:pPr>
          </w:p>
        </w:tc>
        <w:tc>
          <w:tcPr>
            <w:tcW w:w="990" w:type="dxa"/>
            <w:shd w:val="clear" w:color="auto" w:fill="auto"/>
            <w:noWrap/>
            <w:vAlign w:val="center"/>
            <w:hideMark/>
          </w:tcPr>
          <w:p w:rsidR="00DC0749" w:rsidRPr="00F1108D" w:rsidRDefault="00DC0749" w:rsidP="00C046C1">
            <w:pPr>
              <w:jc w:val="center"/>
            </w:pPr>
          </w:p>
        </w:tc>
        <w:tc>
          <w:tcPr>
            <w:tcW w:w="953" w:type="dxa"/>
            <w:shd w:val="clear" w:color="auto" w:fill="auto"/>
            <w:noWrap/>
            <w:vAlign w:val="center"/>
            <w:hideMark/>
          </w:tcPr>
          <w:p w:rsidR="00DC0749" w:rsidRPr="00F1108D" w:rsidRDefault="00DC0749" w:rsidP="00C046C1">
            <w:pPr>
              <w:jc w:val="center"/>
            </w:pPr>
          </w:p>
        </w:tc>
        <w:tc>
          <w:tcPr>
            <w:tcW w:w="983" w:type="dxa"/>
            <w:shd w:val="clear" w:color="auto" w:fill="auto"/>
            <w:noWrap/>
            <w:vAlign w:val="center"/>
            <w:hideMark/>
          </w:tcPr>
          <w:p w:rsidR="00DC0749" w:rsidRPr="00F1108D" w:rsidRDefault="00DC0749" w:rsidP="00C046C1">
            <w:pPr>
              <w:jc w:val="center"/>
            </w:pPr>
          </w:p>
        </w:tc>
      </w:tr>
      <w:tr w:rsidR="00DC0749" w:rsidRPr="00ED6081" w:rsidTr="00C046C1">
        <w:trPr>
          <w:cantSplit/>
          <w:trHeight w:val="255"/>
        </w:trPr>
        <w:tc>
          <w:tcPr>
            <w:tcW w:w="709" w:type="dxa"/>
            <w:shd w:val="clear" w:color="auto" w:fill="auto"/>
            <w:vAlign w:val="center"/>
            <w:hideMark/>
          </w:tcPr>
          <w:p w:rsidR="00DC0749" w:rsidRPr="00F1108D" w:rsidRDefault="00DC0749" w:rsidP="00C046C1">
            <w:pPr>
              <w:pStyle w:val="aff1"/>
              <w:ind w:right="0" w:firstLine="0"/>
              <w:jc w:val="center"/>
              <w:rPr>
                <w:sz w:val="24"/>
                <w:szCs w:val="24"/>
              </w:rPr>
            </w:pPr>
          </w:p>
        </w:tc>
        <w:tc>
          <w:tcPr>
            <w:tcW w:w="3920"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 моложе трудоспособного (до 16 лет)</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чел.</w:t>
            </w:r>
          </w:p>
        </w:tc>
        <w:tc>
          <w:tcPr>
            <w:tcW w:w="990" w:type="dxa"/>
            <w:shd w:val="clear" w:color="auto" w:fill="auto"/>
            <w:noWrap/>
            <w:vAlign w:val="center"/>
            <w:hideMark/>
          </w:tcPr>
          <w:p w:rsidR="00DC0749" w:rsidRPr="00F1108D" w:rsidRDefault="00DC0749" w:rsidP="00C046C1">
            <w:pPr>
              <w:jc w:val="center"/>
            </w:pPr>
            <w:r w:rsidRPr="00F1108D">
              <w:t>449</w:t>
            </w:r>
          </w:p>
        </w:tc>
        <w:tc>
          <w:tcPr>
            <w:tcW w:w="990" w:type="dxa"/>
            <w:shd w:val="clear" w:color="auto" w:fill="auto"/>
            <w:noWrap/>
            <w:vAlign w:val="center"/>
            <w:hideMark/>
          </w:tcPr>
          <w:p w:rsidR="00DC0749" w:rsidRPr="00F1108D" w:rsidRDefault="00DC0749" w:rsidP="00C046C1">
            <w:pPr>
              <w:jc w:val="center"/>
            </w:pPr>
            <w:r w:rsidRPr="00F1108D">
              <w:t>418</w:t>
            </w:r>
          </w:p>
        </w:tc>
        <w:tc>
          <w:tcPr>
            <w:tcW w:w="953" w:type="dxa"/>
            <w:shd w:val="clear" w:color="auto" w:fill="auto"/>
            <w:noWrap/>
            <w:vAlign w:val="center"/>
            <w:hideMark/>
          </w:tcPr>
          <w:p w:rsidR="00DC0749" w:rsidRPr="00F1108D" w:rsidRDefault="00DC0749" w:rsidP="00C046C1">
            <w:pPr>
              <w:jc w:val="center"/>
            </w:pPr>
            <w:r w:rsidRPr="00F1108D">
              <w:t>436</w:t>
            </w:r>
          </w:p>
        </w:tc>
        <w:tc>
          <w:tcPr>
            <w:tcW w:w="983" w:type="dxa"/>
            <w:shd w:val="clear" w:color="auto" w:fill="auto"/>
            <w:noWrap/>
            <w:vAlign w:val="center"/>
            <w:hideMark/>
          </w:tcPr>
          <w:p w:rsidR="00DC0749" w:rsidRPr="00F1108D" w:rsidRDefault="00DC0749" w:rsidP="00C046C1">
            <w:pPr>
              <w:jc w:val="center"/>
            </w:pPr>
            <w:r w:rsidRPr="00F1108D">
              <w:t>429</w:t>
            </w:r>
          </w:p>
        </w:tc>
      </w:tr>
      <w:tr w:rsidR="00DC0749" w:rsidRPr="00ED6081" w:rsidTr="00C046C1">
        <w:trPr>
          <w:cantSplit/>
          <w:trHeight w:val="765"/>
        </w:trPr>
        <w:tc>
          <w:tcPr>
            <w:tcW w:w="709" w:type="dxa"/>
            <w:shd w:val="clear" w:color="auto" w:fill="auto"/>
            <w:vAlign w:val="center"/>
            <w:hideMark/>
          </w:tcPr>
          <w:p w:rsidR="00DC0749" w:rsidRPr="00F1108D" w:rsidRDefault="00DC0749" w:rsidP="00C046C1">
            <w:pPr>
              <w:pStyle w:val="aff1"/>
              <w:ind w:right="0" w:firstLine="0"/>
              <w:jc w:val="center"/>
              <w:rPr>
                <w:sz w:val="24"/>
                <w:szCs w:val="24"/>
              </w:rPr>
            </w:pPr>
          </w:p>
        </w:tc>
        <w:tc>
          <w:tcPr>
            <w:tcW w:w="3920" w:type="dxa"/>
            <w:shd w:val="clear" w:color="auto" w:fill="auto"/>
            <w:vAlign w:val="center"/>
            <w:hideMark/>
          </w:tcPr>
          <w:p w:rsidR="00DC0749" w:rsidRPr="00F1108D" w:rsidRDefault="00DC0749" w:rsidP="00C046C1">
            <w:pPr>
              <w:pStyle w:val="aff1"/>
              <w:ind w:right="0" w:firstLine="0"/>
              <w:jc w:val="center"/>
              <w:rPr>
                <w:sz w:val="24"/>
                <w:szCs w:val="24"/>
              </w:rPr>
            </w:pPr>
            <w:r w:rsidRPr="00F1108D">
              <w:rPr>
                <w:sz w:val="24"/>
                <w:szCs w:val="24"/>
              </w:rPr>
              <w:t>- в трудоспособном (женщины 16-54 лет, мужчины 16-59 лет)</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чел.</w:t>
            </w:r>
          </w:p>
        </w:tc>
        <w:tc>
          <w:tcPr>
            <w:tcW w:w="990" w:type="dxa"/>
            <w:shd w:val="clear" w:color="auto" w:fill="auto"/>
            <w:noWrap/>
            <w:vAlign w:val="center"/>
            <w:hideMark/>
          </w:tcPr>
          <w:p w:rsidR="00DC0749" w:rsidRPr="00F1108D" w:rsidRDefault="00DC0749" w:rsidP="00C046C1">
            <w:pPr>
              <w:jc w:val="center"/>
            </w:pPr>
            <w:r w:rsidRPr="00F1108D">
              <w:t>1559</w:t>
            </w:r>
          </w:p>
        </w:tc>
        <w:tc>
          <w:tcPr>
            <w:tcW w:w="990" w:type="dxa"/>
            <w:shd w:val="clear" w:color="auto" w:fill="auto"/>
            <w:noWrap/>
            <w:vAlign w:val="center"/>
            <w:hideMark/>
          </w:tcPr>
          <w:p w:rsidR="00DC0749" w:rsidRPr="00F1108D" w:rsidRDefault="00DC0749" w:rsidP="00C046C1">
            <w:pPr>
              <w:jc w:val="center"/>
            </w:pPr>
            <w:r w:rsidRPr="00F1108D">
              <w:t>1557</w:t>
            </w:r>
          </w:p>
        </w:tc>
        <w:tc>
          <w:tcPr>
            <w:tcW w:w="953" w:type="dxa"/>
            <w:shd w:val="clear" w:color="auto" w:fill="auto"/>
            <w:noWrap/>
            <w:vAlign w:val="center"/>
            <w:hideMark/>
          </w:tcPr>
          <w:p w:rsidR="00DC0749" w:rsidRPr="00F1108D" w:rsidRDefault="00DC0749" w:rsidP="00C046C1">
            <w:pPr>
              <w:jc w:val="center"/>
            </w:pPr>
            <w:r w:rsidRPr="00F1108D">
              <w:t>1528</w:t>
            </w:r>
          </w:p>
        </w:tc>
        <w:tc>
          <w:tcPr>
            <w:tcW w:w="983" w:type="dxa"/>
            <w:shd w:val="clear" w:color="auto" w:fill="auto"/>
            <w:noWrap/>
            <w:vAlign w:val="center"/>
            <w:hideMark/>
          </w:tcPr>
          <w:p w:rsidR="00DC0749" w:rsidRPr="00F1108D" w:rsidRDefault="00DC0749" w:rsidP="00C046C1">
            <w:pPr>
              <w:jc w:val="center"/>
            </w:pPr>
            <w:r w:rsidRPr="00F1108D">
              <w:t>1512</w:t>
            </w:r>
          </w:p>
        </w:tc>
      </w:tr>
      <w:tr w:rsidR="00DC0749" w:rsidRPr="00ED6081" w:rsidTr="00C046C1">
        <w:trPr>
          <w:cantSplit/>
          <w:trHeight w:val="765"/>
        </w:trPr>
        <w:tc>
          <w:tcPr>
            <w:tcW w:w="709" w:type="dxa"/>
            <w:shd w:val="clear" w:color="auto" w:fill="auto"/>
            <w:vAlign w:val="center"/>
            <w:hideMark/>
          </w:tcPr>
          <w:p w:rsidR="00DC0749" w:rsidRPr="00F1108D" w:rsidRDefault="00DC0749" w:rsidP="00C046C1">
            <w:pPr>
              <w:pStyle w:val="aff1"/>
              <w:ind w:right="0" w:firstLine="0"/>
              <w:jc w:val="center"/>
              <w:rPr>
                <w:sz w:val="24"/>
                <w:szCs w:val="24"/>
              </w:rPr>
            </w:pPr>
          </w:p>
        </w:tc>
        <w:tc>
          <w:tcPr>
            <w:tcW w:w="3920" w:type="dxa"/>
            <w:shd w:val="clear" w:color="auto" w:fill="auto"/>
            <w:vAlign w:val="center"/>
            <w:hideMark/>
          </w:tcPr>
          <w:p w:rsidR="00DC0749" w:rsidRPr="00F1108D" w:rsidRDefault="00DC0749" w:rsidP="00C046C1">
            <w:pPr>
              <w:pStyle w:val="aff1"/>
              <w:ind w:right="0" w:firstLine="0"/>
              <w:jc w:val="center"/>
              <w:rPr>
                <w:sz w:val="24"/>
                <w:szCs w:val="24"/>
              </w:rPr>
            </w:pPr>
            <w:r w:rsidRPr="00F1108D">
              <w:rPr>
                <w:sz w:val="24"/>
                <w:szCs w:val="24"/>
              </w:rPr>
              <w:t>- старше трудоспособного (женщины старше 55 лет, мужчины старше 60 лет)</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чел.</w:t>
            </w:r>
          </w:p>
        </w:tc>
        <w:tc>
          <w:tcPr>
            <w:tcW w:w="990" w:type="dxa"/>
            <w:shd w:val="clear" w:color="auto" w:fill="auto"/>
            <w:noWrap/>
            <w:vAlign w:val="center"/>
            <w:hideMark/>
          </w:tcPr>
          <w:p w:rsidR="00DC0749" w:rsidRPr="00F1108D" w:rsidRDefault="00DC0749" w:rsidP="00C046C1">
            <w:pPr>
              <w:jc w:val="center"/>
            </w:pPr>
            <w:r w:rsidRPr="00F1108D">
              <w:t>1557</w:t>
            </w:r>
          </w:p>
        </w:tc>
        <w:tc>
          <w:tcPr>
            <w:tcW w:w="990" w:type="dxa"/>
            <w:shd w:val="clear" w:color="auto" w:fill="auto"/>
            <w:noWrap/>
            <w:vAlign w:val="center"/>
            <w:hideMark/>
          </w:tcPr>
          <w:p w:rsidR="00DC0749" w:rsidRPr="00F1108D" w:rsidRDefault="00DC0749" w:rsidP="00C046C1">
            <w:pPr>
              <w:jc w:val="center"/>
            </w:pPr>
            <w:r w:rsidRPr="00F1108D">
              <w:t>1576</w:t>
            </w:r>
          </w:p>
        </w:tc>
        <w:tc>
          <w:tcPr>
            <w:tcW w:w="953" w:type="dxa"/>
            <w:shd w:val="clear" w:color="auto" w:fill="auto"/>
            <w:noWrap/>
            <w:vAlign w:val="center"/>
            <w:hideMark/>
          </w:tcPr>
          <w:p w:rsidR="00DC0749" w:rsidRPr="00F1108D" w:rsidRDefault="00DC0749" w:rsidP="00C046C1">
            <w:pPr>
              <w:jc w:val="center"/>
            </w:pPr>
            <w:r w:rsidRPr="00F1108D">
              <w:t>1557</w:t>
            </w:r>
          </w:p>
        </w:tc>
        <w:tc>
          <w:tcPr>
            <w:tcW w:w="983" w:type="dxa"/>
            <w:shd w:val="clear" w:color="auto" w:fill="auto"/>
            <w:noWrap/>
            <w:vAlign w:val="center"/>
            <w:hideMark/>
          </w:tcPr>
          <w:p w:rsidR="00DC0749" w:rsidRPr="00F1108D" w:rsidRDefault="00DC0749" w:rsidP="00C046C1">
            <w:pPr>
              <w:jc w:val="center"/>
            </w:pPr>
            <w:r w:rsidRPr="00F1108D">
              <w:t>1533</w:t>
            </w:r>
          </w:p>
        </w:tc>
      </w:tr>
      <w:tr w:rsidR="00DC0749" w:rsidRPr="00ED6081" w:rsidTr="00C046C1">
        <w:trPr>
          <w:cantSplit/>
          <w:trHeight w:val="255"/>
        </w:trPr>
        <w:tc>
          <w:tcPr>
            <w:tcW w:w="709"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4.</w:t>
            </w:r>
          </w:p>
        </w:tc>
        <w:tc>
          <w:tcPr>
            <w:tcW w:w="3920"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Число детей в возрасте:</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чел.</w:t>
            </w:r>
          </w:p>
        </w:tc>
        <w:tc>
          <w:tcPr>
            <w:tcW w:w="990" w:type="dxa"/>
            <w:shd w:val="clear" w:color="auto" w:fill="auto"/>
            <w:noWrap/>
            <w:vAlign w:val="center"/>
            <w:hideMark/>
          </w:tcPr>
          <w:p w:rsidR="00DC0749" w:rsidRPr="00F1108D" w:rsidRDefault="00DC0749" w:rsidP="00C046C1">
            <w:pPr>
              <w:jc w:val="center"/>
            </w:pPr>
          </w:p>
        </w:tc>
        <w:tc>
          <w:tcPr>
            <w:tcW w:w="990" w:type="dxa"/>
            <w:shd w:val="clear" w:color="auto" w:fill="auto"/>
            <w:noWrap/>
            <w:vAlign w:val="center"/>
            <w:hideMark/>
          </w:tcPr>
          <w:p w:rsidR="00DC0749" w:rsidRPr="00F1108D" w:rsidRDefault="00DC0749" w:rsidP="00C046C1">
            <w:pPr>
              <w:jc w:val="center"/>
            </w:pPr>
          </w:p>
        </w:tc>
        <w:tc>
          <w:tcPr>
            <w:tcW w:w="953" w:type="dxa"/>
            <w:shd w:val="clear" w:color="auto" w:fill="auto"/>
            <w:noWrap/>
            <w:vAlign w:val="center"/>
            <w:hideMark/>
          </w:tcPr>
          <w:p w:rsidR="00DC0749" w:rsidRPr="00F1108D" w:rsidRDefault="00DC0749" w:rsidP="00C046C1">
            <w:pPr>
              <w:jc w:val="center"/>
            </w:pPr>
          </w:p>
        </w:tc>
        <w:tc>
          <w:tcPr>
            <w:tcW w:w="983" w:type="dxa"/>
            <w:shd w:val="clear" w:color="auto" w:fill="auto"/>
            <w:noWrap/>
            <w:vAlign w:val="center"/>
            <w:hideMark/>
          </w:tcPr>
          <w:p w:rsidR="00DC0749" w:rsidRPr="00F1108D" w:rsidRDefault="00DC0749" w:rsidP="00C046C1">
            <w:pPr>
              <w:jc w:val="center"/>
            </w:pPr>
          </w:p>
        </w:tc>
      </w:tr>
      <w:tr w:rsidR="00DC0749" w:rsidRPr="00ED6081" w:rsidTr="00C046C1">
        <w:trPr>
          <w:cantSplit/>
          <w:trHeight w:val="255"/>
        </w:trPr>
        <w:tc>
          <w:tcPr>
            <w:tcW w:w="709"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3920"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0-6 лет</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чел.</w:t>
            </w:r>
          </w:p>
        </w:tc>
        <w:tc>
          <w:tcPr>
            <w:tcW w:w="990" w:type="dxa"/>
            <w:shd w:val="clear" w:color="auto" w:fill="auto"/>
            <w:noWrap/>
            <w:vAlign w:val="center"/>
            <w:hideMark/>
          </w:tcPr>
          <w:p w:rsidR="00DC0749" w:rsidRPr="00F1108D" w:rsidRDefault="00DC0749" w:rsidP="00C046C1">
            <w:pPr>
              <w:jc w:val="center"/>
            </w:pPr>
            <w:r w:rsidRPr="00F1108D">
              <w:t>192</w:t>
            </w:r>
          </w:p>
        </w:tc>
        <w:tc>
          <w:tcPr>
            <w:tcW w:w="990" w:type="dxa"/>
            <w:shd w:val="clear" w:color="auto" w:fill="auto"/>
            <w:noWrap/>
            <w:vAlign w:val="center"/>
            <w:hideMark/>
          </w:tcPr>
          <w:p w:rsidR="00DC0749" w:rsidRPr="00F1108D" w:rsidRDefault="00DC0749" w:rsidP="00C046C1">
            <w:pPr>
              <w:jc w:val="center"/>
            </w:pPr>
            <w:r w:rsidRPr="00F1108D">
              <w:t>178</w:t>
            </w:r>
          </w:p>
        </w:tc>
        <w:tc>
          <w:tcPr>
            <w:tcW w:w="953" w:type="dxa"/>
            <w:shd w:val="clear" w:color="auto" w:fill="auto"/>
            <w:noWrap/>
            <w:vAlign w:val="center"/>
            <w:hideMark/>
          </w:tcPr>
          <w:p w:rsidR="00DC0749" w:rsidRPr="00F1108D" w:rsidRDefault="00DC0749" w:rsidP="00C046C1">
            <w:pPr>
              <w:jc w:val="center"/>
            </w:pPr>
            <w:r w:rsidRPr="00F1108D">
              <w:t>175</w:t>
            </w:r>
          </w:p>
        </w:tc>
        <w:tc>
          <w:tcPr>
            <w:tcW w:w="983" w:type="dxa"/>
            <w:shd w:val="clear" w:color="auto" w:fill="auto"/>
            <w:noWrap/>
            <w:vAlign w:val="center"/>
            <w:hideMark/>
          </w:tcPr>
          <w:p w:rsidR="00DC0749" w:rsidRPr="00F1108D" w:rsidRDefault="00DC0749" w:rsidP="00C046C1">
            <w:pPr>
              <w:jc w:val="center"/>
            </w:pPr>
            <w:r w:rsidRPr="00F1108D">
              <w:t>173</w:t>
            </w:r>
          </w:p>
        </w:tc>
      </w:tr>
      <w:tr w:rsidR="00DC0749" w:rsidRPr="00ED6081" w:rsidTr="00C046C1">
        <w:trPr>
          <w:cantSplit/>
          <w:trHeight w:val="255"/>
        </w:trPr>
        <w:tc>
          <w:tcPr>
            <w:tcW w:w="709"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3920"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7-15 лет</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чел.</w:t>
            </w:r>
          </w:p>
        </w:tc>
        <w:tc>
          <w:tcPr>
            <w:tcW w:w="990" w:type="dxa"/>
            <w:shd w:val="clear" w:color="auto" w:fill="auto"/>
            <w:noWrap/>
            <w:vAlign w:val="center"/>
            <w:hideMark/>
          </w:tcPr>
          <w:p w:rsidR="00DC0749" w:rsidRPr="00F1108D" w:rsidRDefault="00DC0749" w:rsidP="00C046C1">
            <w:pPr>
              <w:jc w:val="center"/>
            </w:pPr>
            <w:r w:rsidRPr="00F1108D">
              <w:t>257</w:t>
            </w:r>
          </w:p>
        </w:tc>
        <w:tc>
          <w:tcPr>
            <w:tcW w:w="990" w:type="dxa"/>
            <w:shd w:val="clear" w:color="auto" w:fill="auto"/>
            <w:noWrap/>
            <w:vAlign w:val="center"/>
            <w:hideMark/>
          </w:tcPr>
          <w:p w:rsidR="00DC0749" w:rsidRPr="00F1108D" w:rsidRDefault="00DC0749" w:rsidP="00C046C1">
            <w:pPr>
              <w:jc w:val="center"/>
            </w:pPr>
            <w:r w:rsidRPr="00F1108D">
              <w:t>240</w:t>
            </w:r>
          </w:p>
        </w:tc>
        <w:tc>
          <w:tcPr>
            <w:tcW w:w="953" w:type="dxa"/>
            <w:shd w:val="clear" w:color="auto" w:fill="auto"/>
            <w:noWrap/>
            <w:vAlign w:val="center"/>
            <w:hideMark/>
          </w:tcPr>
          <w:p w:rsidR="00DC0749" w:rsidRPr="00F1108D" w:rsidRDefault="00DC0749" w:rsidP="00C046C1">
            <w:pPr>
              <w:jc w:val="center"/>
            </w:pPr>
            <w:r w:rsidRPr="00F1108D">
              <w:t>261</w:t>
            </w:r>
          </w:p>
        </w:tc>
        <w:tc>
          <w:tcPr>
            <w:tcW w:w="983" w:type="dxa"/>
            <w:shd w:val="clear" w:color="auto" w:fill="auto"/>
            <w:noWrap/>
            <w:vAlign w:val="center"/>
            <w:hideMark/>
          </w:tcPr>
          <w:p w:rsidR="00DC0749" w:rsidRPr="00F1108D" w:rsidRDefault="00DC0749" w:rsidP="00C046C1">
            <w:pPr>
              <w:jc w:val="center"/>
            </w:pPr>
            <w:r w:rsidRPr="00F1108D">
              <w:t>265</w:t>
            </w:r>
          </w:p>
        </w:tc>
      </w:tr>
      <w:tr w:rsidR="00DC0749" w:rsidRPr="00ED6081" w:rsidTr="00C046C1">
        <w:trPr>
          <w:cantSplit/>
          <w:trHeight w:val="255"/>
        </w:trPr>
        <w:tc>
          <w:tcPr>
            <w:tcW w:w="709"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3920"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16-18 лет</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чел.</w:t>
            </w:r>
          </w:p>
        </w:tc>
        <w:tc>
          <w:tcPr>
            <w:tcW w:w="990" w:type="dxa"/>
            <w:shd w:val="clear" w:color="auto" w:fill="auto"/>
            <w:noWrap/>
            <w:vAlign w:val="center"/>
            <w:hideMark/>
          </w:tcPr>
          <w:p w:rsidR="00DC0749" w:rsidRPr="00F1108D" w:rsidRDefault="00DC0749" w:rsidP="00C046C1">
            <w:pPr>
              <w:jc w:val="center"/>
            </w:pPr>
            <w:r w:rsidRPr="00F1108D">
              <w:t>110</w:t>
            </w:r>
          </w:p>
        </w:tc>
        <w:tc>
          <w:tcPr>
            <w:tcW w:w="990" w:type="dxa"/>
            <w:shd w:val="clear" w:color="auto" w:fill="auto"/>
            <w:noWrap/>
            <w:vAlign w:val="center"/>
            <w:hideMark/>
          </w:tcPr>
          <w:p w:rsidR="00DC0749" w:rsidRPr="00F1108D" w:rsidRDefault="00DC0749" w:rsidP="00C046C1">
            <w:pPr>
              <w:jc w:val="center"/>
            </w:pPr>
            <w:r w:rsidRPr="00F1108D">
              <w:t>112</w:t>
            </w:r>
          </w:p>
        </w:tc>
        <w:tc>
          <w:tcPr>
            <w:tcW w:w="953" w:type="dxa"/>
            <w:shd w:val="clear" w:color="auto" w:fill="auto"/>
            <w:noWrap/>
            <w:vAlign w:val="center"/>
            <w:hideMark/>
          </w:tcPr>
          <w:p w:rsidR="00DC0749" w:rsidRPr="00F1108D" w:rsidRDefault="00DC0749" w:rsidP="00C046C1">
            <w:pPr>
              <w:jc w:val="center"/>
            </w:pPr>
            <w:r w:rsidRPr="00F1108D">
              <w:t>71</w:t>
            </w:r>
          </w:p>
        </w:tc>
        <w:tc>
          <w:tcPr>
            <w:tcW w:w="983" w:type="dxa"/>
            <w:shd w:val="clear" w:color="auto" w:fill="auto"/>
            <w:noWrap/>
            <w:vAlign w:val="center"/>
            <w:hideMark/>
          </w:tcPr>
          <w:p w:rsidR="00DC0749" w:rsidRPr="00F1108D" w:rsidRDefault="00DC0749" w:rsidP="00C046C1">
            <w:pPr>
              <w:jc w:val="center"/>
            </w:pPr>
            <w:r w:rsidRPr="00F1108D">
              <w:t>68</w:t>
            </w:r>
          </w:p>
        </w:tc>
      </w:tr>
      <w:tr w:rsidR="00DC0749" w:rsidRPr="00ED6081" w:rsidTr="00C046C1">
        <w:trPr>
          <w:cantSplit/>
          <w:trHeight w:val="255"/>
        </w:trPr>
        <w:tc>
          <w:tcPr>
            <w:tcW w:w="709"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3920" w:type="dxa"/>
            <w:shd w:val="clear" w:color="auto" w:fill="auto"/>
            <w:noWrap/>
            <w:vAlign w:val="center"/>
            <w:hideMark/>
          </w:tcPr>
          <w:p w:rsidR="00DC0749" w:rsidRPr="00F1108D" w:rsidRDefault="00DC0749" w:rsidP="00C046C1">
            <w:pPr>
              <w:pStyle w:val="aff1"/>
              <w:ind w:right="0" w:firstLine="0"/>
              <w:jc w:val="center"/>
              <w:rPr>
                <w:i/>
                <w:iCs/>
                <w:sz w:val="24"/>
                <w:szCs w:val="24"/>
              </w:rPr>
            </w:pPr>
            <w:r w:rsidRPr="00F1108D">
              <w:rPr>
                <w:i/>
                <w:iCs/>
                <w:sz w:val="24"/>
                <w:szCs w:val="24"/>
              </w:rPr>
              <w:t>Движение населения</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990" w:type="dxa"/>
            <w:shd w:val="clear" w:color="auto" w:fill="auto"/>
            <w:noWrap/>
            <w:vAlign w:val="center"/>
            <w:hideMark/>
          </w:tcPr>
          <w:p w:rsidR="00DC0749" w:rsidRPr="00F1108D" w:rsidRDefault="00DC0749" w:rsidP="00C046C1">
            <w:pPr>
              <w:jc w:val="center"/>
            </w:pPr>
          </w:p>
        </w:tc>
        <w:tc>
          <w:tcPr>
            <w:tcW w:w="990" w:type="dxa"/>
            <w:shd w:val="clear" w:color="auto" w:fill="auto"/>
            <w:noWrap/>
            <w:vAlign w:val="center"/>
            <w:hideMark/>
          </w:tcPr>
          <w:p w:rsidR="00DC0749" w:rsidRPr="00F1108D" w:rsidRDefault="00DC0749" w:rsidP="00C046C1">
            <w:pPr>
              <w:jc w:val="center"/>
            </w:pPr>
          </w:p>
        </w:tc>
        <w:tc>
          <w:tcPr>
            <w:tcW w:w="953" w:type="dxa"/>
            <w:shd w:val="clear" w:color="auto" w:fill="auto"/>
            <w:noWrap/>
            <w:vAlign w:val="center"/>
            <w:hideMark/>
          </w:tcPr>
          <w:p w:rsidR="00DC0749" w:rsidRPr="00F1108D" w:rsidRDefault="00DC0749" w:rsidP="00C046C1">
            <w:pPr>
              <w:jc w:val="center"/>
            </w:pPr>
          </w:p>
        </w:tc>
        <w:tc>
          <w:tcPr>
            <w:tcW w:w="983" w:type="dxa"/>
            <w:shd w:val="clear" w:color="auto" w:fill="auto"/>
            <w:noWrap/>
            <w:vAlign w:val="center"/>
            <w:hideMark/>
          </w:tcPr>
          <w:p w:rsidR="00DC0749" w:rsidRPr="00F1108D" w:rsidRDefault="00DC0749" w:rsidP="00C046C1">
            <w:pPr>
              <w:jc w:val="center"/>
            </w:pPr>
          </w:p>
        </w:tc>
      </w:tr>
      <w:tr w:rsidR="00DC0749" w:rsidRPr="00ED6081" w:rsidTr="00C046C1">
        <w:trPr>
          <w:cantSplit/>
          <w:trHeight w:val="255"/>
        </w:trPr>
        <w:tc>
          <w:tcPr>
            <w:tcW w:w="709"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5.</w:t>
            </w:r>
          </w:p>
        </w:tc>
        <w:tc>
          <w:tcPr>
            <w:tcW w:w="3920" w:type="dxa"/>
            <w:shd w:val="clear" w:color="auto" w:fill="auto"/>
            <w:noWrap/>
            <w:vAlign w:val="center"/>
            <w:hideMark/>
          </w:tcPr>
          <w:p w:rsidR="00DC0749" w:rsidRPr="00F1108D" w:rsidRDefault="00DC0749" w:rsidP="00C046C1">
            <w:pPr>
              <w:pStyle w:val="aff1"/>
              <w:ind w:right="0" w:firstLine="0"/>
              <w:jc w:val="center"/>
              <w:rPr>
                <w:iCs/>
                <w:sz w:val="24"/>
                <w:szCs w:val="24"/>
              </w:rPr>
            </w:pPr>
            <w:r w:rsidRPr="00F1108D">
              <w:rPr>
                <w:iCs/>
                <w:sz w:val="24"/>
                <w:szCs w:val="24"/>
              </w:rPr>
              <w:t>Естественное движение населения:</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990" w:type="dxa"/>
            <w:shd w:val="clear" w:color="auto" w:fill="auto"/>
            <w:noWrap/>
            <w:vAlign w:val="center"/>
            <w:hideMark/>
          </w:tcPr>
          <w:p w:rsidR="00DC0749" w:rsidRPr="00F1108D" w:rsidRDefault="00DC0749" w:rsidP="00C046C1">
            <w:pPr>
              <w:jc w:val="center"/>
            </w:pPr>
          </w:p>
        </w:tc>
        <w:tc>
          <w:tcPr>
            <w:tcW w:w="990" w:type="dxa"/>
            <w:shd w:val="clear" w:color="auto" w:fill="auto"/>
            <w:noWrap/>
            <w:vAlign w:val="center"/>
            <w:hideMark/>
          </w:tcPr>
          <w:p w:rsidR="00DC0749" w:rsidRPr="00F1108D" w:rsidRDefault="00DC0749" w:rsidP="00C046C1">
            <w:pPr>
              <w:jc w:val="center"/>
            </w:pPr>
          </w:p>
        </w:tc>
        <w:tc>
          <w:tcPr>
            <w:tcW w:w="953" w:type="dxa"/>
            <w:shd w:val="clear" w:color="auto" w:fill="auto"/>
            <w:noWrap/>
            <w:vAlign w:val="center"/>
            <w:hideMark/>
          </w:tcPr>
          <w:p w:rsidR="00DC0749" w:rsidRPr="00F1108D" w:rsidRDefault="00DC0749" w:rsidP="00C046C1">
            <w:pPr>
              <w:jc w:val="center"/>
            </w:pPr>
          </w:p>
        </w:tc>
        <w:tc>
          <w:tcPr>
            <w:tcW w:w="983" w:type="dxa"/>
            <w:shd w:val="clear" w:color="auto" w:fill="auto"/>
            <w:noWrap/>
            <w:vAlign w:val="center"/>
            <w:hideMark/>
          </w:tcPr>
          <w:p w:rsidR="00DC0749" w:rsidRPr="00F1108D" w:rsidRDefault="00DC0749" w:rsidP="00C046C1">
            <w:pPr>
              <w:jc w:val="center"/>
            </w:pPr>
          </w:p>
        </w:tc>
      </w:tr>
      <w:tr w:rsidR="00DC0749" w:rsidRPr="00ED6081" w:rsidTr="00C046C1">
        <w:trPr>
          <w:cantSplit/>
          <w:trHeight w:val="255"/>
        </w:trPr>
        <w:tc>
          <w:tcPr>
            <w:tcW w:w="709"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3920"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число родившихся</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чел.</w:t>
            </w:r>
          </w:p>
        </w:tc>
        <w:tc>
          <w:tcPr>
            <w:tcW w:w="990" w:type="dxa"/>
            <w:shd w:val="clear" w:color="auto" w:fill="auto"/>
            <w:noWrap/>
            <w:vAlign w:val="center"/>
            <w:hideMark/>
          </w:tcPr>
          <w:p w:rsidR="00DC0749" w:rsidRPr="00F1108D" w:rsidRDefault="00DC0749" w:rsidP="00C046C1">
            <w:pPr>
              <w:jc w:val="center"/>
            </w:pPr>
            <w:r w:rsidRPr="00F1108D">
              <w:t>32</w:t>
            </w:r>
          </w:p>
        </w:tc>
        <w:tc>
          <w:tcPr>
            <w:tcW w:w="990" w:type="dxa"/>
            <w:shd w:val="clear" w:color="auto" w:fill="auto"/>
            <w:noWrap/>
            <w:vAlign w:val="center"/>
            <w:hideMark/>
          </w:tcPr>
          <w:p w:rsidR="00DC0749" w:rsidRPr="00F1108D" w:rsidRDefault="00DC0749" w:rsidP="00C046C1">
            <w:pPr>
              <w:jc w:val="center"/>
            </w:pPr>
            <w:r w:rsidRPr="00F1108D">
              <w:t>23</w:t>
            </w:r>
          </w:p>
        </w:tc>
        <w:tc>
          <w:tcPr>
            <w:tcW w:w="953" w:type="dxa"/>
            <w:shd w:val="clear" w:color="auto" w:fill="auto"/>
            <w:noWrap/>
            <w:vAlign w:val="center"/>
            <w:hideMark/>
          </w:tcPr>
          <w:p w:rsidR="00DC0749" w:rsidRPr="00F1108D" w:rsidRDefault="00DC0749" w:rsidP="00C046C1">
            <w:pPr>
              <w:jc w:val="center"/>
            </w:pPr>
            <w:r w:rsidRPr="00F1108D">
              <w:t>24</w:t>
            </w:r>
          </w:p>
        </w:tc>
        <w:tc>
          <w:tcPr>
            <w:tcW w:w="983" w:type="dxa"/>
            <w:shd w:val="clear" w:color="auto" w:fill="auto"/>
            <w:noWrap/>
            <w:vAlign w:val="center"/>
            <w:hideMark/>
          </w:tcPr>
          <w:p w:rsidR="00DC0749" w:rsidRPr="00F1108D" w:rsidRDefault="00DC0749" w:rsidP="00C046C1">
            <w:pPr>
              <w:jc w:val="center"/>
            </w:pPr>
            <w:r w:rsidRPr="00F1108D">
              <w:t>24</w:t>
            </w:r>
          </w:p>
        </w:tc>
      </w:tr>
      <w:tr w:rsidR="00DC0749" w:rsidRPr="00ED6081" w:rsidTr="00C046C1">
        <w:trPr>
          <w:cantSplit/>
          <w:trHeight w:val="255"/>
        </w:trPr>
        <w:tc>
          <w:tcPr>
            <w:tcW w:w="709"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3920"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число умерших</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чел.</w:t>
            </w:r>
          </w:p>
        </w:tc>
        <w:tc>
          <w:tcPr>
            <w:tcW w:w="990" w:type="dxa"/>
            <w:shd w:val="clear" w:color="auto" w:fill="auto"/>
            <w:noWrap/>
            <w:vAlign w:val="center"/>
            <w:hideMark/>
          </w:tcPr>
          <w:p w:rsidR="00DC0749" w:rsidRPr="00F1108D" w:rsidRDefault="00DC0749" w:rsidP="00C046C1">
            <w:pPr>
              <w:jc w:val="center"/>
            </w:pPr>
            <w:r w:rsidRPr="00F1108D">
              <w:t>88</w:t>
            </w:r>
          </w:p>
        </w:tc>
        <w:tc>
          <w:tcPr>
            <w:tcW w:w="990" w:type="dxa"/>
            <w:shd w:val="clear" w:color="auto" w:fill="auto"/>
            <w:noWrap/>
            <w:vAlign w:val="center"/>
            <w:hideMark/>
          </w:tcPr>
          <w:p w:rsidR="00DC0749" w:rsidRPr="00F1108D" w:rsidRDefault="00DC0749" w:rsidP="00C046C1">
            <w:pPr>
              <w:jc w:val="center"/>
            </w:pPr>
            <w:r w:rsidRPr="00F1108D">
              <w:t>69</w:t>
            </w:r>
          </w:p>
        </w:tc>
        <w:tc>
          <w:tcPr>
            <w:tcW w:w="953" w:type="dxa"/>
            <w:shd w:val="clear" w:color="auto" w:fill="auto"/>
            <w:noWrap/>
            <w:vAlign w:val="center"/>
            <w:hideMark/>
          </w:tcPr>
          <w:p w:rsidR="00DC0749" w:rsidRPr="00F1108D" w:rsidRDefault="00DC0749" w:rsidP="00C046C1">
            <w:pPr>
              <w:jc w:val="center"/>
            </w:pPr>
            <w:r w:rsidRPr="00F1108D">
              <w:t>79</w:t>
            </w:r>
          </w:p>
        </w:tc>
        <w:tc>
          <w:tcPr>
            <w:tcW w:w="983" w:type="dxa"/>
            <w:shd w:val="clear" w:color="auto" w:fill="auto"/>
            <w:noWrap/>
            <w:vAlign w:val="center"/>
            <w:hideMark/>
          </w:tcPr>
          <w:p w:rsidR="00DC0749" w:rsidRPr="00F1108D" w:rsidRDefault="00DC0749" w:rsidP="00C046C1">
            <w:pPr>
              <w:jc w:val="center"/>
            </w:pPr>
            <w:r w:rsidRPr="00F1108D">
              <w:t>84</w:t>
            </w:r>
          </w:p>
        </w:tc>
      </w:tr>
      <w:tr w:rsidR="00DC0749" w:rsidRPr="00ED6081" w:rsidTr="00C046C1">
        <w:trPr>
          <w:cantSplit/>
          <w:trHeight w:val="510"/>
        </w:trPr>
        <w:tc>
          <w:tcPr>
            <w:tcW w:w="709"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3920" w:type="dxa"/>
            <w:shd w:val="clear" w:color="auto" w:fill="auto"/>
            <w:vAlign w:val="center"/>
            <w:hideMark/>
          </w:tcPr>
          <w:p w:rsidR="00DC0749" w:rsidRPr="00F1108D" w:rsidRDefault="00DC0749" w:rsidP="00C046C1">
            <w:pPr>
              <w:pStyle w:val="aff1"/>
              <w:ind w:right="0" w:firstLine="0"/>
              <w:jc w:val="center"/>
              <w:rPr>
                <w:sz w:val="24"/>
                <w:szCs w:val="24"/>
              </w:rPr>
            </w:pPr>
            <w:r w:rsidRPr="00F1108D">
              <w:rPr>
                <w:sz w:val="24"/>
                <w:szCs w:val="24"/>
              </w:rPr>
              <w:t>естественный прирост (убыль) населения (+,-)</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чел.</w:t>
            </w:r>
          </w:p>
        </w:tc>
        <w:tc>
          <w:tcPr>
            <w:tcW w:w="990" w:type="dxa"/>
            <w:shd w:val="clear" w:color="auto" w:fill="auto"/>
            <w:noWrap/>
            <w:vAlign w:val="center"/>
            <w:hideMark/>
          </w:tcPr>
          <w:p w:rsidR="00DC0749" w:rsidRPr="00F1108D" w:rsidRDefault="00DC0749" w:rsidP="00C046C1">
            <w:pPr>
              <w:jc w:val="center"/>
            </w:pPr>
            <w:r w:rsidRPr="00F1108D">
              <w:t>-56</w:t>
            </w:r>
          </w:p>
        </w:tc>
        <w:tc>
          <w:tcPr>
            <w:tcW w:w="990" w:type="dxa"/>
            <w:shd w:val="clear" w:color="auto" w:fill="auto"/>
            <w:noWrap/>
            <w:vAlign w:val="center"/>
            <w:hideMark/>
          </w:tcPr>
          <w:p w:rsidR="00DC0749" w:rsidRPr="00F1108D" w:rsidRDefault="00DC0749" w:rsidP="00C046C1">
            <w:pPr>
              <w:jc w:val="center"/>
            </w:pPr>
            <w:r w:rsidRPr="00F1108D">
              <w:t>-46</w:t>
            </w:r>
          </w:p>
        </w:tc>
        <w:tc>
          <w:tcPr>
            <w:tcW w:w="953" w:type="dxa"/>
            <w:shd w:val="clear" w:color="auto" w:fill="auto"/>
            <w:noWrap/>
            <w:vAlign w:val="center"/>
            <w:hideMark/>
          </w:tcPr>
          <w:p w:rsidR="00DC0749" w:rsidRPr="00F1108D" w:rsidRDefault="00DC0749" w:rsidP="00C046C1">
            <w:pPr>
              <w:jc w:val="center"/>
            </w:pPr>
            <w:r w:rsidRPr="00F1108D">
              <w:t>-55</w:t>
            </w:r>
          </w:p>
        </w:tc>
        <w:tc>
          <w:tcPr>
            <w:tcW w:w="983" w:type="dxa"/>
            <w:shd w:val="clear" w:color="auto" w:fill="auto"/>
            <w:noWrap/>
            <w:vAlign w:val="center"/>
            <w:hideMark/>
          </w:tcPr>
          <w:p w:rsidR="00DC0749" w:rsidRPr="00F1108D" w:rsidRDefault="00DC0749" w:rsidP="00C046C1">
            <w:pPr>
              <w:jc w:val="center"/>
            </w:pPr>
            <w:r w:rsidRPr="00F1108D">
              <w:t>-60</w:t>
            </w:r>
          </w:p>
        </w:tc>
      </w:tr>
      <w:tr w:rsidR="00DC0749" w:rsidRPr="00ED6081" w:rsidTr="00C046C1">
        <w:trPr>
          <w:cantSplit/>
          <w:trHeight w:val="255"/>
        </w:trPr>
        <w:tc>
          <w:tcPr>
            <w:tcW w:w="709"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6.</w:t>
            </w:r>
          </w:p>
        </w:tc>
        <w:tc>
          <w:tcPr>
            <w:tcW w:w="3920" w:type="dxa"/>
            <w:shd w:val="clear" w:color="auto" w:fill="auto"/>
            <w:noWrap/>
            <w:vAlign w:val="center"/>
            <w:hideMark/>
          </w:tcPr>
          <w:p w:rsidR="00DC0749" w:rsidRPr="00F1108D" w:rsidRDefault="00DC0749" w:rsidP="00C046C1">
            <w:pPr>
              <w:pStyle w:val="aff1"/>
              <w:ind w:right="0" w:firstLine="0"/>
              <w:jc w:val="center"/>
              <w:rPr>
                <w:iCs/>
                <w:sz w:val="24"/>
                <w:szCs w:val="24"/>
              </w:rPr>
            </w:pPr>
            <w:r w:rsidRPr="00F1108D">
              <w:rPr>
                <w:iCs/>
                <w:sz w:val="24"/>
                <w:szCs w:val="24"/>
              </w:rPr>
              <w:t>Миграция:</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чел.</w:t>
            </w:r>
          </w:p>
        </w:tc>
        <w:tc>
          <w:tcPr>
            <w:tcW w:w="990" w:type="dxa"/>
            <w:shd w:val="clear" w:color="auto" w:fill="auto"/>
            <w:noWrap/>
            <w:vAlign w:val="center"/>
            <w:hideMark/>
          </w:tcPr>
          <w:p w:rsidR="00DC0749" w:rsidRPr="00F1108D" w:rsidRDefault="00DC0749" w:rsidP="00C046C1">
            <w:pPr>
              <w:jc w:val="center"/>
            </w:pPr>
          </w:p>
        </w:tc>
        <w:tc>
          <w:tcPr>
            <w:tcW w:w="990" w:type="dxa"/>
            <w:shd w:val="clear" w:color="auto" w:fill="auto"/>
            <w:noWrap/>
            <w:vAlign w:val="center"/>
            <w:hideMark/>
          </w:tcPr>
          <w:p w:rsidR="00DC0749" w:rsidRPr="00F1108D" w:rsidRDefault="00DC0749" w:rsidP="00C046C1">
            <w:pPr>
              <w:jc w:val="center"/>
            </w:pPr>
          </w:p>
        </w:tc>
        <w:tc>
          <w:tcPr>
            <w:tcW w:w="953" w:type="dxa"/>
            <w:shd w:val="clear" w:color="auto" w:fill="auto"/>
            <w:noWrap/>
            <w:vAlign w:val="center"/>
            <w:hideMark/>
          </w:tcPr>
          <w:p w:rsidR="00DC0749" w:rsidRPr="00F1108D" w:rsidRDefault="00DC0749" w:rsidP="00C046C1">
            <w:pPr>
              <w:jc w:val="center"/>
            </w:pPr>
          </w:p>
        </w:tc>
        <w:tc>
          <w:tcPr>
            <w:tcW w:w="983" w:type="dxa"/>
            <w:shd w:val="clear" w:color="auto" w:fill="auto"/>
            <w:noWrap/>
            <w:vAlign w:val="center"/>
            <w:hideMark/>
          </w:tcPr>
          <w:p w:rsidR="00DC0749" w:rsidRPr="00F1108D" w:rsidRDefault="00DC0749" w:rsidP="00C046C1">
            <w:pPr>
              <w:jc w:val="center"/>
            </w:pPr>
          </w:p>
        </w:tc>
      </w:tr>
      <w:tr w:rsidR="00DC0749" w:rsidRPr="00ED6081" w:rsidTr="00C046C1">
        <w:trPr>
          <w:cantSplit/>
          <w:trHeight w:val="255"/>
        </w:trPr>
        <w:tc>
          <w:tcPr>
            <w:tcW w:w="709"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3920"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число прибывших</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чел.</w:t>
            </w:r>
          </w:p>
        </w:tc>
        <w:tc>
          <w:tcPr>
            <w:tcW w:w="990" w:type="dxa"/>
            <w:shd w:val="clear" w:color="auto" w:fill="auto"/>
            <w:noWrap/>
            <w:vAlign w:val="center"/>
            <w:hideMark/>
          </w:tcPr>
          <w:p w:rsidR="00DC0749" w:rsidRPr="00F1108D" w:rsidRDefault="00DC0749" w:rsidP="00C046C1">
            <w:pPr>
              <w:jc w:val="center"/>
            </w:pPr>
            <w:r w:rsidRPr="00F1108D">
              <w:t>57</w:t>
            </w:r>
          </w:p>
        </w:tc>
        <w:tc>
          <w:tcPr>
            <w:tcW w:w="990" w:type="dxa"/>
            <w:shd w:val="clear" w:color="auto" w:fill="auto"/>
            <w:noWrap/>
            <w:vAlign w:val="center"/>
            <w:hideMark/>
          </w:tcPr>
          <w:p w:rsidR="00DC0749" w:rsidRPr="003A13D6" w:rsidRDefault="00DC0749" w:rsidP="00C046C1">
            <w:pPr>
              <w:jc w:val="center"/>
            </w:pPr>
            <w:r>
              <w:t>61</w:t>
            </w:r>
          </w:p>
        </w:tc>
        <w:tc>
          <w:tcPr>
            <w:tcW w:w="953" w:type="dxa"/>
            <w:shd w:val="clear" w:color="auto" w:fill="auto"/>
            <w:noWrap/>
            <w:vAlign w:val="center"/>
            <w:hideMark/>
          </w:tcPr>
          <w:p w:rsidR="00DC0749" w:rsidRPr="00F1108D" w:rsidRDefault="00DC0749" w:rsidP="00C046C1">
            <w:pPr>
              <w:jc w:val="center"/>
            </w:pPr>
            <w:r w:rsidRPr="00F1108D">
              <w:t>73</w:t>
            </w:r>
          </w:p>
        </w:tc>
        <w:tc>
          <w:tcPr>
            <w:tcW w:w="983" w:type="dxa"/>
            <w:shd w:val="clear" w:color="auto" w:fill="auto"/>
            <w:noWrap/>
            <w:vAlign w:val="center"/>
            <w:hideMark/>
          </w:tcPr>
          <w:p w:rsidR="00DC0749" w:rsidRPr="00F1108D" w:rsidRDefault="00DC0749" w:rsidP="00C046C1">
            <w:pPr>
              <w:jc w:val="center"/>
            </w:pPr>
            <w:r w:rsidRPr="00F1108D">
              <w:t>58</w:t>
            </w:r>
          </w:p>
        </w:tc>
      </w:tr>
      <w:tr w:rsidR="00DC0749" w:rsidRPr="00ED6081" w:rsidTr="00C046C1">
        <w:trPr>
          <w:cantSplit/>
          <w:trHeight w:val="255"/>
        </w:trPr>
        <w:tc>
          <w:tcPr>
            <w:tcW w:w="709"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3920"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число выбывших</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чел.</w:t>
            </w:r>
          </w:p>
        </w:tc>
        <w:tc>
          <w:tcPr>
            <w:tcW w:w="990" w:type="dxa"/>
            <w:shd w:val="clear" w:color="auto" w:fill="auto"/>
            <w:noWrap/>
            <w:vAlign w:val="center"/>
            <w:hideMark/>
          </w:tcPr>
          <w:p w:rsidR="00DC0749" w:rsidRPr="00F1108D" w:rsidRDefault="00DC0749" w:rsidP="00C046C1">
            <w:pPr>
              <w:jc w:val="center"/>
            </w:pPr>
            <w:r w:rsidRPr="00F1108D">
              <w:t>15</w:t>
            </w:r>
          </w:p>
        </w:tc>
        <w:tc>
          <w:tcPr>
            <w:tcW w:w="990" w:type="dxa"/>
            <w:shd w:val="clear" w:color="auto" w:fill="auto"/>
            <w:noWrap/>
            <w:vAlign w:val="center"/>
            <w:hideMark/>
          </w:tcPr>
          <w:p w:rsidR="00DC0749" w:rsidRPr="003A13D6" w:rsidRDefault="00DC0749" w:rsidP="00C046C1">
            <w:pPr>
              <w:jc w:val="center"/>
            </w:pPr>
            <w:r>
              <w:t>29</w:t>
            </w:r>
          </w:p>
        </w:tc>
        <w:tc>
          <w:tcPr>
            <w:tcW w:w="953" w:type="dxa"/>
            <w:shd w:val="clear" w:color="auto" w:fill="auto"/>
            <w:noWrap/>
            <w:vAlign w:val="center"/>
            <w:hideMark/>
          </w:tcPr>
          <w:p w:rsidR="00DC0749" w:rsidRPr="003A13D6" w:rsidRDefault="00DC0749" w:rsidP="00C046C1">
            <w:pPr>
              <w:jc w:val="center"/>
            </w:pPr>
            <w:r>
              <w:t>48</w:t>
            </w:r>
          </w:p>
        </w:tc>
        <w:tc>
          <w:tcPr>
            <w:tcW w:w="983" w:type="dxa"/>
            <w:shd w:val="clear" w:color="auto" w:fill="auto"/>
            <w:noWrap/>
            <w:vAlign w:val="center"/>
            <w:hideMark/>
          </w:tcPr>
          <w:p w:rsidR="00DC0749" w:rsidRPr="003A13D6" w:rsidRDefault="00DC0749" w:rsidP="00C046C1">
            <w:pPr>
              <w:jc w:val="center"/>
            </w:pPr>
            <w:r>
              <w:t>45</w:t>
            </w:r>
          </w:p>
        </w:tc>
      </w:tr>
      <w:tr w:rsidR="00DC0749" w:rsidRPr="00ED6081" w:rsidTr="00C046C1">
        <w:trPr>
          <w:cantSplit/>
          <w:trHeight w:val="510"/>
        </w:trPr>
        <w:tc>
          <w:tcPr>
            <w:tcW w:w="709"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3920" w:type="dxa"/>
            <w:shd w:val="clear" w:color="auto" w:fill="auto"/>
            <w:vAlign w:val="center"/>
            <w:hideMark/>
          </w:tcPr>
          <w:p w:rsidR="00DC0749" w:rsidRPr="00F1108D" w:rsidRDefault="00DC0749" w:rsidP="00C046C1">
            <w:pPr>
              <w:pStyle w:val="aff1"/>
              <w:ind w:right="0" w:firstLine="0"/>
              <w:jc w:val="center"/>
              <w:rPr>
                <w:sz w:val="24"/>
                <w:szCs w:val="24"/>
              </w:rPr>
            </w:pPr>
            <w:r w:rsidRPr="00F1108D">
              <w:rPr>
                <w:sz w:val="24"/>
                <w:szCs w:val="24"/>
              </w:rPr>
              <w:t>миграционный прирост (убыль) населения (+,-)</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чел.</w:t>
            </w:r>
          </w:p>
        </w:tc>
        <w:tc>
          <w:tcPr>
            <w:tcW w:w="990" w:type="dxa"/>
            <w:shd w:val="clear" w:color="auto" w:fill="auto"/>
            <w:noWrap/>
            <w:vAlign w:val="center"/>
            <w:hideMark/>
          </w:tcPr>
          <w:p w:rsidR="00DC0749" w:rsidRPr="00F1108D" w:rsidRDefault="00DC0749" w:rsidP="00C046C1">
            <w:pPr>
              <w:jc w:val="center"/>
            </w:pPr>
            <w:r>
              <w:t>+</w:t>
            </w:r>
            <w:r w:rsidRPr="00F1108D">
              <w:t>14</w:t>
            </w:r>
          </w:p>
        </w:tc>
        <w:tc>
          <w:tcPr>
            <w:tcW w:w="990" w:type="dxa"/>
            <w:shd w:val="clear" w:color="auto" w:fill="auto"/>
            <w:noWrap/>
            <w:vAlign w:val="center"/>
            <w:hideMark/>
          </w:tcPr>
          <w:p w:rsidR="00DC0749" w:rsidRPr="003A13D6" w:rsidRDefault="00DC0749" w:rsidP="00C046C1">
            <w:pPr>
              <w:jc w:val="center"/>
            </w:pPr>
            <w:r>
              <w:t>+32</w:t>
            </w:r>
          </w:p>
        </w:tc>
        <w:tc>
          <w:tcPr>
            <w:tcW w:w="953" w:type="dxa"/>
            <w:shd w:val="clear" w:color="auto" w:fill="auto"/>
            <w:noWrap/>
            <w:vAlign w:val="center"/>
            <w:hideMark/>
          </w:tcPr>
          <w:p w:rsidR="00DC0749" w:rsidRPr="003A13D6" w:rsidRDefault="00DC0749" w:rsidP="00C046C1">
            <w:pPr>
              <w:jc w:val="center"/>
            </w:pPr>
            <w:r>
              <w:t>+25</w:t>
            </w:r>
          </w:p>
        </w:tc>
        <w:tc>
          <w:tcPr>
            <w:tcW w:w="983" w:type="dxa"/>
            <w:shd w:val="clear" w:color="auto" w:fill="auto"/>
            <w:noWrap/>
            <w:vAlign w:val="center"/>
            <w:hideMark/>
          </w:tcPr>
          <w:p w:rsidR="00DC0749" w:rsidRPr="003A13D6" w:rsidRDefault="00DC0749" w:rsidP="00C046C1">
            <w:pPr>
              <w:jc w:val="center"/>
            </w:pPr>
            <w:r>
              <w:t>+13</w:t>
            </w:r>
          </w:p>
        </w:tc>
      </w:tr>
      <w:tr w:rsidR="00DC0749" w:rsidRPr="00ED6081" w:rsidTr="00C046C1">
        <w:trPr>
          <w:cantSplit/>
          <w:trHeight w:val="510"/>
        </w:trPr>
        <w:tc>
          <w:tcPr>
            <w:tcW w:w="709"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3920" w:type="dxa"/>
            <w:shd w:val="clear" w:color="auto" w:fill="auto"/>
            <w:vAlign w:val="center"/>
            <w:hideMark/>
          </w:tcPr>
          <w:p w:rsidR="00DC0749" w:rsidRPr="00F1108D" w:rsidRDefault="00DC0749" w:rsidP="00C046C1">
            <w:pPr>
              <w:pStyle w:val="aff1"/>
              <w:ind w:right="0" w:firstLine="0"/>
              <w:jc w:val="center"/>
              <w:rPr>
                <w:i/>
                <w:sz w:val="24"/>
                <w:szCs w:val="24"/>
              </w:rPr>
            </w:pPr>
            <w:r w:rsidRPr="00F1108D">
              <w:rPr>
                <w:i/>
                <w:sz w:val="24"/>
                <w:szCs w:val="24"/>
              </w:rPr>
              <w:t>Социально защищенные группы населения</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990" w:type="dxa"/>
            <w:shd w:val="clear" w:color="auto" w:fill="auto"/>
            <w:noWrap/>
            <w:vAlign w:val="center"/>
            <w:hideMark/>
          </w:tcPr>
          <w:p w:rsidR="00DC0749" w:rsidRPr="00F1108D" w:rsidRDefault="00DC0749" w:rsidP="00C046C1">
            <w:pPr>
              <w:jc w:val="center"/>
            </w:pPr>
          </w:p>
        </w:tc>
        <w:tc>
          <w:tcPr>
            <w:tcW w:w="990" w:type="dxa"/>
            <w:shd w:val="clear" w:color="auto" w:fill="auto"/>
            <w:noWrap/>
            <w:vAlign w:val="center"/>
            <w:hideMark/>
          </w:tcPr>
          <w:p w:rsidR="00DC0749" w:rsidRPr="00F1108D" w:rsidRDefault="00DC0749" w:rsidP="00C046C1">
            <w:pPr>
              <w:jc w:val="center"/>
            </w:pPr>
          </w:p>
        </w:tc>
        <w:tc>
          <w:tcPr>
            <w:tcW w:w="953" w:type="dxa"/>
            <w:shd w:val="clear" w:color="auto" w:fill="auto"/>
            <w:noWrap/>
            <w:vAlign w:val="center"/>
            <w:hideMark/>
          </w:tcPr>
          <w:p w:rsidR="00DC0749" w:rsidRPr="00F1108D" w:rsidRDefault="00DC0749" w:rsidP="00C046C1">
            <w:pPr>
              <w:jc w:val="center"/>
            </w:pPr>
          </w:p>
        </w:tc>
        <w:tc>
          <w:tcPr>
            <w:tcW w:w="983" w:type="dxa"/>
            <w:shd w:val="clear" w:color="auto" w:fill="auto"/>
            <w:noWrap/>
            <w:vAlign w:val="center"/>
            <w:hideMark/>
          </w:tcPr>
          <w:p w:rsidR="00DC0749" w:rsidRPr="00F1108D" w:rsidRDefault="00DC0749" w:rsidP="00C046C1">
            <w:pPr>
              <w:jc w:val="center"/>
            </w:pPr>
          </w:p>
        </w:tc>
      </w:tr>
      <w:tr w:rsidR="00DC0749" w:rsidRPr="00ED6081" w:rsidTr="00C046C1">
        <w:trPr>
          <w:cantSplit/>
          <w:trHeight w:val="765"/>
        </w:trPr>
        <w:tc>
          <w:tcPr>
            <w:tcW w:w="709"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7.</w:t>
            </w:r>
          </w:p>
        </w:tc>
        <w:tc>
          <w:tcPr>
            <w:tcW w:w="3920" w:type="dxa"/>
            <w:shd w:val="clear" w:color="auto" w:fill="auto"/>
            <w:vAlign w:val="center"/>
            <w:hideMark/>
          </w:tcPr>
          <w:p w:rsidR="00DC0749" w:rsidRPr="00F1108D" w:rsidRDefault="00DC0749" w:rsidP="00C046C1">
            <w:pPr>
              <w:pStyle w:val="aff1"/>
              <w:ind w:right="0" w:firstLine="0"/>
              <w:jc w:val="center"/>
              <w:rPr>
                <w:sz w:val="24"/>
                <w:szCs w:val="24"/>
              </w:rPr>
            </w:pPr>
            <w:r w:rsidRPr="00F1108D">
              <w:rPr>
                <w:sz w:val="24"/>
                <w:szCs w:val="24"/>
              </w:rPr>
              <w:t>Численность ветеранов</w:t>
            </w:r>
            <w:r>
              <w:rPr>
                <w:sz w:val="24"/>
                <w:szCs w:val="24"/>
              </w:rPr>
              <w:t>,</w:t>
            </w:r>
            <w:r w:rsidRPr="00F1108D">
              <w:rPr>
                <w:sz w:val="24"/>
                <w:szCs w:val="24"/>
              </w:rPr>
              <w:t xml:space="preserve"> всего</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чел.</w:t>
            </w:r>
          </w:p>
        </w:tc>
        <w:tc>
          <w:tcPr>
            <w:tcW w:w="990" w:type="dxa"/>
            <w:shd w:val="clear" w:color="auto" w:fill="auto"/>
            <w:noWrap/>
            <w:vAlign w:val="center"/>
            <w:hideMark/>
          </w:tcPr>
          <w:p w:rsidR="00DC0749" w:rsidRPr="00F1108D" w:rsidRDefault="00DC0749" w:rsidP="00C046C1">
            <w:pPr>
              <w:jc w:val="center"/>
            </w:pPr>
            <w:r w:rsidRPr="00F1108D">
              <w:t>585</w:t>
            </w:r>
          </w:p>
        </w:tc>
        <w:tc>
          <w:tcPr>
            <w:tcW w:w="990" w:type="dxa"/>
            <w:shd w:val="clear" w:color="auto" w:fill="auto"/>
            <w:noWrap/>
            <w:vAlign w:val="center"/>
            <w:hideMark/>
          </w:tcPr>
          <w:p w:rsidR="00DC0749" w:rsidRPr="00F1108D" w:rsidRDefault="00DC0749" w:rsidP="00C046C1">
            <w:pPr>
              <w:jc w:val="center"/>
            </w:pPr>
            <w:r w:rsidRPr="00F1108D">
              <w:t>585</w:t>
            </w:r>
          </w:p>
        </w:tc>
        <w:tc>
          <w:tcPr>
            <w:tcW w:w="953" w:type="dxa"/>
            <w:shd w:val="clear" w:color="auto" w:fill="auto"/>
            <w:noWrap/>
            <w:vAlign w:val="center"/>
            <w:hideMark/>
          </w:tcPr>
          <w:p w:rsidR="00DC0749" w:rsidRPr="00F1108D" w:rsidRDefault="00DC0749" w:rsidP="00C046C1">
            <w:pPr>
              <w:jc w:val="center"/>
            </w:pPr>
            <w:r w:rsidRPr="00F1108D">
              <w:t>282</w:t>
            </w:r>
          </w:p>
        </w:tc>
        <w:tc>
          <w:tcPr>
            <w:tcW w:w="983" w:type="dxa"/>
            <w:shd w:val="clear" w:color="auto" w:fill="auto"/>
            <w:noWrap/>
            <w:vAlign w:val="center"/>
            <w:hideMark/>
          </w:tcPr>
          <w:p w:rsidR="00DC0749" w:rsidRPr="00F1108D" w:rsidRDefault="00DC0749" w:rsidP="00C046C1">
            <w:pPr>
              <w:jc w:val="center"/>
            </w:pPr>
            <w:r w:rsidRPr="00F1108D">
              <w:t>286</w:t>
            </w:r>
          </w:p>
        </w:tc>
      </w:tr>
      <w:tr w:rsidR="00DC0749" w:rsidRPr="00ED6081" w:rsidTr="00C046C1">
        <w:trPr>
          <w:cantSplit/>
          <w:trHeight w:val="255"/>
        </w:trPr>
        <w:tc>
          <w:tcPr>
            <w:tcW w:w="709"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3920"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в т.ч.</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990" w:type="dxa"/>
            <w:shd w:val="clear" w:color="auto" w:fill="auto"/>
            <w:noWrap/>
            <w:vAlign w:val="center"/>
            <w:hideMark/>
          </w:tcPr>
          <w:p w:rsidR="00DC0749" w:rsidRPr="00F1108D" w:rsidRDefault="00DC0749" w:rsidP="00C046C1">
            <w:pPr>
              <w:jc w:val="center"/>
            </w:pPr>
          </w:p>
        </w:tc>
        <w:tc>
          <w:tcPr>
            <w:tcW w:w="990" w:type="dxa"/>
            <w:shd w:val="clear" w:color="auto" w:fill="auto"/>
            <w:noWrap/>
            <w:vAlign w:val="center"/>
            <w:hideMark/>
          </w:tcPr>
          <w:p w:rsidR="00DC0749" w:rsidRPr="00F1108D" w:rsidRDefault="00DC0749" w:rsidP="00C046C1">
            <w:pPr>
              <w:jc w:val="center"/>
            </w:pPr>
          </w:p>
        </w:tc>
        <w:tc>
          <w:tcPr>
            <w:tcW w:w="953" w:type="dxa"/>
            <w:shd w:val="clear" w:color="auto" w:fill="auto"/>
            <w:noWrap/>
            <w:vAlign w:val="center"/>
            <w:hideMark/>
          </w:tcPr>
          <w:p w:rsidR="00DC0749" w:rsidRPr="00F1108D" w:rsidRDefault="00DC0749" w:rsidP="00C046C1">
            <w:pPr>
              <w:jc w:val="center"/>
            </w:pPr>
          </w:p>
        </w:tc>
        <w:tc>
          <w:tcPr>
            <w:tcW w:w="983" w:type="dxa"/>
            <w:shd w:val="clear" w:color="auto" w:fill="auto"/>
            <w:noWrap/>
            <w:vAlign w:val="center"/>
            <w:hideMark/>
          </w:tcPr>
          <w:p w:rsidR="00DC0749" w:rsidRPr="00F1108D" w:rsidRDefault="00DC0749" w:rsidP="00C046C1">
            <w:pPr>
              <w:jc w:val="center"/>
            </w:pPr>
          </w:p>
        </w:tc>
      </w:tr>
      <w:tr w:rsidR="00DC0749" w:rsidRPr="00ED6081" w:rsidTr="00C046C1">
        <w:trPr>
          <w:cantSplit/>
          <w:trHeight w:val="510"/>
        </w:trPr>
        <w:tc>
          <w:tcPr>
            <w:tcW w:w="709"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3920" w:type="dxa"/>
            <w:shd w:val="clear" w:color="auto" w:fill="auto"/>
            <w:vAlign w:val="center"/>
            <w:hideMark/>
          </w:tcPr>
          <w:p w:rsidR="00DC0749" w:rsidRPr="00F1108D" w:rsidRDefault="00DC0749" w:rsidP="00C046C1">
            <w:pPr>
              <w:pStyle w:val="aff1"/>
              <w:ind w:right="0" w:firstLine="0"/>
              <w:jc w:val="center"/>
              <w:rPr>
                <w:sz w:val="24"/>
                <w:szCs w:val="24"/>
              </w:rPr>
            </w:pPr>
            <w:r w:rsidRPr="00F1108D">
              <w:rPr>
                <w:sz w:val="24"/>
                <w:szCs w:val="24"/>
              </w:rPr>
              <w:t>регионального уровня (ветеранов труда, труженики тыла)</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чел.</w:t>
            </w:r>
          </w:p>
        </w:tc>
        <w:tc>
          <w:tcPr>
            <w:tcW w:w="990" w:type="dxa"/>
            <w:shd w:val="clear" w:color="auto" w:fill="auto"/>
            <w:noWrap/>
            <w:vAlign w:val="center"/>
            <w:hideMark/>
          </w:tcPr>
          <w:p w:rsidR="00DC0749" w:rsidRPr="00F1108D" w:rsidRDefault="00DC0749" w:rsidP="00C046C1">
            <w:pPr>
              <w:jc w:val="center"/>
            </w:pPr>
            <w:r w:rsidRPr="00F1108D">
              <w:t>449</w:t>
            </w:r>
          </w:p>
        </w:tc>
        <w:tc>
          <w:tcPr>
            <w:tcW w:w="990" w:type="dxa"/>
            <w:shd w:val="clear" w:color="auto" w:fill="auto"/>
            <w:noWrap/>
            <w:vAlign w:val="center"/>
            <w:hideMark/>
          </w:tcPr>
          <w:p w:rsidR="00DC0749" w:rsidRPr="00F1108D" w:rsidRDefault="00DC0749" w:rsidP="00C046C1">
            <w:pPr>
              <w:jc w:val="center"/>
            </w:pPr>
            <w:r w:rsidRPr="00F1108D">
              <w:t>372</w:t>
            </w:r>
          </w:p>
        </w:tc>
        <w:tc>
          <w:tcPr>
            <w:tcW w:w="953" w:type="dxa"/>
            <w:shd w:val="clear" w:color="auto" w:fill="auto"/>
            <w:noWrap/>
            <w:vAlign w:val="center"/>
            <w:hideMark/>
          </w:tcPr>
          <w:p w:rsidR="00DC0749" w:rsidRPr="00F1108D" w:rsidRDefault="00DC0749" w:rsidP="00C046C1">
            <w:pPr>
              <w:jc w:val="center"/>
            </w:pPr>
            <w:r w:rsidRPr="00F1108D">
              <w:t>272</w:t>
            </w:r>
          </w:p>
        </w:tc>
        <w:tc>
          <w:tcPr>
            <w:tcW w:w="983" w:type="dxa"/>
            <w:shd w:val="clear" w:color="auto" w:fill="auto"/>
            <w:noWrap/>
            <w:vAlign w:val="center"/>
            <w:hideMark/>
          </w:tcPr>
          <w:p w:rsidR="00DC0749" w:rsidRPr="00F1108D" w:rsidRDefault="00DC0749" w:rsidP="00C046C1">
            <w:pPr>
              <w:jc w:val="center"/>
            </w:pPr>
            <w:r w:rsidRPr="00F1108D">
              <w:t>286</w:t>
            </w:r>
          </w:p>
        </w:tc>
      </w:tr>
      <w:tr w:rsidR="00DC0749" w:rsidRPr="00ED6081" w:rsidTr="00C046C1">
        <w:trPr>
          <w:cantSplit/>
          <w:trHeight w:val="255"/>
        </w:trPr>
        <w:tc>
          <w:tcPr>
            <w:tcW w:w="709"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8.</w:t>
            </w:r>
          </w:p>
        </w:tc>
        <w:tc>
          <w:tcPr>
            <w:tcW w:w="3920" w:type="dxa"/>
            <w:shd w:val="clear" w:color="auto" w:fill="auto"/>
            <w:vAlign w:val="center"/>
            <w:hideMark/>
          </w:tcPr>
          <w:p w:rsidR="00DC0749" w:rsidRPr="00F1108D" w:rsidRDefault="00DC0749" w:rsidP="00C046C1">
            <w:pPr>
              <w:pStyle w:val="aff1"/>
              <w:ind w:right="0" w:firstLine="0"/>
              <w:jc w:val="center"/>
              <w:rPr>
                <w:sz w:val="24"/>
                <w:szCs w:val="24"/>
              </w:rPr>
            </w:pPr>
            <w:r w:rsidRPr="00F1108D">
              <w:rPr>
                <w:sz w:val="24"/>
                <w:szCs w:val="24"/>
              </w:rPr>
              <w:t>Численность инвалидов, всего</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чел.</w:t>
            </w:r>
          </w:p>
        </w:tc>
        <w:tc>
          <w:tcPr>
            <w:tcW w:w="990" w:type="dxa"/>
            <w:shd w:val="clear" w:color="auto" w:fill="auto"/>
            <w:noWrap/>
            <w:vAlign w:val="center"/>
            <w:hideMark/>
          </w:tcPr>
          <w:p w:rsidR="00DC0749" w:rsidRPr="00F1108D" w:rsidRDefault="00DC0749" w:rsidP="00C046C1">
            <w:pPr>
              <w:jc w:val="center"/>
            </w:pPr>
            <w:r w:rsidRPr="00F1108D">
              <w:t>478</w:t>
            </w:r>
          </w:p>
        </w:tc>
        <w:tc>
          <w:tcPr>
            <w:tcW w:w="990" w:type="dxa"/>
            <w:shd w:val="clear" w:color="auto" w:fill="auto"/>
            <w:noWrap/>
            <w:vAlign w:val="center"/>
            <w:hideMark/>
          </w:tcPr>
          <w:p w:rsidR="00DC0749" w:rsidRPr="00F1108D" w:rsidRDefault="00DC0749" w:rsidP="00C046C1">
            <w:pPr>
              <w:jc w:val="center"/>
            </w:pPr>
            <w:r w:rsidRPr="00F1108D">
              <w:t>480</w:t>
            </w:r>
          </w:p>
        </w:tc>
        <w:tc>
          <w:tcPr>
            <w:tcW w:w="953" w:type="dxa"/>
            <w:shd w:val="clear" w:color="auto" w:fill="auto"/>
            <w:noWrap/>
            <w:vAlign w:val="center"/>
            <w:hideMark/>
          </w:tcPr>
          <w:p w:rsidR="00DC0749" w:rsidRPr="00F1108D" w:rsidRDefault="00DC0749" w:rsidP="00C046C1">
            <w:pPr>
              <w:jc w:val="center"/>
            </w:pPr>
            <w:r w:rsidRPr="00F1108D">
              <w:t>480</w:t>
            </w:r>
          </w:p>
        </w:tc>
        <w:tc>
          <w:tcPr>
            <w:tcW w:w="983" w:type="dxa"/>
            <w:shd w:val="clear" w:color="auto" w:fill="auto"/>
            <w:noWrap/>
            <w:vAlign w:val="center"/>
            <w:hideMark/>
          </w:tcPr>
          <w:p w:rsidR="00DC0749" w:rsidRPr="00F1108D" w:rsidRDefault="00DC0749" w:rsidP="00C046C1">
            <w:pPr>
              <w:jc w:val="center"/>
            </w:pPr>
            <w:r w:rsidRPr="00F1108D">
              <w:t>360</w:t>
            </w:r>
          </w:p>
        </w:tc>
      </w:tr>
      <w:tr w:rsidR="00DC0749" w:rsidRPr="00ED6081" w:rsidTr="00C046C1">
        <w:trPr>
          <w:cantSplit/>
          <w:trHeight w:val="255"/>
        </w:trPr>
        <w:tc>
          <w:tcPr>
            <w:tcW w:w="709"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3920"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в т.ч.</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990" w:type="dxa"/>
            <w:shd w:val="clear" w:color="auto" w:fill="auto"/>
            <w:noWrap/>
            <w:vAlign w:val="center"/>
            <w:hideMark/>
          </w:tcPr>
          <w:p w:rsidR="00DC0749" w:rsidRPr="00F1108D" w:rsidRDefault="00DC0749" w:rsidP="00C046C1">
            <w:pPr>
              <w:jc w:val="center"/>
            </w:pPr>
          </w:p>
        </w:tc>
        <w:tc>
          <w:tcPr>
            <w:tcW w:w="990" w:type="dxa"/>
            <w:shd w:val="clear" w:color="auto" w:fill="auto"/>
            <w:noWrap/>
            <w:vAlign w:val="center"/>
            <w:hideMark/>
          </w:tcPr>
          <w:p w:rsidR="00DC0749" w:rsidRPr="00F1108D" w:rsidRDefault="00DC0749" w:rsidP="00C046C1">
            <w:pPr>
              <w:jc w:val="center"/>
            </w:pPr>
          </w:p>
        </w:tc>
        <w:tc>
          <w:tcPr>
            <w:tcW w:w="953" w:type="dxa"/>
            <w:shd w:val="clear" w:color="auto" w:fill="auto"/>
            <w:noWrap/>
            <w:vAlign w:val="center"/>
            <w:hideMark/>
          </w:tcPr>
          <w:p w:rsidR="00DC0749" w:rsidRPr="00F1108D" w:rsidRDefault="00DC0749" w:rsidP="00C046C1">
            <w:pPr>
              <w:jc w:val="center"/>
            </w:pPr>
          </w:p>
        </w:tc>
        <w:tc>
          <w:tcPr>
            <w:tcW w:w="983" w:type="dxa"/>
            <w:shd w:val="clear" w:color="auto" w:fill="auto"/>
            <w:noWrap/>
            <w:vAlign w:val="center"/>
            <w:hideMark/>
          </w:tcPr>
          <w:p w:rsidR="00DC0749" w:rsidRPr="00F1108D" w:rsidRDefault="00DC0749" w:rsidP="00C046C1">
            <w:pPr>
              <w:jc w:val="center"/>
            </w:pPr>
          </w:p>
        </w:tc>
      </w:tr>
      <w:tr w:rsidR="00DC0749" w:rsidRPr="00ED6081" w:rsidTr="00C046C1">
        <w:trPr>
          <w:cantSplit/>
          <w:trHeight w:val="742"/>
        </w:trPr>
        <w:tc>
          <w:tcPr>
            <w:tcW w:w="709" w:type="dxa"/>
            <w:shd w:val="clear" w:color="auto" w:fill="auto"/>
            <w:noWrap/>
            <w:vAlign w:val="center"/>
            <w:hideMark/>
          </w:tcPr>
          <w:p w:rsidR="00DC0749" w:rsidRPr="00F1108D" w:rsidRDefault="00DC0749" w:rsidP="00C046C1">
            <w:pPr>
              <w:pStyle w:val="aff1"/>
              <w:ind w:right="0" w:firstLine="0"/>
              <w:jc w:val="center"/>
              <w:rPr>
                <w:sz w:val="24"/>
                <w:szCs w:val="24"/>
              </w:rPr>
            </w:pPr>
          </w:p>
        </w:tc>
        <w:tc>
          <w:tcPr>
            <w:tcW w:w="3920" w:type="dxa"/>
            <w:shd w:val="clear" w:color="auto" w:fill="auto"/>
            <w:vAlign w:val="center"/>
            <w:hideMark/>
          </w:tcPr>
          <w:p w:rsidR="00DC0749" w:rsidRPr="00F1108D" w:rsidRDefault="00DC0749" w:rsidP="00C046C1">
            <w:pPr>
              <w:pStyle w:val="aff1"/>
              <w:ind w:right="0" w:firstLine="0"/>
              <w:jc w:val="center"/>
              <w:rPr>
                <w:sz w:val="24"/>
                <w:szCs w:val="24"/>
              </w:rPr>
            </w:pPr>
            <w:r w:rsidRPr="00F1108D">
              <w:rPr>
                <w:sz w:val="24"/>
                <w:szCs w:val="24"/>
              </w:rPr>
              <w:t>детей-инвалидов</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чел.</w:t>
            </w:r>
          </w:p>
        </w:tc>
        <w:tc>
          <w:tcPr>
            <w:tcW w:w="990" w:type="dxa"/>
            <w:shd w:val="clear" w:color="auto" w:fill="auto"/>
            <w:noWrap/>
            <w:vAlign w:val="center"/>
            <w:hideMark/>
          </w:tcPr>
          <w:p w:rsidR="00DC0749" w:rsidRPr="00F1108D" w:rsidRDefault="00DC0749" w:rsidP="00C046C1">
            <w:pPr>
              <w:jc w:val="center"/>
            </w:pPr>
            <w:r w:rsidRPr="00F1108D">
              <w:t>15</w:t>
            </w:r>
          </w:p>
        </w:tc>
        <w:tc>
          <w:tcPr>
            <w:tcW w:w="990" w:type="dxa"/>
            <w:shd w:val="clear" w:color="auto" w:fill="auto"/>
            <w:noWrap/>
            <w:vAlign w:val="center"/>
            <w:hideMark/>
          </w:tcPr>
          <w:p w:rsidR="00DC0749" w:rsidRPr="00F1108D" w:rsidRDefault="00DC0749" w:rsidP="00C046C1">
            <w:pPr>
              <w:jc w:val="center"/>
            </w:pPr>
            <w:r w:rsidRPr="00F1108D">
              <w:t>13</w:t>
            </w:r>
          </w:p>
        </w:tc>
        <w:tc>
          <w:tcPr>
            <w:tcW w:w="953" w:type="dxa"/>
            <w:shd w:val="clear" w:color="auto" w:fill="auto"/>
            <w:noWrap/>
            <w:vAlign w:val="center"/>
            <w:hideMark/>
          </w:tcPr>
          <w:p w:rsidR="00DC0749" w:rsidRPr="00F1108D" w:rsidRDefault="00DC0749" w:rsidP="00C046C1">
            <w:pPr>
              <w:jc w:val="center"/>
            </w:pPr>
            <w:r w:rsidRPr="00F1108D">
              <w:t>14</w:t>
            </w:r>
          </w:p>
        </w:tc>
        <w:tc>
          <w:tcPr>
            <w:tcW w:w="983" w:type="dxa"/>
            <w:shd w:val="clear" w:color="auto" w:fill="auto"/>
            <w:noWrap/>
            <w:vAlign w:val="center"/>
            <w:hideMark/>
          </w:tcPr>
          <w:p w:rsidR="00DC0749" w:rsidRPr="00F1108D" w:rsidRDefault="00DC0749" w:rsidP="00C046C1">
            <w:pPr>
              <w:jc w:val="center"/>
            </w:pPr>
            <w:r w:rsidRPr="00F1108D">
              <w:t>14</w:t>
            </w:r>
          </w:p>
        </w:tc>
      </w:tr>
      <w:tr w:rsidR="00DC0749" w:rsidRPr="00ED6081" w:rsidTr="00C046C1">
        <w:trPr>
          <w:cantSplit/>
          <w:trHeight w:val="765"/>
        </w:trPr>
        <w:tc>
          <w:tcPr>
            <w:tcW w:w="709"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9.</w:t>
            </w:r>
          </w:p>
        </w:tc>
        <w:tc>
          <w:tcPr>
            <w:tcW w:w="3920" w:type="dxa"/>
            <w:shd w:val="clear" w:color="auto" w:fill="auto"/>
            <w:vAlign w:val="center"/>
            <w:hideMark/>
          </w:tcPr>
          <w:p w:rsidR="00DC0749" w:rsidRDefault="00DC0749" w:rsidP="00C046C1">
            <w:pPr>
              <w:pStyle w:val="aff1"/>
              <w:ind w:right="0" w:firstLine="0"/>
              <w:jc w:val="center"/>
              <w:rPr>
                <w:sz w:val="24"/>
                <w:szCs w:val="24"/>
              </w:rPr>
            </w:pPr>
            <w:r w:rsidRPr="00F1108D">
              <w:rPr>
                <w:sz w:val="24"/>
                <w:szCs w:val="24"/>
              </w:rPr>
              <w:t>Численность реабилитированных и лиц, признанных пострадавшими от политических репрессий</w:t>
            </w:r>
          </w:p>
          <w:p w:rsidR="00DC0749" w:rsidRPr="00F1108D" w:rsidRDefault="00DC0749" w:rsidP="00C046C1">
            <w:pPr>
              <w:pStyle w:val="aff1"/>
              <w:ind w:right="0" w:firstLine="0"/>
              <w:jc w:val="center"/>
              <w:rPr>
                <w:sz w:val="24"/>
                <w:szCs w:val="24"/>
              </w:rPr>
            </w:pP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чел.</w:t>
            </w:r>
          </w:p>
        </w:tc>
        <w:tc>
          <w:tcPr>
            <w:tcW w:w="990" w:type="dxa"/>
            <w:shd w:val="clear" w:color="auto" w:fill="auto"/>
            <w:noWrap/>
            <w:vAlign w:val="center"/>
            <w:hideMark/>
          </w:tcPr>
          <w:p w:rsidR="00DC0749" w:rsidRPr="00F1108D" w:rsidRDefault="00DC0749" w:rsidP="00C046C1">
            <w:pPr>
              <w:jc w:val="center"/>
            </w:pPr>
          </w:p>
        </w:tc>
        <w:tc>
          <w:tcPr>
            <w:tcW w:w="990" w:type="dxa"/>
            <w:shd w:val="clear" w:color="auto" w:fill="auto"/>
            <w:noWrap/>
            <w:vAlign w:val="center"/>
            <w:hideMark/>
          </w:tcPr>
          <w:p w:rsidR="00DC0749" w:rsidRPr="00F1108D" w:rsidRDefault="00DC0749" w:rsidP="00C046C1">
            <w:pPr>
              <w:jc w:val="center"/>
            </w:pPr>
          </w:p>
        </w:tc>
        <w:tc>
          <w:tcPr>
            <w:tcW w:w="953" w:type="dxa"/>
            <w:shd w:val="clear" w:color="auto" w:fill="auto"/>
            <w:noWrap/>
            <w:vAlign w:val="center"/>
            <w:hideMark/>
          </w:tcPr>
          <w:p w:rsidR="00DC0749" w:rsidRPr="00F1108D" w:rsidRDefault="00DC0749" w:rsidP="00C046C1">
            <w:pPr>
              <w:jc w:val="center"/>
            </w:pPr>
          </w:p>
        </w:tc>
        <w:tc>
          <w:tcPr>
            <w:tcW w:w="983" w:type="dxa"/>
            <w:shd w:val="clear" w:color="auto" w:fill="auto"/>
            <w:noWrap/>
            <w:vAlign w:val="center"/>
            <w:hideMark/>
          </w:tcPr>
          <w:p w:rsidR="00DC0749" w:rsidRPr="00F1108D" w:rsidRDefault="00DC0749" w:rsidP="00C046C1">
            <w:pPr>
              <w:jc w:val="center"/>
            </w:pPr>
          </w:p>
        </w:tc>
      </w:tr>
      <w:tr w:rsidR="00DC0749" w:rsidRPr="00ED6081" w:rsidTr="00C046C1">
        <w:trPr>
          <w:cantSplit/>
          <w:trHeight w:val="765"/>
        </w:trPr>
        <w:tc>
          <w:tcPr>
            <w:tcW w:w="709"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10.</w:t>
            </w:r>
          </w:p>
        </w:tc>
        <w:tc>
          <w:tcPr>
            <w:tcW w:w="3920" w:type="dxa"/>
            <w:shd w:val="clear" w:color="auto" w:fill="auto"/>
            <w:vAlign w:val="center"/>
            <w:hideMark/>
          </w:tcPr>
          <w:p w:rsidR="00DC0749" w:rsidRPr="00F1108D" w:rsidRDefault="00DC0749" w:rsidP="00C046C1">
            <w:pPr>
              <w:pStyle w:val="aff1"/>
              <w:ind w:right="0" w:firstLine="0"/>
              <w:jc w:val="center"/>
              <w:rPr>
                <w:sz w:val="24"/>
                <w:szCs w:val="24"/>
              </w:rPr>
            </w:pPr>
            <w:r w:rsidRPr="00F1108D">
              <w:rPr>
                <w:sz w:val="24"/>
                <w:szCs w:val="24"/>
              </w:rPr>
              <w:t>Количество граждан, состоящих на учете в центрах социального обслуживания населения</w:t>
            </w:r>
          </w:p>
        </w:tc>
        <w:tc>
          <w:tcPr>
            <w:tcW w:w="1425" w:type="dxa"/>
            <w:shd w:val="clear" w:color="auto" w:fill="auto"/>
            <w:noWrap/>
            <w:vAlign w:val="center"/>
            <w:hideMark/>
          </w:tcPr>
          <w:p w:rsidR="00DC0749" w:rsidRPr="00F1108D" w:rsidRDefault="00DC0749" w:rsidP="00C046C1">
            <w:pPr>
              <w:pStyle w:val="aff1"/>
              <w:ind w:right="0" w:firstLine="0"/>
              <w:jc w:val="center"/>
              <w:rPr>
                <w:sz w:val="24"/>
                <w:szCs w:val="24"/>
              </w:rPr>
            </w:pPr>
            <w:r w:rsidRPr="00F1108D">
              <w:rPr>
                <w:sz w:val="24"/>
                <w:szCs w:val="24"/>
              </w:rPr>
              <w:t>чел.</w:t>
            </w:r>
          </w:p>
        </w:tc>
        <w:tc>
          <w:tcPr>
            <w:tcW w:w="990" w:type="dxa"/>
            <w:shd w:val="clear" w:color="auto" w:fill="auto"/>
            <w:noWrap/>
            <w:vAlign w:val="center"/>
            <w:hideMark/>
          </w:tcPr>
          <w:p w:rsidR="00DC0749" w:rsidRPr="00F1108D" w:rsidRDefault="00DC0749" w:rsidP="00C046C1">
            <w:pPr>
              <w:jc w:val="center"/>
            </w:pPr>
            <w:r w:rsidRPr="00F1108D">
              <w:t>12</w:t>
            </w:r>
          </w:p>
        </w:tc>
        <w:tc>
          <w:tcPr>
            <w:tcW w:w="990" w:type="dxa"/>
            <w:shd w:val="clear" w:color="auto" w:fill="auto"/>
            <w:noWrap/>
            <w:vAlign w:val="center"/>
            <w:hideMark/>
          </w:tcPr>
          <w:p w:rsidR="00DC0749" w:rsidRPr="00F1108D" w:rsidRDefault="00DC0749" w:rsidP="00C046C1">
            <w:pPr>
              <w:jc w:val="center"/>
            </w:pPr>
            <w:r w:rsidRPr="00F1108D">
              <w:t>12</w:t>
            </w:r>
          </w:p>
        </w:tc>
        <w:tc>
          <w:tcPr>
            <w:tcW w:w="953" w:type="dxa"/>
            <w:shd w:val="clear" w:color="auto" w:fill="auto"/>
            <w:noWrap/>
            <w:vAlign w:val="center"/>
            <w:hideMark/>
          </w:tcPr>
          <w:p w:rsidR="00DC0749" w:rsidRPr="00F1108D" w:rsidRDefault="00DC0749" w:rsidP="00C046C1">
            <w:pPr>
              <w:jc w:val="center"/>
            </w:pPr>
            <w:r w:rsidRPr="00F1108D">
              <w:t>12</w:t>
            </w:r>
          </w:p>
        </w:tc>
        <w:tc>
          <w:tcPr>
            <w:tcW w:w="983" w:type="dxa"/>
            <w:shd w:val="clear" w:color="auto" w:fill="auto"/>
            <w:noWrap/>
            <w:vAlign w:val="center"/>
            <w:hideMark/>
          </w:tcPr>
          <w:p w:rsidR="00DC0749" w:rsidRPr="00F1108D" w:rsidRDefault="00DC0749" w:rsidP="00C046C1">
            <w:pPr>
              <w:jc w:val="center"/>
            </w:pPr>
            <w:r w:rsidRPr="00F1108D">
              <w:t>12</w:t>
            </w:r>
          </w:p>
        </w:tc>
      </w:tr>
    </w:tbl>
    <w:p w:rsidR="00DC0749" w:rsidRDefault="00DC0749" w:rsidP="00DC0749">
      <w:pPr>
        <w:pStyle w:val="ab"/>
        <w:spacing w:after="0"/>
        <w:ind w:firstLine="709"/>
        <w:jc w:val="both"/>
        <w:rPr>
          <w:sz w:val="28"/>
        </w:rPr>
      </w:pPr>
    </w:p>
    <w:p w:rsidR="00DC0749" w:rsidRPr="00F1108D" w:rsidRDefault="00DC0749" w:rsidP="00DC0749">
      <w:pPr>
        <w:pStyle w:val="ab"/>
        <w:spacing w:after="0"/>
        <w:ind w:firstLine="709"/>
        <w:jc w:val="both"/>
      </w:pPr>
      <w:r w:rsidRPr="00F1108D">
        <w:rPr>
          <w:sz w:val="28"/>
        </w:rPr>
        <w:t>Важнейшими демографическими показателями, определяющими возрастную и половую структуру населения являются естественное и механическое движение населения. В составе миграционного обмена доминируют лица наиболее дееспособных в экономическом и репродуктивном отношениях возрастов. Происходящие изменения социально-экономической ситуации в стране, уровня жизни населения существенно повлияли на сокращение темпов прироста рождаемости и увеличение смертности населения</w:t>
      </w:r>
      <w:r w:rsidRPr="00F1108D">
        <w:t>.</w:t>
      </w:r>
    </w:p>
    <w:p w:rsidR="00DC0749" w:rsidRDefault="00DC0749" w:rsidP="00DC0749">
      <w:pPr>
        <w:snapToGrid w:val="0"/>
        <w:ind w:firstLine="709"/>
        <w:jc w:val="both"/>
        <w:rPr>
          <w:kern w:val="1"/>
          <w:sz w:val="28"/>
          <w:szCs w:val="28"/>
        </w:rPr>
      </w:pPr>
      <w:r w:rsidRPr="00F1108D">
        <w:rPr>
          <w:sz w:val="28"/>
          <w:szCs w:val="28"/>
        </w:rPr>
        <w:t xml:space="preserve">Трудовые ресурсы Тресоруковского сельского поселения составляют 1523 человек (табл. </w:t>
      </w:r>
      <w:r>
        <w:rPr>
          <w:sz w:val="28"/>
          <w:szCs w:val="28"/>
        </w:rPr>
        <w:t>7</w:t>
      </w:r>
      <w:r w:rsidRPr="00F1108D">
        <w:rPr>
          <w:sz w:val="28"/>
          <w:szCs w:val="28"/>
        </w:rPr>
        <w:t xml:space="preserve">). По сравнению с уровнем 2005 года данный показатель уменьшился на 2 %, что составило 37 человек. Также уменьшилось число занятых в экономике. </w:t>
      </w:r>
      <w:r w:rsidRPr="00F1108D">
        <w:rPr>
          <w:kern w:val="1"/>
          <w:sz w:val="28"/>
          <w:szCs w:val="28"/>
        </w:rPr>
        <w:t>Структура занятости отражена на рис. 1.</w:t>
      </w:r>
    </w:p>
    <w:p w:rsidR="00DC0749" w:rsidRPr="00F1108D" w:rsidRDefault="00DC0749" w:rsidP="00DC0749">
      <w:pPr>
        <w:pStyle w:val="ab"/>
        <w:spacing w:after="0"/>
        <w:ind w:left="-567" w:firstLine="709"/>
        <w:jc w:val="center"/>
        <w:rPr>
          <w:i/>
          <w:sz w:val="28"/>
        </w:rPr>
      </w:pPr>
      <w:r>
        <w:rPr>
          <w:i/>
          <w:sz w:val="28"/>
        </w:rPr>
        <w:t>Таблица 7</w:t>
      </w:r>
      <w:r w:rsidRPr="00F1108D">
        <w:rPr>
          <w:i/>
          <w:sz w:val="28"/>
        </w:rPr>
        <w:t>. Трудовые ресурсы, занятость, безработица в Тресоруковском сельском поселении.</w:t>
      </w:r>
    </w:p>
    <w:p w:rsidR="00DC0749" w:rsidRPr="00F1108D" w:rsidRDefault="00DC0749" w:rsidP="00DC0749">
      <w:pPr>
        <w:pStyle w:val="ab"/>
        <w:spacing w:after="0"/>
        <w:ind w:left="-567" w:firstLine="709"/>
        <w:jc w:val="center"/>
      </w:pPr>
    </w:p>
    <w:tbl>
      <w:tblPr>
        <w:tblW w:w="989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3486"/>
        <w:gridCol w:w="1040"/>
        <w:gridCol w:w="1045"/>
        <w:gridCol w:w="1118"/>
        <w:gridCol w:w="1367"/>
        <w:gridCol w:w="1132"/>
      </w:tblGrid>
      <w:tr w:rsidR="00DC0749" w:rsidRPr="007B1BA1" w:rsidTr="00C046C1">
        <w:trPr>
          <w:trHeight w:val="562"/>
        </w:trPr>
        <w:tc>
          <w:tcPr>
            <w:tcW w:w="709" w:type="dxa"/>
            <w:shd w:val="clear" w:color="auto" w:fill="auto"/>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 п/п</w:t>
            </w:r>
          </w:p>
        </w:tc>
        <w:tc>
          <w:tcPr>
            <w:tcW w:w="3486"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Наименование показателя</w:t>
            </w:r>
          </w:p>
        </w:tc>
        <w:tc>
          <w:tcPr>
            <w:tcW w:w="1040" w:type="dxa"/>
            <w:shd w:val="clear" w:color="auto" w:fill="auto"/>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Ед. изм.</w:t>
            </w:r>
          </w:p>
        </w:tc>
        <w:tc>
          <w:tcPr>
            <w:tcW w:w="1045"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2005год</w:t>
            </w:r>
          </w:p>
        </w:tc>
        <w:tc>
          <w:tcPr>
            <w:tcW w:w="1118"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2006год</w:t>
            </w:r>
          </w:p>
        </w:tc>
        <w:tc>
          <w:tcPr>
            <w:tcW w:w="1367"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2007год</w:t>
            </w:r>
          </w:p>
        </w:tc>
        <w:tc>
          <w:tcPr>
            <w:tcW w:w="1132"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2008год</w:t>
            </w:r>
          </w:p>
        </w:tc>
      </w:tr>
      <w:tr w:rsidR="00DC0749" w:rsidRPr="007B1BA1" w:rsidTr="00C046C1">
        <w:trPr>
          <w:trHeight w:val="161"/>
        </w:trPr>
        <w:tc>
          <w:tcPr>
            <w:tcW w:w="709" w:type="dxa"/>
            <w:shd w:val="clear" w:color="auto" w:fill="auto"/>
            <w:vAlign w:val="center"/>
            <w:hideMark/>
          </w:tcPr>
          <w:p w:rsidR="00DC0749" w:rsidRPr="006F5362" w:rsidRDefault="00DC0749" w:rsidP="00C046C1">
            <w:pPr>
              <w:pStyle w:val="aff1"/>
              <w:ind w:right="0" w:firstLine="0"/>
              <w:jc w:val="center"/>
              <w:rPr>
                <w:rFonts w:cs="Times New Roman"/>
                <w:b/>
                <w:sz w:val="20"/>
                <w:szCs w:val="20"/>
              </w:rPr>
            </w:pPr>
            <w:r w:rsidRPr="006F5362">
              <w:rPr>
                <w:rFonts w:cs="Times New Roman"/>
                <w:b/>
                <w:sz w:val="20"/>
                <w:szCs w:val="20"/>
              </w:rPr>
              <w:t>1</w:t>
            </w:r>
          </w:p>
        </w:tc>
        <w:tc>
          <w:tcPr>
            <w:tcW w:w="3486" w:type="dxa"/>
            <w:shd w:val="clear" w:color="auto" w:fill="auto"/>
            <w:noWrap/>
            <w:vAlign w:val="center"/>
            <w:hideMark/>
          </w:tcPr>
          <w:p w:rsidR="00DC0749" w:rsidRPr="006F5362" w:rsidRDefault="00DC0749" w:rsidP="00C046C1">
            <w:pPr>
              <w:pStyle w:val="aff1"/>
              <w:ind w:right="0" w:firstLine="0"/>
              <w:jc w:val="center"/>
              <w:rPr>
                <w:rFonts w:cs="Times New Roman"/>
                <w:b/>
                <w:sz w:val="20"/>
                <w:szCs w:val="20"/>
              </w:rPr>
            </w:pPr>
            <w:r w:rsidRPr="006F5362">
              <w:rPr>
                <w:rFonts w:cs="Times New Roman"/>
                <w:b/>
                <w:sz w:val="20"/>
                <w:szCs w:val="20"/>
              </w:rPr>
              <w:t>2</w:t>
            </w:r>
          </w:p>
        </w:tc>
        <w:tc>
          <w:tcPr>
            <w:tcW w:w="1040" w:type="dxa"/>
            <w:shd w:val="clear" w:color="auto" w:fill="auto"/>
            <w:vAlign w:val="center"/>
            <w:hideMark/>
          </w:tcPr>
          <w:p w:rsidR="00DC0749" w:rsidRPr="006F5362" w:rsidRDefault="00DC0749" w:rsidP="00C046C1">
            <w:pPr>
              <w:pStyle w:val="aff1"/>
              <w:ind w:right="0" w:firstLine="0"/>
              <w:jc w:val="center"/>
              <w:rPr>
                <w:rFonts w:cs="Times New Roman"/>
                <w:b/>
                <w:sz w:val="20"/>
                <w:szCs w:val="20"/>
              </w:rPr>
            </w:pPr>
            <w:r w:rsidRPr="006F5362">
              <w:rPr>
                <w:rFonts w:cs="Times New Roman"/>
                <w:b/>
                <w:sz w:val="20"/>
                <w:szCs w:val="20"/>
              </w:rPr>
              <w:t>3</w:t>
            </w:r>
          </w:p>
        </w:tc>
        <w:tc>
          <w:tcPr>
            <w:tcW w:w="1045" w:type="dxa"/>
            <w:shd w:val="clear" w:color="auto" w:fill="auto"/>
            <w:noWrap/>
            <w:vAlign w:val="center"/>
            <w:hideMark/>
          </w:tcPr>
          <w:p w:rsidR="00DC0749" w:rsidRPr="006F5362" w:rsidRDefault="00DC0749" w:rsidP="00C046C1">
            <w:pPr>
              <w:pStyle w:val="aff1"/>
              <w:ind w:right="0" w:firstLine="0"/>
              <w:jc w:val="center"/>
              <w:rPr>
                <w:rFonts w:cs="Times New Roman"/>
                <w:b/>
                <w:sz w:val="20"/>
                <w:szCs w:val="20"/>
              </w:rPr>
            </w:pPr>
            <w:r w:rsidRPr="006F5362">
              <w:rPr>
                <w:rFonts w:cs="Times New Roman"/>
                <w:b/>
                <w:sz w:val="20"/>
                <w:szCs w:val="20"/>
              </w:rPr>
              <w:t>4</w:t>
            </w:r>
          </w:p>
        </w:tc>
        <w:tc>
          <w:tcPr>
            <w:tcW w:w="1118" w:type="dxa"/>
            <w:shd w:val="clear" w:color="auto" w:fill="auto"/>
            <w:noWrap/>
            <w:vAlign w:val="center"/>
            <w:hideMark/>
          </w:tcPr>
          <w:p w:rsidR="00DC0749" w:rsidRPr="006F5362" w:rsidRDefault="00DC0749" w:rsidP="00C046C1">
            <w:pPr>
              <w:pStyle w:val="aff1"/>
              <w:ind w:right="0" w:firstLine="0"/>
              <w:jc w:val="center"/>
              <w:rPr>
                <w:rFonts w:cs="Times New Roman"/>
                <w:b/>
                <w:sz w:val="20"/>
                <w:szCs w:val="20"/>
              </w:rPr>
            </w:pPr>
            <w:r w:rsidRPr="006F5362">
              <w:rPr>
                <w:rFonts w:cs="Times New Roman"/>
                <w:b/>
                <w:sz w:val="20"/>
                <w:szCs w:val="20"/>
              </w:rPr>
              <w:t>5</w:t>
            </w:r>
          </w:p>
        </w:tc>
        <w:tc>
          <w:tcPr>
            <w:tcW w:w="1367" w:type="dxa"/>
            <w:shd w:val="clear" w:color="auto" w:fill="auto"/>
            <w:noWrap/>
            <w:vAlign w:val="center"/>
            <w:hideMark/>
          </w:tcPr>
          <w:p w:rsidR="00DC0749" w:rsidRPr="006F5362" w:rsidRDefault="00DC0749" w:rsidP="00C046C1">
            <w:pPr>
              <w:pStyle w:val="aff1"/>
              <w:ind w:right="0" w:firstLine="0"/>
              <w:jc w:val="center"/>
              <w:rPr>
                <w:rFonts w:cs="Times New Roman"/>
                <w:b/>
                <w:sz w:val="20"/>
                <w:szCs w:val="20"/>
              </w:rPr>
            </w:pPr>
            <w:r w:rsidRPr="006F5362">
              <w:rPr>
                <w:rFonts w:cs="Times New Roman"/>
                <w:b/>
                <w:sz w:val="20"/>
                <w:szCs w:val="20"/>
              </w:rPr>
              <w:t>6</w:t>
            </w:r>
          </w:p>
        </w:tc>
        <w:tc>
          <w:tcPr>
            <w:tcW w:w="1132" w:type="dxa"/>
            <w:shd w:val="clear" w:color="auto" w:fill="auto"/>
            <w:noWrap/>
            <w:vAlign w:val="center"/>
            <w:hideMark/>
          </w:tcPr>
          <w:p w:rsidR="00DC0749" w:rsidRPr="006F5362" w:rsidRDefault="00DC0749" w:rsidP="00C046C1">
            <w:pPr>
              <w:pStyle w:val="aff1"/>
              <w:ind w:right="0" w:firstLine="0"/>
              <w:jc w:val="center"/>
              <w:rPr>
                <w:rFonts w:cs="Times New Roman"/>
                <w:b/>
                <w:sz w:val="20"/>
                <w:szCs w:val="20"/>
              </w:rPr>
            </w:pPr>
            <w:r w:rsidRPr="006F5362">
              <w:rPr>
                <w:rFonts w:cs="Times New Roman"/>
                <w:b/>
                <w:sz w:val="20"/>
                <w:szCs w:val="20"/>
              </w:rPr>
              <w:t>7</w:t>
            </w:r>
          </w:p>
        </w:tc>
      </w:tr>
      <w:tr w:rsidR="00DC0749" w:rsidRPr="007B1BA1" w:rsidTr="00C046C1">
        <w:trPr>
          <w:trHeight w:val="255"/>
        </w:trPr>
        <w:tc>
          <w:tcPr>
            <w:tcW w:w="709"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c>
          <w:tcPr>
            <w:tcW w:w="3486" w:type="dxa"/>
            <w:shd w:val="clear" w:color="auto" w:fill="auto"/>
            <w:noWrap/>
            <w:vAlign w:val="center"/>
            <w:hideMark/>
          </w:tcPr>
          <w:p w:rsidR="00DC0749" w:rsidRPr="00F1108D" w:rsidRDefault="00DC0749" w:rsidP="00C046C1">
            <w:pPr>
              <w:pStyle w:val="aff1"/>
              <w:ind w:right="0" w:firstLine="0"/>
              <w:jc w:val="center"/>
              <w:rPr>
                <w:rFonts w:cs="Times New Roman"/>
                <w:i/>
                <w:iCs/>
                <w:sz w:val="24"/>
                <w:szCs w:val="24"/>
              </w:rPr>
            </w:pPr>
            <w:r w:rsidRPr="00F1108D">
              <w:rPr>
                <w:rFonts w:cs="Times New Roman"/>
                <w:i/>
                <w:iCs/>
                <w:sz w:val="24"/>
                <w:szCs w:val="24"/>
              </w:rPr>
              <w:t>Трудовые ресурсы</w:t>
            </w:r>
          </w:p>
        </w:tc>
        <w:tc>
          <w:tcPr>
            <w:tcW w:w="1040"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c>
          <w:tcPr>
            <w:tcW w:w="1045"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c>
          <w:tcPr>
            <w:tcW w:w="1118"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c>
          <w:tcPr>
            <w:tcW w:w="1367"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c>
          <w:tcPr>
            <w:tcW w:w="1132"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r>
      <w:tr w:rsidR="00DC0749" w:rsidRPr="007B1BA1" w:rsidTr="00C046C1">
        <w:trPr>
          <w:trHeight w:val="555"/>
        </w:trPr>
        <w:tc>
          <w:tcPr>
            <w:tcW w:w="709"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1.</w:t>
            </w:r>
          </w:p>
        </w:tc>
        <w:tc>
          <w:tcPr>
            <w:tcW w:w="3486" w:type="dxa"/>
            <w:shd w:val="clear" w:color="auto" w:fill="auto"/>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Численность трудоспособного населения в трудоспособном возрасте</w:t>
            </w:r>
          </w:p>
        </w:tc>
        <w:tc>
          <w:tcPr>
            <w:tcW w:w="1040"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чел.</w:t>
            </w:r>
          </w:p>
        </w:tc>
        <w:tc>
          <w:tcPr>
            <w:tcW w:w="1045" w:type="dxa"/>
            <w:shd w:val="clear" w:color="auto" w:fill="auto"/>
            <w:noWrap/>
            <w:vAlign w:val="center"/>
            <w:hideMark/>
          </w:tcPr>
          <w:p w:rsidR="00DC0749" w:rsidRPr="00F1108D" w:rsidRDefault="00DC0749" w:rsidP="00C046C1">
            <w:pPr>
              <w:jc w:val="center"/>
            </w:pPr>
            <w:r w:rsidRPr="00F1108D">
              <w:t>1545</w:t>
            </w:r>
          </w:p>
        </w:tc>
        <w:tc>
          <w:tcPr>
            <w:tcW w:w="1118" w:type="dxa"/>
            <w:shd w:val="clear" w:color="auto" w:fill="auto"/>
            <w:noWrap/>
            <w:vAlign w:val="center"/>
            <w:hideMark/>
          </w:tcPr>
          <w:p w:rsidR="00DC0749" w:rsidRPr="00F1108D" w:rsidRDefault="00DC0749" w:rsidP="00C046C1">
            <w:pPr>
              <w:jc w:val="center"/>
            </w:pPr>
            <w:r w:rsidRPr="00F1108D">
              <w:t>1456</w:t>
            </w:r>
          </w:p>
        </w:tc>
        <w:tc>
          <w:tcPr>
            <w:tcW w:w="1367" w:type="dxa"/>
            <w:shd w:val="clear" w:color="auto" w:fill="auto"/>
            <w:noWrap/>
            <w:vAlign w:val="center"/>
            <w:hideMark/>
          </w:tcPr>
          <w:p w:rsidR="00DC0749" w:rsidRPr="00F1108D" w:rsidRDefault="00DC0749" w:rsidP="00C046C1">
            <w:pPr>
              <w:jc w:val="center"/>
            </w:pPr>
            <w:r w:rsidRPr="00F1108D">
              <w:t>1557</w:t>
            </w:r>
          </w:p>
        </w:tc>
        <w:tc>
          <w:tcPr>
            <w:tcW w:w="1132" w:type="dxa"/>
            <w:shd w:val="clear" w:color="auto" w:fill="auto"/>
            <w:noWrap/>
            <w:vAlign w:val="center"/>
            <w:hideMark/>
          </w:tcPr>
          <w:p w:rsidR="00DC0749" w:rsidRPr="00F1108D" w:rsidRDefault="00DC0749" w:rsidP="00C046C1">
            <w:pPr>
              <w:jc w:val="center"/>
            </w:pPr>
            <w:r w:rsidRPr="00F1108D">
              <w:t>1512</w:t>
            </w:r>
          </w:p>
        </w:tc>
      </w:tr>
      <w:tr w:rsidR="00DC0749" w:rsidRPr="007B1BA1" w:rsidTr="00C046C1">
        <w:trPr>
          <w:trHeight w:val="315"/>
        </w:trPr>
        <w:tc>
          <w:tcPr>
            <w:tcW w:w="709"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2.</w:t>
            </w:r>
          </w:p>
        </w:tc>
        <w:tc>
          <w:tcPr>
            <w:tcW w:w="3486" w:type="dxa"/>
            <w:shd w:val="clear" w:color="auto" w:fill="auto"/>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Число занятых в отраслях экономики</w:t>
            </w:r>
          </w:p>
        </w:tc>
        <w:tc>
          <w:tcPr>
            <w:tcW w:w="1040"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c>
          <w:tcPr>
            <w:tcW w:w="1045" w:type="dxa"/>
            <w:shd w:val="clear" w:color="auto" w:fill="auto"/>
            <w:noWrap/>
            <w:vAlign w:val="center"/>
            <w:hideMark/>
          </w:tcPr>
          <w:p w:rsidR="00DC0749" w:rsidRPr="00F1108D" w:rsidRDefault="00DC0749" w:rsidP="00C046C1">
            <w:pPr>
              <w:jc w:val="center"/>
            </w:pPr>
          </w:p>
        </w:tc>
        <w:tc>
          <w:tcPr>
            <w:tcW w:w="1118" w:type="dxa"/>
            <w:shd w:val="clear" w:color="auto" w:fill="auto"/>
            <w:noWrap/>
            <w:vAlign w:val="center"/>
            <w:hideMark/>
          </w:tcPr>
          <w:p w:rsidR="00DC0749" w:rsidRPr="00F1108D" w:rsidRDefault="00DC0749" w:rsidP="00C046C1">
            <w:pPr>
              <w:jc w:val="center"/>
            </w:pPr>
          </w:p>
        </w:tc>
        <w:tc>
          <w:tcPr>
            <w:tcW w:w="1367" w:type="dxa"/>
            <w:shd w:val="clear" w:color="auto" w:fill="auto"/>
            <w:noWrap/>
            <w:vAlign w:val="center"/>
            <w:hideMark/>
          </w:tcPr>
          <w:p w:rsidR="00DC0749" w:rsidRPr="00F1108D" w:rsidRDefault="00DC0749" w:rsidP="00C046C1">
            <w:pPr>
              <w:jc w:val="center"/>
            </w:pPr>
          </w:p>
        </w:tc>
        <w:tc>
          <w:tcPr>
            <w:tcW w:w="1132" w:type="dxa"/>
            <w:shd w:val="clear" w:color="auto" w:fill="auto"/>
            <w:noWrap/>
            <w:vAlign w:val="center"/>
            <w:hideMark/>
          </w:tcPr>
          <w:p w:rsidR="00DC0749" w:rsidRPr="00F1108D" w:rsidRDefault="00DC0749" w:rsidP="00C046C1">
            <w:pPr>
              <w:jc w:val="center"/>
            </w:pPr>
          </w:p>
        </w:tc>
      </w:tr>
      <w:tr w:rsidR="00DC0749" w:rsidRPr="007B1BA1" w:rsidTr="00C046C1">
        <w:trPr>
          <w:trHeight w:val="285"/>
        </w:trPr>
        <w:tc>
          <w:tcPr>
            <w:tcW w:w="709"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c>
          <w:tcPr>
            <w:tcW w:w="3486" w:type="dxa"/>
            <w:shd w:val="clear" w:color="auto" w:fill="auto"/>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 пенсионеров</w:t>
            </w:r>
          </w:p>
        </w:tc>
        <w:tc>
          <w:tcPr>
            <w:tcW w:w="1040"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чел.</w:t>
            </w:r>
          </w:p>
        </w:tc>
        <w:tc>
          <w:tcPr>
            <w:tcW w:w="1045" w:type="dxa"/>
            <w:shd w:val="clear" w:color="auto" w:fill="auto"/>
            <w:noWrap/>
            <w:vAlign w:val="center"/>
            <w:hideMark/>
          </w:tcPr>
          <w:p w:rsidR="00DC0749" w:rsidRPr="00F1108D" w:rsidRDefault="00DC0749" w:rsidP="00C046C1">
            <w:pPr>
              <w:jc w:val="center"/>
            </w:pPr>
            <w:r w:rsidRPr="00F1108D">
              <w:t>15</w:t>
            </w:r>
          </w:p>
        </w:tc>
        <w:tc>
          <w:tcPr>
            <w:tcW w:w="1118" w:type="dxa"/>
            <w:shd w:val="clear" w:color="auto" w:fill="auto"/>
            <w:noWrap/>
            <w:vAlign w:val="center"/>
            <w:hideMark/>
          </w:tcPr>
          <w:p w:rsidR="00DC0749" w:rsidRPr="00F1108D" w:rsidRDefault="00DC0749" w:rsidP="00C046C1">
            <w:pPr>
              <w:jc w:val="center"/>
            </w:pPr>
            <w:r w:rsidRPr="00F1108D">
              <w:t>14</w:t>
            </w:r>
          </w:p>
        </w:tc>
        <w:tc>
          <w:tcPr>
            <w:tcW w:w="1367" w:type="dxa"/>
            <w:shd w:val="clear" w:color="auto" w:fill="auto"/>
            <w:noWrap/>
            <w:vAlign w:val="center"/>
            <w:hideMark/>
          </w:tcPr>
          <w:p w:rsidR="00DC0749" w:rsidRPr="00F1108D" w:rsidRDefault="00DC0749" w:rsidP="00C046C1">
            <w:pPr>
              <w:jc w:val="center"/>
            </w:pPr>
            <w:r w:rsidRPr="00F1108D">
              <w:t>10</w:t>
            </w:r>
          </w:p>
        </w:tc>
        <w:tc>
          <w:tcPr>
            <w:tcW w:w="1132" w:type="dxa"/>
            <w:shd w:val="clear" w:color="auto" w:fill="auto"/>
            <w:noWrap/>
            <w:vAlign w:val="center"/>
            <w:hideMark/>
          </w:tcPr>
          <w:p w:rsidR="00DC0749" w:rsidRPr="00F1108D" w:rsidRDefault="00DC0749" w:rsidP="00C046C1">
            <w:pPr>
              <w:jc w:val="center"/>
            </w:pPr>
            <w:r w:rsidRPr="00F1108D">
              <w:t>11</w:t>
            </w:r>
          </w:p>
        </w:tc>
      </w:tr>
      <w:tr w:rsidR="00DC0749" w:rsidRPr="007B1BA1" w:rsidTr="00C046C1">
        <w:trPr>
          <w:trHeight w:val="255"/>
        </w:trPr>
        <w:tc>
          <w:tcPr>
            <w:tcW w:w="709"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c>
          <w:tcPr>
            <w:tcW w:w="3486" w:type="dxa"/>
            <w:shd w:val="clear" w:color="auto" w:fill="auto"/>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 подростков</w:t>
            </w:r>
          </w:p>
        </w:tc>
        <w:tc>
          <w:tcPr>
            <w:tcW w:w="1040"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чел.</w:t>
            </w:r>
          </w:p>
        </w:tc>
        <w:tc>
          <w:tcPr>
            <w:tcW w:w="1045" w:type="dxa"/>
            <w:shd w:val="clear" w:color="auto" w:fill="auto"/>
            <w:noWrap/>
            <w:vAlign w:val="center"/>
            <w:hideMark/>
          </w:tcPr>
          <w:p w:rsidR="00DC0749" w:rsidRPr="00F1108D" w:rsidRDefault="00DC0749" w:rsidP="00C046C1">
            <w:pPr>
              <w:jc w:val="center"/>
            </w:pPr>
            <w:r w:rsidRPr="00F1108D">
              <w:t>-</w:t>
            </w:r>
          </w:p>
        </w:tc>
        <w:tc>
          <w:tcPr>
            <w:tcW w:w="1118" w:type="dxa"/>
            <w:shd w:val="clear" w:color="auto" w:fill="auto"/>
            <w:noWrap/>
            <w:vAlign w:val="center"/>
            <w:hideMark/>
          </w:tcPr>
          <w:p w:rsidR="00DC0749" w:rsidRPr="00F1108D" w:rsidRDefault="00DC0749" w:rsidP="00C046C1">
            <w:pPr>
              <w:jc w:val="center"/>
            </w:pPr>
            <w:r w:rsidRPr="00F1108D">
              <w:t>-</w:t>
            </w:r>
          </w:p>
        </w:tc>
        <w:tc>
          <w:tcPr>
            <w:tcW w:w="1367" w:type="dxa"/>
            <w:shd w:val="clear" w:color="auto" w:fill="auto"/>
            <w:noWrap/>
            <w:vAlign w:val="center"/>
            <w:hideMark/>
          </w:tcPr>
          <w:p w:rsidR="00DC0749" w:rsidRPr="00F1108D" w:rsidRDefault="00DC0749" w:rsidP="00C046C1">
            <w:pPr>
              <w:jc w:val="center"/>
            </w:pPr>
            <w:r w:rsidRPr="00F1108D">
              <w:t>-</w:t>
            </w:r>
          </w:p>
        </w:tc>
        <w:tc>
          <w:tcPr>
            <w:tcW w:w="1132" w:type="dxa"/>
            <w:shd w:val="clear" w:color="auto" w:fill="auto"/>
            <w:noWrap/>
            <w:vAlign w:val="center"/>
            <w:hideMark/>
          </w:tcPr>
          <w:p w:rsidR="00DC0749" w:rsidRPr="00F1108D" w:rsidRDefault="00DC0749" w:rsidP="00C046C1">
            <w:pPr>
              <w:jc w:val="center"/>
            </w:pPr>
            <w:r w:rsidRPr="00F1108D">
              <w:t>-</w:t>
            </w:r>
          </w:p>
        </w:tc>
      </w:tr>
      <w:tr w:rsidR="00DC0749" w:rsidRPr="007B1BA1" w:rsidTr="00C046C1">
        <w:trPr>
          <w:trHeight w:val="255"/>
        </w:trPr>
        <w:tc>
          <w:tcPr>
            <w:tcW w:w="709"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3.</w:t>
            </w:r>
          </w:p>
        </w:tc>
        <w:tc>
          <w:tcPr>
            <w:tcW w:w="3486"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Трудовые ресурсы</w:t>
            </w:r>
          </w:p>
        </w:tc>
        <w:tc>
          <w:tcPr>
            <w:tcW w:w="1040"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чел.</w:t>
            </w:r>
          </w:p>
        </w:tc>
        <w:tc>
          <w:tcPr>
            <w:tcW w:w="1045" w:type="dxa"/>
            <w:shd w:val="clear" w:color="auto" w:fill="auto"/>
            <w:noWrap/>
            <w:vAlign w:val="center"/>
            <w:hideMark/>
          </w:tcPr>
          <w:p w:rsidR="00DC0749" w:rsidRPr="00F1108D" w:rsidRDefault="00DC0749" w:rsidP="00C046C1">
            <w:pPr>
              <w:jc w:val="center"/>
            </w:pPr>
            <w:r w:rsidRPr="00F1108D">
              <w:t>1560</w:t>
            </w:r>
          </w:p>
        </w:tc>
        <w:tc>
          <w:tcPr>
            <w:tcW w:w="1118" w:type="dxa"/>
            <w:shd w:val="clear" w:color="auto" w:fill="auto"/>
            <w:noWrap/>
            <w:vAlign w:val="center"/>
            <w:hideMark/>
          </w:tcPr>
          <w:p w:rsidR="00DC0749" w:rsidRPr="00F1108D" w:rsidRDefault="00DC0749" w:rsidP="00C046C1">
            <w:pPr>
              <w:jc w:val="center"/>
            </w:pPr>
            <w:r w:rsidRPr="00F1108D">
              <w:t>1471</w:t>
            </w:r>
          </w:p>
        </w:tc>
        <w:tc>
          <w:tcPr>
            <w:tcW w:w="1367" w:type="dxa"/>
            <w:shd w:val="clear" w:color="auto" w:fill="auto"/>
            <w:noWrap/>
            <w:vAlign w:val="center"/>
            <w:hideMark/>
          </w:tcPr>
          <w:p w:rsidR="00DC0749" w:rsidRPr="00F1108D" w:rsidRDefault="00DC0749" w:rsidP="00C046C1">
            <w:pPr>
              <w:jc w:val="center"/>
            </w:pPr>
            <w:r w:rsidRPr="00F1108D">
              <w:t>1567</w:t>
            </w:r>
          </w:p>
        </w:tc>
        <w:tc>
          <w:tcPr>
            <w:tcW w:w="1132" w:type="dxa"/>
            <w:shd w:val="clear" w:color="auto" w:fill="auto"/>
            <w:noWrap/>
            <w:vAlign w:val="center"/>
            <w:hideMark/>
          </w:tcPr>
          <w:p w:rsidR="00DC0749" w:rsidRPr="00F1108D" w:rsidRDefault="00DC0749" w:rsidP="00C046C1">
            <w:pPr>
              <w:jc w:val="center"/>
            </w:pPr>
            <w:r w:rsidRPr="00F1108D">
              <w:t>1523</w:t>
            </w:r>
          </w:p>
        </w:tc>
      </w:tr>
      <w:tr w:rsidR="00DC0749" w:rsidRPr="007B1BA1" w:rsidTr="00C046C1">
        <w:trPr>
          <w:trHeight w:val="255"/>
        </w:trPr>
        <w:tc>
          <w:tcPr>
            <w:tcW w:w="709"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c>
          <w:tcPr>
            <w:tcW w:w="3486" w:type="dxa"/>
            <w:shd w:val="clear" w:color="auto" w:fill="auto"/>
            <w:noWrap/>
            <w:vAlign w:val="center"/>
            <w:hideMark/>
          </w:tcPr>
          <w:p w:rsidR="00DC0749" w:rsidRPr="00F1108D" w:rsidRDefault="00DC0749" w:rsidP="00C046C1">
            <w:pPr>
              <w:pStyle w:val="aff1"/>
              <w:ind w:right="0" w:firstLine="0"/>
              <w:jc w:val="center"/>
              <w:rPr>
                <w:rFonts w:cs="Times New Roman"/>
                <w:i/>
                <w:iCs/>
                <w:sz w:val="24"/>
                <w:szCs w:val="24"/>
              </w:rPr>
            </w:pPr>
            <w:r w:rsidRPr="00F1108D">
              <w:rPr>
                <w:rFonts w:cs="Times New Roman"/>
                <w:i/>
                <w:iCs/>
                <w:sz w:val="24"/>
                <w:szCs w:val="24"/>
              </w:rPr>
              <w:t>Занятость</w:t>
            </w:r>
          </w:p>
        </w:tc>
        <w:tc>
          <w:tcPr>
            <w:tcW w:w="1040"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c>
          <w:tcPr>
            <w:tcW w:w="1045" w:type="dxa"/>
            <w:shd w:val="clear" w:color="auto" w:fill="auto"/>
            <w:noWrap/>
            <w:vAlign w:val="center"/>
            <w:hideMark/>
          </w:tcPr>
          <w:p w:rsidR="00DC0749" w:rsidRPr="00F1108D" w:rsidRDefault="00DC0749" w:rsidP="00C046C1">
            <w:pPr>
              <w:jc w:val="center"/>
            </w:pPr>
          </w:p>
        </w:tc>
        <w:tc>
          <w:tcPr>
            <w:tcW w:w="1118" w:type="dxa"/>
            <w:shd w:val="clear" w:color="auto" w:fill="auto"/>
            <w:noWrap/>
            <w:vAlign w:val="center"/>
            <w:hideMark/>
          </w:tcPr>
          <w:p w:rsidR="00DC0749" w:rsidRPr="00F1108D" w:rsidRDefault="00DC0749" w:rsidP="00C046C1">
            <w:pPr>
              <w:jc w:val="center"/>
            </w:pPr>
          </w:p>
        </w:tc>
        <w:tc>
          <w:tcPr>
            <w:tcW w:w="1367" w:type="dxa"/>
            <w:shd w:val="clear" w:color="auto" w:fill="auto"/>
            <w:noWrap/>
            <w:vAlign w:val="center"/>
            <w:hideMark/>
          </w:tcPr>
          <w:p w:rsidR="00DC0749" w:rsidRPr="00F1108D" w:rsidRDefault="00DC0749" w:rsidP="00C046C1">
            <w:pPr>
              <w:jc w:val="center"/>
            </w:pPr>
          </w:p>
        </w:tc>
        <w:tc>
          <w:tcPr>
            <w:tcW w:w="1132" w:type="dxa"/>
            <w:shd w:val="clear" w:color="auto" w:fill="auto"/>
            <w:noWrap/>
            <w:vAlign w:val="center"/>
            <w:hideMark/>
          </w:tcPr>
          <w:p w:rsidR="00DC0749" w:rsidRPr="00F1108D" w:rsidRDefault="00DC0749" w:rsidP="00C046C1">
            <w:pPr>
              <w:jc w:val="center"/>
            </w:pPr>
          </w:p>
        </w:tc>
      </w:tr>
      <w:tr w:rsidR="00DC0749" w:rsidRPr="007B1BA1" w:rsidTr="00C046C1">
        <w:trPr>
          <w:trHeight w:val="285"/>
        </w:trPr>
        <w:tc>
          <w:tcPr>
            <w:tcW w:w="709"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4.</w:t>
            </w:r>
          </w:p>
        </w:tc>
        <w:tc>
          <w:tcPr>
            <w:tcW w:w="3486" w:type="dxa"/>
            <w:shd w:val="clear" w:color="auto" w:fill="auto"/>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Занято в экономике, всего</w:t>
            </w:r>
          </w:p>
        </w:tc>
        <w:tc>
          <w:tcPr>
            <w:tcW w:w="1040"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чел.</w:t>
            </w:r>
          </w:p>
        </w:tc>
        <w:tc>
          <w:tcPr>
            <w:tcW w:w="1045" w:type="dxa"/>
            <w:shd w:val="clear" w:color="auto" w:fill="auto"/>
            <w:noWrap/>
            <w:vAlign w:val="center"/>
            <w:hideMark/>
          </w:tcPr>
          <w:p w:rsidR="00DC0749" w:rsidRPr="00F1108D" w:rsidRDefault="00DC0749" w:rsidP="00C046C1">
            <w:pPr>
              <w:jc w:val="center"/>
            </w:pPr>
            <w:r w:rsidRPr="00F1108D">
              <w:t>1594</w:t>
            </w:r>
          </w:p>
        </w:tc>
        <w:tc>
          <w:tcPr>
            <w:tcW w:w="1118" w:type="dxa"/>
            <w:shd w:val="clear" w:color="auto" w:fill="auto"/>
            <w:noWrap/>
            <w:vAlign w:val="center"/>
            <w:hideMark/>
          </w:tcPr>
          <w:p w:rsidR="00DC0749" w:rsidRPr="00F1108D" w:rsidRDefault="00DC0749" w:rsidP="00C046C1">
            <w:pPr>
              <w:jc w:val="center"/>
            </w:pPr>
            <w:r w:rsidRPr="00F1108D">
              <w:t>1489</w:t>
            </w:r>
          </w:p>
        </w:tc>
        <w:tc>
          <w:tcPr>
            <w:tcW w:w="1367" w:type="dxa"/>
            <w:shd w:val="clear" w:color="auto" w:fill="auto"/>
            <w:noWrap/>
            <w:vAlign w:val="center"/>
            <w:hideMark/>
          </w:tcPr>
          <w:p w:rsidR="00DC0749" w:rsidRPr="00F1108D" w:rsidRDefault="00DC0749" w:rsidP="00C046C1">
            <w:pPr>
              <w:jc w:val="center"/>
            </w:pPr>
            <w:r w:rsidRPr="00F1108D">
              <w:t>1567</w:t>
            </w:r>
          </w:p>
        </w:tc>
        <w:tc>
          <w:tcPr>
            <w:tcW w:w="1132" w:type="dxa"/>
            <w:shd w:val="clear" w:color="auto" w:fill="auto"/>
            <w:noWrap/>
            <w:vAlign w:val="center"/>
            <w:hideMark/>
          </w:tcPr>
          <w:p w:rsidR="00DC0749" w:rsidRPr="00F1108D" w:rsidRDefault="00DC0749" w:rsidP="00C046C1">
            <w:pPr>
              <w:jc w:val="center"/>
            </w:pPr>
            <w:r w:rsidRPr="00F1108D">
              <w:t>1523</w:t>
            </w:r>
          </w:p>
        </w:tc>
      </w:tr>
      <w:tr w:rsidR="00DC0749" w:rsidRPr="007B1BA1" w:rsidTr="00C046C1">
        <w:trPr>
          <w:trHeight w:val="495"/>
        </w:trPr>
        <w:tc>
          <w:tcPr>
            <w:tcW w:w="709"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c>
          <w:tcPr>
            <w:tcW w:w="3486" w:type="dxa"/>
            <w:shd w:val="clear" w:color="auto" w:fill="auto"/>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в т.ч. по видам экономической деятельности:</w:t>
            </w:r>
          </w:p>
        </w:tc>
        <w:tc>
          <w:tcPr>
            <w:tcW w:w="1040"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c>
          <w:tcPr>
            <w:tcW w:w="1045" w:type="dxa"/>
            <w:shd w:val="clear" w:color="auto" w:fill="auto"/>
            <w:noWrap/>
            <w:vAlign w:val="center"/>
            <w:hideMark/>
          </w:tcPr>
          <w:p w:rsidR="00DC0749" w:rsidRPr="00F1108D" w:rsidRDefault="00DC0749" w:rsidP="00C046C1">
            <w:pPr>
              <w:jc w:val="center"/>
            </w:pPr>
          </w:p>
        </w:tc>
        <w:tc>
          <w:tcPr>
            <w:tcW w:w="1118" w:type="dxa"/>
            <w:shd w:val="clear" w:color="auto" w:fill="auto"/>
            <w:noWrap/>
            <w:vAlign w:val="center"/>
            <w:hideMark/>
          </w:tcPr>
          <w:p w:rsidR="00DC0749" w:rsidRPr="00F1108D" w:rsidRDefault="00DC0749" w:rsidP="00C046C1">
            <w:pPr>
              <w:jc w:val="center"/>
            </w:pPr>
          </w:p>
        </w:tc>
        <w:tc>
          <w:tcPr>
            <w:tcW w:w="1367" w:type="dxa"/>
            <w:shd w:val="clear" w:color="auto" w:fill="auto"/>
            <w:noWrap/>
            <w:vAlign w:val="center"/>
            <w:hideMark/>
          </w:tcPr>
          <w:p w:rsidR="00DC0749" w:rsidRPr="00F1108D" w:rsidRDefault="00DC0749" w:rsidP="00C046C1">
            <w:pPr>
              <w:jc w:val="center"/>
            </w:pPr>
          </w:p>
        </w:tc>
        <w:tc>
          <w:tcPr>
            <w:tcW w:w="1132" w:type="dxa"/>
            <w:shd w:val="clear" w:color="auto" w:fill="auto"/>
            <w:noWrap/>
            <w:vAlign w:val="center"/>
            <w:hideMark/>
          </w:tcPr>
          <w:p w:rsidR="00DC0749" w:rsidRPr="00F1108D" w:rsidRDefault="00DC0749" w:rsidP="00C046C1">
            <w:pPr>
              <w:jc w:val="center"/>
            </w:pPr>
          </w:p>
        </w:tc>
      </w:tr>
      <w:tr w:rsidR="00DC0749" w:rsidRPr="007B1BA1" w:rsidTr="00C046C1">
        <w:trPr>
          <w:trHeight w:val="495"/>
        </w:trPr>
        <w:tc>
          <w:tcPr>
            <w:tcW w:w="709"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c>
          <w:tcPr>
            <w:tcW w:w="3486" w:type="dxa"/>
            <w:shd w:val="clear" w:color="auto" w:fill="auto"/>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сельское хозяйство, охота и лесное хозяйство</w:t>
            </w:r>
          </w:p>
        </w:tc>
        <w:tc>
          <w:tcPr>
            <w:tcW w:w="1040"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чел.</w:t>
            </w:r>
          </w:p>
        </w:tc>
        <w:tc>
          <w:tcPr>
            <w:tcW w:w="1045" w:type="dxa"/>
            <w:shd w:val="clear" w:color="auto" w:fill="auto"/>
            <w:noWrap/>
            <w:vAlign w:val="center"/>
            <w:hideMark/>
          </w:tcPr>
          <w:p w:rsidR="00DC0749" w:rsidRPr="00F1108D" w:rsidRDefault="00DC0749" w:rsidP="00C046C1">
            <w:pPr>
              <w:jc w:val="center"/>
            </w:pPr>
            <w:r w:rsidRPr="00F1108D">
              <w:t>314</w:t>
            </w:r>
          </w:p>
        </w:tc>
        <w:tc>
          <w:tcPr>
            <w:tcW w:w="1118" w:type="dxa"/>
            <w:shd w:val="clear" w:color="auto" w:fill="auto"/>
            <w:noWrap/>
            <w:vAlign w:val="center"/>
            <w:hideMark/>
          </w:tcPr>
          <w:p w:rsidR="00DC0749" w:rsidRPr="00F1108D" w:rsidRDefault="00DC0749" w:rsidP="00C046C1">
            <w:pPr>
              <w:jc w:val="center"/>
            </w:pPr>
            <w:r w:rsidRPr="00F1108D">
              <w:t>285</w:t>
            </w:r>
          </w:p>
        </w:tc>
        <w:tc>
          <w:tcPr>
            <w:tcW w:w="1367" w:type="dxa"/>
            <w:shd w:val="clear" w:color="auto" w:fill="auto"/>
            <w:noWrap/>
            <w:vAlign w:val="center"/>
            <w:hideMark/>
          </w:tcPr>
          <w:p w:rsidR="00DC0749" w:rsidRPr="00F1108D" w:rsidRDefault="00DC0749" w:rsidP="00C046C1">
            <w:pPr>
              <w:jc w:val="center"/>
            </w:pPr>
            <w:r w:rsidRPr="00F1108D">
              <w:t>264</w:t>
            </w:r>
          </w:p>
        </w:tc>
        <w:tc>
          <w:tcPr>
            <w:tcW w:w="1132" w:type="dxa"/>
            <w:shd w:val="clear" w:color="auto" w:fill="auto"/>
            <w:noWrap/>
            <w:vAlign w:val="center"/>
            <w:hideMark/>
          </w:tcPr>
          <w:p w:rsidR="00DC0749" w:rsidRPr="00F1108D" w:rsidRDefault="00DC0749" w:rsidP="00C046C1">
            <w:pPr>
              <w:jc w:val="center"/>
            </w:pPr>
            <w:r w:rsidRPr="00F1108D">
              <w:t>332</w:t>
            </w:r>
          </w:p>
        </w:tc>
      </w:tr>
      <w:tr w:rsidR="00DC0749" w:rsidRPr="007B1BA1" w:rsidTr="00C046C1">
        <w:trPr>
          <w:trHeight w:val="315"/>
        </w:trPr>
        <w:tc>
          <w:tcPr>
            <w:tcW w:w="709"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c>
          <w:tcPr>
            <w:tcW w:w="3486" w:type="dxa"/>
            <w:shd w:val="clear" w:color="auto" w:fill="auto"/>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добыча полезных ископаемых</w:t>
            </w:r>
          </w:p>
        </w:tc>
        <w:tc>
          <w:tcPr>
            <w:tcW w:w="1040"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w:t>
            </w:r>
          </w:p>
        </w:tc>
        <w:tc>
          <w:tcPr>
            <w:tcW w:w="1045" w:type="dxa"/>
            <w:shd w:val="clear" w:color="auto" w:fill="auto"/>
            <w:noWrap/>
            <w:vAlign w:val="center"/>
            <w:hideMark/>
          </w:tcPr>
          <w:p w:rsidR="00DC0749" w:rsidRPr="00F1108D" w:rsidRDefault="00DC0749" w:rsidP="00C046C1">
            <w:pPr>
              <w:jc w:val="center"/>
            </w:pPr>
            <w:r w:rsidRPr="00F1108D">
              <w:t>-</w:t>
            </w:r>
          </w:p>
        </w:tc>
        <w:tc>
          <w:tcPr>
            <w:tcW w:w="1118" w:type="dxa"/>
            <w:shd w:val="clear" w:color="auto" w:fill="auto"/>
            <w:noWrap/>
            <w:vAlign w:val="center"/>
            <w:hideMark/>
          </w:tcPr>
          <w:p w:rsidR="00DC0749" w:rsidRPr="00F1108D" w:rsidRDefault="00DC0749" w:rsidP="00C046C1">
            <w:pPr>
              <w:jc w:val="center"/>
            </w:pPr>
            <w:r w:rsidRPr="00F1108D">
              <w:t>-</w:t>
            </w:r>
          </w:p>
        </w:tc>
        <w:tc>
          <w:tcPr>
            <w:tcW w:w="1367" w:type="dxa"/>
            <w:shd w:val="clear" w:color="auto" w:fill="auto"/>
            <w:noWrap/>
            <w:vAlign w:val="center"/>
            <w:hideMark/>
          </w:tcPr>
          <w:p w:rsidR="00DC0749" w:rsidRPr="00F1108D" w:rsidRDefault="00DC0749" w:rsidP="00C046C1">
            <w:pPr>
              <w:jc w:val="center"/>
            </w:pPr>
            <w:r w:rsidRPr="00F1108D">
              <w:t>-</w:t>
            </w:r>
          </w:p>
        </w:tc>
        <w:tc>
          <w:tcPr>
            <w:tcW w:w="1132" w:type="dxa"/>
            <w:shd w:val="clear" w:color="auto" w:fill="auto"/>
            <w:noWrap/>
            <w:vAlign w:val="center"/>
            <w:hideMark/>
          </w:tcPr>
          <w:p w:rsidR="00DC0749" w:rsidRPr="00F1108D" w:rsidRDefault="00DC0749" w:rsidP="00C046C1">
            <w:pPr>
              <w:jc w:val="center"/>
            </w:pPr>
            <w:r w:rsidRPr="00F1108D">
              <w:t>-</w:t>
            </w:r>
          </w:p>
        </w:tc>
      </w:tr>
      <w:tr w:rsidR="00DC0749" w:rsidRPr="007B1BA1" w:rsidTr="00C046C1">
        <w:trPr>
          <w:trHeight w:val="300"/>
        </w:trPr>
        <w:tc>
          <w:tcPr>
            <w:tcW w:w="709"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c>
          <w:tcPr>
            <w:tcW w:w="3486" w:type="dxa"/>
            <w:shd w:val="clear" w:color="auto" w:fill="auto"/>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обрабатывающие производства</w:t>
            </w:r>
          </w:p>
        </w:tc>
        <w:tc>
          <w:tcPr>
            <w:tcW w:w="1040"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w:t>
            </w:r>
          </w:p>
        </w:tc>
        <w:tc>
          <w:tcPr>
            <w:tcW w:w="1045" w:type="dxa"/>
            <w:shd w:val="clear" w:color="auto" w:fill="auto"/>
            <w:noWrap/>
            <w:vAlign w:val="center"/>
            <w:hideMark/>
          </w:tcPr>
          <w:p w:rsidR="00DC0749" w:rsidRPr="00F1108D" w:rsidRDefault="00DC0749" w:rsidP="00C046C1">
            <w:pPr>
              <w:jc w:val="center"/>
            </w:pPr>
            <w:r w:rsidRPr="00F1108D">
              <w:t>-</w:t>
            </w:r>
          </w:p>
        </w:tc>
        <w:tc>
          <w:tcPr>
            <w:tcW w:w="1118" w:type="dxa"/>
            <w:shd w:val="clear" w:color="auto" w:fill="auto"/>
            <w:noWrap/>
            <w:vAlign w:val="center"/>
            <w:hideMark/>
          </w:tcPr>
          <w:p w:rsidR="00DC0749" w:rsidRPr="00F1108D" w:rsidRDefault="00DC0749" w:rsidP="00C046C1">
            <w:pPr>
              <w:jc w:val="center"/>
            </w:pPr>
            <w:r w:rsidRPr="00F1108D">
              <w:t>-</w:t>
            </w:r>
          </w:p>
        </w:tc>
        <w:tc>
          <w:tcPr>
            <w:tcW w:w="1367" w:type="dxa"/>
            <w:shd w:val="clear" w:color="auto" w:fill="auto"/>
            <w:noWrap/>
            <w:vAlign w:val="center"/>
            <w:hideMark/>
          </w:tcPr>
          <w:p w:rsidR="00DC0749" w:rsidRPr="00F1108D" w:rsidRDefault="00DC0749" w:rsidP="00C046C1">
            <w:pPr>
              <w:jc w:val="center"/>
            </w:pPr>
            <w:r w:rsidRPr="00F1108D">
              <w:t>-</w:t>
            </w:r>
          </w:p>
        </w:tc>
        <w:tc>
          <w:tcPr>
            <w:tcW w:w="1132" w:type="dxa"/>
            <w:shd w:val="clear" w:color="auto" w:fill="auto"/>
            <w:noWrap/>
            <w:vAlign w:val="center"/>
            <w:hideMark/>
          </w:tcPr>
          <w:p w:rsidR="00DC0749" w:rsidRPr="00F1108D" w:rsidRDefault="00DC0749" w:rsidP="00C046C1">
            <w:pPr>
              <w:jc w:val="center"/>
            </w:pPr>
            <w:r w:rsidRPr="00F1108D">
              <w:t>-</w:t>
            </w:r>
          </w:p>
        </w:tc>
      </w:tr>
      <w:tr w:rsidR="00DC0749" w:rsidRPr="007B1BA1" w:rsidTr="00C046C1">
        <w:trPr>
          <w:trHeight w:val="525"/>
        </w:trPr>
        <w:tc>
          <w:tcPr>
            <w:tcW w:w="709"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c>
          <w:tcPr>
            <w:tcW w:w="3486" w:type="dxa"/>
            <w:shd w:val="clear" w:color="auto" w:fill="auto"/>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производство и распределение электроэнергии, газа и воды</w:t>
            </w:r>
          </w:p>
        </w:tc>
        <w:tc>
          <w:tcPr>
            <w:tcW w:w="1040"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w:t>
            </w:r>
          </w:p>
        </w:tc>
        <w:tc>
          <w:tcPr>
            <w:tcW w:w="1045" w:type="dxa"/>
            <w:shd w:val="clear" w:color="auto" w:fill="auto"/>
            <w:noWrap/>
            <w:vAlign w:val="center"/>
            <w:hideMark/>
          </w:tcPr>
          <w:p w:rsidR="00DC0749" w:rsidRPr="00F1108D" w:rsidRDefault="00DC0749" w:rsidP="00C046C1">
            <w:pPr>
              <w:jc w:val="center"/>
            </w:pPr>
            <w:r w:rsidRPr="00F1108D">
              <w:t>4</w:t>
            </w:r>
          </w:p>
        </w:tc>
        <w:tc>
          <w:tcPr>
            <w:tcW w:w="1118" w:type="dxa"/>
            <w:shd w:val="clear" w:color="auto" w:fill="auto"/>
            <w:noWrap/>
            <w:vAlign w:val="center"/>
            <w:hideMark/>
          </w:tcPr>
          <w:p w:rsidR="00DC0749" w:rsidRPr="00F1108D" w:rsidRDefault="00DC0749" w:rsidP="00C046C1">
            <w:pPr>
              <w:jc w:val="center"/>
            </w:pPr>
            <w:r w:rsidRPr="00F1108D">
              <w:t>4</w:t>
            </w:r>
          </w:p>
        </w:tc>
        <w:tc>
          <w:tcPr>
            <w:tcW w:w="1367" w:type="dxa"/>
            <w:shd w:val="clear" w:color="auto" w:fill="auto"/>
            <w:noWrap/>
            <w:vAlign w:val="center"/>
            <w:hideMark/>
          </w:tcPr>
          <w:p w:rsidR="00DC0749" w:rsidRPr="00F1108D" w:rsidRDefault="00DC0749" w:rsidP="00C046C1">
            <w:pPr>
              <w:jc w:val="center"/>
            </w:pPr>
            <w:r w:rsidRPr="00F1108D">
              <w:t>4</w:t>
            </w:r>
          </w:p>
        </w:tc>
        <w:tc>
          <w:tcPr>
            <w:tcW w:w="1132" w:type="dxa"/>
            <w:shd w:val="clear" w:color="auto" w:fill="auto"/>
            <w:noWrap/>
            <w:vAlign w:val="center"/>
            <w:hideMark/>
          </w:tcPr>
          <w:p w:rsidR="00DC0749" w:rsidRPr="00F1108D" w:rsidRDefault="00DC0749" w:rsidP="00C046C1">
            <w:pPr>
              <w:jc w:val="center"/>
            </w:pPr>
            <w:r w:rsidRPr="00F1108D">
              <w:t>4</w:t>
            </w:r>
          </w:p>
        </w:tc>
      </w:tr>
      <w:tr w:rsidR="00DC0749" w:rsidRPr="007B1BA1" w:rsidTr="00C046C1">
        <w:trPr>
          <w:trHeight w:val="852"/>
        </w:trPr>
        <w:tc>
          <w:tcPr>
            <w:tcW w:w="709"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c>
          <w:tcPr>
            <w:tcW w:w="3486" w:type="dxa"/>
            <w:shd w:val="clear" w:color="auto" w:fill="auto"/>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строительство</w:t>
            </w:r>
          </w:p>
        </w:tc>
        <w:tc>
          <w:tcPr>
            <w:tcW w:w="1040"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w:t>
            </w:r>
          </w:p>
        </w:tc>
        <w:tc>
          <w:tcPr>
            <w:tcW w:w="1045" w:type="dxa"/>
            <w:shd w:val="clear" w:color="auto" w:fill="auto"/>
            <w:noWrap/>
            <w:vAlign w:val="center"/>
            <w:hideMark/>
          </w:tcPr>
          <w:p w:rsidR="00DC0749" w:rsidRPr="00F1108D" w:rsidRDefault="00DC0749" w:rsidP="00C046C1">
            <w:pPr>
              <w:jc w:val="center"/>
            </w:pPr>
            <w:r w:rsidRPr="00F1108D">
              <w:t>-</w:t>
            </w:r>
          </w:p>
        </w:tc>
        <w:tc>
          <w:tcPr>
            <w:tcW w:w="1118" w:type="dxa"/>
            <w:shd w:val="clear" w:color="auto" w:fill="auto"/>
            <w:noWrap/>
            <w:vAlign w:val="center"/>
            <w:hideMark/>
          </w:tcPr>
          <w:p w:rsidR="00DC0749" w:rsidRPr="00F1108D" w:rsidRDefault="00DC0749" w:rsidP="00C046C1">
            <w:pPr>
              <w:jc w:val="center"/>
            </w:pPr>
            <w:r w:rsidRPr="00F1108D">
              <w:t>-</w:t>
            </w:r>
          </w:p>
        </w:tc>
        <w:tc>
          <w:tcPr>
            <w:tcW w:w="1367" w:type="dxa"/>
            <w:shd w:val="clear" w:color="auto" w:fill="auto"/>
            <w:noWrap/>
            <w:vAlign w:val="center"/>
            <w:hideMark/>
          </w:tcPr>
          <w:p w:rsidR="00DC0749" w:rsidRPr="00F1108D" w:rsidRDefault="00DC0749" w:rsidP="00C046C1">
            <w:pPr>
              <w:jc w:val="center"/>
            </w:pPr>
            <w:r w:rsidRPr="00F1108D">
              <w:t>-</w:t>
            </w:r>
          </w:p>
        </w:tc>
        <w:tc>
          <w:tcPr>
            <w:tcW w:w="1132" w:type="dxa"/>
            <w:shd w:val="clear" w:color="auto" w:fill="auto"/>
            <w:noWrap/>
            <w:vAlign w:val="center"/>
            <w:hideMark/>
          </w:tcPr>
          <w:p w:rsidR="00DC0749" w:rsidRPr="00F1108D" w:rsidRDefault="00DC0749" w:rsidP="00C046C1">
            <w:pPr>
              <w:jc w:val="center"/>
            </w:pPr>
            <w:r w:rsidRPr="00F1108D">
              <w:t>-</w:t>
            </w:r>
          </w:p>
        </w:tc>
      </w:tr>
      <w:tr w:rsidR="00DC0749" w:rsidRPr="007B1BA1" w:rsidTr="00C046C1">
        <w:trPr>
          <w:trHeight w:val="1020"/>
        </w:trPr>
        <w:tc>
          <w:tcPr>
            <w:tcW w:w="709"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c>
          <w:tcPr>
            <w:tcW w:w="3486" w:type="dxa"/>
            <w:shd w:val="clear" w:color="auto" w:fill="auto"/>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оптовая и розничная торговля; ремонт автотранспортных средств, мотоциклов, бытовых изделий и предметов личного пользования</w:t>
            </w:r>
          </w:p>
        </w:tc>
        <w:tc>
          <w:tcPr>
            <w:tcW w:w="1040"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w:t>
            </w:r>
          </w:p>
        </w:tc>
        <w:tc>
          <w:tcPr>
            <w:tcW w:w="1045" w:type="dxa"/>
            <w:shd w:val="clear" w:color="auto" w:fill="auto"/>
            <w:noWrap/>
            <w:vAlign w:val="center"/>
            <w:hideMark/>
          </w:tcPr>
          <w:p w:rsidR="00DC0749" w:rsidRPr="00F1108D" w:rsidRDefault="00DC0749" w:rsidP="00C046C1">
            <w:pPr>
              <w:jc w:val="center"/>
            </w:pPr>
            <w:r w:rsidRPr="00F1108D">
              <w:t>33</w:t>
            </w:r>
          </w:p>
        </w:tc>
        <w:tc>
          <w:tcPr>
            <w:tcW w:w="1118" w:type="dxa"/>
            <w:shd w:val="clear" w:color="auto" w:fill="auto"/>
            <w:noWrap/>
            <w:vAlign w:val="center"/>
            <w:hideMark/>
          </w:tcPr>
          <w:p w:rsidR="00DC0749" w:rsidRPr="00F1108D" w:rsidRDefault="00DC0749" w:rsidP="00C046C1">
            <w:pPr>
              <w:jc w:val="center"/>
            </w:pPr>
            <w:r w:rsidRPr="00F1108D">
              <w:t>44</w:t>
            </w:r>
          </w:p>
        </w:tc>
        <w:tc>
          <w:tcPr>
            <w:tcW w:w="1367" w:type="dxa"/>
            <w:shd w:val="clear" w:color="auto" w:fill="auto"/>
            <w:noWrap/>
            <w:vAlign w:val="center"/>
            <w:hideMark/>
          </w:tcPr>
          <w:p w:rsidR="00DC0749" w:rsidRPr="00F1108D" w:rsidRDefault="00DC0749" w:rsidP="00C046C1">
            <w:pPr>
              <w:jc w:val="center"/>
            </w:pPr>
            <w:r w:rsidRPr="00F1108D">
              <w:t>46</w:t>
            </w:r>
          </w:p>
        </w:tc>
        <w:tc>
          <w:tcPr>
            <w:tcW w:w="1132" w:type="dxa"/>
            <w:shd w:val="clear" w:color="auto" w:fill="auto"/>
            <w:noWrap/>
            <w:vAlign w:val="center"/>
            <w:hideMark/>
          </w:tcPr>
          <w:p w:rsidR="00DC0749" w:rsidRPr="00F1108D" w:rsidRDefault="00DC0749" w:rsidP="00C046C1">
            <w:pPr>
              <w:jc w:val="center"/>
            </w:pPr>
            <w:r w:rsidRPr="00F1108D">
              <w:t>50</w:t>
            </w:r>
          </w:p>
        </w:tc>
      </w:tr>
      <w:tr w:rsidR="00DC0749" w:rsidRPr="007B1BA1" w:rsidTr="00C046C1">
        <w:trPr>
          <w:trHeight w:val="300"/>
        </w:trPr>
        <w:tc>
          <w:tcPr>
            <w:tcW w:w="709"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c>
          <w:tcPr>
            <w:tcW w:w="3486" w:type="dxa"/>
            <w:shd w:val="clear" w:color="auto" w:fill="auto"/>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транспорт и связь</w:t>
            </w:r>
          </w:p>
        </w:tc>
        <w:tc>
          <w:tcPr>
            <w:tcW w:w="1040"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w:t>
            </w:r>
          </w:p>
        </w:tc>
        <w:tc>
          <w:tcPr>
            <w:tcW w:w="1045" w:type="dxa"/>
            <w:shd w:val="clear" w:color="auto" w:fill="auto"/>
            <w:noWrap/>
            <w:vAlign w:val="center"/>
            <w:hideMark/>
          </w:tcPr>
          <w:p w:rsidR="00DC0749" w:rsidRPr="00F1108D" w:rsidRDefault="00DC0749" w:rsidP="00C046C1">
            <w:pPr>
              <w:jc w:val="center"/>
            </w:pPr>
            <w:r w:rsidRPr="00F1108D">
              <w:t>15</w:t>
            </w:r>
          </w:p>
        </w:tc>
        <w:tc>
          <w:tcPr>
            <w:tcW w:w="1118" w:type="dxa"/>
            <w:shd w:val="clear" w:color="auto" w:fill="auto"/>
            <w:noWrap/>
            <w:vAlign w:val="center"/>
            <w:hideMark/>
          </w:tcPr>
          <w:p w:rsidR="00DC0749" w:rsidRPr="00F1108D" w:rsidRDefault="00DC0749" w:rsidP="00C046C1">
            <w:pPr>
              <w:jc w:val="center"/>
            </w:pPr>
            <w:r w:rsidRPr="00F1108D">
              <w:t>15</w:t>
            </w:r>
          </w:p>
        </w:tc>
        <w:tc>
          <w:tcPr>
            <w:tcW w:w="1367" w:type="dxa"/>
            <w:shd w:val="clear" w:color="auto" w:fill="auto"/>
            <w:noWrap/>
            <w:vAlign w:val="center"/>
            <w:hideMark/>
          </w:tcPr>
          <w:p w:rsidR="00DC0749" w:rsidRPr="00F1108D" w:rsidRDefault="00DC0749" w:rsidP="00C046C1">
            <w:pPr>
              <w:jc w:val="center"/>
            </w:pPr>
            <w:r w:rsidRPr="00F1108D">
              <w:t>12</w:t>
            </w:r>
          </w:p>
        </w:tc>
        <w:tc>
          <w:tcPr>
            <w:tcW w:w="1132" w:type="dxa"/>
            <w:shd w:val="clear" w:color="auto" w:fill="auto"/>
            <w:noWrap/>
            <w:vAlign w:val="center"/>
            <w:hideMark/>
          </w:tcPr>
          <w:p w:rsidR="00DC0749" w:rsidRPr="00F1108D" w:rsidRDefault="00DC0749" w:rsidP="00C046C1">
            <w:pPr>
              <w:jc w:val="center"/>
            </w:pPr>
            <w:r w:rsidRPr="00F1108D">
              <w:t>12</w:t>
            </w:r>
          </w:p>
        </w:tc>
      </w:tr>
      <w:tr w:rsidR="00DC0749" w:rsidRPr="007B1BA1" w:rsidTr="00C046C1">
        <w:trPr>
          <w:trHeight w:val="300"/>
        </w:trPr>
        <w:tc>
          <w:tcPr>
            <w:tcW w:w="709"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c>
          <w:tcPr>
            <w:tcW w:w="3486" w:type="dxa"/>
            <w:shd w:val="clear" w:color="auto" w:fill="auto"/>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финансовая деятельность</w:t>
            </w:r>
          </w:p>
        </w:tc>
        <w:tc>
          <w:tcPr>
            <w:tcW w:w="1040"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w:t>
            </w:r>
          </w:p>
        </w:tc>
        <w:tc>
          <w:tcPr>
            <w:tcW w:w="1045" w:type="dxa"/>
            <w:shd w:val="clear" w:color="auto" w:fill="auto"/>
            <w:noWrap/>
            <w:vAlign w:val="center"/>
            <w:hideMark/>
          </w:tcPr>
          <w:p w:rsidR="00DC0749" w:rsidRPr="00F1108D" w:rsidRDefault="00DC0749" w:rsidP="00C046C1">
            <w:pPr>
              <w:jc w:val="center"/>
            </w:pPr>
            <w:r w:rsidRPr="00F1108D">
              <w:t>2</w:t>
            </w:r>
          </w:p>
        </w:tc>
        <w:tc>
          <w:tcPr>
            <w:tcW w:w="1118" w:type="dxa"/>
            <w:shd w:val="clear" w:color="auto" w:fill="auto"/>
            <w:noWrap/>
            <w:vAlign w:val="center"/>
            <w:hideMark/>
          </w:tcPr>
          <w:p w:rsidR="00DC0749" w:rsidRPr="00F1108D" w:rsidRDefault="00DC0749" w:rsidP="00C046C1">
            <w:pPr>
              <w:jc w:val="center"/>
            </w:pPr>
            <w:r w:rsidRPr="00F1108D">
              <w:t>2</w:t>
            </w:r>
          </w:p>
        </w:tc>
        <w:tc>
          <w:tcPr>
            <w:tcW w:w="1367" w:type="dxa"/>
            <w:shd w:val="clear" w:color="auto" w:fill="auto"/>
            <w:noWrap/>
            <w:vAlign w:val="center"/>
            <w:hideMark/>
          </w:tcPr>
          <w:p w:rsidR="00DC0749" w:rsidRPr="00F1108D" w:rsidRDefault="00DC0749" w:rsidP="00C046C1">
            <w:pPr>
              <w:jc w:val="center"/>
            </w:pPr>
            <w:r w:rsidRPr="00F1108D">
              <w:t>2</w:t>
            </w:r>
          </w:p>
        </w:tc>
        <w:tc>
          <w:tcPr>
            <w:tcW w:w="1132" w:type="dxa"/>
            <w:shd w:val="clear" w:color="auto" w:fill="auto"/>
            <w:noWrap/>
            <w:vAlign w:val="center"/>
            <w:hideMark/>
          </w:tcPr>
          <w:p w:rsidR="00DC0749" w:rsidRPr="00F1108D" w:rsidRDefault="00DC0749" w:rsidP="00C046C1">
            <w:pPr>
              <w:jc w:val="center"/>
            </w:pPr>
            <w:r w:rsidRPr="00F1108D">
              <w:t>2</w:t>
            </w:r>
          </w:p>
        </w:tc>
      </w:tr>
      <w:tr w:rsidR="00DC0749" w:rsidRPr="007B1BA1" w:rsidTr="00C046C1">
        <w:trPr>
          <w:trHeight w:val="270"/>
        </w:trPr>
        <w:tc>
          <w:tcPr>
            <w:tcW w:w="709"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c>
          <w:tcPr>
            <w:tcW w:w="3486" w:type="dxa"/>
            <w:shd w:val="clear" w:color="auto" w:fill="auto"/>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образование</w:t>
            </w:r>
          </w:p>
        </w:tc>
        <w:tc>
          <w:tcPr>
            <w:tcW w:w="1040"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w:t>
            </w:r>
          </w:p>
        </w:tc>
        <w:tc>
          <w:tcPr>
            <w:tcW w:w="1045" w:type="dxa"/>
            <w:shd w:val="clear" w:color="auto" w:fill="auto"/>
            <w:noWrap/>
            <w:vAlign w:val="center"/>
            <w:hideMark/>
          </w:tcPr>
          <w:p w:rsidR="00DC0749" w:rsidRPr="00F1108D" w:rsidRDefault="00DC0749" w:rsidP="00C046C1">
            <w:pPr>
              <w:jc w:val="center"/>
            </w:pPr>
            <w:r w:rsidRPr="00F1108D">
              <w:t>58</w:t>
            </w:r>
          </w:p>
        </w:tc>
        <w:tc>
          <w:tcPr>
            <w:tcW w:w="1118" w:type="dxa"/>
            <w:shd w:val="clear" w:color="auto" w:fill="auto"/>
            <w:noWrap/>
            <w:vAlign w:val="center"/>
            <w:hideMark/>
          </w:tcPr>
          <w:p w:rsidR="00DC0749" w:rsidRPr="00F1108D" w:rsidRDefault="00DC0749" w:rsidP="00C046C1">
            <w:pPr>
              <w:jc w:val="center"/>
            </w:pPr>
            <w:r w:rsidRPr="00F1108D">
              <w:t>58</w:t>
            </w:r>
          </w:p>
        </w:tc>
        <w:tc>
          <w:tcPr>
            <w:tcW w:w="1367" w:type="dxa"/>
            <w:shd w:val="clear" w:color="auto" w:fill="auto"/>
            <w:noWrap/>
            <w:vAlign w:val="center"/>
            <w:hideMark/>
          </w:tcPr>
          <w:p w:rsidR="00DC0749" w:rsidRPr="00F1108D" w:rsidRDefault="00DC0749" w:rsidP="00C046C1">
            <w:pPr>
              <w:jc w:val="center"/>
            </w:pPr>
            <w:r w:rsidRPr="00F1108D">
              <w:t>58</w:t>
            </w:r>
          </w:p>
        </w:tc>
        <w:tc>
          <w:tcPr>
            <w:tcW w:w="1132" w:type="dxa"/>
            <w:shd w:val="clear" w:color="auto" w:fill="auto"/>
            <w:noWrap/>
            <w:vAlign w:val="center"/>
            <w:hideMark/>
          </w:tcPr>
          <w:p w:rsidR="00DC0749" w:rsidRPr="00F1108D" w:rsidRDefault="00DC0749" w:rsidP="00C046C1">
            <w:pPr>
              <w:jc w:val="center"/>
            </w:pPr>
            <w:r w:rsidRPr="00F1108D">
              <w:t>58</w:t>
            </w:r>
          </w:p>
        </w:tc>
      </w:tr>
      <w:tr w:rsidR="00DC0749" w:rsidRPr="007B1BA1" w:rsidTr="00C046C1">
        <w:trPr>
          <w:trHeight w:val="540"/>
        </w:trPr>
        <w:tc>
          <w:tcPr>
            <w:tcW w:w="709"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c>
          <w:tcPr>
            <w:tcW w:w="3486" w:type="dxa"/>
            <w:shd w:val="clear" w:color="auto" w:fill="auto"/>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здравоохранение и предоставление социальных услуг</w:t>
            </w:r>
          </w:p>
        </w:tc>
        <w:tc>
          <w:tcPr>
            <w:tcW w:w="1040"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w:t>
            </w:r>
          </w:p>
        </w:tc>
        <w:tc>
          <w:tcPr>
            <w:tcW w:w="1045" w:type="dxa"/>
            <w:shd w:val="clear" w:color="auto" w:fill="auto"/>
            <w:noWrap/>
            <w:vAlign w:val="center"/>
            <w:hideMark/>
          </w:tcPr>
          <w:p w:rsidR="00DC0749" w:rsidRPr="00F1108D" w:rsidRDefault="00DC0749" w:rsidP="00C046C1">
            <w:pPr>
              <w:jc w:val="center"/>
            </w:pPr>
            <w:r w:rsidRPr="00F1108D">
              <w:t>50</w:t>
            </w:r>
          </w:p>
        </w:tc>
        <w:tc>
          <w:tcPr>
            <w:tcW w:w="1118" w:type="dxa"/>
            <w:shd w:val="clear" w:color="auto" w:fill="auto"/>
            <w:noWrap/>
            <w:vAlign w:val="center"/>
            <w:hideMark/>
          </w:tcPr>
          <w:p w:rsidR="00DC0749" w:rsidRPr="00F1108D" w:rsidRDefault="00DC0749" w:rsidP="00C046C1">
            <w:pPr>
              <w:jc w:val="center"/>
            </w:pPr>
            <w:r w:rsidRPr="00F1108D">
              <w:t>50</w:t>
            </w:r>
          </w:p>
        </w:tc>
        <w:tc>
          <w:tcPr>
            <w:tcW w:w="1367" w:type="dxa"/>
            <w:shd w:val="clear" w:color="auto" w:fill="auto"/>
            <w:noWrap/>
            <w:vAlign w:val="center"/>
            <w:hideMark/>
          </w:tcPr>
          <w:p w:rsidR="00DC0749" w:rsidRPr="00F1108D" w:rsidRDefault="00DC0749" w:rsidP="00C046C1">
            <w:pPr>
              <w:jc w:val="center"/>
            </w:pPr>
            <w:r w:rsidRPr="00F1108D">
              <w:t>50</w:t>
            </w:r>
          </w:p>
        </w:tc>
        <w:tc>
          <w:tcPr>
            <w:tcW w:w="1132" w:type="dxa"/>
            <w:shd w:val="clear" w:color="auto" w:fill="auto"/>
            <w:noWrap/>
            <w:vAlign w:val="center"/>
            <w:hideMark/>
          </w:tcPr>
          <w:p w:rsidR="00DC0749" w:rsidRPr="00F1108D" w:rsidRDefault="00DC0749" w:rsidP="00C046C1">
            <w:pPr>
              <w:jc w:val="center"/>
            </w:pPr>
            <w:r w:rsidRPr="00F1108D">
              <w:t>46</w:t>
            </w:r>
          </w:p>
        </w:tc>
      </w:tr>
      <w:tr w:rsidR="00DC0749" w:rsidRPr="007B1BA1" w:rsidTr="00C046C1">
        <w:trPr>
          <w:trHeight w:val="540"/>
        </w:trPr>
        <w:tc>
          <w:tcPr>
            <w:tcW w:w="709"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c>
          <w:tcPr>
            <w:tcW w:w="3486" w:type="dxa"/>
            <w:shd w:val="clear" w:color="auto" w:fill="auto"/>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прочее (промышленность, малый бизнес, услуги)</w:t>
            </w:r>
          </w:p>
        </w:tc>
        <w:tc>
          <w:tcPr>
            <w:tcW w:w="1040"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w:t>
            </w:r>
          </w:p>
        </w:tc>
        <w:tc>
          <w:tcPr>
            <w:tcW w:w="1045" w:type="dxa"/>
            <w:shd w:val="clear" w:color="auto" w:fill="auto"/>
            <w:noWrap/>
            <w:vAlign w:val="center"/>
            <w:hideMark/>
          </w:tcPr>
          <w:p w:rsidR="00DC0749" w:rsidRPr="00F1108D" w:rsidRDefault="00DC0749" w:rsidP="00C046C1">
            <w:pPr>
              <w:jc w:val="center"/>
            </w:pPr>
            <w:r w:rsidRPr="00F1108D">
              <w:t>2</w:t>
            </w:r>
          </w:p>
        </w:tc>
        <w:tc>
          <w:tcPr>
            <w:tcW w:w="1118" w:type="dxa"/>
            <w:shd w:val="clear" w:color="auto" w:fill="auto"/>
            <w:noWrap/>
            <w:vAlign w:val="center"/>
            <w:hideMark/>
          </w:tcPr>
          <w:p w:rsidR="00DC0749" w:rsidRPr="00F1108D" w:rsidRDefault="00DC0749" w:rsidP="00C046C1">
            <w:pPr>
              <w:jc w:val="center"/>
            </w:pPr>
            <w:r w:rsidRPr="00F1108D">
              <w:t>2</w:t>
            </w:r>
          </w:p>
        </w:tc>
        <w:tc>
          <w:tcPr>
            <w:tcW w:w="1367" w:type="dxa"/>
            <w:shd w:val="clear" w:color="auto" w:fill="auto"/>
            <w:noWrap/>
            <w:vAlign w:val="center"/>
            <w:hideMark/>
          </w:tcPr>
          <w:p w:rsidR="00DC0749" w:rsidRPr="00F1108D" w:rsidRDefault="00DC0749" w:rsidP="00C046C1">
            <w:pPr>
              <w:jc w:val="center"/>
            </w:pPr>
            <w:r w:rsidRPr="00F1108D">
              <w:t>2</w:t>
            </w:r>
          </w:p>
        </w:tc>
        <w:tc>
          <w:tcPr>
            <w:tcW w:w="1132" w:type="dxa"/>
            <w:shd w:val="clear" w:color="auto" w:fill="auto"/>
            <w:noWrap/>
            <w:vAlign w:val="center"/>
            <w:hideMark/>
          </w:tcPr>
          <w:p w:rsidR="00DC0749" w:rsidRPr="00F1108D" w:rsidRDefault="00DC0749" w:rsidP="00C046C1">
            <w:pPr>
              <w:jc w:val="center"/>
            </w:pPr>
            <w:r w:rsidRPr="00F1108D">
              <w:t>2</w:t>
            </w:r>
          </w:p>
        </w:tc>
      </w:tr>
      <w:tr w:rsidR="00DC0749" w:rsidRPr="007B1BA1" w:rsidTr="00C046C1">
        <w:trPr>
          <w:trHeight w:val="377"/>
        </w:trPr>
        <w:tc>
          <w:tcPr>
            <w:tcW w:w="709"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c>
          <w:tcPr>
            <w:tcW w:w="3486" w:type="dxa"/>
            <w:shd w:val="clear" w:color="auto" w:fill="auto"/>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ЛПХ, домашнее хозяйство</w:t>
            </w:r>
          </w:p>
        </w:tc>
        <w:tc>
          <w:tcPr>
            <w:tcW w:w="1040"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c>
          <w:tcPr>
            <w:tcW w:w="1045" w:type="dxa"/>
            <w:shd w:val="clear" w:color="auto" w:fill="auto"/>
            <w:noWrap/>
            <w:vAlign w:val="center"/>
            <w:hideMark/>
          </w:tcPr>
          <w:p w:rsidR="00DC0749" w:rsidRPr="00F1108D" w:rsidRDefault="00DC0749" w:rsidP="00C046C1">
            <w:pPr>
              <w:jc w:val="center"/>
            </w:pPr>
            <w:r w:rsidRPr="00F1108D">
              <w:t>1116</w:t>
            </w:r>
          </w:p>
        </w:tc>
        <w:tc>
          <w:tcPr>
            <w:tcW w:w="1118" w:type="dxa"/>
            <w:shd w:val="clear" w:color="auto" w:fill="auto"/>
            <w:noWrap/>
            <w:vAlign w:val="center"/>
            <w:hideMark/>
          </w:tcPr>
          <w:p w:rsidR="00DC0749" w:rsidRPr="00F1108D" w:rsidRDefault="00DC0749" w:rsidP="00C046C1">
            <w:pPr>
              <w:jc w:val="center"/>
            </w:pPr>
            <w:r w:rsidRPr="00F1108D">
              <w:t>1029</w:t>
            </w:r>
          </w:p>
        </w:tc>
        <w:tc>
          <w:tcPr>
            <w:tcW w:w="1367" w:type="dxa"/>
            <w:shd w:val="clear" w:color="auto" w:fill="auto"/>
            <w:noWrap/>
            <w:vAlign w:val="center"/>
            <w:hideMark/>
          </w:tcPr>
          <w:p w:rsidR="00DC0749" w:rsidRPr="00F1108D" w:rsidRDefault="00DC0749" w:rsidP="00C046C1">
            <w:pPr>
              <w:jc w:val="center"/>
            </w:pPr>
            <w:r w:rsidRPr="00F1108D">
              <w:t>1129</w:t>
            </w:r>
          </w:p>
        </w:tc>
        <w:tc>
          <w:tcPr>
            <w:tcW w:w="1132" w:type="dxa"/>
            <w:shd w:val="clear" w:color="auto" w:fill="auto"/>
            <w:noWrap/>
            <w:vAlign w:val="center"/>
            <w:hideMark/>
          </w:tcPr>
          <w:p w:rsidR="00DC0749" w:rsidRPr="00F1108D" w:rsidRDefault="00DC0749" w:rsidP="00C046C1">
            <w:pPr>
              <w:jc w:val="center"/>
            </w:pPr>
            <w:r w:rsidRPr="00F1108D">
              <w:t>1017</w:t>
            </w:r>
          </w:p>
        </w:tc>
      </w:tr>
      <w:tr w:rsidR="00DC0749" w:rsidRPr="007B1BA1" w:rsidTr="00C046C1">
        <w:trPr>
          <w:trHeight w:val="255"/>
        </w:trPr>
        <w:tc>
          <w:tcPr>
            <w:tcW w:w="709"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c>
          <w:tcPr>
            <w:tcW w:w="3486" w:type="dxa"/>
            <w:shd w:val="clear" w:color="auto" w:fill="auto"/>
            <w:noWrap/>
            <w:vAlign w:val="center"/>
            <w:hideMark/>
          </w:tcPr>
          <w:p w:rsidR="00DC0749" w:rsidRPr="00F1108D" w:rsidRDefault="00DC0749" w:rsidP="00C046C1">
            <w:pPr>
              <w:pStyle w:val="aff1"/>
              <w:ind w:right="0" w:firstLine="0"/>
              <w:jc w:val="center"/>
              <w:rPr>
                <w:rFonts w:cs="Times New Roman"/>
                <w:i/>
                <w:iCs/>
                <w:sz w:val="24"/>
                <w:szCs w:val="24"/>
              </w:rPr>
            </w:pPr>
            <w:r w:rsidRPr="00F1108D">
              <w:rPr>
                <w:rFonts w:cs="Times New Roman"/>
                <w:i/>
                <w:iCs/>
                <w:sz w:val="24"/>
                <w:szCs w:val="24"/>
              </w:rPr>
              <w:t>Безработица</w:t>
            </w:r>
          </w:p>
        </w:tc>
        <w:tc>
          <w:tcPr>
            <w:tcW w:w="1040"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c>
          <w:tcPr>
            <w:tcW w:w="1045" w:type="dxa"/>
            <w:shd w:val="clear" w:color="auto" w:fill="auto"/>
            <w:noWrap/>
            <w:vAlign w:val="center"/>
            <w:hideMark/>
          </w:tcPr>
          <w:p w:rsidR="00DC0749" w:rsidRPr="00F1108D" w:rsidRDefault="00DC0749" w:rsidP="00C046C1">
            <w:pPr>
              <w:jc w:val="center"/>
            </w:pPr>
          </w:p>
        </w:tc>
        <w:tc>
          <w:tcPr>
            <w:tcW w:w="1118" w:type="dxa"/>
            <w:shd w:val="clear" w:color="auto" w:fill="auto"/>
            <w:noWrap/>
            <w:vAlign w:val="center"/>
            <w:hideMark/>
          </w:tcPr>
          <w:p w:rsidR="00DC0749" w:rsidRPr="00F1108D" w:rsidRDefault="00DC0749" w:rsidP="00C046C1">
            <w:pPr>
              <w:jc w:val="center"/>
            </w:pPr>
          </w:p>
        </w:tc>
        <w:tc>
          <w:tcPr>
            <w:tcW w:w="1367" w:type="dxa"/>
            <w:shd w:val="clear" w:color="auto" w:fill="auto"/>
            <w:noWrap/>
            <w:vAlign w:val="center"/>
            <w:hideMark/>
          </w:tcPr>
          <w:p w:rsidR="00DC0749" w:rsidRPr="00F1108D" w:rsidRDefault="00DC0749" w:rsidP="00C046C1">
            <w:pPr>
              <w:jc w:val="center"/>
            </w:pPr>
          </w:p>
        </w:tc>
        <w:tc>
          <w:tcPr>
            <w:tcW w:w="1132" w:type="dxa"/>
            <w:shd w:val="clear" w:color="auto" w:fill="auto"/>
            <w:noWrap/>
            <w:vAlign w:val="center"/>
            <w:hideMark/>
          </w:tcPr>
          <w:p w:rsidR="00DC0749" w:rsidRPr="00F1108D" w:rsidRDefault="00DC0749" w:rsidP="00C046C1">
            <w:pPr>
              <w:jc w:val="center"/>
            </w:pPr>
          </w:p>
        </w:tc>
      </w:tr>
      <w:tr w:rsidR="00DC0749" w:rsidRPr="007B1BA1" w:rsidTr="00C046C1">
        <w:trPr>
          <w:trHeight w:val="255"/>
        </w:trPr>
        <w:tc>
          <w:tcPr>
            <w:tcW w:w="709"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5.</w:t>
            </w:r>
          </w:p>
        </w:tc>
        <w:tc>
          <w:tcPr>
            <w:tcW w:w="3486"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Общая численность безработных, всего</w:t>
            </w:r>
          </w:p>
        </w:tc>
        <w:tc>
          <w:tcPr>
            <w:tcW w:w="1040"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чел.</w:t>
            </w:r>
          </w:p>
        </w:tc>
        <w:tc>
          <w:tcPr>
            <w:tcW w:w="1045" w:type="dxa"/>
            <w:shd w:val="clear" w:color="auto" w:fill="auto"/>
            <w:noWrap/>
            <w:vAlign w:val="center"/>
            <w:hideMark/>
          </w:tcPr>
          <w:p w:rsidR="00DC0749" w:rsidRPr="00F1108D" w:rsidRDefault="00DC0749" w:rsidP="00C046C1">
            <w:pPr>
              <w:jc w:val="center"/>
            </w:pPr>
            <w:r w:rsidRPr="00F1108D">
              <w:t>38</w:t>
            </w:r>
          </w:p>
        </w:tc>
        <w:tc>
          <w:tcPr>
            <w:tcW w:w="1118" w:type="dxa"/>
            <w:shd w:val="clear" w:color="auto" w:fill="auto"/>
            <w:noWrap/>
            <w:vAlign w:val="center"/>
            <w:hideMark/>
          </w:tcPr>
          <w:p w:rsidR="00DC0749" w:rsidRPr="00F1108D" w:rsidRDefault="00DC0749" w:rsidP="00C046C1">
            <w:pPr>
              <w:jc w:val="center"/>
            </w:pPr>
            <w:r w:rsidRPr="00F1108D">
              <w:t>45</w:t>
            </w:r>
          </w:p>
        </w:tc>
        <w:tc>
          <w:tcPr>
            <w:tcW w:w="1367" w:type="dxa"/>
            <w:shd w:val="clear" w:color="auto" w:fill="auto"/>
            <w:noWrap/>
            <w:vAlign w:val="center"/>
            <w:hideMark/>
          </w:tcPr>
          <w:p w:rsidR="00DC0749" w:rsidRPr="00F1108D" w:rsidRDefault="00DC0749" w:rsidP="00C046C1">
            <w:pPr>
              <w:jc w:val="center"/>
            </w:pPr>
            <w:r w:rsidRPr="00F1108D">
              <w:t>54</w:t>
            </w:r>
          </w:p>
        </w:tc>
        <w:tc>
          <w:tcPr>
            <w:tcW w:w="1132" w:type="dxa"/>
            <w:shd w:val="clear" w:color="auto" w:fill="auto"/>
            <w:noWrap/>
            <w:vAlign w:val="center"/>
            <w:hideMark/>
          </w:tcPr>
          <w:p w:rsidR="00DC0749" w:rsidRPr="00F1108D" w:rsidRDefault="00DC0749" w:rsidP="00C046C1">
            <w:pPr>
              <w:jc w:val="center"/>
            </w:pPr>
            <w:r w:rsidRPr="00F1108D">
              <w:t>58</w:t>
            </w:r>
          </w:p>
        </w:tc>
      </w:tr>
      <w:tr w:rsidR="00DC0749" w:rsidRPr="007B1BA1" w:rsidTr="00C046C1">
        <w:trPr>
          <w:trHeight w:val="330"/>
        </w:trPr>
        <w:tc>
          <w:tcPr>
            <w:tcW w:w="709"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c>
          <w:tcPr>
            <w:tcW w:w="3486"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в т.ч.</w:t>
            </w:r>
          </w:p>
        </w:tc>
        <w:tc>
          <w:tcPr>
            <w:tcW w:w="1040"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c>
          <w:tcPr>
            <w:tcW w:w="1045" w:type="dxa"/>
            <w:shd w:val="clear" w:color="auto" w:fill="auto"/>
            <w:noWrap/>
            <w:vAlign w:val="center"/>
            <w:hideMark/>
          </w:tcPr>
          <w:p w:rsidR="00DC0749" w:rsidRPr="00F1108D" w:rsidRDefault="00DC0749" w:rsidP="00C046C1">
            <w:pPr>
              <w:jc w:val="center"/>
            </w:pPr>
          </w:p>
        </w:tc>
        <w:tc>
          <w:tcPr>
            <w:tcW w:w="1118" w:type="dxa"/>
            <w:shd w:val="clear" w:color="auto" w:fill="auto"/>
            <w:noWrap/>
            <w:vAlign w:val="center"/>
            <w:hideMark/>
          </w:tcPr>
          <w:p w:rsidR="00DC0749" w:rsidRPr="00F1108D" w:rsidRDefault="00DC0749" w:rsidP="00C046C1">
            <w:pPr>
              <w:jc w:val="center"/>
            </w:pPr>
          </w:p>
        </w:tc>
        <w:tc>
          <w:tcPr>
            <w:tcW w:w="1367" w:type="dxa"/>
            <w:shd w:val="clear" w:color="auto" w:fill="auto"/>
            <w:noWrap/>
            <w:vAlign w:val="center"/>
            <w:hideMark/>
          </w:tcPr>
          <w:p w:rsidR="00DC0749" w:rsidRPr="00F1108D" w:rsidRDefault="00DC0749" w:rsidP="00C046C1">
            <w:pPr>
              <w:jc w:val="center"/>
            </w:pPr>
          </w:p>
        </w:tc>
        <w:tc>
          <w:tcPr>
            <w:tcW w:w="1132" w:type="dxa"/>
            <w:shd w:val="clear" w:color="auto" w:fill="auto"/>
            <w:noWrap/>
            <w:vAlign w:val="center"/>
            <w:hideMark/>
          </w:tcPr>
          <w:p w:rsidR="00DC0749" w:rsidRPr="00F1108D" w:rsidRDefault="00DC0749" w:rsidP="00C046C1">
            <w:pPr>
              <w:jc w:val="center"/>
            </w:pPr>
          </w:p>
        </w:tc>
      </w:tr>
      <w:tr w:rsidR="00DC0749" w:rsidRPr="007B1BA1" w:rsidTr="00C046C1">
        <w:trPr>
          <w:trHeight w:val="510"/>
        </w:trPr>
        <w:tc>
          <w:tcPr>
            <w:tcW w:w="709"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p>
        </w:tc>
        <w:tc>
          <w:tcPr>
            <w:tcW w:w="3486" w:type="dxa"/>
            <w:shd w:val="clear" w:color="auto" w:fill="auto"/>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численность безработных, зарегистрированных в службе занятости</w:t>
            </w:r>
          </w:p>
        </w:tc>
        <w:tc>
          <w:tcPr>
            <w:tcW w:w="1040" w:type="dxa"/>
            <w:shd w:val="clear" w:color="auto" w:fill="auto"/>
            <w:noWrap/>
            <w:vAlign w:val="center"/>
            <w:hideMark/>
          </w:tcPr>
          <w:p w:rsidR="00DC0749" w:rsidRPr="00F1108D" w:rsidRDefault="00DC0749" w:rsidP="00C046C1">
            <w:pPr>
              <w:pStyle w:val="aff1"/>
              <w:ind w:right="0" w:firstLine="0"/>
              <w:jc w:val="center"/>
              <w:rPr>
                <w:rFonts w:cs="Times New Roman"/>
                <w:sz w:val="24"/>
                <w:szCs w:val="24"/>
              </w:rPr>
            </w:pPr>
            <w:r w:rsidRPr="00F1108D">
              <w:rPr>
                <w:rFonts w:cs="Times New Roman"/>
                <w:sz w:val="24"/>
                <w:szCs w:val="24"/>
              </w:rPr>
              <w:t>чел.</w:t>
            </w:r>
          </w:p>
        </w:tc>
        <w:tc>
          <w:tcPr>
            <w:tcW w:w="1045" w:type="dxa"/>
            <w:shd w:val="clear" w:color="auto" w:fill="auto"/>
            <w:noWrap/>
            <w:vAlign w:val="center"/>
            <w:hideMark/>
          </w:tcPr>
          <w:p w:rsidR="00DC0749" w:rsidRPr="00F1108D" w:rsidRDefault="00DC0749" w:rsidP="00C046C1">
            <w:pPr>
              <w:jc w:val="center"/>
            </w:pPr>
            <w:r w:rsidRPr="00F1108D">
              <w:t>38</w:t>
            </w:r>
          </w:p>
        </w:tc>
        <w:tc>
          <w:tcPr>
            <w:tcW w:w="1118" w:type="dxa"/>
            <w:shd w:val="clear" w:color="auto" w:fill="auto"/>
            <w:noWrap/>
            <w:vAlign w:val="center"/>
            <w:hideMark/>
          </w:tcPr>
          <w:p w:rsidR="00DC0749" w:rsidRPr="00F1108D" w:rsidRDefault="00DC0749" w:rsidP="00C046C1">
            <w:pPr>
              <w:jc w:val="center"/>
            </w:pPr>
            <w:r w:rsidRPr="00F1108D">
              <w:t>45</w:t>
            </w:r>
          </w:p>
        </w:tc>
        <w:tc>
          <w:tcPr>
            <w:tcW w:w="1367" w:type="dxa"/>
            <w:shd w:val="clear" w:color="auto" w:fill="auto"/>
            <w:noWrap/>
            <w:vAlign w:val="center"/>
            <w:hideMark/>
          </w:tcPr>
          <w:p w:rsidR="00DC0749" w:rsidRPr="00F1108D" w:rsidRDefault="00DC0749" w:rsidP="00C046C1">
            <w:pPr>
              <w:jc w:val="center"/>
            </w:pPr>
            <w:r w:rsidRPr="00F1108D">
              <w:t>54</w:t>
            </w:r>
          </w:p>
        </w:tc>
        <w:tc>
          <w:tcPr>
            <w:tcW w:w="1132" w:type="dxa"/>
            <w:shd w:val="clear" w:color="auto" w:fill="auto"/>
            <w:noWrap/>
            <w:vAlign w:val="center"/>
            <w:hideMark/>
          </w:tcPr>
          <w:p w:rsidR="00DC0749" w:rsidRPr="00F1108D" w:rsidRDefault="00DC0749" w:rsidP="00C046C1">
            <w:pPr>
              <w:jc w:val="center"/>
            </w:pPr>
            <w:r w:rsidRPr="00F1108D">
              <w:t>58</w:t>
            </w:r>
          </w:p>
        </w:tc>
      </w:tr>
    </w:tbl>
    <w:p w:rsidR="00DC0749" w:rsidRDefault="00DC0749" w:rsidP="00DC0749">
      <w:pPr>
        <w:tabs>
          <w:tab w:val="left" w:pos="264"/>
        </w:tabs>
        <w:snapToGrid w:val="0"/>
        <w:ind w:left="-567" w:firstLine="709"/>
        <w:jc w:val="center"/>
        <w:rPr>
          <w:i/>
          <w:iCs/>
          <w:kern w:val="1"/>
          <w:sz w:val="28"/>
          <w:szCs w:val="28"/>
        </w:rPr>
      </w:pPr>
    </w:p>
    <w:p w:rsidR="00DC0749" w:rsidRPr="00B71336" w:rsidRDefault="00DC0749" w:rsidP="00DC0749">
      <w:pPr>
        <w:tabs>
          <w:tab w:val="left" w:pos="264"/>
        </w:tabs>
        <w:snapToGrid w:val="0"/>
        <w:ind w:left="-567" w:firstLine="709"/>
        <w:jc w:val="center"/>
        <w:rPr>
          <w:i/>
          <w:iCs/>
          <w:kern w:val="1"/>
          <w:sz w:val="28"/>
          <w:szCs w:val="28"/>
        </w:rPr>
      </w:pPr>
      <w:r w:rsidRPr="00B71336">
        <w:rPr>
          <w:i/>
          <w:iCs/>
          <w:kern w:val="1"/>
          <w:sz w:val="28"/>
          <w:szCs w:val="28"/>
        </w:rPr>
        <w:t>Рис. 1. Доля работающих в отраслях экономики в Тресоруковском сельском поселении.</w:t>
      </w:r>
    </w:p>
    <w:p w:rsidR="00DC0749" w:rsidRDefault="00DC0749" w:rsidP="00DC0749">
      <w:pPr>
        <w:tabs>
          <w:tab w:val="left" w:pos="264"/>
        </w:tabs>
        <w:snapToGrid w:val="0"/>
        <w:ind w:left="-567" w:firstLine="709"/>
        <w:jc w:val="center"/>
        <w:rPr>
          <w:i/>
          <w:iCs/>
          <w:color w:val="FF0000"/>
          <w:kern w:val="1"/>
          <w:sz w:val="28"/>
          <w:szCs w:val="28"/>
        </w:rPr>
      </w:pPr>
      <w:r>
        <w:rPr>
          <w:i/>
          <w:iCs/>
          <w:color w:val="FF0000"/>
          <w:kern w:val="1"/>
          <w:sz w:val="28"/>
          <w:szCs w:val="28"/>
        </w:rPr>
        <w:t xml:space="preserve">        </w:t>
      </w:r>
    </w:p>
    <w:p w:rsidR="00DC0749" w:rsidRDefault="00DC0749" w:rsidP="00DC0749">
      <w:pPr>
        <w:tabs>
          <w:tab w:val="left" w:pos="264"/>
        </w:tabs>
        <w:snapToGrid w:val="0"/>
        <w:ind w:left="-567" w:firstLine="709"/>
        <w:jc w:val="center"/>
        <w:rPr>
          <w:i/>
          <w:iCs/>
          <w:color w:val="FF0000"/>
          <w:kern w:val="1"/>
          <w:sz w:val="28"/>
          <w:szCs w:val="28"/>
        </w:rPr>
      </w:pPr>
      <w:r>
        <w:rPr>
          <w:i/>
          <w:iCs/>
          <w:noProof/>
          <w:color w:val="FF0000"/>
          <w:kern w:val="1"/>
          <w:sz w:val="28"/>
          <w:szCs w:val="28"/>
        </w:rPr>
        <w:drawing>
          <wp:inline distT="0" distB="0" distL="0" distR="0">
            <wp:extent cx="5962650" cy="26098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62650" cy="2609850"/>
                    </a:xfrm>
                    <a:prstGeom prst="rect">
                      <a:avLst/>
                    </a:prstGeom>
                    <a:noFill/>
                    <a:ln w="9525">
                      <a:noFill/>
                      <a:miter lim="800000"/>
                      <a:headEnd/>
                      <a:tailEnd/>
                    </a:ln>
                  </pic:spPr>
                </pic:pic>
              </a:graphicData>
            </a:graphic>
          </wp:inline>
        </w:drawing>
      </w:r>
    </w:p>
    <w:p w:rsidR="00DC0749" w:rsidRPr="00B71336" w:rsidRDefault="00DC0749" w:rsidP="00DC0749">
      <w:pPr>
        <w:tabs>
          <w:tab w:val="left" w:pos="264"/>
        </w:tabs>
        <w:snapToGrid w:val="0"/>
        <w:ind w:firstLine="709"/>
        <w:jc w:val="both"/>
        <w:rPr>
          <w:i/>
          <w:iCs/>
          <w:color w:val="FF0000"/>
          <w:kern w:val="1"/>
          <w:sz w:val="28"/>
          <w:szCs w:val="28"/>
        </w:rPr>
      </w:pPr>
      <w:r w:rsidRPr="00F1108D">
        <w:rPr>
          <w:sz w:val="28"/>
          <w:szCs w:val="28"/>
        </w:rPr>
        <w:t xml:space="preserve">За рассматриваемый период уровень безработицы увеличился в полтора раза. </w:t>
      </w:r>
      <w:r w:rsidRPr="00F1108D">
        <w:rPr>
          <w:kern w:val="1"/>
          <w:sz w:val="28"/>
          <w:szCs w:val="28"/>
        </w:rPr>
        <w:t xml:space="preserve">Для снижения в перспективе этого показателя по поселению необходимо дальнейшее развитие экономической и социальной сфер поселения. При этом социальная сфера, многие ее направления в настоящее время приобретают статус доходных отраслей и становятся в один ряд и даже выше традиционных отраслей материального производства. Новый характер развития производств, усиление социальной направленности развития экономики должны способствовать созданию нормальных условий жизнедеятельности, росту материальной и духовной культуры, улучшению демографической ситуации в поселении. </w:t>
      </w:r>
    </w:p>
    <w:p w:rsidR="00DC0749" w:rsidRPr="001C3007" w:rsidRDefault="00DC0749" w:rsidP="00DC0749">
      <w:pPr>
        <w:tabs>
          <w:tab w:val="left" w:pos="1080"/>
        </w:tabs>
        <w:ind w:left="-567" w:firstLine="709"/>
        <w:rPr>
          <w:b/>
          <w:sz w:val="28"/>
          <w:szCs w:val="28"/>
          <w:lang w:eastAsia="ar-SA"/>
        </w:rPr>
      </w:pPr>
      <w:r w:rsidRPr="001C3007">
        <w:rPr>
          <w:b/>
          <w:sz w:val="28"/>
          <w:szCs w:val="28"/>
          <w:lang w:eastAsia="ar-SA"/>
        </w:rPr>
        <w:t>1.8. Жилищный фонд.</w:t>
      </w:r>
    </w:p>
    <w:p w:rsidR="00DC0749" w:rsidRDefault="00DC0749" w:rsidP="00DC0749">
      <w:pPr>
        <w:ind w:firstLine="709"/>
        <w:jc w:val="both"/>
        <w:rPr>
          <w:sz w:val="28"/>
          <w:szCs w:val="28"/>
          <w:lang w:eastAsia="ar-SA"/>
        </w:rPr>
      </w:pPr>
    </w:p>
    <w:p w:rsidR="00DC0749" w:rsidRPr="001C3007" w:rsidRDefault="00DC0749" w:rsidP="00DC0749">
      <w:pPr>
        <w:ind w:firstLine="709"/>
        <w:jc w:val="both"/>
        <w:rPr>
          <w:sz w:val="28"/>
          <w:szCs w:val="28"/>
          <w:lang w:eastAsia="ar-SA"/>
        </w:rPr>
      </w:pPr>
      <w:r w:rsidRPr="001C3007">
        <w:rPr>
          <w:sz w:val="28"/>
          <w:szCs w:val="28"/>
          <w:lang w:eastAsia="ar-SA"/>
        </w:rPr>
        <w:t>Жилищный фонд в Тресоруковском сельском поселении составляет 114,5 тыс. м</w:t>
      </w:r>
      <w:r w:rsidRPr="001C3007">
        <w:rPr>
          <w:sz w:val="28"/>
          <w:szCs w:val="28"/>
          <w:vertAlign w:val="superscript"/>
          <w:lang w:eastAsia="ar-SA"/>
        </w:rPr>
        <w:t>2</w:t>
      </w:r>
      <w:r w:rsidRPr="001C3007">
        <w:rPr>
          <w:sz w:val="28"/>
          <w:szCs w:val="28"/>
          <w:lang w:eastAsia="ar-SA"/>
        </w:rPr>
        <w:t>. Весь жилищный фонд находится в частной собственности.</w:t>
      </w:r>
    </w:p>
    <w:p w:rsidR="00DC0749" w:rsidRPr="0098145D" w:rsidRDefault="00DC0749" w:rsidP="00DC0749">
      <w:pPr>
        <w:tabs>
          <w:tab w:val="left" w:pos="1080"/>
        </w:tabs>
        <w:jc w:val="both"/>
        <w:rPr>
          <w:b/>
          <w:color w:val="002060"/>
          <w:sz w:val="28"/>
          <w:szCs w:val="28"/>
          <w:lang w:eastAsia="ar-SA"/>
        </w:rPr>
      </w:pPr>
    </w:p>
    <w:p w:rsidR="00DC0749" w:rsidRPr="001C3007" w:rsidRDefault="00DC0749" w:rsidP="00DC0749">
      <w:pPr>
        <w:ind w:left="-567" w:firstLine="709"/>
        <w:jc w:val="center"/>
        <w:rPr>
          <w:bCs/>
          <w:i/>
          <w:sz w:val="28"/>
          <w:szCs w:val="28"/>
          <w:lang w:eastAsia="ar-SA"/>
        </w:rPr>
      </w:pPr>
      <w:r>
        <w:rPr>
          <w:bCs/>
          <w:i/>
          <w:sz w:val="28"/>
          <w:szCs w:val="28"/>
          <w:lang w:eastAsia="ar-SA"/>
        </w:rPr>
        <w:t>Таблица 8</w:t>
      </w:r>
      <w:r w:rsidRPr="001C3007">
        <w:rPr>
          <w:bCs/>
          <w:i/>
          <w:sz w:val="28"/>
          <w:szCs w:val="28"/>
          <w:lang w:eastAsia="ar-SA"/>
        </w:rPr>
        <w:t>. Наличие и благоустройство жилищного фонда на территории</w:t>
      </w:r>
      <w:r>
        <w:rPr>
          <w:bCs/>
          <w:i/>
          <w:sz w:val="28"/>
          <w:szCs w:val="28"/>
          <w:lang w:eastAsia="ar-SA"/>
        </w:rPr>
        <w:t xml:space="preserve"> Тресоруковского сельского поселения</w:t>
      </w:r>
      <w:r w:rsidRPr="001C3007">
        <w:rPr>
          <w:bCs/>
          <w:i/>
          <w:sz w:val="28"/>
          <w:szCs w:val="28"/>
          <w:lang w:eastAsia="ar-SA"/>
        </w:rPr>
        <w:t>.</w:t>
      </w:r>
    </w:p>
    <w:tbl>
      <w:tblPr>
        <w:tblW w:w="947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53"/>
        <w:gridCol w:w="3257"/>
        <w:gridCol w:w="1269"/>
        <w:gridCol w:w="1062"/>
        <w:gridCol w:w="1048"/>
        <w:gridCol w:w="1084"/>
        <w:gridCol w:w="1103"/>
      </w:tblGrid>
      <w:tr w:rsidR="00DC0749" w:rsidRPr="001C3007" w:rsidTr="00C046C1">
        <w:trPr>
          <w:trHeight w:val="756"/>
        </w:trPr>
        <w:tc>
          <w:tcPr>
            <w:tcW w:w="653" w:type="dxa"/>
            <w:vAlign w:val="center"/>
          </w:tcPr>
          <w:p w:rsidR="00DC0749" w:rsidRPr="001C3007" w:rsidRDefault="00DC0749" w:rsidP="00C046C1">
            <w:pPr>
              <w:snapToGrid w:val="0"/>
              <w:jc w:val="center"/>
              <w:rPr>
                <w:bCs/>
                <w:lang w:eastAsia="ar-SA"/>
              </w:rPr>
            </w:pPr>
            <w:r w:rsidRPr="001C3007">
              <w:rPr>
                <w:bCs/>
                <w:lang w:eastAsia="ar-SA"/>
              </w:rPr>
              <w:t>№ п/п</w:t>
            </w:r>
          </w:p>
        </w:tc>
        <w:tc>
          <w:tcPr>
            <w:tcW w:w="3257" w:type="dxa"/>
            <w:vAlign w:val="center"/>
          </w:tcPr>
          <w:p w:rsidR="00DC0749" w:rsidRPr="001C3007" w:rsidRDefault="00DC0749" w:rsidP="00C046C1">
            <w:pPr>
              <w:snapToGrid w:val="0"/>
              <w:jc w:val="center"/>
              <w:rPr>
                <w:bCs/>
                <w:lang w:eastAsia="ar-SA"/>
              </w:rPr>
            </w:pPr>
            <w:r w:rsidRPr="001C3007">
              <w:rPr>
                <w:bCs/>
                <w:lang w:eastAsia="ar-SA"/>
              </w:rPr>
              <w:t>Наименование показателя</w:t>
            </w:r>
          </w:p>
        </w:tc>
        <w:tc>
          <w:tcPr>
            <w:tcW w:w="1269" w:type="dxa"/>
            <w:vAlign w:val="center"/>
          </w:tcPr>
          <w:p w:rsidR="00DC0749" w:rsidRPr="001C3007" w:rsidRDefault="00DC0749" w:rsidP="00C046C1">
            <w:pPr>
              <w:snapToGrid w:val="0"/>
              <w:jc w:val="center"/>
              <w:rPr>
                <w:bCs/>
                <w:lang w:eastAsia="ar-SA"/>
              </w:rPr>
            </w:pPr>
            <w:r w:rsidRPr="001C3007">
              <w:rPr>
                <w:bCs/>
                <w:lang w:eastAsia="ar-SA"/>
              </w:rPr>
              <w:t>Единица измерения</w:t>
            </w:r>
          </w:p>
        </w:tc>
        <w:tc>
          <w:tcPr>
            <w:tcW w:w="1062" w:type="dxa"/>
            <w:vAlign w:val="center"/>
          </w:tcPr>
          <w:p w:rsidR="00DC0749" w:rsidRPr="001C3007" w:rsidRDefault="00DC0749" w:rsidP="00C046C1">
            <w:pPr>
              <w:snapToGrid w:val="0"/>
              <w:jc w:val="center"/>
              <w:rPr>
                <w:bCs/>
                <w:lang w:eastAsia="ar-SA"/>
              </w:rPr>
            </w:pPr>
            <w:r w:rsidRPr="001C3007">
              <w:rPr>
                <w:bCs/>
                <w:lang w:eastAsia="ar-SA"/>
              </w:rPr>
              <w:t>2005 год</w:t>
            </w:r>
          </w:p>
        </w:tc>
        <w:tc>
          <w:tcPr>
            <w:tcW w:w="1048" w:type="dxa"/>
            <w:vAlign w:val="center"/>
          </w:tcPr>
          <w:p w:rsidR="00DC0749" w:rsidRPr="001C3007" w:rsidRDefault="00DC0749" w:rsidP="00C046C1">
            <w:pPr>
              <w:snapToGrid w:val="0"/>
              <w:jc w:val="center"/>
              <w:rPr>
                <w:bCs/>
                <w:lang w:eastAsia="ar-SA"/>
              </w:rPr>
            </w:pPr>
            <w:r w:rsidRPr="001C3007">
              <w:rPr>
                <w:bCs/>
                <w:lang w:eastAsia="ar-SA"/>
              </w:rPr>
              <w:t>2006 год</w:t>
            </w:r>
          </w:p>
        </w:tc>
        <w:tc>
          <w:tcPr>
            <w:tcW w:w="1084" w:type="dxa"/>
            <w:vAlign w:val="center"/>
          </w:tcPr>
          <w:p w:rsidR="00DC0749" w:rsidRPr="001C3007" w:rsidRDefault="00DC0749" w:rsidP="00C046C1">
            <w:pPr>
              <w:snapToGrid w:val="0"/>
              <w:jc w:val="center"/>
              <w:rPr>
                <w:bCs/>
                <w:lang w:eastAsia="ar-SA"/>
              </w:rPr>
            </w:pPr>
            <w:r w:rsidRPr="001C3007">
              <w:rPr>
                <w:bCs/>
                <w:lang w:eastAsia="ar-SA"/>
              </w:rPr>
              <w:t>2007 год</w:t>
            </w:r>
          </w:p>
        </w:tc>
        <w:tc>
          <w:tcPr>
            <w:tcW w:w="1103" w:type="dxa"/>
            <w:vAlign w:val="center"/>
          </w:tcPr>
          <w:p w:rsidR="00DC0749" w:rsidRPr="001C3007" w:rsidRDefault="00DC0749" w:rsidP="00C046C1">
            <w:pPr>
              <w:snapToGrid w:val="0"/>
              <w:jc w:val="center"/>
              <w:rPr>
                <w:bCs/>
                <w:lang w:eastAsia="ar-SA"/>
              </w:rPr>
            </w:pPr>
            <w:r w:rsidRPr="001C3007">
              <w:rPr>
                <w:bCs/>
                <w:lang w:eastAsia="ar-SA"/>
              </w:rPr>
              <w:t>2008 год</w:t>
            </w:r>
          </w:p>
        </w:tc>
      </w:tr>
      <w:tr w:rsidR="00DC0749" w:rsidRPr="001C3007" w:rsidTr="00C046C1">
        <w:trPr>
          <w:trHeight w:hRule="exact" w:val="285"/>
        </w:trPr>
        <w:tc>
          <w:tcPr>
            <w:tcW w:w="653" w:type="dxa"/>
            <w:vAlign w:val="center"/>
          </w:tcPr>
          <w:p w:rsidR="00DC0749" w:rsidRPr="006F5362" w:rsidRDefault="00DC0749" w:rsidP="00C046C1">
            <w:pPr>
              <w:snapToGrid w:val="0"/>
              <w:jc w:val="center"/>
              <w:rPr>
                <w:b/>
                <w:bCs/>
                <w:sz w:val="20"/>
                <w:szCs w:val="20"/>
                <w:lang w:eastAsia="ar-SA"/>
              </w:rPr>
            </w:pPr>
            <w:r w:rsidRPr="006F5362">
              <w:rPr>
                <w:b/>
                <w:bCs/>
                <w:sz w:val="20"/>
                <w:szCs w:val="20"/>
                <w:lang w:eastAsia="ar-SA"/>
              </w:rPr>
              <w:t>1</w:t>
            </w:r>
          </w:p>
        </w:tc>
        <w:tc>
          <w:tcPr>
            <w:tcW w:w="3257" w:type="dxa"/>
            <w:vAlign w:val="center"/>
          </w:tcPr>
          <w:p w:rsidR="00DC0749" w:rsidRPr="006F5362" w:rsidRDefault="00DC0749" w:rsidP="00C046C1">
            <w:pPr>
              <w:snapToGrid w:val="0"/>
              <w:jc w:val="center"/>
              <w:rPr>
                <w:b/>
                <w:bCs/>
                <w:sz w:val="20"/>
                <w:szCs w:val="20"/>
                <w:lang w:eastAsia="ar-SA"/>
              </w:rPr>
            </w:pPr>
            <w:r w:rsidRPr="006F5362">
              <w:rPr>
                <w:b/>
                <w:bCs/>
                <w:sz w:val="20"/>
                <w:szCs w:val="20"/>
                <w:lang w:eastAsia="ar-SA"/>
              </w:rPr>
              <w:t>2</w:t>
            </w:r>
          </w:p>
        </w:tc>
        <w:tc>
          <w:tcPr>
            <w:tcW w:w="1269" w:type="dxa"/>
            <w:vAlign w:val="center"/>
          </w:tcPr>
          <w:p w:rsidR="00DC0749" w:rsidRPr="006F5362" w:rsidRDefault="00DC0749" w:rsidP="00C046C1">
            <w:pPr>
              <w:snapToGrid w:val="0"/>
              <w:jc w:val="center"/>
              <w:rPr>
                <w:b/>
                <w:bCs/>
                <w:sz w:val="20"/>
                <w:szCs w:val="20"/>
                <w:lang w:eastAsia="ar-SA"/>
              </w:rPr>
            </w:pPr>
            <w:r w:rsidRPr="006F5362">
              <w:rPr>
                <w:b/>
                <w:bCs/>
                <w:sz w:val="20"/>
                <w:szCs w:val="20"/>
                <w:lang w:eastAsia="ar-SA"/>
              </w:rPr>
              <w:t>3</w:t>
            </w:r>
          </w:p>
        </w:tc>
        <w:tc>
          <w:tcPr>
            <w:tcW w:w="1062" w:type="dxa"/>
            <w:vAlign w:val="center"/>
          </w:tcPr>
          <w:p w:rsidR="00DC0749" w:rsidRPr="006F5362" w:rsidRDefault="00DC0749" w:rsidP="00C046C1">
            <w:pPr>
              <w:snapToGrid w:val="0"/>
              <w:jc w:val="center"/>
              <w:rPr>
                <w:b/>
                <w:bCs/>
                <w:sz w:val="20"/>
                <w:szCs w:val="20"/>
                <w:lang w:eastAsia="ar-SA"/>
              </w:rPr>
            </w:pPr>
            <w:r w:rsidRPr="006F5362">
              <w:rPr>
                <w:b/>
                <w:bCs/>
                <w:sz w:val="20"/>
                <w:szCs w:val="20"/>
                <w:lang w:eastAsia="ar-SA"/>
              </w:rPr>
              <w:t>4</w:t>
            </w:r>
          </w:p>
        </w:tc>
        <w:tc>
          <w:tcPr>
            <w:tcW w:w="1048" w:type="dxa"/>
            <w:vAlign w:val="center"/>
          </w:tcPr>
          <w:p w:rsidR="00DC0749" w:rsidRPr="006F5362" w:rsidRDefault="00DC0749" w:rsidP="00C046C1">
            <w:pPr>
              <w:snapToGrid w:val="0"/>
              <w:jc w:val="center"/>
              <w:rPr>
                <w:b/>
                <w:bCs/>
                <w:sz w:val="20"/>
                <w:szCs w:val="20"/>
                <w:lang w:eastAsia="ar-SA"/>
              </w:rPr>
            </w:pPr>
            <w:r w:rsidRPr="006F5362">
              <w:rPr>
                <w:b/>
                <w:bCs/>
                <w:sz w:val="20"/>
                <w:szCs w:val="20"/>
                <w:lang w:eastAsia="ar-SA"/>
              </w:rPr>
              <w:t>5</w:t>
            </w:r>
          </w:p>
        </w:tc>
        <w:tc>
          <w:tcPr>
            <w:tcW w:w="1084" w:type="dxa"/>
            <w:vAlign w:val="center"/>
          </w:tcPr>
          <w:p w:rsidR="00DC0749" w:rsidRPr="006F5362" w:rsidRDefault="00DC0749" w:rsidP="00C046C1">
            <w:pPr>
              <w:snapToGrid w:val="0"/>
              <w:jc w:val="center"/>
              <w:rPr>
                <w:b/>
                <w:bCs/>
                <w:sz w:val="20"/>
                <w:szCs w:val="20"/>
                <w:lang w:eastAsia="ar-SA"/>
              </w:rPr>
            </w:pPr>
            <w:r w:rsidRPr="006F5362">
              <w:rPr>
                <w:b/>
                <w:bCs/>
                <w:sz w:val="20"/>
                <w:szCs w:val="20"/>
                <w:lang w:eastAsia="ar-SA"/>
              </w:rPr>
              <w:t>6</w:t>
            </w:r>
          </w:p>
        </w:tc>
        <w:tc>
          <w:tcPr>
            <w:tcW w:w="1103" w:type="dxa"/>
            <w:vAlign w:val="center"/>
          </w:tcPr>
          <w:p w:rsidR="00DC0749" w:rsidRPr="006F5362" w:rsidRDefault="00DC0749" w:rsidP="00C046C1">
            <w:pPr>
              <w:snapToGrid w:val="0"/>
              <w:jc w:val="center"/>
              <w:rPr>
                <w:b/>
                <w:bCs/>
                <w:sz w:val="20"/>
                <w:szCs w:val="20"/>
                <w:lang w:eastAsia="ar-SA"/>
              </w:rPr>
            </w:pPr>
            <w:r w:rsidRPr="006F5362">
              <w:rPr>
                <w:b/>
                <w:bCs/>
                <w:sz w:val="20"/>
                <w:szCs w:val="20"/>
                <w:lang w:eastAsia="ar-SA"/>
              </w:rPr>
              <w:t>7</w:t>
            </w:r>
          </w:p>
        </w:tc>
      </w:tr>
      <w:tr w:rsidR="00DC0749" w:rsidRPr="001C3007" w:rsidTr="00C046C1">
        <w:trPr>
          <w:trHeight w:val="257"/>
        </w:trPr>
        <w:tc>
          <w:tcPr>
            <w:tcW w:w="653" w:type="dxa"/>
            <w:vAlign w:val="center"/>
          </w:tcPr>
          <w:p w:rsidR="00DC0749" w:rsidRPr="001C3007" w:rsidRDefault="00DC0749" w:rsidP="00C046C1">
            <w:pPr>
              <w:snapToGrid w:val="0"/>
              <w:jc w:val="center"/>
              <w:rPr>
                <w:bCs/>
                <w:lang w:eastAsia="ar-SA"/>
              </w:rPr>
            </w:pPr>
            <w:r w:rsidRPr="001C3007">
              <w:rPr>
                <w:bCs/>
                <w:lang w:eastAsia="ar-SA"/>
              </w:rPr>
              <w:t>1.</w:t>
            </w:r>
          </w:p>
        </w:tc>
        <w:tc>
          <w:tcPr>
            <w:tcW w:w="3257" w:type="dxa"/>
            <w:vAlign w:val="center"/>
          </w:tcPr>
          <w:p w:rsidR="00DC0749" w:rsidRPr="001C3007" w:rsidRDefault="00DC0749" w:rsidP="00C046C1">
            <w:pPr>
              <w:snapToGrid w:val="0"/>
              <w:jc w:val="center"/>
              <w:rPr>
                <w:lang w:eastAsia="ar-SA"/>
              </w:rPr>
            </w:pPr>
            <w:r w:rsidRPr="001C3007">
              <w:rPr>
                <w:lang w:eastAsia="ar-SA"/>
              </w:rPr>
              <w:t>Общая площадь жилищного фонда, всего</w:t>
            </w:r>
          </w:p>
        </w:tc>
        <w:tc>
          <w:tcPr>
            <w:tcW w:w="1269" w:type="dxa"/>
            <w:vAlign w:val="center"/>
          </w:tcPr>
          <w:p w:rsidR="00DC0749" w:rsidRPr="001C3007" w:rsidRDefault="00DC0749" w:rsidP="00C046C1">
            <w:pPr>
              <w:snapToGrid w:val="0"/>
              <w:jc w:val="center"/>
              <w:rPr>
                <w:vertAlign w:val="superscript"/>
                <w:lang w:eastAsia="ar-SA"/>
              </w:rPr>
            </w:pPr>
            <w:r w:rsidRPr="001C3007">
              <w:rPr>
                <w:lang w:eastAsia="ar-SA"/>
              </w:rPr>
              <w:t>тыс. м</w:t>
            </w:r>
            <w:r w:rsidRPr="001C3007">
              <w:rPr>
                <w:vertAlign w:val="superscript"/>
                <w:lang w:eastAsia="ar-SA"/>
              </w:rPr>
              <w:t>2</w:t>
            </w:r>
          </w:p>
        </w:tc>
        <w:tc>
          <w:tcPr>
            <w:tcW w:w="1062" w:type="dxa"/>
            <w:vAlign w:val="center"/>
          </w:tcPr>
          <w:p w:rsidR="00DC0749" w:rsidRPr="001C3007" w:rsidRDefault="00DC0749" w:rsidP="00C046C1">
            <w:pPr>
              <w:jc w:val="center"/>
            </w:pPr>
            <w:r w:rsidRPr="001C3007">
              <w:t>113,6</w:t>
            </w:r>
          </w:p>
        </w:tc>
        <w:tc>
          <w:tcPr>
            <w:tcW w:w="1048" w:type="dxa"/>
            <w:vAlign w:val="center"/>
          </w:tcPr>
          <w:p w:rsidR="00DC0749" w:rsidRPr="001C3007" w:rsidRDefault="00DC0749" w:rsidP="00C046C1">
            <w:pPr>
              <w:jc w:val="center"/>
            </w:pPr>
            <w:r w:rsidRPr="001C3007">
              <w:t>113,7</w:t>
            </w:r>
          </w:p>
        </w:tc>
        <w:tc>
          <w:tcPr>
            <w:tcW w:w="1084" w:type="dxa"/>
            <w:vAlign w:val="center"/>
          </w:tcPr>
          <w:p w:rsidR="00DC0749" w:rsidRPr="001C3007" w:rsidRDefault="00DC0749" w:rsidP="00C046C1">
            <w:pPr>
              <w:jc w:val="center"/>
            </w:pPr>
            <w:r w:rsidRPr="001C3007">
              <w:t>113,4</w:t>
            </w:r>
          </w:p>
        </w:tc>
        <w:tc>
          <w:tcPr>
            <w:tcW w:w="1103" w:type="dxa"/>
            <w:vAlign w:val="center"/>
          </w:tcPr>
          <w:p w:rsidR="00DC0749" w:rsidRPr="001C3007" w:rsidRDefault="00DC0749" w:rsidP="00C046C1">
            <w:pPr>
              <w:jc w:val="center"/>
            </w:pPr>
            <w:r w:rsidRPr="001C3007">
              <w:t>114,5</w:t>
            </w:r>
          </w:p>
        </w:tc>
      </w:tr>
      <w:tr w:rsidR="00DC0749" w:rsidRPr="001C3007" w:rsidTr="00C046C1">
        <w:trPr>
          <w:trHeight w:val="257"/>
        </w:trPr>
        <w:tc>
          <w:tcPr>
            <w:tcW w:w="653" w:type="dxa"/>
            <w:vAlign w:val="center"/>
          </w:tcPr>
          <w:p w:rsidR="00DC0749" w:rsidRPr="001C3007" w:rsidRDefault="00DC0749" w:rsidP="00C046C1">
            <w:pPr>
              <w:snapToGrid w:val="0"/>
              <w:jc w:val="center"/>
              <w:rPr>
                <w:bCs/>
                <w:lang w:eastAsia="ar-SA"/>
              </w:rPr>
            </w:pPr>
          </w:p>
        </w:tc>
        <w:tc>
          <w:tcPr>
            <w:tcW w:w="3257" w:type="dxa"/>
            <w:vAlign w:val="center"/>
          </w:tcPr>
          <w:p w:rsidR="00DC0749" w:rsidRPr="001C3007" w:rsidRDefault="00DC0749" w:rsidP="00C046C1">
            <w:pPr>
              <w:snapToGrid w:val="0"/>
              <w:jc w:val="center"/>
              <w:rPr>
                <w:lang w:eastAsia="ar-SA"/>
              </w:rPr>
            </w:pPr>
            <w:r w:rsidRPr="001C3007">
              <w:rPr>
                <w:lang w:eastAsia="ar-SA"/>
              </w:rPr>
              <w:t>в том числе:</w:t>
            </w:r>
          </w:p>
        </w:tc>
        <w:tc>
          <w:tcPr>
            <w:tcW w:w="1269" w:type="dxa"/>
            <w:vAlign w:val="center"/>
          </w:tcPr>
          <w:p w:rsidR="00DC0749" w:rsidRPr="001C3007" w:rsidRDefault="00DC0749" w:rsidP="00C046C1">
            <w:pPr>
              <w:snapToGrid w:val="0"/>
              <w:jc w:val="center"/>
              <w:rPr>
                <w:lang w:eastAsia="ar-SA"/>
              </w:rPr>
            </w:pPr>
          </w:p>
        </w:tc>
        <w:tc>
          <w:tcPr>
            <w:tcW w:w="1062" w:type="dxa"/>
            <w:vAlign w:val="center"/>
          </w:tcPr>
          <w:p w:rsidR="00DC0749" w:rsidRPr="001C3007" w:rsidRDefault="00DC0749" w:rsidP="00C046C1">
            <w:pPr>
              <w:jc w:val="center"/>
            </w:pPr>
          </w:p>
        </w:tc>
        <w:tc>
          <w:tcPr>
            <w:tcW w:w="1048" w:type="dxa"/>
            <w:vAlign w:val="center"/>
          </w:tcPr>
          <w:p w:rsidR="00DC0749" w:rsidRPr="001C3007" w:rsidRDefault="00DC0749" w:rsidP="00C046C1">
            <w:pPr>
              <w:jc w:val="center"/>
            </w:pPr>
          </w:p>
        </w:tc>
        <w:tc>
          <w:tcPr>
            <w:tcW w:w="1084" w:type="dxa"/>
            <w:vAlign w:val="center"/>
          </w:tcPr>
          <w:p w:rsidR="00DC0749" w:rsidRPr="001C3007" w:rsidRDefault="00DC0749" w:rsidP="00C046C1">
            <w:pPr>
              <w:jc w:val="center"/>
            </w:pPr>
          </w:p>
        </w:tc>
        <w:tc>
          <w:tcPr>
            <w:tcW w:w="1103" w:type="dxa"/>
            <w:vAlign w:val="center"/>
          </w:tcPr>
          <w:p w:rsidR="00DC0749" w:rsidRPr="001C3007" w:rsidRDefault="00DC0749" w:rsidP="00C046C1">
            <w:pPr>
              <w:jc w:val="center"/>
            </w:pPr>
          </w:p>
        </w:tc>
      </w:tr>
      <w:tr w:rsidR="00DC0749" w:rsidRPr="001C3007" w:rsidTr="00C046C1">
        <w:trPr>
          <w:trHeight w:val="257"/>
        </w:trPr>
        <w:tc>
          <w:tcPr>
            <w:tcW w:w="653" w:type="dxa"/>
            <w:vAlign w:val="center"/>
          </w:tcPr>
          <w:p w:rsidR="00DC0749" w:rsidRPr="001C3007" w:rsidRDefault="00DC0749" w:rsidP="00C046C1">
            <w:pPr>
              <w:snapToGrid w:val="0"/>
              <w:jc w:val="center"/>
              <w:rPr>
                <w:bCs/>
                <w:lang w:eastAsia="ar-SA"/>
              </w:rPr>
            </w:pPr>
            <w:r w:rsidRPr="001C3007">
              <w:rPr>
                <w:bCs/>
                <w:lang w:eastAsia="ar-SA"/>
              </w:rPr>
              <w:t>1.1.</w:t>
            </w:r>
          </w:p>
        </w:tc>
        <w:tc>
          <w:tcPr>
            <w:tcW w:w="3257" w:type="dxa"/>
            <w:vAlign w:val="center"/>
          </w:tcPr>
          <w:p w:rsidR="00DC0749" w:rsidRPr="001C3007" w:rsidRDefault="00DC0749" w:rsidP="00C046C1">
            <w:pPr>
              <w:snapToGrid w:val="0"/>
              <w:jc w:val="center"/>
              <w:rPr>
                <w:lang w:eastAsia="ar-SA"/>
              </w:rPr>
            </w:pPr>
            <w:r w:rsidRPr="001C3007">
              <w:rPr>
                <w:lang w:eastAsia="ar-SA"/>
              </w:rPr>
              <w:t>- муниципальный жилищный фонд</w:t>
            </w:r>
          </w:p>
        </w:tc>
        <w:tc>
          <w:tcPr>
            <w:tcW w:w="1269" w:type="dxa"/>
            <w:vAlign w:val="center"/>
          </w:tcPr>
          <w:p w:rsidR="00DC0749" w:rsidRPr="001C3007" w:rsidRDefault="00DC0749" w:rsidP="00C046C1">
            <w:pPr>
              <w:snapToGrid w:val="0"/>
              <w:jc w:val="center"/>
              <w:rPr>
                <w:vertAlign w:val="superscript"/>
                <w:lang w:eastAsia="ar-SA"/>
              </w:rPr>
            </w:pPr>
            <w:r w:rsidRPr="001C3007">
              <w:rPr>
                <w:lang w:eastAsia="ar-SA"/>
              </w:rPr>
              <w:t>тыс. м</w:t>
            </w:r>
            <w:r w:rsidRPr="001C3007">
              <w:rPr>
                <w:vertAlign w:val="superscript"/>
                <w:lang w:eastAsia="ar-SA"/>
              </w:rPr>
              <w:t>2</w:t>
            </w:r>
          </w:p>
        </w:tc>
        <w:tc>
          <w:tcPr>
            <w:tcW w:w="1062" w:type="dxa"/>
            <w:vAlign w:val="center"/>
          </w:tcPr>
          <w:p w:rsidR="00DC0749" w:rsidRPr="001C3007" w:rsidRDefault="00DC0749" w:rsidP="00C046C1">
            <w:pPr>
              <w:jc w:val="center"/>
            </w:pPr>
            <w:r w:rsidRPr="001C3007">
              <w:t>-</w:t>
            </w:r>
          </w:p>
        </w:tc>
        <w:tc>
          <w:tcPr>
            <w:tcW w:w="1048" w:type="dxa"/>
            <w:vAlign w:val="center"/>
          </w:tcPr>
          <w:p w:rsidR="00DC0749" w:rsidRPr="001C3007" w:rsidRDefault="00DC0749" w:rsidP="00C046C1">
            <w:pPr>
              <w:jc w:val="center"/>
            </w:pPr>
            <w:r w:rsidRPr="001C3007">
              <w:t>-</w:t>
            </w:r>
          </w:p>
        </w:tc>
        <w:tc>
          <w:tcPr>
            <w:tcW w:w="1084" w:type="dxa"/>
            <w:vAlign w:val="center"/>
          </w:tcPr>
          <w:p w:rsidR="00DC0749" w:rsidRPr="001C3007" w:rsidRDefault="00DC0749" w:rsidP="00C046C1">
            <w:pPr>
              <w:jc w:val="center"/>
            </w:pPr>
            <w:r w:rsidRPr="001C3007">
              <w:t>-</w:t>
            </w:r>
          </w:p>
        </w:tc>
        <w:tc>
          <w:tcPr>
            <w:tcW w:w="1103" w:type="dxa"/>
            <w:vAlign w:val="center"/>
          </w:tcPr>
          <w:p w:rsidR="00DC0749" w:rsidRPr="001C3007" w:rsidRDefault="00DC0749" w:rsidP="00C046C1">
            <w:pPr>
              <w:jc w:val="center"/>
            </w:pPr>
            <w:r w:rsidRPr="001C3007">
              <w:t>-</w:t>
            </w:r>
          </w:p>
        </w:tc>
      </w:tr>
      <w:tr w:rsidR="00DC0749" w:rsidRPr="001C3007" w:rsidTr="00C046C1">
        <w:trPr>
          <w:trHeight w:val="674"/>
        </w:trPr>
        <w:tc>
          <w:tcPr>
            <w:tcW w:w="653" w:type="dxa"/>
            <w:vAlign w:val="center"/>
          </w:tcPr>
          <w:p w:rsidR="00DC0749" w:rsidRPr="001C3007" w:rsidRDefault="00DC0749" w:rsidP="00C046C1">
            <w:pPr>
              <w:snapToGrid w:val="0"/>
              <w:jc w:val="center"/>
              <w:rPr>
                <w:bCs/>
                <w:lang w:eastAsia="ar-SA"/>
              </w:rPr>
            </w:pPr>
            <w:r w:rsidRPr="001C3007">
              <w:rPr>
                <w:bCs/>
                <w:lang w:eastAsia="ar-SA"/>
              </w:rPr>
              <w:t>1.2.</w:t>
            </w:r>
          </w:p>
        </w:tc>
        <w:tc>
          <w:tcPr>
            <w:tcW w:w="3257" w:type="dxa"/>
            <w:vAlign w:val="center"/>
          </w:tcPr>
          <w:p w:rsidR="00DC0749" w:rsidRPr="001C3007" w:rsidRDefault="00DC0749" w:rsidP="00C046C1">
            <w:pPr>
              <w:snapToGrid w:val="0"/>
              <w:jc w:val="center"/>
              <w:rPr>
                <w:lang w:eastAsia="ar-SA"/>
              </w:rPr>
            </w:pPr>
            <w:r w:rsidRPr="001C3007">
              <w:rPr>
                <w:lang w:eastAsia="ar-SA"/>
              </w:rPr>
              <w:t>- ведомственный жилищный фонд</w:t>
            </w:r>
          </w:p>
        </w:tc>
        <w:tc>
          <w:tcPr>
            <w:tcW w:w="1269" w:type="dxa"/>
            <w:vAlign w:val="center"/>
          </w:tcPr>
          <w:p w:rsidR="00DC0749" w:rsidRPr="001C3007" w:rsidRDefault="00DC0749" w:rsidP="00C046C1">
            <w:pPr>
              <w:snapToGrid w:val="0"/>
              <w:jc w:val="center"/>
              <w:rPr>
                <w:vertAlign w:val="superscript"/>
                <w:lang w:eastAsia="ar-SA"/>
              </w:rPr>
            </w:pPr>
            <w:r w:rsidRPr="001C3007">
              <w:rPr>
                <w:lang w:eastAsia="ar-SA"/>
              </w:rPr>
              <w:t>тыс. м</w:t>
            </w:r>
            <w:r w:rsidRPr="001C3007">
              <w:rPr>
                <w:vertAlign w:val="superscript"/>
                <w:lang w:eastAsia="ar-SA"/>
              </w:rPr>
              <w:t>2</w:t>
            </w:r>
          </w:p>
        </w:tc>
        <w:tc>
          <w:tcPr>
            <w:tcW w:w="1062" w:type="dxa"/>
            <w:vAlign w:val="center"/>
          </w:tcPr>
          <w:p w:rsidR="00DC0749" w:rsidRPr="001C3007" w:rsidRDefault="00DC0749" w:rsidP="00C046C1">
            <w:pPr>
              <w:jc w:val="center"/>
            </w:pPr>
            <w:r w:rsidRPr="001C3007">
              <w:t>-</w:t>
            </w:r>
          </w:p>
        </w:tc>
        <w:tc>
          <w:tcPr>
            <w:tcW w:w="1048" w:type="dxa"/>
            <w:vAlign w:val="center"/>
          </w:tcPr>
          <w:p w:rsidR="00DC0749" w:rsidRPr="001C3007" w:rsidRDefault="00DC0749" w:rsidP="00C046C1">
            <w:pPr>
              <w:jc w:val="center"/>
            </w:pPr>
            <w:r w:rsidRPr="001C3007">
              <w:t>-</w:t>
            </w:r>
          </w:p>
        </w:tc>
        <w:tc>
          <w:tcPr>
            <w:tcW w:w="1084" w:type="dxa"/>
            <w:vAlign w:val="center"/>
          </w:tcPr>
          <w:p w:rsidR="00DC0749" w:rsidRPr="001C3007" w:rsidRDefault="00DC0749" w:rsidP="00C046C1">
            <w:pPr>
              <w:jc w:val="center"/>
            </w:pPr>
            <w:r w:rsidRPr="001C3007">
              <w:t>-</w:t>
            </w:r>
          </w:p>
        </w:tc>
        <w:tc>
          <w:tcPr>
            <w:tcW w:w="1103" w:type="dxa"/>
            <w:vAlign w:val="center"/>
          </w:tcPr>
          <w:p w:rsidR="00DC0749" w:rsidRPr="001C3007" w:rsidRDefault="00DC0749" w:rsidP="00C046C1">
            <w:pPr>
              <w:jc w:val="center"/>
            </w:pPr>
            <w:r w:rsidRPr="001C3007">
              <w:t>-</w:t>
            </w:r>
          </w:p>
        </w:tc>
      </w:tr>
      <w:tr w:rsidR="00DC0749" w:rsidRPr="001C3007" w:rsidTr="00C046C1">
        <w:trPr>
          <w:trHeight w:val="514"/>
        </w:trPr>
        <w:tc>
          <w:tcPr>
            <w:tcW w:w="653" w:type="dxa"/>
            <w:vAlign w:val="center"/>
          </w:tcPr>
          <w:p w:rsidR="00DC0749" w:rsidRPr="001C3007" w:rsidRDefault="00DC0749" w:rsidP="00C046C1">
            <w:pPr>
              <w:snapToGrid w:val="0"/>
              <w:jc w:val="center"/>
              <w:rPr>
                <w:bCs/>
                <w:lang w:eastAsia="ar-SA"/>
              </w:rPr>
            </w:pPr>
            <w:r w:rsidRPr="001C3007">
              <w:rPr>
                <w:bCs/>
                <w:lang w:eastAsia="ar-SA"/>
              </w:rPr>
              <w:t>1.3.</w:t>
            </w:r>
          </w:p>
        </w:tc>
        <w:tc>
          <w:tcPr>
            <w:tcW w:w="3257" w:type="dxa"/>
            <w:vAlign w:val="center"/>
          </w:tcPr>
          <w:p w:rsidR="00DC0749" w:rsidRPr="001C3007" w:rsidRDefault="00DC0749" w:rsidP="00C046C1">
            <w:pPr>
              <w:snapToGrid w:val="0"/>
              <w:jc w:val="center"/>
              <w:rPr>
                <w:lang w:eastAsia="ar-SA"/>
              </w:rPr>
            </w:pPr>
            <w:r w:rsidRPr="001C3007">
              <w:rPr>
                <w:lang w:eastAsia="ar-SA"/>
              </w:rPr>
              <w:t>- жилищный фонд, находящийся в личной собственности</w:t>
            </w:r>
          </w:p>
        </w:tc>
        <w:tc>
          <w:tcPr>
            <w:tcW w:w="1269" w:type="dxa"/>
            <w:vAlign w:val="center"/>
          </w:tcPr>
          <w:p w:rsidR="00DC0749" w:rsidRPr="001C3007" w:rsidRDefault="00DC0749" w:rsidP="00C046C1">
            <w:pPr>
              <w:snapToGrid w:val="0"/>
              <w:jc w:val="center"/>
              <w:rPr>
                <w:vertAlign w:val="superscript"/>
                <w:lang w:eastAsia="ar-SA"/>
              </w:rPr>
            </w:pPr>
            <w:r w:rsidRPr="001C3007">
              <w:rPr>
                <w:lang w:eastAsia="ar-SA"/>
              </w:rPr>
              <w:t>тыс. м</w:t>
            </w:r>
            <w:r w:rsidRPr="001C3007">
              <w:rPr>
                <w:vertAlign w:val="superscript"/>
                <w:lang w:eastAsia="ar-SA"/>
              </w:rPr>
              <w:t>2</w:t>
            </w:r>
          </w:p>
        </w:tc>
        <w:tc>
          <w:tcPr>
            <w:tcW w:w="1062" w:type="dxa"/>
            <w:vAlign w:val="center"/>
          </w:tcPr>
          <w:p w:rsidR="00DC0749" w:rsidRPr="001C3007" w:rsidRDefault="00DC0749" w:rsidP="00C046C1">
            <w:pPr>
              <w:jc w:val="center"/>
            </w:pPr>
            <w:r w:rsidRPr="001C3007">
              <w:t>113,6</w:t>
            </w:r>
          </w:p>
        </w:tc>
        <w:tc>
          <w:tcPr>
            <w:tcW w:w="1048" w:type="dxa"/>
            <w:vAlign w:val="center"/>
          </w:tcPr>
          <w:p w:rsidR="00DC0749" w:rsidRPr="001C3007" w:rsidRDefault="00DC0749" w:rsidP="00C046C1">
            <w:pPr>
              <w:jc w:val="center"/>
            </w:pPr>
            <w:r w:rsidRPr="001C3007">
              <w:t>113,7</w:t>
            </w:r>
          </w:p>
        </w:tc>
        <w:tc>
          <w:tcPr>
            <w:tcW w:w="1084" w:type="dxa"/>
            <w:vAlign w:val="center"/>
          </w:tcPr>
          <w:p w:rsidR="00DC0749" w:rsidRPr="001C3007" w:rsidRDefault="00DC0749" w:rsidP="00C046C1">
            <w:pPr>
              <w:jc w:val="center"/>
            </w:pPr>
            <w:r w:rsidRPr="001C3007">
              <w:t>113,4</w:t>
            </w:r>
          </w:p>
        </w:tc>
        <w:tc>
          <w:tcPr>
            <w:tcW w:w="1103" w:type="dxa"/>
            <w:vAlign w:val="center"/>
          </w:tcPr>
          <w:p w:rsidR="00DC0749" w:rsidRPr="001C3007" w:rsidRDefault="00DC0749" w:rsidP="00C046C1">
            <w:pPr>
              <w:jc w:val="center"/>
            </w:pPr>
            <w:r w:rsidRPr="001C3007">
              <w:t>114,5</w:t>
            </w:r>
          </w:p>
        </w:tc>
      </w:tr>
      <w:tr w:rsidR="00DC0749" w:rsidRPr="001C3007" w:rsidTr="00C046C1">
        <w:trPr>
          <w:trHeight w:val="471"/>
        </w:trPr>
        <w:tc>
          <w:tcPr>
            <w:tcW w:w="653" w:type="dxa"/>
            <w:vAlign w:val="center"/>
          </w:tcPr>
          <w:p w:rsidR="00DC0749" w:rsidRPr="001C3007" w:rsidRDefault="00DC0749" w:rsidP="00C046C1">
            <w:pPr>
              <w:snapToGrid w:val="0"/>
              <w:jc w:val="center"/>
              <w:rPr>
                <w:bCs/>
                <w:lang w:eastAsia="ar-SA"/>
              </w:rPr>
            </w:pPr>
            <w:r w:rsidRPr="001C3007">
              <w:rPr>
                <w:bCs/>
                <w:lang w:eastAsia="ar-SA"/>
              </w:rPr>
              <w:t>2.</w:t>
            </w:r>
          </w:p>
        </w:tc>
        <w:tc>
          <w:tcPr>
            <w:tcW w:w="3257" w:type="dxa"/>
            <w:vAlign w:val="center"/>
          </w:tcPr>
          <w:p w:rsidR="00DC0749" w:rsidRPr="001C3007" w:rsidRDefault="00DC0749" w:rsidP="00C046C1">
            <w:pPr>
              <w:snapToGrid w:val="0"/>
              <w:jc w:val="center"/>
              <w:rPr>
                <w:lang w:eastAsia="ar-SA"/>
              </w:rPr>
            </w:pPr>
            <w:r w:rsidRPr="001C3007">
              <w:rPr>
                <w:lang w:eastAsia="ar-SA"/>
              </w:rPr>
              <w:t>Число домовладений (квартир)</w:t>
            </w:r>
          </w:p>
        </w:tc>
        <w:tc>
          <w:tcPr>
            <w:tcW w:w="1269" w:type="dxa"/>
            <w:vAlign w:val="center"/>
          </w:tcPr>
          <w:p w:rsidR="00DC0749" w:rsidRPr="001C3007" w:rsidRDefault="00DC0749" w:rsidP="00C046C1">
            <w:pPr>
              <w:snapToGrid w:val="0"/>
              <w:jc w:val="center"/>
              <w:rPr>
                <w:lang w:eastAsia="ar-SA"/>
              </w:rPr>
            </w:pPr>
            <w:r w:rsidRPr="001C3007">
              <w:rPr>
                <w:lang w:eastAsia="ar-SA"/>
              </w:rPr>
              <w:t>квартир</w:t>
            </w:r>
          </w:p>
        </w:tc>
        <w:tc>
          <w:tcPr>
            <w:tcW w:w="1062" w:type="dxa"/>
            <w:vAlign w:val="center"/>
          </w:tcPr>
          <w:p w:rsidR="00DC0749" w:rsidRPr="001C3007" w:rsidRDefault="00DC0749" w:rsidP="00C046C1">
            <w:pPr>
              <w:jc w:val="center"/>
            </w:pPr>
            <w:r w:rsidRPr="001C3007">
              <w:t>1672</w:t>
            </w:r>
          </w:p>
        </w:tc>
        <w:tc>
          <w:tcPr>
            <w:tcW w:w="1048" w:type="dxa"/>
            <w:vAlign w:val="center"/>
          </w:tcPr>
          <w:p w:rsidR="00DC0749" w:rsidRPr="001C3007" w:rsidRDefault="00DC0749" w:rsidP="00C046C1">
            <w:pPr>
              <w:jc w:val="center"/>
            </w:pPr>
            <w:r w:rsidRPr="001C3007">
              <w:t>1672</w:t>
            </w:r>
          </w:p>
        </w:tc>
        <w:tc>
          <w:tcPr>
            <w:tcW w:w="1084" w:type="dxa"/>
            <w:vAlign w:val="center"/>
          </w:tcPr>
          <w:p w:rsidR="00DC0749" w:rsidRPr="001C3007" w:rsidRDefault="00DC0749" w:rsidP="00C046C1">
            <w:pPr>
              <w:jc w:val="center"/>
            </w:pPr>
            <w:r w:rsidRPr="001C3007">
              <w:t>1672</w:t>
            </w:r>
          </w:p>
        </w:tc>
        <w:tc>
          <w:tcPr>
            <w:tcW w:w="1103" w:type="dxa"/>
            <w:vAlign w:val="center"/>
          </w:tcPr>
          <w:p w:rsidR="00DC0749" w:rsidRPr="001C3007" w:rsidRDefault="00DC0749" w:rsidP="00C046C1">
            <w:pPr>
              <w:jc w:val="center"/>
            </w:pPr>
            <w:r w:rsidRPr="001C3007">
              <w:t>1679</w:t>
            </w:r>
          </w:p>
        </w:tc>
      </w:tr>
      <w:tr w:rsidR="00DC0749" w:rsidRPr="001C3007" w:rsidTr="00C046C1">
        <w:trPr>
          <w:trHeight w:val="776"/>
        </w:trPr>
        <w:tc>
          <w:tcPr>
            <w:tcW w:w="653" w:type="dxa"/>
            <w:vAlign w:val="center"/>
          </w:tcPr>
          <w:p w:rsidR="00DC0749" w:rsidRPr="001C3007" w:rsidRDefault="00DC0749" w:rsidP="00C046C1">
            <w:pPr>
              <w:snapToGrid w:val="0"/>
              <w:jc w:val="center"/>
              <w:rPr>
                <w:bCs/>
                <w:lang w:eastAsia="ar-SA"/>
              </w:rPr>
            </w:pPr>
            <w:r w:rsidRPr="001C3007">
              <w:rPr>
                <w:bCs/>
                <w:lang w:eastAsia="ar-SA"/>
              </w:rPr>
              <w:t>3.</w:t>
            </w:r>
          </w:p>
        </w:tc>
        <w:tc>
          <w:tcPr>
            <w:tcW w:w="3257" w:type="dxa"/>
            <w:vAlign w:val="center"/>
          </w:tcPr>
          <w:p w:rsidR="00DC0749" w:rsidRPr="001C3007" w:rsidRDefault="00DC0749" w:rsidP="00C046C1">
            <w:pPr>
              <w:snapToGrid w:val="0"/>
              <w:jc w:val="center"/>
              <w:rPr>
                <w:lang w:eastAsia="ar-SA"/>
              </w:rPr>
            </w:pPr>
            <w:r w:rsidRPr="001C3007">
              <w:rPr>
                <w:lang w:eastAsia="ar-SA"/>
              </w:rPr>
              <w:t>Обеспеченность общей площадью одного жителя</w:t>
            </w:r>
          </w:p>
        </w:tc>
        <w:tc>
          <w:tcPr>
            <w:tcW w:w="1269" w:type="dxa"/>
            <w:vAlign w:val="center"/>
          </w:tcPr>
          <w:p w:rsidR="00DC0749" w:rsidRPr="001C3007" w:rsidRDefault="00DC0749" w:rsidP="00C046C1">
            <w:pPr>
              <w:snapToGrid w:val="0"/>
              <w:jc w:val="center"/>
              <w:rPr>
                <w:vertAlign w:val="superscript"/>
                <w:lang w:eastAsia="ar-SA"/>
              </w:rPr>
            </w:pPr>
            <w:r w:rsidRPr="001C3007">
              <w:rPr>
                <w:lang w:eastAsia="ar-SA"/>
              </w:rPr>
              <w:t>м</w:t>
            </w:r>
            <w:r w:rsidRPr="001C3007">
              <w:rPr>
                <w:vertAlign w:val="superscript"/>
                <w:lang w:eastAsia="ar-SA"/>
              </w:rPr>
              <w:t>2</w:t>
            </w:r>
          </w:p>
        </w:tc>
        <w:tc>
          <w:tcPr>
            <w:tcW w:w="1062" w:type="dxa"/>
            <w:vAlign w:val="center"/>
          </w:tcPr>
          <w:p w:rsidR="00DC0749" w:rsidRPr="001C3007" w:rsidRDefault="00DC0749" w:rsidP="00C046C1">
            <w:pPr>
              <w:jc w:val="center"/>
            </w:pPr>
            <w:r w:rsidRPr="001C3007">
              <w:t>31,86</w:t>
            </w:r>
          </w:p>
        </w:tc>
        <w:tc>
          <w:tcPr>
            <w:tcW w:w="1048" w:type="dxa"/>
            <w:vAlign w:val="center"/>
          </w:tcPr>
          <w:p w:rsidR="00DC0749" w:rsidRPr="001C3007" w:rsidRDefault="00DC0749" w:rsidP="00C046C1">
            <w:pPr>
              <w:jc w:val="center"/>
            </w:pPr>
            <w:r w:rsidRPr="001C3007">
              <w:t>31,88</w:t>
            </w:r>
          </w:p>
        </w:tc>
        <w:tc>
          <w:tcPr>
            <w:tcW w:w="1084" w:type="dxa"/>
            <w:vAlign w:val="center"/>
          </w:tcPr>
          <w:p w:rsidR="00DC0749" w:rsidRPr="001C3007" w:rsidRDefault="00DC0749" w:rsidP="00C046C1">
            <w:pPr>
              <w:jc w:val="center"/>
            </w:pPr>
            <w:r w:rsidRPr="001C3007">
              <w:t>31,51</w:t>
            </w:r>
          </w:p>
        </w:tc>
        <w:tc>
          <w:tcPr>
            <w:tcW w:w="1103" w:type="dxa"/>
            <w:vAlign w:val="center"/>
          </w:tcPr>
          <w:p w:rsidR="00DC0749" w:rsidRPr="001C3007" w:rsidRDefault="00DC0749" w:rsidP="00C046C1">
            <w:pPr>
              <w:jc w:val="center"/>
            </w:pPr>
            <w:r w:rsidRPr="001C3007">
              <w:t>32,95</w:t>
            </w:r>
          </w:p>
        </w:tc>
      </w:tr>
      <w:tr w:rsidR="00DC0749" w:rsidRPr="001C3007" w:rsidTr="00C046C1">
        <w:trPr>
          <w:trHeight w:val="709"/>
        </w:trPr>
        <w:tc>
          <w:tcPr>
            <w:tcW w:w="653" w:type="dxa"/>
            <w:vAlign w:val="center"/>
          </w:tcPr>
          <w:p w:rsidR="00DC0749" w:rsidRPr="001C3007" w:rsidRDefault="00DC0749" w:rsidP="00C046C1">
            <w:pPr>
              <w:snapToGrid w:val="0"/>
              <w:jc w:val="center"/>
              <w:rPr>
                <w:bCs/>
                <w:lang w:eastAsia="ar-SA"/>
              </w:rPr>
            </w:pPr>
            <w:r w:rsidRPr="001C3007">
              <w:rPr>
                <w:bCs/>
                <w:lang w:eastAsia="ar-SA"/>
              </w:rPr>
              <w:t>5.</w:t>
            </w:r>
          </w:p>
        </w:tc>
        <w:tc>
          <w:tcPr>
            <w:tcW w:w="3257" w:type="dxa"/>
            <w:vAlign w:val="center"/>
          </w:tcPr>
          <w:p w:rsidR="00DC0749" w:rsidRPr="001C3007" w:rsidRDefault="00DC0749" w:rsidP="00C046C1">
            <w:pPr>
              <w:snapToGrid w:val="0"/>
              <w:jc w:val="center"/>
              <w:rPr>
                <w:lang w:eastAsia="ar-SA"/>
              </w:rPr>
            </w:pPr>
            <w:r w:rsidRPr="001C3007">
              <w:rPr>
                <w:lang w:eastAsia="ar-SA"/>
              </w:rPr>
              <w:t>Оборудование жилищного фонда (в % к размеру общей площади)</w:t>
            </w:r>
          </w:p>
        </w:tc>
        <w:tc>
          <w:tcPr>
            <w:tcW w:w="1269" w:type="dxa"/>
            <w:vAlign w:val="center"/>
          </w:tcPr>
          <w:p w:rsidR="00DC0749" w:rsidRPr="001C3007" w:rsidRDefault="00DC0749" w:rsidP="00C046C1">
            <w:pPr>
              <w:snapToGrid w:val="0"/>
              <w:jc w:val="center"/>
              <w:rPr>
                <w:lang w:eastAsia="ar-SA"/>
              </w:rPr>
            </w:pPr>
          </w:p>
        </w:tc>
        <w:tc>
          <w:tcPr>
            <w:tcW w:w="1062" w:type="dxa"/>
            <w:vAlign w:val="center"/>
          </w:tcPr>
          <w:p w:rsidR="00DC0749" w:rsidRPr="001C3007" w:rsidRDefault="00DC0749" w:rsidP="00C046C1">
            <w:pPr>
              <w:jc w:val="center"/>
            </w:pPr>
            <w:r w:rsidRPr="001C3007">
              <w:t>1,6</w:t>
            </w:r>
          </w:p>
        </w:tc>
        <w:tc>
          <w:tcPr>
            <w:tcW w:w="1048" w:type="dxa"/>
            <w:vAlign w:val="center"/>
          </w:tcPr>
          <w:p w:rsidR="00DC0749" w:rsidRPr="001C3007" w:rsidRDefault="00DC0749" w:rsidP="00C046C1">
            <w:pPr>
              <w:jc w:val="center"/>
            </w:pPr>
            <w:r w:rsidRPr="001C3007">
              <w:t>1,6</w:t>
            </w:r>
          </w:p>
        </w:tc>
        <w:tc>
          <w:tcPr>
            <w:tcW w:w="1084" w:type="dxa"/>
            <w:vAlign w:val="center"/>
          </w:tcPr>
          <w:p w:rsidR="00DC0749" w:rsidRPr="001C3007" w:rsidRDefault="00DC0749" w:rsidP="00C046C1">
            <w:pPr>
              <w:jc w:val="center"/>
            </w:pPr>
            <w:r w:rsidRPr="001C3007">
              <w:t>1,6</w:t>
            </w:r>
          </w:p>
        </w:tc>
        <w:tc>
          <w:tcPr>
            <w:tcW w:w="1103" w:type="dxa"/>
            <w:vAlign w:val="center"/>
          </w:tcPr>
          <w:p w:rsidR="00DC0749" w:rsidRPr="001C3007" w:rsidRDefault="00DC0749" w:rsidP="00C046C1">
            <w:pPr>
              <w:jc w:val="center"/>
            </w:pPr>
            <w:r w:rsidRPr="001C3007">
              <w:t>1,4</w:t>
            </w:r>
          </w:p>
        </w:tc>
      </w:tr>
      <w:tr w:rsidR="00DC0749" w:rsidRPr="001C3007" w:rsidTr="00C046C1">
        <w:trPr>
          <w:trHeight w:val="257"/>
        </w:trPr>
        <w:tc>
          <w:tcPr>
            <w:tcW w:w="653" w:type="dxa"/>
            <w:vAlign w:val="center"/>
          </w:tcPr>
          <w:p w:rsidR="00DC0749" w:rsidRPr="001C3007" w:rsidRDefault="00DC0749" w:rsidP="00C046C1">
            <w:pPr>
              <w:snapToGrid w:val="0"/>
              <w:jc w:val="center"/>
              <w:rPr>
                <w:bCs/>
                <w:lang w:eastAsia="ar-SA"/>
              </w:rPr>
            </w:pPr>
            <w:r w:rsidRPr="001C3007">
              <w:rPr>
                <w:bCs/>
                <w:lang w:eastAsia="ar-SA"/>
              </w:rPr>
              <w:t>5.1.</w:t>
            </w:r>
          </w:p>
        </w:tc>
        <w:tc>
          <w:tcPr>
            <w:tcW w:w="3257" w:type="dxa"/>
            <w:vAlign w:val="center"/>
          </w:tcPr>
          <w:p w:rsidR="00DC0749" w:rsidRPr="001C3007" w:rsidRDefault="00DC0749" w:rsidP="00C046C1">
            <w:pPr>
              <w:snapToGrid w:val="0"/>
              <w:jc w:val="center"/>
              <w:rPr>
                <w:lang w:eastAsia="ar-SA"/>
              </w:rPr>
            </w:pPr>
            <w:r w:rsidRPr="001C3007">
              <w:rPr>
                <w:lang w:eastAsia="ar-SA"/>
              </w:rPr>
              <w:t>водопроводом</w:t>
            </w:r>
          </w:p>
        </w:tc>
        <w:tc>
          <w:tcPr>
            <w:tcW w:w="1269" w:type="dxa"/>
            <w:vAlign w:val="center"/>
          </w:tcPr>
          <w:p w:rsidR="00DC0749" w:rsidRPr="001C3007" w:rsidRDefault="00DC0749" w:rsidP="00C046C1">
            <w:pPr>
              <w:snapToGrid w:val="0"/>
              <w:jc w:val="center"/>
              <w:rPr>
                <w:lang w:eastAsia="ar-SA"/>
              </w:rPr>
            </w:pPr>
            <w:r w:rsidRPr="001C3007">
              <w:rPr>
                <w:lang w:eastAsia="ar-SA"/>
              </w:rPr>
              <w:t>%</w:t>
            </w:r>
          </w:p>
        </w:tc>
        <w:tc>
          <w:tcPr>
            <w:tcW w:w="1062" w:type="dxa"/>
            <w:vAlign w:val="center"/>
          </w:tcPr>
          <w:p w:rsidR="00DC0749" w:rsidRPr="001C3007" w:rsidRDefault="00DC0749" w:rsidP="00C046C1">
            <w:pPr>
              <w:jc w:val="center"/>
            </w:pPr>
            <w:r w:rsidRPr="001C3007">
              <w:t>-</w:t>
            </w:r>
          </w:p>
        </w:tc>
        <w:tc>
          <w:tcPr>
            <w:tcW w:w="1048" w:type="dxa"/>
            <w:vAlign w:val="center"/>
          </w:tcPr>
          <w:p w:rsidR="00DC0749" w:rsidRPr="001C3007" w:rsidRDefault="00DC0749" w:rsidP="00C046C1">
            <w:pPr>
              <w:jc w:val="center"/>
            </w:pPr>
            <w:r w:rsidRPr="001C3007">
              <w:t>-</w:t>
            </w:r>
          </w:p>
        </w:tc>
        <w:tc>
          <w:tcPr>
            <w:tcW w:w="1084" w:type="dxa"/>
            <w:vAlign w:val="center"/>
          </w:tcPr>
          <w:p w:rsidR="00DC0749" w:rsidRPr="001C3007" w:rsidRDefault="00DC0749" w:rsidP="00C046C1">
            <w:pPr>
              <w:jc w:val="center"/>
            </w:pPr>
            <w:r w:rsidRPr="001C3007">
              <w:t>-</w:t>
            </w:r>
          </w:p>
        </w:tc>
        <w:tc>
          <w:tcPr>
            <w:tcW w:w="1103" w:type="dxa"/>
            <w:vAlign w:val="center"/>
          </w:tcPr>
          <w:p w:rsidR="00DC0749" w:rsidRPr="001C3007" w:rsidRDefault="00DC0749" w:rsidP="00C046C1">
            <w:pPr>
              <w:jc w:val="center"/>
            </w:pPr>
            <w:r w:rsidRPr="001C3007">
              <w:t>-</w:t>
            </w:r>
          </w:p>
        </w:tc>
      </w:tr>
      <w:tr w:rsidR="00DC0749" w:rsidRPr="001C3007" w:rsidTr="00C046C1">
        <w:trPr>
          <w:trHeight w:val="257"/>
        </w:trPr>
        <w:tc>
          <w:tcPr>
            <w:tcW w:w="653" w:type="dxa"/>
            <w:vAlign w:val="center"/>
          </w:tcPr>
          <w:p w:rsidR="00DC0749" w:rsidRPr="001C3007" w:rsidRDefault="00DC0749" w:rsidP="00C046C1">
            <w:pPr>
              <w:snapToGrid w:val="0"/>
              <w:jc w:val="center"/>
              <w:rPr>
                <w:bCs/>
                <w:lang w:eastAsia="ar-SA"/>
              </w:rPr>
            </w:pPr>
            <w:r w:rsidRPr="001C3007">
              <w:rPr>
                <w:bCs/>
                <w:lang w:eastAsia="ar-SA"/>
              </w:rPr>
              <w:t>5.2.</w:t>
            </w:r>
          </w:p>
        </w:tc>
        <w:tc>
          <w:tcPr>
            <w:tcW w:w="3257" w:type="dxa"/>
            <w:vAlign w:val="center"/>
          </w:tcPr>
          <w:p w:rsidR="00DC0749" w:rsidRPr="001C3007" w:rsidRDefault="00DC0749" w:rsidP="00C046C1">
            <w:pPr>
              <w:snapToGrid w:val="0"/>
              <w:jc w:val="center"/>
              <w:rPr>
                <w:lang w:eastAsia="ar-SA"/>
              </w:rPr>
            </w:pPr>
            <w:r w:rsidRPr="001C3007">
              <w:rPr>
                <w:lang w:eastAsia="ar-SA"/>
              </w:rPr>
              <w:t>канализацией</w:t>
            </w:r>
          </w:p>
        </w:tc>
        <w:tc>
          <w:tcPr>
            <w:tcW w:w="1269" w:type="dxa"/>
            <w:vAlign w:val="center"/>
          </w:tcPr>
          <w:p w:rsidR="00DC0749" w:rsidRPr="001C3007" w:rsidRDefault="00DC0749" w:rsidP="00C046C1">
            <w:pPr>
              <w:snapToGrid w:val="0"/>
              <w:jc w:val="center"/>
              <w:rPr>
                <w:lang w:eastAsia="ar-SA"/>
              </w:rPr>
            </w:pPr>
            <w:r w:rsidRPr="001C3007">
              <w:rPr>
                <w:lang w:eastAsia="ar-SA"/>
              </w:rPr>
              <w:t>%</w:t>
            </w:r>
          </w:p>
        </w:tc>
        <w:tc>
          <w:tcPr>
            <w:tcW w:w="1062" w:type="dxa"/>
            <w:vAlign w:val="center"/>
          </w:tcPr>
          <w:p w:rsidR="00DC0749" w:rsidRPr="001C3007" w:rsidRDefault="00DC0749" w:rsidP="00C046C1">
            <w:pPr>
              <w:jc w:val="center"/>
            </w:pPr>
            <w:r w:rsidRPr="001C3007">
              <w:t>-</w:t>
            </w:r>
          </w:p>
        </w:tc>
        <w:tc>
          <w:tcPr>
            <w:tcW w:w="1048" w:type="dxa"/>
            <w:vAlign w:val="center"/>
          </w:tcPr>
          <w:p w:rsidR="00DC0749" w:rsidRPr="001C3007" w:rsidRDefault="00DC0749" w:rsidP="00C046C1">
            <w:pPr>
              <w:jc w:val="center"/>
            </w:pPr>
            <w:r w:rsidRPr="001C3007">
              <w:t>-</w:t>
            </w:r>
          </w:p>
        </w:tc>
        <w:tc>
          <w:tcPr>
            <w:tcW w:w="1084" w:type="dxa"/>
            <w:vAlign w:val="center"/>
          </w:tcPr>
          <w:p w:rsidR="00DC0749" w:rsidRPr="001C3007" w:rsidRDefault="00DC0749" w:rsidP="00C046C1">
            <w:pPr>
              <w:jc w:val="center"/>
            </w:pPr>
            <w:r w:rsidRPr="001C3007">
              <w:t>-</w:t>
            </w:r>
          </w:p>
        </w:tc>
        <w:tc>
          <w:tcPr>
            <w:tcW w:w="1103" w:type="dxa"/>
            <w:vAlign w:val="center"/>
          </w:tcPr>
          <w:p w:rsidR="00DC0749" w:rsidRPr="001C3007" w:rsidRDefault="00DC0749" w:rsidP="00C046C1">
            <w:pPr>
              <w:jc w:val="center"/>
            </w:pPr>
            <w:r w:rsidRPr="001C3007">
              <w:t>-</w:t>
            </w:r>
          </w:p>
        </w:tc>
      </w:tr>
      <w:tr w:rsidR="00DC0749" w:rsidRPr="001C3007" w:rsidTr="00C046C1">
        <w:trPr>
          <w:trHeight w:val="257"/>
        </w:trPr>
        <w:tc>
          <w:tcPr>
            <w:tcW w:w="653" w:type="dxa"/>
            <w:vAlign w:val="center"/>
          </w:tcPr>
          <w:p w:rsidR="00DC0749" w:rsidRPr="001C3007" w:rsidRDefault="00DC0749" w:rsidP="00C046C1">
            <w:pPr>
              <w:snapToGrid w:val="0"/>
              <w:jc w:val="center"/>
              <w:rPr>
                <w:bCs/>
                <w:lang w:eastAsia="ar-SA"/>
              </w:rPr>
            </w:pPr>
            <w:r w:rsidRPr="001C3007">
              <w:rPr>
                <w:bCs/>
                <w:lang w:eastAsia="ar-SA"/>
              </w:rPr>
              <w:t>5.3.</w:t>
            </w:r>
          </w:p>
        </w:tc>
        <w:tc>
          <w:tcPr>
            <w:tcW w:w="3257" w:type="dxa"/>
            <w:vAlign w:val="center"/>
          </w:tcPr>
          <w:p w:rsidR="00DC0749" w:rsidRPr="001C3007" w:rsidRDefault="00DC0749" w:rsidP="00C046C1">
            <w:pPr>
              <w:snapToGrid w:val="0"/>
              <w:jc w:val="center"/>
              <w:rPr>
                <w:lang w:eastAsia="ar-SA"/>
              </w:rPr>
            </w:pPr>
            <w:r w:rsidRPr="001C3007">
              <w:rPr>
                <w:lang w:eastAsia="ar-SA"/>
              </w:rPr>
              <w:t>горячим водоснабжением</w:t>
            </w:r>
          </w:p>
        </w:tc>
        <w:tc>
          <w:tcPr>
            <w:tcW w:w="1269" w:type="dxa"/>
            <w:vAlign w:val="center"/>
          </w:tcPr>
          <w:p w:rsidR="00DC0749" w:rsidRPr="001C3007" w:rsidRDefault="00DC0749" w:rsidP="00C046C1">
            <w:pPr>
              <w:snapToGrid w:val="0"/>
              <w:jc w:val="center"/>
              <w:rPr>
                <w:lang w:eastAsia="ar-SA"/>
              </w:rPr>
            </w:pPr>
            <w:r w:rsidRPr="001C3007">
              <w:rPr>
                <w:lang w:eastAsia="ar-SA"/>
              </w:rPr>
              <w:t>%</w:t>
            </w:r>
          </w:p>
        </w:tc>
        <w:tc>
          <w:tcPr>
            <w:tcW w:w="1062" w:type="dxa"/>
            <w:vAlign w:val="center"/>
          </w:tcPr>
          <w:p w:rsidR="00DC0749" w:rsidRPr="001C3007" w:rsidRDefault="00DC0749" w:rsidP="00C046C1">
            <w:pPr>
              <w:jc w:val="center"/>
            </w:pPr>
            <w:r w:rsidRPr="001C3007">
              <w:t>-</w:t>
            </w:r>
          </w:p>
        </w:tc>
        <w:tc>
          <w:tcPr>
            <w:tcW w:w="1048" w:type="dxa"/>
            <w:vAlign w:val="center"/>
          </w:tcPr>
          <w:p w:rsidR="00DC0749" w:rsidRPr="001C3007" w:rsidRDefault="00DC0749" w:rsidP="00C046C1">
            <w:pPr>
              <w:jc w:val="center"/>
            </w:pPr>
            <w:r w:rsidRPr="001C3007">
              <w:t>-</w:t>
            </w:r>
          </w:p>
        </w:tc>
        <w:tc>
          <w:tcPr>
            <w:tcW w:w="1084" w:type="dxa"/>
            <w:vAlign w:val="center"/>
          </w:tcPr>
          <w:p w:rsidR="00DC0749" w:rsidRPr="001C3007" w:rsidRDefault="00DC0749" w:rsidP="00C046C1">
            <w:pPr>
              <w:jc w:val="center"/>
            </w:pPr>
            <w:r w:rsidRPr="001C3007">
              <w:t>-</w:t>
            </w:r>
          </w:p>
        </w:tc>
        <w:tc>
          <w:tcPr>
            <w:tcW w:w="1103" w:type="dxa"/>
            <w:vAlign w:val="center"/>
          </w:tcPr>
          <w:p w:rsidR="00DC0749" w:rsidRPr="001C3007" w:rsidRDefault="00DC0749" w:rsidP="00C046C1">
            <w:pPr>
              <w:jc w:val="center"/>
            </w:pPr>
            <w:r w:rsidRPr="001C3007">
              <w:t>-</w:t>
            </w:r>
          </w:p>
        </w:tc>
      </w:tr>
      <w:tr w:rsidR="00DC0749" w:rsidRPr="001C3007" w:rsidTr="00C046C1">
        <w:trPr>
          <w:trHeight w:hRule="exact" w:val="288"/>
        </w:trPr>
        <w:tc>
          <w:tcPr>
            <w:tcW w:w="653" w:type="dxa"/>
            <w:vMerge w:val="restart"/>
            <w:vAlign w:val="center"/>
          </w:tcPr>
          <w:p w:rsidR="00DC0749" w:rsidRPr="001C3007" w:rsidRDefault="00DC0749" w:rsidP="00C046C1">
            <w:pPr>
              <w:snapToGrid w:val="0"/>
              <w:jc w:val="center"/>
              <w:rPr>
                <w:bCs/>
                <w:lang w:eastAsia="ar-SA"/>
              </w:rPr>
            </w:pPr>
            <w:r w:rsidRPr="001C3007">
              <w:rPr>
                <w:bCs/>
                <w:lang w:eastAsia="ar-SA"/>
              </w:rPr>
              <w:t>5.4.</w:t>
            </w:r>
          </w:p>
        </w:tc>
        <w:tc>
          <w:tcPr>
            <w:tcW w:w="3257" w:type="dxa"/>
            <w:vAlign w:val="center"/>
          </w:tcPr>
          <w:p w:rsidR="00DC0749" w:rsidRPr="001C3007" w:rsidRDefault="00DC0749" w:rsidP="00C046C1">
            <w:pPr>
              <w:snapToGrid w:val="0"/>
              <w:jc w:val="center"/>
              <w:rPr>
                <w:lang w:eastAsia="ar-SA"/>
              </w:rPr>
            </w:pPr>
            <w:r w:rsidRPr="001C3007">
              <w:rPr>
                <w:lang w:eastAsia="ar-SA"/>
              </w:rPr>
              <w:t>газоснабжением</w:t>
            </w:r>
          </w:p>
        </w:tc>
        <w:tc>
          <w:tcPr>
            <w:tcW w:w="1269" w:type="dxa"/>
            <w:vAlign w:val="center"/>
          </w:tcPr>
          <w:p w:rsidR="00DC0749" w:rsidRPr="001C3007" w:rsidRDefault="00DC0749" w:rsidP="00C046C1">
            <w:pPr>
              <w:snapToGrid w:val="0"/>
              <w:jc w:val="center"/>
              <w:rPr>
                <w:lang w:eastAsia="ar-SA"/>
              </w:rPr>
            </w:pPr>
            <w:r w:rsidRPr="001C3007">
              <w:rPr>
                <w:lang w:eastAsia="ar-SA"/>
              </w:rPr>
              <w:t>%</w:t>
            </w:r>
          </w:p>
        </w:tc>
        <w:tc>
          <w:tcPr>
            <w:tcW w:w="1062" w:type="dxa"/>
            <w:vAlign w:val="center"/>
          </w:tcPr>
          <w:p w:rsidR="00DC0749" w:rsidRPr="001C3007" w:rsidRDefault="00DC0749" w:rsidP="00C046C1">
            <w:pPr>
              <w:jc w:val="center"/>
            </w:pPr>
            <w:r w:rsidRPr="001C3007">
              <w:t>84,8</w:t>
            </w:r>
          </w:p>
        </w:tc>
        <w:tc>
          <w:tcPr>
            <w:tcW w:w="1048" w:type="dxa"/>
            <w:vAlign w:val="center"/>
          </w:tcPr>
          <w:p w:rsidR="00DC0749" w:rsidRPr="001C3007" w:rsidRDefault="00DC0749" w:rsidP="00C046C1">
            <w:pPr>
              <w:jc w:val="center"/>
            </w:pPr>
            <w:r w:rsidRPr="001C3007">
              <w:t>84,8</w:t>
            </w:r>
          </w:p>
        </w:tc>
        <w:tc>
          <w:tcPr>
            <w:tcW w:w="1084" w:type="dxa"/>
            <w:vAlign w:val="center"/>
          </w:tcPr>
          <w:p w:rsidR="00DC0749" w:rsidRPr="001C3007" w:rsidRDefault="00DC0749" w:rsidP="00C046C1">
            <w:pPr>
              <w:jc w:val="center"/>
            </w:pPr>
            <w:r w:rsidRPr="001C3007">
              <w:t>85,8</w:t>
            </w:r>
          </w:p>
        </w:tc>
        <w:tc>
          <w:tcPr>
            <w:tcW w:w="1103" w:type="dxa"/>
            <w:vAlign w:val="center"/>
          </w:tcPr>
          <w:p w:rsidR="00DC0749" w:rsidRPr="001C3007" w:rsidRDefault="00DC0749" w:rsidP="00C046C1">
            <w:pPr>
              <w:jc w:val="center"/>
            </w:pPr>
            <w:r w:rsidRPr="001C3007">
              <w:t>86,8</w:t>
            </w:r>
          </w:p>
        </w:tc>
      </w:tr>
      <w:tr w:rsidR="00DC0749" w:rsidRPr="001C3007" w:rsidTr="00C046C1">
        <w:trPr>
          <w:trHeight w:hRule="exact" w:val="288"/>
        </w:trPr>
        <w:tc>
          <w:tcPr>
            <w:tcW w:w="653" w:type="dxa"/>
            <w:vMerge/>
            <w:vAlign w:val="center"/>
          </w:tcPr>
          <w:p w:rsidR="00DC0749" w:rsidRPr="001C3007" w:rsidRDefault="00DC0749" w:rsidP="00C046C1">
            <w:pPr>
              <w:jc w:val="center"/>
            </w:pPr>
          </w:p>
        </w:tc>
        <w:tc>
          <w:tcPr>
            <w:tcW w:w="3257" w:type="dxa"/>
            <w:vAlign w:val="center"/>
          </w:tcPr>
          <w:p w:rsidR="00DC0749" w:rsidRPr="001C3007" w:rsidRDefault="00DC0749" w:rsidP="00C046C1">
            <w:pPr>
              <w:snapToGrid w:val="0"/>
              <w:jc w:val="center"/>
              <w:rPr>
                <w:lang w:eastAsia="ar-SA"/>
              </w:rPr>
            </w:pPr>
            <w:r w:rsidRPr="001C3007">
              <w:rPr>
                <w:lang w:eastAsia="ar-SA"/>
              </w:rPr>
              <w:t>в том числе:</w:t>
            </w:r>
          </w:p>
        </w:tc>
        <w:tc>
          <w:tcPr>
            <w:tcW w:w="1269" w:type="dxa"/>
            <w:vAlign w:val="center"/>
          </w:tcPr>
          <w:p w:rsidR="00DC0749" w:rsidRPr="001C3007" w:rsidRDefault="00DC0749" w:rsidP="00C046C1">
            <w:pPr>
              <w:snapToGrid w:val="0"/>
              <w:jc w:val="center"/>
              <w:rPr>
                <w:lang w:eastAsia="ar-SA"/>
              </w:rPr>
            </w:pPr>
            <w:r w:rsidRPr="001C3007">
              <w:rPr>
                <w:lang w:eastAsia="ar-SA"/>
              </w:rPr>
              <w:t>%</w:t>
            </w:r>
          </w:p>
        </w:tc>
        <w:tc>
          <w:tcPr>
            <w:tcW w:w="1062" w:type="dxa"/>
            <w:vAlign w:val="center"/>
          </w:tcPr>
          <w:p w:rsidR="00DC0749" w:rsidRPr="001C3007" w:rsidRDefault="00DC0749" w:rsidP="00C046C1">
            <w:pPr>
              <w:jc w:val="center"/>
            </w:pPr>
          </w:p>
        </w:tc>
        <w:tc>
          <w:tcPr>
            <w:tcW w:w="1048" w:type="dxa"/>
            <w:vAlign w:val="center"/>
          </w:tcPr>
          <w:p w:rsidR="00DC0749" w:rsidRPr="001C3007" w:rsidRDefault="00DC0749" w:rsidP="00C046C1">
            <w:pPr>
              <w:jc w:val="center"/>
            </w:pPr>
          </w:p>
        </w:tc>
        <w:tc>
          <w:tcPr>
            <w:tcW w:w="1084" w:type="dxa"/>
            <w:vAlign w:val="center"/>
          </w:tcPr>
          <w:p w:rsidR="00DC0749" w:rsidRPr="001C3007" w:rsidRDefault="00DC0749" w:rsidP="00C046C1">
            <w:pPr>
              <w:jc w:val="center"/>
            </w:pPr>
          </w:p>
        </w:tc>
        <w:tc>
          <w:tcPr>
            <w:tcW w:w="1103" w:type="dxa"/>
            <w:vAlign w:val="center"/>
          </w:tcPr>
          <w:p w:rsidR="00DC0749" w:rsidRPr="001C3007" w:rsidRDefault="00DC0749" w:rsidP="00C046C1">
            <w:pPr>
              <w:jc w:val="center"/>
            </w:pPr>
          </w:p>
        </w:tc>
      </w:tr>
      <w:tr w:rsidR="00DC0749" w:rsidRPr="001C3007" w:rsidTr="00C046C1">
        <w:trPr>
          <w:trHeight w:val="287"/>
        </w:trPr>
        <w:tc>
          <w:tcPr>
            <w:tcW w:w="653" w:type="dxa"/>
            <w:vMerge/>
            <w:vAlign w:val="center"/>
          </w:tcPr>
          <w:p w:rsidR="00DC0749" w:rsidRPr="001C3007" w:rsidRDefault="00DC0749" w:rsidP="00C046C1">
            <w:pPr>
              <w:jc w:val="center"/>
            </w:pPr>
          </w:p>
        </w:tc>
        <w:tc>
          <w:tcPr>
            <w:tcW w:w="3257" w:type="dxa"/>
            <w:vAlign w:val="center"/>
          </w:tcPr>
          <w:p w:rsidR="00DC0749" w:rsidRPr="001C3007" w:rsidRDefault="00DC0749" w:rsidP="00C046C1">
            <w:pPr>
              <w:snapToGrid w:val="0"/>
              <w:jc w:val="center"/>
              <w:rPr>
                <w:lang w:eastAsia="ar-SA"/>
              </w:rPr>
            </w:pPr>
            <w:r w:rsidRPr="001C3007">
              <w:rPr>
                <w:lang w:eastAsia="ar-SA"/>
              </w:rPr>
              <w:t>- природным газом</w:t>
            </w:r>
          </w:p>
        </w:tc>
        <w:tc>
          <w:tcPr>
            <w:tcW w:w="1269" w:type="dxa"/>
            <w:vAlign w:val="center"/>
          </w:tcPr>
          <w:p w:rsidR="00DC0749" w:rsidRPr="001C3007" w:rsidRDefault="00DC0749" w:rsidP="00C046C1">
            <w:pPr>
              <w:snapToGrid w:val="0"/>
              <w:jc w:val="center"/>
              <w:rPr>
                <w:lang w:eastAsia="ar-SA"/>
              </w:rPr>
            </w:pPr>
            <w:r w:rsidRPr="001C3007">
              <w:rPr>
                <w:lang w:eastAsia="ar-SA"/>
              </w:rPr>
              <w:t>%</w:t>
            </w:r>
          </w:p>
        </w:tc>
        <w:tc>
          <w:tcPr>
            <w:tcW w:w="1062" w:type="dxa"/>
            <w:vAlign w:val="center"/>
          </w:tcPr>
          <w:p w:rsidR="00DC0749" w:rsidRPr="001C3007" w:rsidRDefault="00DC0749" w:rsidP="00C046C1">
            <w:pPr>
              <w:jc w:val="center"/>
            </w:pPr>
            <w:r w:rsidRPr="001C3007">
              <w:t>84,8</w:t>
            </w:r>
          </w:p>
        </w:tc>
        <w:tc>
          <w:tcPr>
            <w:tcW w:w="1048" w:type="dxa"/>
            <w:vAlign w:val="center"/>
          </w:tcPr>
          <w:p w:rsidR="00DC0749" w:rsidRPr="001C3007" w:rsidRDefault="00DC0749" w:rsidP="00C046C1">
            <w:pPr>
              <w:jc w:val="center"/>
            </w:pPr>
            <w:r w:rsidRPr="001C3007">
              <w:t>84,8</w:t>
            </w:r>
          </w:p>
        </w:tc>
        <w:tc>
          <w:tcPr>
            <w:tcW w:w="1084" w:type="dxa"/>
            <w:vAlign w:val="center"/>
          </w:tcPr>
          <w:p w:rsidR="00DC0749" w:rsidRPr="001C3007" w:rsidRDefault="00DC0749" w:rsidP="00C046C1">
            <w:pPr>
              <w:jc w:val="center"/>
            </w:pPr>
            <w:r w:rsidRPr="001C3007">
              <w:t>85,8</w:t>
            </w:r>
          </w:p>
        </w:tc>
        <w:tc>
          <w:tcPr>
            <w:tcW w:w="1103" w:type="dxa"/>
            <w:vAlign w:val="center"/>
          </w:tcPr>
          <w:p w:rsidR="00DC0749" w:rsidRPr="001C3007" w:rsidRDefault="00DC0749" w:rsidP="00C046C1">
            <w:pPr>
              <w:jc w:val="center"/>
            </w:pPr>
            <w:r w:rsidRPr="001C3007">
              <w:t>86,8</w:t>
            </w:r>
          </w:p>
        </w:tc>
      </w:tr>
      <w:tr w:rsidR="00DC0749" w:rsidRPr="001C3007" w:rsidTr="00C046C1">
        <w:trPr>
          <w:trHeight w:val="257"/>
        </w:trPr>
        <w:tc>
          <w:tcPr>
            <w:tcW w:w="653" w:type="dxa"/>
            <w:vAlign w:val="center"/>
          </w:tcPr>
          <w:p w:rsidR="00DC0749" w:rsidRPr="001C3007" w:rsidRDefault="00DC0749" w:rsidP="00C046C1">
            <w:pPr>
              <w:snapToGrid w:val="0"/>
              <w:jc w:val="center"/>
              <w:rPr>
                <w:lang w:eastAsia="ar-SA"/>
              </w:rPr>
            </w:pPr>
          </w:p>
        </w:tc>
        <w:tc>
          <w:tcPr>
            <w:tcW w:w="3257" w:type="dxa"/>
            <w:vAlign w:val="center"/>
          </w:tcPr>
          <w:p w:rsidR="00DC0749" w:rsidRPr="001C3007" w:rsidRDefault="00DC0749" w:rsidP="00C046C1">
            <w:pPr>
              <w:snapToGrid w:val="0"/>
              <w:jc w:val="center"/>
              <w:rPr>
                <w:lang w:eastAsia="ar-SA"/>
              </w:rPr>
            </w:pPr>
            <w:r w:rsidRPr="001C3007">
              <w:rPr>
                <w:lang w:eastAsia="ar-SA"/>
              </w:rPr>
              <w:t>- сжиженным газом</w:t>
            </w:r>
          </w:p>
        </w:tc>
        <w:tc>
          <w:tcPr>
            <w:tcW w:w="1269" w:type="dxa"/>
            <w:vAlign w:val="center"/>
          </w:tcPr>
          <w:p w:rsidR="00DC0749" w:rsidRPr="001C3007" w:rsidRDefault="00DC0749" w:rsidP="00C046C1">
            <w:pPr>
              <w:snapToGrid w:val="0"/>
              <w:jc w:val="center"/>
              <w:rPr>
                <w:lang w:eastAsia="ar-SA"/>
              </w:rPr>
            </w:pPr>
            <w:r w:rsidRPr="001C3007">
              <w:rPr>
                <w:lang w:eastAsia="ar-SA"/>
              </w:rPr>
              <w:t>%</w:t>
            </w:r>
          </w:p>
        </w:tc>
        <w:tc>
          <w:tcPr>
            <w:tcW w:w="1062" w:type="dxa"/>
            <w:vAlign w:val="center"/>
          </w:tcPr>
          <w:p w:rsidR="00DC0749" w:rsidRPr="001C3007" w:rsidRDefault="00DC0749" w:rsidP="00C046C1">
            <w:pPr>
              <w:jc w:val="center"/>
            </w:pPr>
            <w:r w:rsidRPr="001C3007">
              <w:t>-</w:t>
            </w:r>
          </w:p>
        </w:tc>
        <w:tc>
          <w:tcPr>
            <w:tcW w:w="1048" w:type="dxa"/>
            <w:vAlign w:val="center"/>
          </w:tcPr>
          <w:p w:rsidR="00DC0749" w:rsidRPr="001C3007" w:rsidRDefault="00DC0749" w:rsidP="00C046C1">
            <w:pPr>
              <w:jc w:val="center"/>
            </w:pPr>
            <w:r w:rsidRPr="001C3007">
              <w:t>-</w:t>
            </w:r>
          </w:p>
        </w:tc>
        <w:tc>
          <w:tcPr>
            <w:tcW w:w="1084" w:type="dxa"/>
            <w:vAlign w:val="center"/>
          </w:tcPr>
          <w:p w:rsidR="00DC0749" w:rsidRPr="001C3007" w:rsidRDefault="00DC0749" w:rsidP="00C046C1">
            <w:pPr>
              <w:jc w:val="center"/>
            </w:pPr>
            <w:r w:rsidRPr="001C3007">
              <w:t>-</w:t>
            </w:r>
          </w:p>
        </w:tc>
        <w:tc>
          <w:tcPr>
            <w:tcW w:w="1103" w:type="dxa"/>
            <w:vAlign w:val="center"/>
          </w:tcPr>
          <w:p w:rsidR="00DC0749" w:rsidRPr="001C3007" w:rsidRDefault="00DC0749" w:rsidP="00C046C1">
            <w:pPr>
              <w:jc w:val="center"/>
            </w:pPr>
            <w:r w:rsidRPr="001C3007">
              <w:t>-</w:t>
            </w:r>
          </w:p>
        </w:tc>
      </w:tr>
      <w:tr w:rsidR="00DC0749" w:rsidRPr="001C3007" w:rsidTr="00C046C1">
        <w:trPr>
          <w:trHeight w:val="257"/>
        </w:trPr>
        <w:tc>
          <w:tcPr>
            <w:tcW w:w="653" w:type="dxa"/>
            <w:vAlign w:val="center"/>
          </w:tcPr>
          <w:p w:rsidR="00DC0749" w:rsidRPr="001C3007" w:rsidRDefault="00DC0749" w:rsidP="00C046C1">
            <w:pPr>
              <w:snapToGrid w:val="0"/>
              <w:jc w:val="center"/>
              <w:rPr>
                <w:bCs/>
                <w:lang w:eastAsia="ar-SA"/>
              </w:rPr>
            </w:pPr>
            <w:r w:rsidRPr="001C3007">
              <w:rPr>
                <w:bCs/>
                <w:lang w:eastAsia="ar-SA"/>
              </w:rPr>
              <w:t>5.5.</w:t>
            </w:r>
          </w:p>
        </w:tc>
        <w:tc>
          <w:tcPr>
            <w:tcW w:w="3257" w:type="dxa"/>
            <w:vAlign w:val="center"/>
          </w:tcPr>
          <w:p w:rsidR="00DC0749" w:rsidRPr="001C3007" w:rsidRDefault="00DC0749" w:rsidP="00C046C1">
            <w:pPr>
              <w:snapToGrid w:val="0"/>
              <w:jc w:val="center"/>
              <w:rPr>
                <w:lang w:eastAsia="ar-SA"/>
              </w:rPr>
            </w:pPr>
            <w:r w:rsidRPr="001C3007">
              <w:rPr>
                <w:lang w:eastAsia="ar-SA"/>
              </w:rPr>
              <w:t>ваннами и душем</w:t>
            </w:r>
          </w:p>
        </w:tc>
        <w:tc>
          <w:tcPr>
            <w:tcW w:w="1269" w:type="dxa"/>
            <w:vAlign w:val="center"/>
          </w:tcPr>
          <w:p w:rsidR="00DC0749" w:rsidRPr="001C3007" w:rsidRDefault="00DC0749" w:rsidP="00C046C1">
            <w:pPr>
              <w:snapToGrid w:val="0"/>
              <w:jc w:val="center"/>
              <w:rPr>
                <w:lang w:eastAsia="ar-SA"/>
              </w:rPr>
            </w:pPr>
            <w:r w:rsidRPr="001C3007">
              <w:rPr>
                <w:lang w:eastAsia="ar-SA"/>
              </w:rPr>
              <w:t>%</w:t>
            </w:r>
          </w:p>
        </w:tc>
        <w:tc>
          <w:tcPr>
            <w:tcW w:w="1062" w:type="dxa"/>
            <w:vAlign w:val="center"/>
          </w:tcPr>
          <w:p w:rsidR="00DC0749" w:rsidRPr="001C3007" w:rsidRDefault="00DC0749" w:rsidP="00C046C1">
            <w:pPr>
              <w:jc w:val="center"/>
            </w:pPr>
            <w:r w:rsidRPr="001C3007">
              <w:t>-</w:t>
            </w:r>
          </w:p>
        </w:tc>
        <w:tc>
          <w:tcPr>
            <w:tcW w:w="1048" w:type="dxa"/>
            <w:vAlign w:val="center"/>
          </w:tcPr>
          <w:p w:rsidR="00DC0749" w:rsidRPr="001C3007" w:rsidRDefault="00DC0749" w:rsidP="00C046C1">
            <w:pPr>
              <w:jc w:val="center"/>
            </w:pPr>
            <w:r w:rsidRPr="001C3007">
              <w:t>-</w:t>
            </w:r>
          </w:p>
        </w:tc>
        <w:tc>
          <w:tcPr>
            <w:tcW w:w="1084" w:type="dxa"/>
            <w:vAlign w:val="center"/>
          </w:tcPr>
          <w:p w:rsidR="00DC0749" w:rsidRPr="001C3007" w:rsidRDefault="00DC0749" w:rsidP="00C046C1">
            <w:pPr>
              <w:jc w:val="center"/>
            </w:pPr>
            <w:r w:rsidRPr="001C3007">
              <w:t>-</w:t>
            </w:r>
          </w:p>
        </w:tc>
        <w:tc>
          <w:tcPr>
            <w:tcW w:w="1103" w:type="dxa"/>
            <w:vAlign w:val="center"/>
          </w:tcPr>
          <w:p w:rsidR="00DC0749" w:rsidRPr="001C3007" w:rsidRDefault="00DC0749" w:rsidP="00C046C1">
            <w:pPr>
              <w:jc w:val="center"/>
            </w:pPr>
            <w:r w:rsidRPr="001C3007">
              <w:t>-</w:t>
            </w:r>
          </w:p>
        </w:tc>
      </w:tr>
      <w:tr w:rsidR="00DC0749" w:rsidRPr="001C3007" w:rsidTr="00C046C1">
        <w:trPr>
          <w:trHeight w:val="257"/>
        </w:trPr>
        <w:tc>
          <w:tcPr>
            <w:tcW w:w="653" w:type="dxa"/>
            <w:vAlign w:val="center"/>
          </w:tcPr>
          <w:p w:rsidR="00DC0749" w:rsidRPr="001C3007" w:rsidRDefault="00DC0749" w:rsidP="00C046C1">
            <w:pPr>
              <w:snapToGrid w:val="0"/>
              <w:jc w:val="center"/>
              <w:rPr>
                <w:bCs/>
                <w:lang w:eastAsia="ar-SA"/>
              </w:rPr>
            </w:pPr>
            <w:r w:rsidRPr="001C3007">
              <w:rPr>
                <w:bCs/>
                <w:lang w:eastAsia="ar-SA"/>
              </w:rPr>
              <w:t>5.6.</w:t>
            </w:r>
          </w:p>
        </w:tc>
        <w:tc>
          <w:tcPr>
            <w:tcW w:w="3257" w:type="dxa"/>
            <w:vAlign w:val="center"/>
          </w:tcPr>
          <w:p w:rsidR="00DC0749" w:rsidRPr="001C3007" w:rsidRDefault="00DC0749" w:rsidP="00C046C1">
            <w:pPr>
              <w:snapToGrid w:val="0"/>
              <w:jc w:val="center"/>
              <w:rPr>
                <w:lang w:eastAsia="ar-SA"/>
              </w:rPr>
            </w:pPr>
            <w:r w:rsidRPr="001C3007">
              <w:rPr>
                <w:lang w:eastAsia="ar-SA"/>
              </w:rPr>
              <w:t>центральным отоплением</w:t>
            </w:r>
          </w:p>
        </w:tc>
        <w:tc>
          <w:tcPr>
            <w:tcW w:w="1269" w:type="dxa"/>
            <w:vAlign w:val="center"/>
          </w:tcPr>
          <w:p w:rsidR="00DC0749" w:rsidRPr="001C3007" w:rsidRDefault="00DC0749" w:rsidP="00C046C1">
            <w:pPr>
              <w:snapToGrid w:val="0"/>
              <w:jc w:val="center"/>
              <w:rPr>
                <w:lang w:eastAsia="ar-SA"/>
              </w:rPr>
            </w:pPr>
            <w:r w:rsidRPr="001C3007">
              <w:rPr>
                <w:lang w:eastAsia="ar-SA"/>
              </w:rPr>
              <w:t>%</w:t>
            </w:r>
          </w:p>
        </w:tc>
        <w:tc>
          <w:tcPr>
            <w:tcW w:w="1062" w:type="dxa"/>
            <w:vAlign w:val="center"/>
          </w:tcPr>
          <w:p w:rsidR="00DC0749" w:rsidRPr="001C3007" w:rsidRDefault="00DC0749" w:rsidP="00C046C1">
            <w:pPr>
              <w:jc w:val="center"/>
            </w:pPr>
            <w:r w:rsidRPr="001C3007">
              <w:t>-</w:t>
            </w:r>
          </w:p>
        </w:tc>
        <w:tc>
          <w:tcPr>
            <w:tcW w:w="1048" w:type="dxa"/>
            <w:vAlign w:val="center"/>
          </w:tcPr>
          <w:p w:rsidR="00DC0749" w:rsidRPr="001C3007" w:rsidRDefault="00DC0749" w:rsidP="00C046C1">
            <w:pPr>
              <w:jc w:val="center"/>
            </w:pPr>
            <w:r w:rsidRPr="001C3007">
              <w:t>-</w:t>
            </w:r>
          </w:p>
        </w:tc>
        <w:tc>
          <w:tcPr>
            <w:tcW w:w="1084" w:type="dxa"/>
            <w:vAlign w:val="center"/>
          </w:tcPr>
          <w:p w:rsidR="00DC0749" w:rsidRPr="001C3007" w:rsidRDefault="00DC0749" w:rsidP="00C046C1">
            <w:pPr>
              <w:jc w:val="center"/>
            </w:pPr>
            <w:r w:rsidRPr="001C3007">
              <w:t>-</w:t>
            </w:r>
          </w:p>
        </w:tc>
        <w:tc>
          <w:tcPr>
            <w:tcW w:w="1103" w:type="dxa"/>
            <w:vAlign w:val="center"/>
          </w:tcPr>
          <w:p w:rsidR="00DC0749" w:rsidRPr="001C3007" w:rsidRDefault="00DC0749" w:rsidP="00C046C1">
            <w:pPr>
              <w:jc w:val="center"/>
            </w:pPr>
          </w:p>
        </w:tc>
      </w:tr>
    </w:tbl>
    <w:p w:rsidR="00DC0749" w:rsidRPr="00E44C66" w:rsidRDefault="00DC0749" w:rsidP="00DC0749">
      <w:pPr>
        <w:ind w:left="-567" w:firstLine="709"/>
        <w:jc w:val="center"/>
        <w:rPr>
          <w:color w:val="FF0000"/>
        </w:rPr>
      </w:pPr>
    </w:p>
    <w:p w:rsidR="00DC0749" w:rsidRDefault="00DC0749" w:rsidP="00DC0749">
      <w:pPr>
        <w:ind w:firstLine="709"/>
        <w:jc w:val="both"/>
        <w:rPr>
          <w:sz w:val="28"/>
          <w:szCs w:val="28"/>
          <w:lang w:eastAsia="ar-SA"/>
        </w:rPr>
      </w:pPr>
      <w:r w:rsidRPr="00375C7C">
        <w:rPr>
          <w:sz w:val="28"/>
          <w:szCs w:val="28"/>
        </w:rPr>
        <w:t xml:space="preserve">Жилой фонд </w:t>
      </w:r>
      <w:r>
        <w:rPr>
          <w:sz w:val="28"/>
          <w:szCs w:val="28"/>
        </w:rPr>
        <w:t>Тресоруковском</w:t>
      </w:r>
      <w:r w:rsidRPr="00375C7C">
        <w:rPr>
          <w:sz w:val="28"/>
          <w:szCs w:val="28"/>
        </w:rPr>
        <w:t xml:space="preserve"> сельского поселения на 100 % состоит из одноэтажных домов.</w:t>
      </w:r>
      <w:r>
        <w:rPr>
          <w:sz w:val="28"/>
          <w:szCs w:val="28"/>
          <w:lang w:eastAsia="ar-SA"/>
        </w:rPr>
        <w:t xml:space="preserve"> </w:t>
      </w:r>
      <w:r w:rsidRPr="001C3007">
        <w:rPr>
          <w:sz w:val="28"/>
          <w:szCs w:val="28"/>
          <w:lang w:eastAsia="ar-SA"/>
        </w:rPr>
        <w:t>Из-за недостаточно высоких темпов и объемов реконструкции ухудшается качество жилого фонда, с каждым годом увеличивается доля ветхого и аварийного фонда, общая площадь которого в настоящее время составляет 1,5 тыс.м</w:t>
      </w:r>
      <w:r w:rsidRPr="001C3007">
        <w:rPr>
          <w:sz w:val="28"/>
          <w:szCs w:val="28"/>
          <w:vertAlign w:val="superscript"/>
          <w:lang w:eastAsia="ar-SA"/>
        </w:rPr>
        <w:t xml:space="preserve">2 </w:t>
      </w:r>
      <w:r w:rsidRPr="001C3007">
        <w:rPr>
          <w:sz w:val="28"/>
          <w:szCs w:val="28"/>
          <w:lang w:eastAsia="ar-SA"/>
        </w:rPr>
        <w:t>(1 % от всего фонда). В настоящее время около 8,4 м</w:t>
      </w:r>
      <w:r w:rsidRPr="001C3007">
        <w:rPr>
          <w:sz w:val="28"/>
          <w:szCs w:val="28"/>
          <w:vertAlign w:val="superscript"/>
          <w:lang w:eastAsia="ar-SA"/>
        </w:rPr>
        <w:t>2</w:t>
      </w:r>
      <w:r w:rsidRPr="001C3007">
        <w:rPr>
          <w:sz w:val="28"/>
          <w:szCs w:val="28"/>
          <w:lang w:eastAsia="ar-SA"/>
        </w:rPr>
        <w:t xml:space="preserve"> жилья подошла к предельному уровню старения и требует неотлагательного ремонта, в противном случае он перейдет в категорию ветхого и аварийного (табл. </w:t>
      </w:r>
      <w:r>
        <w:rPr>
          <w:sz w:val="28"/>
          <w:szCs w:val="28"/>
          <w:lang w:eastAsia="ar-SA"/>
        </w:rPr>
        <w:t>9</w:t>
      </w:r>
      <w:r w:rsidRPr="001C3007">
        <w:rPr>
          <w:sz w:val="28"/>
          <w:szCs w:val="28"/>
          <w:lang w:eastAsia="ar-SA"/>
        </w:rPr>
        <w:t>).</w:t>
      </w:r>
    </w:p>
    <w:p w:rsidR="00DC0749" w:rsidRDefault="00DC0749" w:rsidP="00DC0749">
      <w:pPr>
        <w:ind w:firstLine="709"/>
        <w:jc w:val="both"/>
        <w:rPr>
          <w:sz w:val="28"/>
          <w:szCs w:val="28"/>
          <w:lang w:eastAsia="ar-SA"/>
        </w:rPr>
      </w:pPr>
    </w:p>
    <w:p w:rsidR="00DC0749" w:rsidRPr="00232240" w:rsidRDefault="00DC0749" w:rsidP="00DC0749">
      <w:pPr>
        <w:ind w:firstLine="709"/>
        <w:jc w:val="both"/>
        <w:rPr>
          <w:sz w:val="28"/>
          <w:szCs w:val="28"/>
          <w:lang w:eastAsia="ar-SA"/>
        </w:rPr>
      </w:pPr>
    </w:p>
    <w:p w:rsidR="00DC0749" w:rsidRPr="00B112A8" w:rsidRDefault="00DC0749" w:rsidP="00DC0749">
      <w:pPr>
        <w:pStyle w:val="FR3"/>
        <w:spacing w:before="0" w:line="240" w:lineRule="auto"/>
        <w:ind w:left="-567" w:firstLine="709"/>
        <w:jc w:val="center"/>
        <w:rPr>
          <w:rFonts w:eastAsia="Times New Roman"/>
          <w:i/>
          <w:sz w:val="28"/>
          <w:szCs w:val="28"/>
        </w:rPr>
      </w:pPr>
      <w:r w:rsidRPr="00B112A8">
        <w:rPr>
          <w:rFonts w:eastAsia="Times New Roman"/>
          <w:i/>
          <w:sz w:val="28"/>
          <w:szCs w:val="28"/>
        </w:rPr>
        <w:t>Таблица</w:t>
      </w:r>
      <w:r>
        <w:rPr>
          <w:rFonts w:eastAsia="Times New Roman"/>
          <w:i/>
          <w:sz w:val="28"/>
          <w:szCs w:val="28"/>
        </w:rPr>
        <w:t xml:space="preserve"> 9</w:t>
      </w:r>
      <w:r w:rsidRPr="00B112A8">
        <w:rPr>
          <w:rFonts w:eastAsia="Times New Roman"/>
          <w:i/>
          <w:sz w:val="28"/>
          <w:szCs w:val="28"/>
        </w:rPr>
        <w:t>. Жилой фонд Тресоруковского сельского поселения.</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3963"/>
        <w:gridCol w:w="2567"/>
        <w:gridCol w:w="2259"/>
      </w:tblGrid>
      <w:tr w:rsidR="00DC0749" w:rsidRPr="001C3007" w:rsidTr="00C046C1">
        <w:tc>
          <w:tcPr>
            <w:tcW w:w="709"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rPr>
                <w:rFonts w:eastAsia="Times New Roman"/>
                <w:sz w:val="28"/>
                <w:szCs w:val="28"/>
              </w:rPr>
              <w:t>№ п/п</w:t>
            </w:r>
          </w:p>
        </w:tc>
        <w:tc>
          <w:tcPr>
            <w:tcW w:w="3963"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rPr>
                <w:rFonts w:eastAsia="Times New Roman"/>
                <w:sz w:val="28"/>
                <w:szCs w:val="28"/>
              </w:rPr>
              <w:t>Показатели</w:t>
            </w:r>
          </w:p>
        </w:tc>
        <w:tc>
          <w:tcPr>
            <w:tcW w:w="2567"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Площадь жилого фонда, тыс. м</w:t>
            </w:r>
            <w:r w:rsidRPr="001C3007">
              <w:rPr>
                <w:vertAlign w:val="superscript"/>
              </w:rPr>
              <w:t>2</w:t>
            </w:r>
          </w:p>
        </w:tc>
        <w:tc>
          <w:tcPr>
            <w:tcW w:w="2259"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Количество домов</w:t>
            </w:r>
          </w:p>
        </w:tc>
      </w:tr>
      <w:tr w:rsidR="00DC0749" w:rsidRPr="001C3007" w:rsidTr="00C046C1">
        <w:tc>
          <w:tcPr>
            <w:tcW w:w="709" w:type="dxa"/>
            <w:vAlign w:val="center"/>
          </w:tcPr>
          <w:p w:rsidR="00DC0749" w:rsidRPr="006F5362" w:rsidRDefault="00DC0749" w:rsidP="00C046C1">
            <w:pPr>
              <w:pStyle w:val="FR3"/>
              <w:spacing w:before="0" w:line="240" w:lineRule="auto"/>
              <w:ind w:firstLine="0"/>
              <w:jc w:val="center"/>
              <w:rPr>
                <w:rFonts w:eastAsia="Times New Roman"/>
                <w:sz w:val="20"/>
                <w:szCs w:val="20"/>
              </w:rPr>
            </w:pPr>
            <w:r w:rsidRPr="006F5362">
              <w:rPr>
                <w:b/>
                <w:bCs/>
                <w:sz w:val="20"/>
                <w:szCs w:val="20"/>
              </w:rPr>
              <w:t>1</w:t>
            </w:r>
          </w:p>
        </w:tc>
        <w:tc>
          <w:tcPr>
            <w:tcW w:w="3963" w:type="dxa"/>
            <w:vAlign w:val="center"/>
          </w:tcPr>
          <w:p w:rsidR="00DC0749" w:rsidRPr="006F5362" w:rsidRDefault="00DC0749" w:rsidP="00C046C1">
            <w:pPr>
              <w:pStyle w:val="FR3"/>
              <w:spacing w:before="0" w:line="240" w:lineRule="auto"/>
              <w:ind w:firstLine="0"/>
              <w:jc w:val="center"/>
              <w:rPr>
                <w:rFonts w:eastAsia="Times New Roman"/>
                <w:sz w:val="20"/>
                <w:szCs w:val="20"/>
              </w:rPr>
            </w:pPr>
            <w:r w:rsidRPr="006F5362">
              <w:rPr>
                <w:b/>
                <w:bCs/>
                <w:sz w:val="20"/>
                <w:szCs w:val="20"/>
              </w:rPr>
              <w:t>2</w:t>
            </w:r>
          </w:p>
        </w:tc>
        <w:tc>
          <w:tcPr>
            <w:tcW w:w="2567" w:type="dxa"/>
            <w:vAlign w:val="center"/>
          </w:tcPr>
          <w:p w:rsidR="00DC0749" w:rsidRPr="006F5362" w:rsidRDefault="00DC0749" w:rsidP="00C046C1">
            <w:pPr>
              <w:pStyle w:val="FR3"/>
              <w:spacing w:before="0" w:line="240" w:lineRule="auto"/>
              <w:ind w:firstLine="0"/>
              <w:jc w:val="center"/>
              <w:rPr>
                <w:rFonts w:eastAsia="Times New Roman"/>
                <w:sz w:val="20"/>
                <w:szCs w:val="20"/>
              </w:rPr>
            </w:pPr>
            <w:r w:rsidRPr="006F5362">
              <w:rPr>
                <w:b/>
                <w:bCs/>
                <w:sz w:val="20"/>
                <w:szCs w:val="20"/>
              </w:rPr>
              <w:t>3</w:t>
            </w:r>
          </w:p>
        </w:tc>
        <w:tc>
          <w:tcPr>
            <w:tcW w:w="2259" w:type="dxa"/>
            <w:vAlign w:val="center"/>
          </w:tcPr>
          <w:p w:rsidR="00DC0749" w:rsidRPr="006F5362" w:rsidRDefault="00DC0749" w:rsidP="00C046C1">
            <w:pPr>
              <w:pStyle w:val="FR3"/>
              <w:spacing w:before="0" w:line="240" w:lineRule="auto"/>
              <w:ind w:firstLine="0"/>
              <w:jc w:val="center"/>
              <w:rPr>
                <w:rFonts w:eastAsia="Times New Roman"/>
                <w:sz w:val="20"/>
                <w:szCs w:val="20"/>
              </w:rPr>
            </w:pPr>
            <w:r w:rsidRPr="006F5362">
              <w:rPr>
                <w:b/>
                <w:bCs/>
                <w:sz w:val="20"/>
                <w:szCs w:val="20"/>
              </w:rPr>
              <w:t>4</w:t>
            </w:r>
          </w:p>
        </w:tc>
      </w:tr>
      <w:tr w:rsidR="00DC0749" w:rsidRPr="001C3007" w:rsidTr="00C046C1">
        <w:tc>
          <w:tcPr>
            <w:tcW w:w="709"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1.</w:t>
            </w:r>
          </w:p>
        </w:tc>
        <w:tc>
          <w:tcPr>
            <w:tcW w:w="3963"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Общий жилой фонд</w:t>
            </w:r>
          </w:p>
        </w:tc>
        <w:tc>
          <w:tcPr>
            <w:tcW w:w="2567"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114,5</w:t>
            </w:r>
          </w:p>
        </w:tc>
        <w:tc>
          <w:tcPr>
            <w:tcW w:w="2259"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1679</w:t>
            </w:r>
          </w:p>
        </w:tc>
      </w:tr>
      <w:tr w:rsidR="00DC0749" w:rsidRPr="001C3007" w:rsidTr="00C046C1">
        <w:tc>
          <w:tcPr>
            <w:tcW w:w="709"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2.</w:t>
            </w:r>
          </w:p>
        </w:tc>
        <w:tc>
          <w:tcPr>
            <w:tcW w:w="3963"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rPr>
                <w:i/>
                <w:iCs/>
              </w:rPr>
              <w:t>Состояние жилого фонда:</w:t>
            </w:r>
          </w:p>
        </w:tc>
        <w:tc>
          <w:tcPr>
            <w:tcW w:w="2567" w:type="dxa"/>
            <w:vAlign w:val="center"/>
          </w:tcPr>
          <w:p w:rsidR="00DC0749" w:rsidRPr="001C3007" w:rsidRDefault="00DC0749" w:rsidP="00C046C1">
            <w:pPr>
              <w:pStyle w:val="FR3"/>
              <w:spacing w:before="0" w:line="240" w:lineRule="auto"/>
              <w:ind w:firstLine="0"/>
              <w:jc w:val="center"/>
              <w:rPr>
                <w:rFonts w:eastAsia="Times New Roman"/>
                <w:sz w:val="28"/>
                <w:szCs w:val="28"/>
              </w:rPr>
            </w:pPr>
          </w:p>
        </w:tc>
        <w:tc>
          <w:tcPr>
            <w:tcW w:w="2259" w:type="dxa"/>
            <w:vAlign w:val="center"/>
          </w:tcPr>
          <w:p w:rsidR="00DC0749" w:rsidRPr="001C3007" w:rsidRDefault="00DC0749" w:rsidP="00C046C1">
            <w:pPr>
              <w:pStyle w:val="FR3"/>
              <w:spacing w:before="0" w:line="240" w:lineRule="auto"/>
              <w:ind w:firstLine="0"/>
              <w:jc w:val="center"/>
              <w:rPr>
                <w:rFonts w:eastAsia="Times New Roman"/>
                <w:sz w:val="28"/>
                <w:szCs w:val="28"/>
              </w:rPr>
            </w:pPr>
          </w:p>
        </w:tc>
      </w:tr>
      <w:tr w:rsidR="00DC0749" w:rsidRPr="001C3007" w:rsidTr="00C046C1">
        <w:tc>
          <w:tcPr>
            <w:tcW w:w="709"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2.1.</w:t>
            </w:r>
          </w:p>
        </w:tc>
        <w:tc>
          <w:tcPr>
            <w:tcW w:w="3963"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ветхие здания</w:t>
            </w:r>
          </w:p>
        </w:tc>
        <w:tc>
          <w:tcPr>
            <w:tcW w:w="2567"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1,5</w:t>
            </w:r>
          </w:p>
        </w:tc>
        <w:tc>
          <w:tcPr>
            <w:tcW w:w="2259"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33</w:t>
            </w:r>
          </w:p>
        </w:tc>
      </w:tr>
      <w:tr w:rsidR="00DC0749" w:rsidRPr="001C3007" w:rsidTr="00C046C1">
        <w:tc>
          <w:tcPr>
            <w:tcW w:w="709"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3.</w:t>
            </w:r>
          </w:p>
        </w:tc>
        <w:tc>
          <w:tcPr>
            <w:tcW w:w="3963"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rPr>
                <w:i/>
                <w:iCs/>
              </w:rPr>
              <w:t>Годы строительства:</w:t>
            </w:r>
          </w:p>
        </w:tc>
        <w:tc>
          <w:tcPr>
            <w:tcW w:w="2567" w:type="dxa"/>
            <w:vAlign w:val="center"/>
          </w:tcPr>
          <w:p w:rsidR="00DC0749" w:rsidRPr="001C3007" w:rsidRDefault="00DC0749" w:rsidP="00C046C1">
            <w:pPr>
              <w:pStyle w:val="FR3"/>
              <w:spacing w:before="0" w:line="240" w:lineRule="auto"/>
              <w:ind w:firstLine="0"/>
              <w:jc w:val="center"/>
              <w:rPr>
                <w:rFonts w:eastAsia="Times New Roman"/>
                <w:sz w:val="28"/>
                <w:szCs w:val="28"/>
              </w:rPr>
            </w:pPr>
          </w:p>
        </w:tc>
        <w:tc>
          <w:tcPr>
            <w:tcW w:w="2259" w:type="dxa"/>
            <w:vAlign w:val="center"/>
          </w:tcPr>
          <w:p w:rsidR="00DC0749" w:rsidRPr="001C3007" w:rsidRDefault="00DC0749" w:rsidP="00C046C1">
            <w:pPr>
              <w:pStyle w:val="FR3"/>
              <w:spacing w:before="0" w:line="240" w:lineRule="auto"/>
              <w:ind w:firstLine="0"/>
              <w:jc w:val="center"/>
              <w:rPr>
                <w:rFonts w:eastAsia="Times New Roman"/>
                <w:sz w:val="28"/>
                <w:szCs w:val="28"/>
              </w:rPr>
            </w:pPr>
          </w:p>
        </w:tc>
      </w:tr>
      <w:tr w:rsidR="00DC0749" w:rsidRPr="001C3007" w:rsidTr="00C046C1">
        <w:tc>
          <w:tcPr>
            <w:tcW w:w="709"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3.1.</w:t>
            </w:r>
          </w:p>
        </w:tc>
        <w:tc>
          <w:tcPr>
            <w:tcW w:w="3963"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до 1920</w:t>
            </w:r>
          </w:p>
        </w:tc>
        <w:tc>
          <w:tcPr>
            <w:tcW w:w="2567" w:type="dxa"/>
            <w:vAlign w:val="center"/>
          </w:tcPr>
          <w:p w:rsidR="00DC0749" w:rsidRPr="001C3007" w:rsidRDefault="00DC0749" w:rsidP="00C046C1">
            <w:pPr>
              <w:pStyle w:val="FR3"/>
              <w:spacing w:before="0" w:line="240" w:lineRule="auto"/>
              <w:ind w:firstLine="0"/>
              <w:jc w:val="center"/>
              <w:rPr>
                <w:rFonts w:eastAsia="Times New Roman"/>
                <w:sz w:val="28"/>
                <w:szCs w:val="28"/>
              </w:rPr>
            </w:pPr>
            <w:r>
              <w:rPr>
                <w:rFonts w:eastAsia="Times New Roman"/>
                <w:sz w:val="28"/>
                <w:szCs w:val="28"/>
              </w:rPr>
              <w:t>-</w:t>
            </w:r>
          </w:p>
        </w:tc>
        <w:tc>
          <w:tcPr>
            <w:tcW w:w="2259" w:type="dxa"/>
            <w:vAlign w:val="center"/>
          </w:tcPr>
          <w:p w:rsidR="00DC0749" w:rsidRPr="001C3007" w:rsidRDefault="00DC0749" w:rsidP="00C046C1">
            <w:pPr>
              <w:pStyle w:val="FR3"/>
              <w:spacing w:before="0" w:line="240" w:lineRule="auto"/>
              <w:ind w:firstLine="0"/>
              <w:jc w:val="center"/>
              <w:rPr>
                <w:rFonts w:eastAsia="Times New Roman"/>
                <w:sz w:val="28"/>
                <w:szCs w:val="28"/>
              </w:rPr>
            </w:pPr>
            <w:r>
              <w:rPr>
                <w:rFonts w:eastAsia="Times New Roman"/>
                <w:sz w:val="28"/>
                <w:szCs w:val="28"/>
              </w:rPr>
              <w:t>-</w:t>
            </w:r>
          </w:p>
        </w:tc>
      </w:tr>
      <w:tr w:rsidR="00DC0749" w:rsidRPr="001C3007" w:rsidTr="00C046C1">
        <w:tc>
          <w:tcPr>
            <w:tcW w:w="709"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3.2.</w:t>
            </w:r>
          </w:p>
        </w:tc>
        <w:tc>
          <w:tcPr>
            <w:tcW w:w="3963"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1921 - 1945</w:t>
            </w:r>
          </w:p>
        </w:tc>
        <w:tc>
          <w:tcPr>
            <w:tcW w:w="2567"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2,7</w:t>
            </w:r>
          </w:p>
        </w:tc>
        <w:tc>
          <w:tcPr>
            <w:tcW w:w="2259"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60</w:t>
            </w:r>
          </w:p>
        </w:tc>
      </w:tr>
      <w:tr w:rsidR="00DC0749" w:rsidRPr="001C3007" w:rsidTr="00C046C1">
        <w:tc>
          <w:tcPr>
            <w:tcW w:w="709"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3.3.</w:t>
            </w:r>
          </w:p>
        </w:tc>
        <w:tc>
          <w:tcPr>
            <w:tcW w:w="3963"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1946 - 1970</w:t>
            </w:r>
          </w:p>
        </w:tc>
        <w:tc>
          <w:tcPr>
            <w:tcW w:w="2567"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82,3</w:t>
            </w:r>
          </w:p>
        </w:tc>
        <w:tc>
          <w:tcPr>
            <w:tcW w:w="2259"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1265</w:t>
            </w:r>
          </w:p>
        </w:tc>
      </w:tr>
      <w:tr w:rsidR="00DC0749" w:rsidRPr="001C3007" w:rsidTr="00C046C1">
        <w:tc>
          <w:tcPr>
            <w:tcW w:w="709"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3.4.</w:t>
            </w:r>
          </w:p>
        </w:tc>
        <w:tc>
          <w:tcPr>
            <w:tcW w:w="3963"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1971 - 1995</w:t>
            </w:r>
          </w:p>
        </w:tc>
        <w:tc>
          <w:tcPr>
            <w:tcW w:w="2567"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25,0</w:t>
            </w:r>
          </w:p>
        </w:tc>
        <w:tc>
          <w:tcPr>
            <w:tcW w:w="2259"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313</w:t>
            </w:r>
          </w:p>
        </w:tc>
      </w:tr>
      <w:tr w:rsidR="00DC0749" w:rsidRPr="001C3007" w:rsidTr="00C046C1">
        <w:tc>
          <w:tcPr>
            <w:tcW w:w="709" w:type="dxa"/>
            <w:vAlign w:val="center"/>
          </w:tcPr>
          <w:p w:rsidR="00DC0749" w:rsidRPr="001C3007" w:rsidRDefault="00DC0749" w:rsidP="00C046C1">
            <w:pPr>
              <w:pStyle w:val="FR3"/>
              <w:spacing w:before="0" w:line="240" w:lineRule="auto"/>
              <w:ind w:firstLine="0"/>
              <w:jc w:val="center"/>
              <w:rPr>
                <w:rFonts w:eastAsia="Times New Roman"/>
              </w:rPr>
            </w:pPr>
            <w:r w:rsidRPr="001C3007">
              <w:rPr>
                <w:rFonts w:eastAsia="Times New Roman"/>
              </w:rPr>
              <w:t>3.5</w:t>
            </w:r>
          </w:p>
        </w:tc>
        <w:tc>
          <w:tcPr>
            <w:tcW w:w="3963"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после 1995</w:t>
            </w:r>
          </w:p>
        </w:tc>
        <w:tc>
          <w:tcPr>
            <w:tcW w:w="2567"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4,5</w:t>
            </w:r>
          </w:p>
        </w:tc>
        <w:tc>
          <w:tcPr>
            <w:tcW w:w="2259"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41</w:t>
            </w:r>
          </w:p>
        </w:tc>
      </w:tr>
      <w:tr w:rsidR="00DC0749" w:rsidRPr="001C3007" w:rsidTr="00C046C1">
        <w:tc>
          <w:tcPr>
            <w:tcW w:w="709"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4.</w:t>
            </w:r>
          </w:p>
        </w:tc>
        <w:tc>
          <w:tcPr>
            <w:tcW w:w="3963"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rPr>
                <w:i/>
                <w:iCs/>
              </w:rPr>
              <w:t>Процент износа:</w:t>
            </w:r>
          </w:p>
        </w:tc>
        <w:tc>
          <w:tcPr>
            <w:tcW w:w="2567" w:type="dxa"/>
            <w:vAlign w:val="center"/>
          </w:tcPr>
          <w:p w:rsidR="00DC0749" w:rsidRPr="001C3007" w:rsidRDefault="00DC0749" w:rsidP="00C046C1">
            <w:pPr>
              <w:pStyle w:val="FR3"/>
              <w:spacing w:before="0" w:line="240" w:lineRule="auto"/>
              <w:ind w:firstLine="0"/>
              <w:jc w:val="center"/>
              <w:rPr>
                <w:rFonts w:eastAsia="Times New Roman"/>
                <w:sz w:val="28"/>
                <w:szCs w:val="28"/>
              </w:rPr>
            </w:pPr>
          </w:p>
        </w:tc>
        <w:tc>
          <w:tcPr>
            <w:tcW w:w="2259" w:type="dxa"/>
            <w:vAlign w:val="center"/>
          </w:tcPr>
          <w:p w:rsidR="00DC0749" w:rsidRPr="001C3007" w:rsidRDefault="00DC0749" w:rsidP="00C046C1">
            <w:pPr>
              <w:pStyle w:val="FR3"/>
              <w:spacing w:before="0" w:line="240" w:lineRule="auto"/>
              <w:ind w:firstLine="0"/>
              <w:jc w:val="center"/>
              <w:rPr>
                <w:rFonts w:eastAsia="Times New Roman"/>
                <w:sz w:val="28"/>
                <w:szCs w:val="28"/>
              </w:rPr>
            </w:pPr>
          </w:p>
        </w:tc>
      </w:tr>
      <w:tr w:rsidR="00DC0749" w:rsidRPr="001C3007" w:rsidTr="00C046C1">
        <w:tc>
          <w:tcPr>
            <w:tcW w:w="709"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4.1.</w:t>
            </w:r>
          </w:p>
        </w:tc>
        <w:tc>
          <w:tcPr>
            <w:tcW w:w="3963"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до 30%</w:t>
            </w:r>
          </w:p>
        </w:tc>
        <w:tc>
          <w:tcPr>
            <w:tcW w:w="2567"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32,6</w:t>
            </w:r>
          </w:p>
        </w:tc>
        <w:tc>
          <w:tcPr>
            <w:tcW w:w="2259"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299</w:t>
            </w:r>
          </w:p>
        </w:tc>
      </w:tr>
      <w:tr w:rsidR="00DC0749" w:rsidRPr="001C3007" w:rsidTr="00C046C1">
        <w:tc>
          <w:tcPr>
            <w:tcW w:w="709"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4.2.</w:t>
            </w:r>
          </w:p>
        </w:tc>
        <w:tc>
          <w:tcPr>
            <w:tcW w:w="3963"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31 — 65%</w:t>
            </w:r>
          </w:p>
        </w:tc>
        <w:tc>
          <w:tcPr>
            <w:tcW w:w="2567"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80,4</w:t>
            </w:r>
          </w:p>
        </w:tc>
        <w:tc>
          <w:tcPr>
            <w:tcW w:w="2259"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1347</w:t>
            </w:r>
          </w:p>
        </w:tc>
      </w:tr>
      <w:tr w:rsidR="00DC0749" w:rsidRPr="001C3007" w:rsidTr="00C046C1">
        <w:tc>
          <w:tcPr>
            <w:tcW w:w="709" w:type="dxa"/>
            <w:vAlign w:val="center"/>
          </w:tcPr>
          <w:p w:rsidR="00DC0749" w:rsidRPr="001C3007" w:rsidRDefault="00DC0749" w:rsidP="00C046C1">
            <w:pPr>
              <w:pStyle w:val="FR3"/>
              <w:spacing w:before="0" w:line="240" w:lineRule="auto"/>
              <w:ind w:firstLine="0"/>
              <w:jc w:val="center"/>
            </w:pPr>
            <w:r w:rsidRPr="001C3007">
              <w:t>4.3.</w:t>
            </w:r>
          </w:p>
        </w:tc>
        <w:tc>
          <w:tcPr>
            <w:tcW w:w="3963"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более 65%</w:t>
            </w:r>
          </w:p>
        </w:tc>
        <w:tc>
          <w:tcPr>
            <w:tcW w:w="2567"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1,5</w:t>
            </w:r>
          </w:p>
        </w:tc>
        <w:tc>
          <w:tcPr>
            <w:tcW w:w="2259"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33</w:t>
            </w:r>
          </w:p>
        </w:tc>
      </w:tr>
      <w:tr w:rsidR="00DC0749" w:rsidRPr="001C3007" w:rsidTr="00C046C1">
        <w:tc>
          <w:tcPr>
            <w:tcW w:w="709" w:type="dxa"/>
            <w:vAlign w:val="center"/>
          </w:tcPr>
          <w:p w:rsidR="00DC0749" w:rsidRPr="001C3007" w:rsidRDefault="00DC0749" w:rsidP="00C046C1">
            <w:pPr>
              <w:pStyle w:val="FR3"/>
              <w:spacing w:before="0" w:line="240" w:lineRule="auto"/>
              <w:ind w:firstLine="0"/>
              <w:jc w:val="center"/>
            </w:pPr>
            <w:r w:rsidRPr="001C3007">
              <w:t>4.4.</w:t>
            </w:r>
          </w:p>
        </w:tc>
        <w:tc>
          <w:tcPr>
            <w:tcW w:w="3963" w:type="dxa"/>
            <w:vAlign w:val="center"/>
          </w:tcPr>
          <w:p w:rsidR="00DC0749" w:rsidRPr="001C3007" w:rsidRDefault="00DC0749" w:rsidP="00C046C1">
            <w:pPr>
              <w:pStyle w:val="FR3"/>
              <w:spacing w:before="0" w:line="240" w:lineRule="auto"/>
              <w:ind w:firstLine="0"/>
              <w:jc w:val="center"/>
              <w:rPr>
                <w:rFonts w:eastAsia="Times New Roman"/>
                <w:sz w:val="28"/>
                <w:szCs w:val="28"/>
              </w:rPr>
            </w:pPr>
            <w:r w:rsidRPr="001C3007">
              <w:t>более 70%</w:t>
            </w:r>
          </w:p>
        </w:tc>
        <w:tc>
          <w:tcPr>
            <w:tcW w:w="2567" w:type="dxa"/>
            <w:vAlign w:val="center"/>
          </w:tcPr>
          <w:p w:rsidR="00DC0749" w:rsidRPr="001C3007" w:rsidRDefault="00DC0749" w:rsidP="00C046C1">
            <w:pPr>
              <w:pStyle w:val="FR3"/>
              <w:spacing w:before="0" w:line="240" w:lineRule="auto"/>
              <w:ind w:firstLine="0"/>
              <w:jc w:val="center"/>
              <w:rPr>
                <w:rFonts w:eastAsia="Times New Roman"/>
                <w:sz w:val="28"/>
                <w:szCs w:val="28"/>
              </w:rPr>
            </w:pPr>
            <w:r>
              <w:rPr>
                <w:rFonts w:eastAsia="Times New Roman"/>
                <w:sz w:val="28"/>
                <w:szCs w:val="28"/>
              </w:rPr>
              <w:t>-</w:t>
            </w:r>
          </w:p>
        </w:tc>
        <w:tc>
          <w:tcPr>
            <w:tcW w:w="2259" w:type="dxa"/>
            <w:vAlign w:val="center"/>
          </w:tcPr>
          <w:p w:rsidR="00DC0749" w:rsidRPr="00AE72D8" w:rsidRDefault="00DC0749" w:rsidP="00C046C1">
            <w:pPr>
              <w:pStyle w:val="FR3"/>
              <w:spacing w:before="0" w:line="240" w:lineRule="auto"/>
              <w:ind w:firstLine="0"/>
              <w:jc w:val="center"/>
              <w:rPr>
                <w:rFonts w:eastAsia="Times New Roman"/>
                <w:b/>
                <w:sz w:val="28"/>
                <w:szCs w:val="28"/>
              </w:rPr>
            </w:pPr>
            <w:r>
              <w:rPr>
                <w:rFonts w:eastAsia="Times New Roman"/>
                <w:sz w:val="28"/>
                <w:szCs w:val="28"/>
              </w:rPr>
              <w:t>-</w:t>
            </w:r>
          </w:p>
        </w:tc>
      </w:tr>
    </w:tbl>
    <w:p w:rsidR="00DC0749" w:rsidRPr="006222A4" w:rsidRDefault="00DC0749" w:rsidP="00DC0749">
      <w:pPr>
        <w:pStyle w:val="FR3"/>
        <w:spacing w:before="0" w:line="240" w:lineRule="auto"/>
        <w:ind w:left="-567" w:firstLine="709"/>
        <w:jc w:val="center"/>
        <w:rPr>
          <w:rFonts w:eastAsia="Times New Roman"/>
          <w:color w:val="002060"/>
          <w:sz w:val="28"/>
          <w:szCs w:val="28"/>
        </w:rPr>
      </w:pPr>
    </w:p>
    <w:p w:rsidR="00DC0749" w:rsidRPr="001C3007" w:rsidRDefault="00DC0749" w:rsidP="00DC0749">
      <w:pPr>
        <w:ind w:firstLine="709"/>
        <w:jc w:val="both"/>
        <w:rPr>
          <w:sz w:val="28"/>
          <w:szCs w:val="28"/>
          <w:lang w:eastAsia="ar-SA"/>
        </w:rPr>
      </w:pPr>
      <w:r w:rsidRPr="001C3007">
        <w:rPr>
          <w:sz w:val="28"/>
          <w:szCs w:val="28"/>
          <w:lang w:eastAsia="ar-SA"/>
        </w:rPr>
        <w:t xml:space="preserve">Обновление жилого фонда происходит очень медленно. В данный момент на территории Тресоруковского сельского поселения ведется строительство 8 индивидуальных жилых домов (таблица </w:t>
      </w:r>
      <w:r>
        <w:rPr>
          <w:sz w:val="28"/>
          <w:szCs w:val="28"/>
          <w:lang w:eastAsia="ar-SA"/>
        </w:rPr>
        <w:t>10</w:t>
      </w:r>
      <w:r w:rsidRPr="001C3007">
        <w:rPr>
          <w:sz w:val="28"/>
          <w:szCs w:val="28"/>
          <w:lang w:eastAsia="ar-SA"/>
        </w:rPr>
        <w:t>).</w:t>
      </w:r>
    </w:p>
    <w:p w:rsidR="00DC0749" w:rsidRPr="001C3007" w:rsidRDefault="00DC0749" w:rsidP="00DC0749">
      <w:pPr>
        <w:pStyle w:val="ab"/>
        <w:spacing w:after="0"/>
        <w:ind w:firstLine="709"/>
        <w:jc w:val="center"/>
        <w:rPr>
          <w:rFonts w:eastAsia="Times New Roman"/>
          <w:sz w:val="28"/>
          <w:szCs w:val="28"/>
        </w:rPr>
      </w:pPr>
    </w:p>
    <w:p w:rsidR="00DC0749" w:rsidRPr="001C3007" w:rsidRDefault="00DC0749" w:rsidP="00DC0749">
      <w:pPr>
        <w:pStyle w:val="ab"/>
        <w:spacing w:after="0"/>
        <w:ind w:left="-567" w:firstLine="709"/>
        <w:jc w:val="center"/>
        <w:rPr>
          <w:rFonts w:eastAsia="Times New Roman"/>
          <w:i/>
          <w:iCs/>
          <w:sz w:val="28"/>
          <w:szCs w:val="28"/>
        </w:rPr>
      </w:pPr>
      <w:r w:rsidRPr="001C3007">
        <w:rPr>
          <w:rFonts w:eastAsia="Times New Roman"/>
          <w:i/>
          <w:iCs/>
          <w:sz w:val="28"/>
          <w:szCs w:val="28"/>
        </w:rPr>
        <w:t>Таблица</w:t>
      </w:r>
      <w:r>
        <w:rPr>
          <w:rFonts w:eastAsia="Times New Roman"/>
          <w:i/>
          <w:iCs/>
          <w:sz w:val="28"/>
          <w:szCs w:val="28"/>
        </w:rPr>
        <w:t xml:space="preserve"> 10</w:t>
      </w:r>
      <w:r w:rsidRPr="001C3007">
        <w:rPr>
          <w:rFonts w:eastAsia="Times New Roman"/>
          <w:i/>
          <w:iCs/>
          <w:sz w:val="28"/>
          <w:szCs w:val="28"/>
        </w:rPr>
        <w:t>. Данные о строящихся и планируемых жилых домах</w:t>
      </w:r>
      <w:r>
        <w:rPr>
          <w:rFonts w:eastAsia="Times New Roman"/>
          <w:i/>
          <w:iCs/>
          <w:sz w:val="28"/>
          <w:szCs w:val="28"/>
        </w:rPr>
        <w:t xml:space="preserve"> в Тресоруковском сельском поселении</w:t>
      </w:r>
      <w:r w:rsidRPr="001C3007">
        <w:rPr>
          <w:rFonts w:eastAsia="Times New Roman"/>
          <w:i/>
          <w:iCs/>
          <w:sz w:val="28"/>
          <w:szCs w:val="28"/>
        </w:rPr>
        <w:t>.</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84"/>
        <w:gridCol w:w="2168"/>
        <w:gridCol w:w="1642"/>
        <w:gridCol w:w="1314"/>
        <w:gridCol w:w="919"/>
        <w:gridCol w:w="1051"/>
        <w:gridCol w:w="2020"/>
      </w:tblGrid>
      <w:tr w:rsidR="00DC0749" w:rsidRPr="001C3007" w:rsidTr="00C046C1">
        <w:trPr>
          <w:cantSplit/>
          <w:trHeight w:val="556"/>
        </w:trPr>
        <w:tc>
          <w:tcPr>
            <w:tcW w:w="384" w:type="dxa"/>
            <w:vAlign w:val="center"/>
          </w:tcPr>
          <w:p w:rsidR="00DC0749" w:rsidRPr="001C3007" w:rsidRDefault="00DC0749" w:rsidP="00C046C1">
            <w:pPr>
              <w:pStyle w:val="ab"/>
              <w:spacing w:after="0"/>
              <w:jc w:val="center"/>
              <w:rPr>
                <w:rFonts w:eastAsia="Times New Roman"/>
                <w:iCs/>
              </w:rPr>
            </w:pPr>
            <w:r w:rsidRPr="001C3007">
              <w:rPr>
                <w:rFonts w:eastAsia="Times New Roman"/>
                <w:lang w:eastAsia="ru-RU"/>
              </w:rPr>
              <w:t>№ п/п</w:t>
            </w:r>
          </w:p>
        </w:tc>
        <w:tc>
          <w:tcPr>
            <w:tcW w:w="2168" w:type="dxa"/>
            <w:vAlign w:val="center"/>
          </w:tcPr>
          <w:p w:rsidR="00DC0749" w:rsidRPr="001C3007" w:rsidRDefault="00DC0749" w:rsidP="00C046C1">
            <w:pPr>
              <w:pStyle w:val="ab"/>
              <w:spacing w:after="0"/>
              <w:jc w:val="center"/>
              <w:rPr>
                <w:rFonts w:eastAsia="Times New Roman"/>
                <w:iCs/>
              </w:rPr>
            </w:pPr>
            <w:r w:rsidRPr="001C3007">
              <w:rPr>
                <w:rFonts w:eastAsia="Times New Roman"/>
                <w:lang w:eastAsia="ru-RU"/>
              </w:rPr>
              <w:t>Адрес</w:t>
            </w:r>
          </w:p>
        </w:tc>
        <w:tc>
          <w:tcPr>
            <w:tcW w:w="1642" w:type="dxa"/>
            <w:vAlign w:val="center"/>
          </w:tcPr>
          <w:p w:rsidR="00DC0749" w:rsidRDefault="00DC0749" w:rsidP="00C046C1">
            <w:pPr>
              <w:pStyle w:val="ab"/>
              <w:spacing w:after="0"/>
              <w:jc w:val="center"/>
              <w:rPr>
                <w:rFonts w:eastAsia="Times New Roman"/>
                <w:lang w:eastAsia="ru-RU"/>
              </w:rPr>
            </w:pPr>
            <w:r>
              <w:rPr>
                <w:rFonts w:eastAsia="Times New Roman"/>
                <w:lang w:eastAsia="ru-RU"/>
              </w:rPr>
              <w:t xml:space="preserve">Вид </w:t>
            </w:r>
          </w:p>
          <w:p w:rsidR="00DC0749" w:rsidRPr="001C3007" w:rsidRDefault="00DC0749" w:rsidP="00C046C1">
            <w:pPr>
              <w:pStyle w:val="ab"/>
              <w:spacing w:after="0"/>
              <w:jc w:val="center"/>
              <w:rPr>
                <w:rFonts w:eastAsia="Times New Roman"/>
                <w:iCs/>
              </w:rPr>
            </w:pPr>
            <w:r>
              <w:rPr>
                <w:rFonts w:eastAsia="Times New Roman"/>
                <w:lang w:eastAsia="ru-RU"/>
              </w:rPr>
              <w:t>собственности</w:t>
            </w:r>
          </w:p>
        </w:tc>
        <w:tc>
          <w:tcPr>
            <w:tcW w:w="1314" w:type="dxa"/>
            <w:vAlign w:val="center"/>
          </w:tcPr>
          <w:p w:rsidR="00DC0749" w:rsidRPr="001C3007" w:rsidRDefault="00DC0749" w:rsidP="00C046C1">
            <w:pPr>
              <w:pStyle w:val="ab"/>
              <w:spacing w:after="0"/>
              <w:jc w:val="center"/>
              <w:rPr>
                <w:rFonts w:eastAsia="Times New Roman"/>
                <w:iCs/>
              </w:rPr>
            </w:pPr>
            <w:r w:rsidRPr="001C3007">
              <w:rPr>
                <w:rFonts w:eastAsia="Times New Roman"/>
                <w:lang w:eastAsia="ru-RU"/>
              </w:rPr>
              <w:t>Этажность</w:t>
            </w:r>
          </w:p>
        </w:tc>
        <w:tc>
          <w:tcPr>
            <w:tcW w:w="919" w:type="dxa"/>
            <w:vAlign w:val="center"/>
          </w:tcPr>
          <w:p w:rsidR="00DC0749" w:rsidRPr="001C3007" w:rsidRDefault="00DC0749" w:rsidP="00C046C1">
            <w:pPr>
              <w:pStyle w:val="ab"/>
              <w:spacing w:after="0"/>
              <w:jc w:val="center"/>
              <w:rPr>
                <w:rFonts w:eastAsia="Times New Roman"/>
                <w:iCs/>
              </w:rPr>
            </w:pPr>
            <w:r w:rsidRPr="001C3007">
              <w:rPr>
                <w:rFonts w:eastAsia="Times New Roman"/>
                <w:lang w:eastAsia="ru-RU"/>
              </w:rPr>
              <w:t>Кол-во квартир</w:t>
            </w:r>
          </w:p>
        </w:tc>
        <w:tc>
          <w:tcPr>
            <w:tcW w:w="1051" w:type="dxa"/>
            <w:vAlign w:val="center"/>
          </w:tcPr>
          <w:p w:rsidR="00DC0749" w:rsidRPr="001C3007" w:rsidRDefault="00DC0749" w:rsidP="00C046C1">
            <w:pPr>
              <w:pStyle w:val="ab"/>
              <w:spacing w:after="0"/>
              <w:jc w:val="center"/>
              <w:rPr>
                <w:rFonts w:eastAsia="Times New Roman"/>
                <w:iCs/>
              </w:rPr>
            </w:pPr>
            <w:r w:rsidRPr="001C3007">
              <w:rPr>
                <w:rFonts w:eastAsia="Times New Roman"/>
                <w:lang w:eastAsia="ru-RU"/>
              </w:rPr>
              <w:t>Общая площадь, м</w:t>
            </w:r>
            <w:r w:rsidRPr="001C3007">
              <w:rPr>
                <w:rFonts w:eastAsia="Times New Roman"/>
                <w:vertAlign w:val="superscript"/>
                <w:lang w:eastAsia="ru-RU"/>
              </w:rPr>
              <w:t>2</w:t>
            </w:r>
          </w:p>
        </w:tc>
        <w:tc>
          <w:tcPr>
            <w:tcW w:w="2020" w:type="dxa"/>
            <w:vAlign w:val="center"/>
          </w:tcPr>
          <w:p w:rsidR="00DC0749" w:rsidRPr="001C3007" w:rsidRDefault="00DC0749" w:rsidP="00C046C1">
            <w:pPr>
              <w:pStyle w:val="ab"/>
              <w:spacing w:after="0"/>
              <w:jc w:val="center"/>
              <w:rPr>
                <w:rFonts w:eastAsia="Times New Roman"/>
                <w:iCs/>
              </w:rPr>
            </w:pPr>
            <w:r w:rsidRPr="001C3007">
              <w:rPr>
                <w:rFonts w:eastAsia="Times New Roman"/>
                <w:lang w:eastAsia="ru-RU"/>
              </w:rPr>
              <w:t>Предполагаемый ввод в эксплуатацию</w:t>
            </w:r>
          </w:p>
        </w:tc>
      </w:tr>
      <w:tr w:rsidR="00DC0749" w:rsidRPr="001C3007" w:rsidTr="00C046C1">
        <w:trPr>
          <w:cantSplit/>
          <w:trHeight w:val="210"/>
        </w:trPr>
        <w:tc>
          <w:tcPr>
            <w:tcW w:w="384" w:type="dxa"/>
            <w:vAlign w:val="center"/>
          </w:tcPr>
          <w:p w:rsidR="00DC0749" w:rsidRPr="006F5362" w:rsidRDefault="00DC0749" w:rsidP="00C046C1">
            <w:pPr>
              <w:pStyle w:val="ab"/>
              <w:spacing w:after="0"/>
              <w:jc w:val="center"/>
              <w:rPr>
                <w:rFonts w:eastAsia="Times New Roman"/>
                <w:b/>
                <w:iCs/>
                <w:sz w:val="20"/>
                <w:szCs w:val="20"/>
              </w:rPr>
            </w:pPr>
            <w:r w:rsidRPr="006F5362">
              <w:rPr>
                <w:rFonts w:eastAsia="Times New Roman"/>
                <w:b/>
                <w:iCs/>
                <w:sz w:val="20"/>
                <w:szCs w:val="20"/>
              </w:rPr>
              <w:t>1</w:t>
            </w:r>
          </w:p>
        </w:tc>
        <w:tc>
          <w:tcPr>
            <w:tcW w:w="2168" w:type="dxa"/>
            <w:vAlign w:val="center"/>
          </w:tcPr>
          <w:p w:rsidR="00DC0749" w:rsidRPr="006F5362" w:rsidRDefault="00DC0749" w:rsidP="00C046C1">
            <w:pPr>
              <w:pStyle w:val="ab"/>
              <w:spacing w:after="0"/>
              <w:jc w:val="center"/>
              <w:rPr>
                <w:rFonts w:eastAsia="Times New Roman"/>
                <w:b/>
                <w:iCs/>
                <w:sz w:val="20"/>
                <w:szCs w:val="20"/>
              </w:rPr>
            </w:pPr>
            <w:r w:rsidRPr="006F5362">
              <w:rPr>
                <w:rFonts w:eastAsia="Times New Roman"/>
                <w:b/>
                <w:iCs/>
                <w:sz w:val="20"/>
                <w:szCs w:val="20"/>
              </w:rPr>
              <w:t>2</w:t>
            </w:r>
          </w:p>
        </w:tc>
        <w:tc>
          <w:tcPr>
            <w:tcW w:w="1642" w:type="dxa"/>
            <w:vAlign w:val="center"/>
          </w:tcPr>
          <w:p w:rsidR="00DC0749" w:rsidRPr="006F5362" w:rsidRDefault="00DC0749" w:rsidP="00C046C1">
            <w:pPr>
              <w:pStyle w:val="ab"/>
              <w:spacing w:after="0"/>
              <w:jc w:val="center"/>
              <w:rPr>
                <w:rFonts w:eastAsia="Times New Roman"/>
                <w:b/>
                <w:iCs/>
                <w:sz w:val="20"/>
                <w:szCs w:val="20"/>
              </w:rPr>
            </w:pPr>
            <w:r w:rsidRPr="006F5362">
              <w:rPr>
                <w:rFonts w:eastAsia="Times New Roman"/>
                <w:b/>
                <w:iCs/>
                <w:sz w:val="20"/>
                <w:szCs w:val="20"/>
              </w:rPr>
              <w:t>3</w:t>
            </w:r>
          </w:p>
        </w:tc>
        <w:tc>
          <w:tcPr>
            <w:tcW w:w="1314" w:type="dxa"/>
            <w:vAlign w:val="center"/>
          </w:tcPr>
          <w:p w:rsidR="00DC0749" w:rsidRPr="006F5362" w:rsidRDefault="00DC0749" w:rsidP="00C046C1">
            <w:pPr>
              <w:pStyle w:val="ab"/>
              <w:spacing w:after="0"/>
              <w:jc w:val="center"/>
              <w:rPr>
                <w:rFonts w:eastAsia="Times New Roman"/>
                <w:b/>
                <w:iCs/>
                <w:sz w:val="20"/>
                <w:szCs w:val="20"/>
              </w:rPr>
            </w:pPr>
            <w:r w:rsidRPr="006F5362">
              <w:rPr>
                <w:rFonts w:eastAsia="Times New Roman"/>
                <w:b/>
                <w:iCs/>
                <w:sz w:val="20"/>
                <w:szCs w:val="20"/>
              </w:rPr>
              <w:t>5</w:t>
            </w:r>
          </w:p>
        </w:tc>
        <w:tc>
          <w:tcPr>
            <w:tcW w:w="919" w:type="dxa"/>
            <w:vAlign w:val="center"/>
          </w:tcPr>
          <w:p w:rsidR="00DC0749" w:rsidRPr="006F5362" w:rsidRDefault="00DC0749" w:rsidP="00C046C1">
            <w:pPr>
              <w:pStyle w:val="ab"/>
              <w:spacing w:after="0"/>
              <w:jc w:val="center"/>
              <w:rPr>
                <w:rFonts w:eastAsia="Times New Roman"/>
                <w:b/>
                <w:iCs/>
                <w:sz w:val="20"/>
                <w:szCs w:val="20"/>
              </w:rPr>
            </w:pPr>
            <w:r w:rsidRPr="006F5362">
              <w:rPr>
                <w:rFonts w:eastAsia="Times New Roman"/>
                <w:b/>
                <w:iCs/>
                <w:sz w:val="20"/>
                <w:szCs w:val="20"/>
              </w:rPr>
              <w:t>6</w:t>
            </w:r>
          </w:p>
        </w:tc>
        <w:tc>
          <w:tcPr>
            <w:tcW w:w="1051" w:type="dxa"/>
            <w:vAlign w:val="center"/>
          </w:tcPr>
          <w:p w:rsidR="00DC0749" w:rsidRPr="006F5362" w:rsidRDefault="00DC0749" w:rsidP="00C046C1">
            <w:pPr>
              <w:pStyle w:val="ab"/>
              <w:spacing w:after="0"/>
              <w:jc w:val="center"/>
              <w:rPr>
                <w:rFonts w:eastAsia="Times New Roman"/>
                <w:b/>
                <w:iCs/>
                <w:sz w:val="20"/>
                <w:szCs w:val="20"/>
              </w:rPr>
            </w:pPr>
            <w:r w:rsidRPr="006F5362">
              <w:rPr>
                <w:rFonts w:eastAsia="Times New Roman"/>
                <w:b/>
                <w:iCs/>
                <w:sz w:val="20"/>
                <w:szCs w:val="20"/>
              </w:rPr>
              <w:t>7</w:t>
            </w:r>
          </w:p>
        </w:tc>
        <w:tc>
          <w:tcPr>
            <w:tcW w:w="2020" w:type="dxa"/>
            <w:vAlign w:val="center"/>
          </w:tcPr>
          <w:p w:rsidR="00DC0749" w:rsidRPr="006F5362" w:rsidRDefault="00DC0749" w:rsidP="00C046C1">
            <w:pPr>
              <w:pStyle w:val="ab"/>
              <w:spacing w:after="0"/>
              <w:jc w:val="center"/>
              <w:rPr>
                <w:rFonts w:eastAsia="Times New Roman"/>
                <w:b/>
                <w:iCs/>
                <w:sz w:val="20"/>
                <w:szCs w:val="20"/>
              </w:rPr>
            </w:pPr>
            <w:r w:rsidRPr="006F5362">
              <w:rPr>
                <w:rFonts w:eastAsia="Times New Roman"/>
                <w:b/>
                <w:iCs/>
                <w:sz w:val="20"/>
                <w:szCs w:val="20"/>
              </w:rPr>
              <w:t>8</w:t>
            </w:r>
          </w:p>
        </w:tc>
      </w:tr>
      <w:tr w:rsidR="00DC0749" w:rsidRPr="001C3007" w:rsidTr="00C046C1">
        <w:trPr>
          <w:cantSplit/>
          <w:trHeight w:val="505"/>
        </w:trPr>
        <w:tc>
          <w:tcPr>
            <w:tcW w:w="384" w:type="dxa"/>
            <w:vAlign w:val="center"/>
          </w:tcPr>
          <w:p w:rsidR="00DC0749" w:rsidRPr="001C3007" w:rsidRDefault="00DC0749" w:rsidP="00C046C1">
            <w:pPr>
              <w:pStyle w:val="ab"/>
              <w:spacing w:after="0"/>
              <w:jc w:val="center"/>
              <w:rPr>
                <w:rFonts w:eastAsia="Times New Roman"/>
                <w:iCs/>
              </w:rPr>
            </w:pPr>
            <w:r w:rsidRPr="001C3007">
              <w:rPr>
                <w:rFonts w:eastAsia="Times New Roman"/>
                <w:iCs/>
              </w:rPr>
              <w:t>1</w:t>
            </w:r>
          </w:p>
        </w:tc>
        <w:tc>
          <w:tcPr>
            <w:tcW w:w="2168" w:type="dxa"/>
            <w:vAlign w:val="center"/>
          </w:tcPr>
          <w:p w:rsidR="00DC0749" w:rsidRPr="001C3007" w:rsidRDefault="00DC0749" w:rsidP="00C046C1">
            <w:pPr>
              <w:jc w:val="center"/>
            </w:pPr>
            <w:r w:rsidRPr="001C3007">
              <w:t>с. Тресоруково ул. Садовая д. 57</w:t>
            </w:r>
          </w:p>
        </w:tc>
        <w:tc>
          <w:tcPr>
            <w:tcW w:w="1642" w:type="dxa"/>
            <w:vAlign w:val="center"/>
          </w:tcPr>
          <w:p w:rsidR="00DC0749" w:rsidRPr="001C3007" w:rsidRDefault="00DC0749" w:rsidP="00C046C1">
            <w:pPr>
              <w:jc w:val="center"/>
            </w:pPr>
            <w:r w:rsidRPr="001C3007">
              <w:t>частная</w:t>
            </w:r>
          </w:p>
        </w:tc>
        <w:tc>
          <w:tcPr>
            <w:tcW w:w="1314" w:type="dxa"/>
            <w:vAlign w:val="center"/>
          </w:tcPr>
          <w:p w:rsidR="00DC0749" w:rsidRPr="001C3007" w:rsidRDefault="00DC0749" w:rsidP="00C046C1">
            <w:pPr>
              <w:jc w:val="center"/>
            </w:pPr>
            <w:r w:rsidRPr="001C3007">
              <w:t>1</w:t>
            </w:r>
          </w:p>
        </w:tc>
        <w:tc>
          <w:tcPr>
            <w:tcW w:w="919" w:type="dxa"/>
            <w:vAlign w:val="center"/>
          </w:tcPr>
          <w:p w:rsidR="00DC0749" w:rsidRPr="001C3007" w:rsidRDefault="00DC0749" w:rsidP="00C046C1">
            <w:pPr>
              <w:jc w:val="center"/>
            </w:pPr>
            <w:r w:rsidRPr="001C3007">
              <w:t>1</w:t>
            </w:r>
          </w:p>
        </w:tc>
        <w:tc>
          <w:tcPr>
            <w:tcW w:w="1051" w:type="dxa"/>
            <w:vAlign w:val="center"/>
          </w:tcPr>
          <w:p w:rsidR="00DC0749" w:rsidRPr="001C3007" w:rsidRDefault="00DC0749" w:rsidP="00C046C1">
            <w:pPr>
              <w:jc w:val="center"/>
            </w:pPr>
            <w:r w:rsidRPr="001C3007">
              <w:t>120</w:t>
            </w:r>
          </w:p>
        </w:tc>
        <w:tc>
          <w:tcPr>
            <w:tcW w:w="2020" w:type="dxa"/>
            <w:vAlign w:val="center"/>
          </w:tcPr>
          <w:p w:rsidR="00DC0749" w:rsidRPr="001C3007" w:rsidRDefault="00DC0749" w:rsidP="00C046C1">
            <w:pPr>
              <w:jc w:val="center"/>
            </w:pPr>
            <w:r w:rsidRPr="001C3007">
              <w:t>2011 - 2012</w:t>
            </w:r>
          </w:p>
        </w:tc>
      </w:tr>
      <w:tr w:rsidR="00DC0749" w:rsidRPr="001C3007" w:rsidTr="00C046C1">
        <w:trPr>
          <w:cantSplit/>
          <w:trHeight w:val="545"/>
        </w:trPr>
        <w:tc>
          <w:tcPr>
            <w:tcW w:w="384" w:type="dxa"/>
            <w:vAlign w:val="center"/>
          </w:tcPr>
          <w:p w:rsidR="00DC0749" w:rsidRPr="001C3007" w:rsidRDefault="00DC0749" w:rsidP="00C046C1">
            <w:pPr>
              <w:pStyle w:val="ab"/>
              <w:spacing w:after="0"/>
              <w:jc w:val="center"/>
              <w:rPr>
                <w:rFonts w:eastAsia="Times New Roman"/>
                <w:iCs/>
              </w:rPr>
            </w:pPr>
            <w:r w:rsidRPr="001C3007">
              <w:rPr>
                <w:rFonts w:eastAsia="Times New Roman"/>
                <w:iCs/>
              </w:rPr>
              <w:t>2</w:t>
            </w:r>
          </w:p>
        </w:tc>
        <w:tc>
          <w:tcPr>
            <w:tcW w:w="2168" w:type="dxa"/>
            <w:vAlign w:val="center"/>
          </w:tcPr>
          <w:p w:rsidR="00DC0749" w:rsidRPr="001C3007" w:rsidRDefault="00DC0749" w:rsidP="00C046C1">
            <w:pPr>
              <w:jc w:val="center"/>
            </w:pPr>
            <w:r w:rsidRPr="001C3007">
              <w:t>с. Рождествено ул. Шевченко д. 31</w:t>
            </w:r>
          </w:p>
        </w:tc>
        <w:tc>
          <w:tcPr>
            <w:tcW w:w="1642" w:type="dxa"/>
            <w:vAlign w:val="center"/>
          </w:tcPr>
          <w:p w:rsidR="00DC0749" w:rsidRPr="001C3007" w:rsidRDefault="00DC0749" w:rsidP="00C046C1">
            <w:pPr>
              <w:jc w:val="center"/>
            </w:pPr>
            <w:r w:rsidRPr="001C3007">
              <w:t>частная</w:t>
            </w:r>
          </w:p>
        </w:tc>
        <w:tc>
          <w:tcPr>
            <w:tcW w:w="1314" w:type="dxa"/>
            <w:vAlign w:val="center"/>
          </w:tcPr>
          <w:p w:rsidR="00DC0749" w:rsidRPr="001C3007" w:rsidRDefault="00DC0749" w:rsidP="00C046C1">
            <w:pPr>
              <w:jc w:val="center"/>
            </w:pPr>
            <w:r w:rsidRPr="001C3007">
              <w:t>1</w:t>
            </w:r>
          </w:p>
        </w:tc>
        <w:tc>
          <w:tcPr>
            <w:tcW w:w="919" w:type="dxa"/>
            <w:vAlign w:val="center"/>
          </w:tcPr>
          <w:p w:rsidR="00DC0749" w:rsidRPr="001C3007" w:rsidRDefault="00DC0749" w:rsidP="00C046C1">
            <w:pPr>
              <w:jc w:val="center"/>
            </w:pPr>
            <w:r w:rsidRPr="001C3007">
              <w:t>1</w:t>
            </w:r>
          </w:p>
        </w:tc>
        <w:tc>
          <w:tcPr>
            <w:tcW w:w="1051" w:type="dxa"/>
            <w:vAlign w:val="center"/>
          </w:tcPr>
          <w:p w:rsidR="00DC0749" w:rsidRPr="001C3007" w:rsidRDefault="00DC0749" w:rsidP="00C046C1">
            <w:pPr>
              <w:jc w:val="center"/>
            </w:pPr>
            <w:r w:rsidRPr="001C3007">
              <w:t>70</w:t>
            </w:r>
          </w:p>
        </w:tc>
        <w:tc>
          <w:tcPr>
            <w:tcW w:w="2020" w:type="dxa"/>
            <w:vAlign w:val="center"/>
          </w:tcPr>
          <w:p w:rsidR="00DC0749" w:rsidRPr="001C3007" w:rsidRDefault="00DC0749" w:rsidP="00C046C1">
            <w:pPr>
              <w:jc w:val="center"/>
            </w:pPr>
            <w:r w:rsidRPr="001C3007">
              <w:t>2010 - 2011</w:t>
            </w:r>
          </w:p>
        </w:tc>
      </w:tr>
      <w:tr w:rsidR="00DC0749" w:rsidRPr="001C3007" w:rsidTr="00C046C1">
        <w:trPr>
          <w:cantSplit/>
          <w:trHeight w:val="530"/>
        </w:trPr>
        <w:tc>
          <w:tcPr>
            <w:tcW w:w="384" w:type="dxa"/>
            <w:vAlign w:val="center"/>
          </w:tcPr>
          <w:p w:rsidR="00DC0749" w:rsidRPr="001C3007" w:rsidRDefault="00DC0749" w:rsidP="00C046C1">
            <w:pPr>
              <w:pStyle w:val="ab"/>
              <w:spacing w:after="0"/>
              <w:jc w:val="center"/>
              <w:rPr>
                <w:rFonts w:eastAsia="Times New Roman"/>
                <w:iCs/>
              </w:rPr>
            </w:pPr>
            <w:r w:rsidRPr="001C3007">
              <w:rPr>
                <w:rFonts w:eastAsia="Times New Roman"/>
                <w:iCs/>
              </w:rPr>
              <w:t>3</w:t>
            </w:r>
          </w:p>
        </w:tc>
        <w:tc>
          <w:tcPr>
            <w:tcW w:w="2168" w:type="dxa"/>
            <w:vAlign w:val="center"/>
          </w:tcPr>
          <w:p w:rsidR="00DC0749" w:rsidRPr="001C3007" w:rsidRDefault="00DC0749" w:rsidP="00C046C1">
            <w:pPr>
              <w:jc w:val="center"/>
            </w:pPr>
            <w:r w:rsidRPr="001C3007">
              <w:t>с. Тресоруково ул. Садовая д. 22</w:t>
            </w:r>
          </w:p>
        </w:tc>
        <w:tc>
          <w:tcPr>
            <w:tcW w:w="1642" w:type="dxa"/>
            <w:vAlign w:val="center"/>
          </w:tcPr>
          <w:p w:rsidR="00DC0749" w:rsidRPr="001C3007" w:rsidRDefault="00DC0749" w:rsidP="00C046C1">
            <w:pPr>
              <w:jc w:val="center"/>
            </w:pPr>
            <w:r w:rsidRPr="001C3007">
              <w:t>частная</w:t>
            </w:r>
          </w:p>
        </w:tc>
        <w:tc>
          <w:tcPr>
            <w:tcW w:w="1314" w:type="dxa"/>
            <w:vAlign w:val="center"/>
          </w:tcPr>
          <w:p w:rsidR="00DC0749" w:rsidRPr="001C3007" w:rsidRDefault="00DC0749" w:rsidP="00C046C1">
            <w:pPr>
              <w:jc w:val="center"/>
            </w:pPr>
            <w:r w:rsidRPr="001C3007">
              <w:t>1</w:t>
            </w:r>
          </w:p>
        </w:tc>
        <w:tc>
          <w:tcPr>
            <w:tcW w:w="919" w:type="dxa"/>
            <w:vAlign w:val="center"/>
          </w:tcPr>
          <w:p w:rsidR="00DC0749" w:rsidRPr="001C3007" w:rsidRDefault="00DC0749" w:rsidP="00C046C1">
            <w:pPr>
              <w:jc w:val="center"/>
            </w:pPr>
            <w:r w:rsidRPr="001C3007">
              <w:t>1</w:t>
            </w:r>
          </w:p>
        </w:tc>
        <w:tc>
          <w:tcPr>
            <w:tcW w:w="1051" w:type="dxa"/>
            <w:vAlign w:val="center"/>
          </w:tcPr>
          <w:p w:rsidR="00DC0749" w:rsidRPr="001C3007" w:rsidRDefault="00DC0749" w:rsidP="00C046C1">
            <w:pPr>
              <w:jc w:val="center"/>
            </w:pPr>
            <w:r w:rsidRPr="001C3007">
              <w:t>140</w:t>
            </w:r>
          </w:p>
        </w:tc>
        <w:tc>
          <w:tcPr>
            <w:tcW w:w="2020" w:type="dxa"/>
            <w:vAlign w:val="center"/>
          </w:tcPr>
          <w:p w:rsidR="00DC0749" w:rsidRPr="001C3007" w:rsidRDefault="00DC0749" w:rsidP="00C046C1">
            <w:pPr>
              <w:jc w:val="center"/>
            </w:pPr>
            <w:r w:rsidRPr="001C3007">
              <w:t>2009</w:t>
            </w:r>
          </w:p>
        </w:tc>
      </w:tr>
      <w:tr w:rsidR="00DC0749" w:rsidRPr="001C3007" w:rsidTr="00C046C1">
        <w:trPr>
          <w:cantSplit/>
          <w:trHeight w:val="545"/>
        </w:trPr>
        <w:tc>
          <w:tcPr>
            <w:tcW w:w="384" w:type="dxa"/>
            <w:vAlign w:val="center"/>
          </w:tcPr>
          <w:p w:rsidR="00DC0749" w:rsidRPr="001C3007" w:rsidRDefault="00DC0749" w:rsidP="00C046C1">
            <w:pPr>
              <w:pStyle w:val="ab"/>
              <w:spacing w:after="0"/>
              <w:jc w:val="center"/>
              <w:rPr>
                <w:rFonts w:eastAsia="Times New Roman"/>
                <w:iCs/>
              </w:rPr>
            </w:pPr>
            <w:r w:rsidRPr="001C3007">
              <w:rPr>
                <w:rFonts w:eastAsia="Times New Roman"/>
                <w:iCs/>
              </w:rPr>
              <w:t>4</w:t>
            </w:r>
          </w:p>
        </w:tc>
        <w:tc>
          <w:tcPr>
            <w:tcW w:w="2168" w:type="dxa"/>
            <w:vAlign w:val="center"/>
          </w:tcPr>
          <w:p w:rsidR="00DC0749" w:rsidRPr="001C3007" w:rsidRDefault="00DC0749" w:rsidP="00C046C1">
            <w:pPr>
              <w:jc w:val="center"/>
            </w:pPr>
            <w:r w:rsidRPr="001C3007">
              <w:t>с. Добрино ул. Чкалова д. 1а</w:t>
            </w:r>
          </w:p>
        </w:tc>
        <w:tc>
          <w:tcPr>
            <w:tcW w:w="1642" w:type="dxa"/>
            <w:vAlign w:val="center"/>
          </w:tcPr>
          <w:p w:rsidR="00DC0749" w:rsidRPr="001C3007" w:rsidRDefault="00DC0749" w:rsidP="00C046C1">
            <w:pPr>
              <w:jc w:val="center"/>
            </w:pPr>
            <w:r w:rsidRPr="001C3007">
              <w:t>частная</w:t>
            </w:r>
          </w:p>
        </w:tc>
        <w:tc>
          <w:tcPr>
            <w:tcW w:w="1314" w:type="dxa"/>
            <w:vAlign w:val="center"/>
          </w:tcPr>
          <w:p w:rsidR="00DC0749" w:rsidRPr="001C3007" w:rsidRDefault="00DC0749" w:rsidP="00C046C1">
            <w:pPr>
              <w:jc w:val="center"/>
            </w:pPr>
            <w:r w:rsidRPr="001C3007">
              <w:t>1</w:t>
            </w:r>
          </w:p>
        </w:tc>
        <w:tc>
          <w:tcPr>
            <w:tcW w:w="919" w:type="dxa"/>
            <w:vAlign w:val="center"/>
          </w:tcPr>
          <w:p w:rsidR="00DC0749" w:rsidRPr="001C3007" w:rsidRDefault="00DC0749" w:rsidP="00C046C1">
            <w:pPr>
              <w:jc w:val="center"/>
            </w:pPr>
            <w:r w:rsidRPr="001C3007">
              <w:t>1</w:t>
            </w:r>
          </w:p>
        </w:tc>
        <w:tc>
          <w:tcPr>
            <w:tcW w:w="1051" w:type="dxa"/>
            <w:vAlign w:val="center"/>
          </w:tcPr>
          <w:p w:rsidR="00DC0749" w:rsidRPr="001C3007" w:rsidRDefault="00DC0749" w:rsidP="00C046C1">
            <w:pPr>
              <w:jc w:val="center"/>
            </w:pPr>
            <w:r w:rsidRPr="001C3007">
              <w:t>100</w:t>
            </w:r>
          </w:p>
        </w:tc>
        <w:tc>
          <w:tcPr>
            <w:tcW w:w="2020" w:type="dxa"/>
            <w:vAlign w:val="center"/>
          </w:tcPr>
          <w:p w:rsidR="00DC0749" w:rsidRPr="001C3007" w:rsidRDefault="00DC0749" w:rsidP="00C046C1">
            <w:pPr>
              <w:jc w:val="center"/>
            </w:pPr>
            <w:r w:rsidRPr="001C3007">
              <w:t>2009 - 2010</w:t>
            </w:r>
          </w:p>
        </w:tc>
      </w:tr>
      <w:tr w:rsidR="00DC0749" w:rsidRPr="001C3007" w:rsidTr="00C046C1">
        <w:trPr>
          <w:cantSplit/>
          <w:trHeight w:val="530"/>
        </w:trPr>
        <w:tc>
          <w:tcPr>
            <w:tcW w:w="384" w:type="dxa"/>
            <w:vAlign w:val="center"/>
          </w:tcPr>
          <w:p w:rsidR="00DC0749" w:rsidRPr="001C3007" w:rsidRDefault="00DC0749" w:rsidP="00C046C1">
            <w:pPr>
              <w:pStyle w:val="ab"/>
              <w:spacing w:after="0"/>
              <w:jc w:val="center"/>
              <w:rPr>
                <w:rFonts w:eastAsia="Times New Roman"/>
                <w:iCs/>
              </w:rPr>
            </w:pPr>
            <w:r w:rsidRPr="001C3007">
              <w:rPr>
                <w:rFonts w:eastAsia="Times New Roman"/>
                <w:iCs/>
              </w:rPr>
              <w:t>5</w:t>
            </w:r>
          </w:p>
        </w:tc>
        <w:tc>
          <w:tcPr>
            <w:tcW w:w="2168" w:type="dxa"/>
            <w:vAlign w:val="center"/>
          </w:tcPr>
          <w:p w:rsidR="00DC0749" w:rsidRPr="001C3007" w:rsidRDefault="00DC0749" w:rsidP="00C046C1">
            <w:pPr>
              <w:jc w:val="center"/>
            </w:pPr>
            <w:r w:rsidRPr="001C3007">
              <w:t>с. Добрино ул. Ст. Разина</w:t>
            </w:r>
          </w:p>
        </w:tc>
        <w:tc>
          <w:tcPr>
            <w:tcW w:w="1642" w:type="dxa"/>
            <w:vAlign w:val="center"/>
          </w:tcPr>
          <w:p w:rsidR="00DC0749" w:rsidRPr="001C3007" w:rsidRDefault="00DC0749" w:rsidP="00C046C1">
            <w:pPr>
              <w:jc w:val="center"/>
            </w:pPr>
            <w:r w:rsidRPr="001C3007">
              <w:t>частная</w:t>
            </w:r>
          </w:p>
        </w:tc>
        <w:tc>
          <w:tcPr>
            <w:tcW w:w="1314" w:type="dxa"/>
            <w:vAlign w:val="center"/>
          </w:tcPr>
          <w:p w:rsidR="00DC0749" w:rsidRPr="001C3007" w:rsidRDefault="00DC0749" w:rsidP="00C046C1">
            <w:pPr>
              <w:jc w:val="center"/>
            </w:pPr>
            <w:r w:rsidRPr="001C3007">
              <w:t>1</w:t>
            </w:r>
          </w:p>
        </w:tc>
        <w:tc>
          <w:tcPr>
            <w:tcW w:w="919" w:type="dxa"/>
            <w:vAlign w:val="center"/>
          </w:tcPr>
          <w:p w:rsidR="00DC0749" w:rsidRPr="001C3007" w:rsidRDefault="00DC0749" w:rsidP="00C046C1">
            <w:pPr>
              <w:jc w:val="center"/>
            </w:pPr>
            <w:r w:rsidRPr="001C3007">
              <w:t>1</w:t>
            </w:r>
          </w:p>
        </w:tc>
        <w:tc>
          <w:tcPr>
            <w:tcW w:w="1051" w:type="dxa"/>
            <w:vAlign w:val="center"/>
          </w:tcPr>
          <w:p w:rsidR="00DC0749" w:rsidRPr="001C3007" w:rsidRDefault="00DC0749" w:rsidP="00C046C1">
            <w:pPr>
              <w:jc w:val="center"/>
            </w:pPr>
            <w:r w:rsidRPr="001C3007">
              <w:t>200</w:t>
            </w:r>
          </w:p>
        </w:tc>
        <w:tc>
          <w:tcPr>
            <w:tcW w:w="2020" w:type="dxa"/>
            <w:vAlign w:val="center"/>
          </w:tcPr>
          <w:p w:rsidR="00DC0749" w:rsidRPr="001C3007" w:rsidRDefault="00DC0749" w:rsidP="00C046C1">
            <w:pPr>
              <w:jc w:val="center"/>
            </w:pPr>
            <w:r w:rsidRPr="001C3007">
              <w:t>2010 - 2011</w:t>
            </w:r>
          </w:p>
        </w:tc>
      </w:tr>
      <w:tr w:rsidR="00DC0749" w:rsidRPr="001C3007" w:rsidTr="00C046C1">
        <w:trPr>
          <w:cantSplit/>
          <w:trHeight w:val="864"/>
        </w:trPr>
        <w:tc>
          <w:tcPr>
            <w:tcW w:w="384" w:type="dxa"/>
            <w:vAlign w:val="center"/>
          </w:tcPr>
          <w:p w:rsidR="00DC0749" w:rsidRPr="001C3007" w:rsidRDefault="00DC0749" w:rsidP="00C046C1">
            <w:pPr>
              <w:pStyle w:val="ab"/>
              <w:spacing w:after="0"/>
              <w:jc w:val="center"/>
              <w:rPr>
                <w:rFonts w:eastAsia="Times New Roman"/>
                <w:iCs/>
              </w:rPr>
            </w:pPr>
            <w:r w:rsidRPr="001C3007">
              <w:rPr>
                <w:rFonts w:eastAsia="Times New Roman"/>
                <w:iCs/>
              </w:rPr>
              <w:t>6</w:t>
            </w:r>
          </w:p>
        </w:tc>
        <w:tc>
          <w:tcPr>
            <w:tcW w:w="2168" w:type="dxa"/>
            <w:vAlign w:val="center"/>
          </w:tcPr>
          <w:p w:rsidR="00DC0749" w:rsidRPr="001C3007" w:rsidRDefault="00DC0749" w:rsidP="00C046C1">
            <w:pPr>
              <w:jc w:val="center"/>
            </w:pPr>
            <w:r w:rsidRPr="001C3007">
              <w:t>с. Добрино ул. Калинина</w:t>
            </w:r>
          </w:p>
        </w:tc>
        <w:tc>
          <w:tcPr>
            <w:tcW w:w="1642" w:type="dxa"/>
            <w:vAlign w:val="center"/>
          </w:tcPr>
          <w:p w:rsidR="00DC0749" w:rsidRPr="001C3007" w:rsidRDefault="00DC0749" w:rsidP="00C046C1">
            <w:pPr>
              <w:jc w:val="center"/>
            </w:pPr>
            <w:r w:rsidRPr="001C3007">
              <w:t>частная</w:t>
            </w:r>
          </w:p>
        </w:tc>
        <w:tc>
          <w:tcPr>
            <w:tcW w:w="1314" w:type="dxa"/>
            <w:vAlign w:val="center"/>
          </w:tcPr>
          <w:p w:rsidR="00DC0749" w:rsidRPr="001C3007" w:rsidRDefault="00DC0749" w:rsidP="00C046C1">
            <w:pPr>
              <w:jc w:val="center"/>
            </w:pPr>
            <w:r w:rsidRPr="001C3007">
              <w:t>1</w:t>
            </w:r>
          </w:p>
        </w:tc>
        <w:tc>
          <w:tcPr>
            <w:tcW w:w="919" w:type="dxa"/>
            <w:vAlign w:val="center"/>
          </w:tcPr>
          <w:p w:rsidR="00DC0749" w:rsidRPr="001C3007" w:rsidRDefault="00DC0749" w:rsidP="00C046C1">
            <w:pPr>
              <w:jc w:val="center"/>
            </w:pPr>
            <w:r w:rsidRPr="001C3007">
              <w:t>1</w:t>
            </w:r>
          </w:p>
        </w:tc>
        <w:tc>
          <w:tcPr>
            <w:tcW w:w="1051" w:type="dxa"/>
            <w:vAlign w:val="center"/>
          </w:tcPr>
          <w:p w:rsidR="00DC0749" w:rsidRPr="001C3007" w:rsidRDefault="00DC0749" w:rsidP="00C046C1">
            <w:pPr>
              <w:jc w:val="center"/>
            </w:pPr>
            <w:r w:rsidRPr="001C3007">
              <w:t>100</w:t>
            </w:r>
          </w:p>
        </w:tc>
        <w:tc>
          <w:tcPr>
            <w:tcW w:w="2020" w:type="dxa"/>
            <w:vAlign w:val="center"/>
          </w:tcPr>
          <w:p w:rsidR="00DC0749" w:rsidRPr="001C3007" w:rsidRDefault="00DC0749" w:rsidP="00C046C1">
            <w:pPr>
              <w:jc w:val="center"/>
            </w:pPr>
            <w:r w:rsidRPr="001C3007">
              <w:t>2010 - 2011</w:t>
            </w:r>
          </w:p>
        </w:tc>
      </w:tr>
      <w:tr w:rsidR="00DC0749" w:rsidRPr="001C3007" w:rsidTr="00C046C1">
        <w:trPr>
          <w:cantSplit/>
          <w:trHeight w:val="530"/>
        </w:trPr>
        <w:tc>
          <w:tcPr>
            <w:tcW w:w="384" w:type="dxa"/>
            <w:vAlign w:val="center"/>
          </w:tcPr>
          <w:p w:rsidR="00DC0749" w:rsidRPr="001C3007" w:rsidRDefault="00DC0749" w:rsidP="00C046C1">
            <w:pPr>
              <w:pStyle w:val="ab"/>
              <w:spacing w:after="0"/>
              <w:jc w:val="center"/>
              <w:rPr>
                <w:rFonts w:eastAsia="Times New Roman"/>
                <w:iCs/>
              </w:rPr>
            </w:pPr>
            <w:r w:rsidRPr="001C3007">
              <w:rPr>
                <w:rFonts w:eastAsia="Times New Roman"/>
                <w:iCs/>
              </w:rPr>
              <w:t>7</w:t>
            </w:r>
          </w:p>
        </w:tc>
        <w:tc>
          <w:tcPr>
            <w:tcW w:w="2168" w:type="dxa"/>
            <w:vAlign w:val="center"/>
          </w:tcPr>
          <w:p w:rsidR="00DC0749" w:rsidRPr="001C3007" w:rsidRDefault="00DC0749" w:rsidP="00C046C1">
            <w:pPr>
              <w:jc w:val="center"/>
            </w:pPr>
            <w:r w:rsidRPr="001C3007">
              <w:t>с. Рождествено ул. Ленина д. 15а</w:t>
            </w:r>
          </w:p>
        </w:tc>
        <w:tc>
          <w:tcPr>
            <w:tcW w:w="1642" w:type="dxa"/>
            <w:vAlign w:val="center"/>
          </w:tcPr>
          <w:p w:rsidR="00DC0749" w:rsidRPr="001C3007" w:rsidRDefault="00DC0749" w:rsidP="00C046C1">
            <w:pPr>
              <w:jc w:val="center"/>
            </w:pPr>
            <w:r w:rsidRPr="001C3007">
              <w:t>частная</w:t>
            </w:r>
          </w:p>
        </w:tc>
        <w:tc>
          <w:tcPr>
            <w:tcW w:w="1314" w:type="dxa"/>
            <w:vAlign w:val="center"/>
          </w:tcPr>
          <w:p w:rsidR="00DC0749" w:rsidRPr="001C3007" w:rsidRDefault="00DC0749" w:rsidP="00C046C1">
            <w:pPr>
              <w:jc w:val="center"/>
            </w:pPr>
            <w:r w:rsidRPr="001C3007">
              <w:t>1</w:t>
            </w:r>
          </w:p>
        </w:tc>
        <w:tc>
          <w:tcPr>
            <w:tcW w:w="919" w:type="dxa"/>
            <w:vAlign w:val="center"/>
          </w:tcPr>
          <w:p w:rsidR="00DC0749" w:rsidRPr="001C3007" w:rsidRDefault="00DC0749" w:rsidP="00C046C1">
            <w:pPr>
              <w:jc w:val="center"/>
            </w:pPr>
            <w:r w:rsidRPr="001C3007">
              <w:t>1</w:t>
            </w:r>
          </w:p>
        </w:tc>
        <w:tc>
          <w:tcPr>
            <w:tcW w:w="1051" w:type="dxa"/>
            <w:vAlign w:val="center"/>
          </w:tcPr>
          <w:p w:rsidR="00DC0749" w:rsidRPr="001C3007" w:rsidRDefault="00DC0749" w:rsidP="00C046C1">
            <w:pPr>
              <w:jc w:val="center"/>
            </w:pPr>
            <w:r w:rsidRPr="001C3007">
              <w:t>100</w:t>
            </w:r>
          </w:p>
        </w:tc>
        <w:tc>
          <w:tcPr>
            <w:tcW w:w="2020" w:type="dxa"/>
            <w:vAlign w:val="center"/>
          </w:tcPr>
          <w:p w:rsidR="00DC0749" w:rsidRPr="001C3007" w:rsidRDefault="00DC0749" w:rsidP="00C046C1">
            <w:pPr>
              <w:jc w:val="center"/>
            </w:pPr>
            <w:r w:rsidRPr="001C3007">
              <w:t>2010 - 2011</w:t>
            </w:r>
          </w:p>
        </w:tc>
      </w:tr>
      <w:tr w:rsidR="00DC0749" w:rsidRPr="001C3007" w:rsidTr="00C046C1">
        <w:trPr>
          <w:cantSplit/>
          <w:trHeight w:val="545"/>
        </w:trPr>
        <w:tc>
          <w:tcPr>
            <w:tcW w:w="384" w:type="dxa"/>
            <w:vAlign w:val="center"/>
          </w:tcPr>
          <w:p w:rsidR="00DC0749" w:rsidRPr="001C3007" w:rsidRDefault="00DC0749" w:rsidP="00C046C1">
            <w:pPr>
              <w:pStyle w:val="ab"/>
              <w:spacing w:after="0"/>
              <w:jc w:val="center"/>
              <w:rPr>
                <w:rFonts w:eastAsia="Times New Roman"/>
                <w:iCs/>
              </w:rPr>
            </w:pPr>
            <w:r w:rsidRPr="001C3007">
              <w:rPr>
                <w:rFonts w:eastAsia="Times New Roman"/>
                <w:iCs/>
              </w:rPr>
              <w:t>8</w:t>
            </w:r>
          </w:p>
        </w:tc>
        <w:tc>
          <w:tcPr>
            <w:tcW w:w="2168" w:type="dxa"/>
            <w:vAlign w:val="center"/>
          </w:tcPr>
          <w:p w:rsidR="00DC0749" w:rsidRPr="001C3007" w:rsidRDefault="00DC0749" w:rsidP="00C046C1">
            <w:pPr>
              <w:jc w:val="center"/>
            </w:pPr>
            <w:r w:rsidRPr="001C3007">
              <w:t>с. Нижнемарьино ул. Кутузова</w:t>
            </w:r>
          </w:p>
        </w:tc>
        <w:tc>
          <w:tcPr>
            <w:tcW w:w="1642" w:type="dxa"/>
            <w:vAlign w:val="center"/>
          </w:tcPr>
          <w:p w:rsidR="00DC0749" w:rsidRPr="001C3007" w:rsidRDefault="00DC0749" w:rsidP="00C046C1">
            <w:pPr>
              <w:jc w:val="center"/>
            </w:pPr>
            <w:r w:rsidRPr="001C3007">
              <w:t>частная</w:t>
            </w:r>
          </w:p>
        </w:tc>
        <w:tc>
          <w:tcPr>
            <w:tcW w:w="1314" w:type="dxa"/>
            <w:vAlign w:val="center"/>
          </w:tcPr>
          <w:p w:rsidR="00DC0749" w:rsidRPr="001C3007" w:rsidRDefault="00DC0749" w:rsidP="00C046C1">
            <w:pPr>
              <w:jc w:val="center"/>
            </w:pPr>
            <w:r w:rsidRPr="001C3007">
              <w:t>1</w:t>
            </w:r>
          </w:p>
        </w:tc>
        <w:tc>
          <w:tcPr>
            <w:tcW w:w="919" w:type="dxa"/>
            <w:vAlign w:val="center"/>
          </w:tcPr>
          <w:p w:rsidR="00DC0749" w:rsidRPr="001C3007" w:rsidRDefault="00DC0749" w:rsidP="00C046C1">
            <w:pPr>
              <w:jc w:val="center"/>
            </w:pPr>
            <w:r w:rsidRPr="001C3007">
              <w:t>1</w:t>
            </w:r>
          </w:p>
        </w:tc>
        <w:tc>
          <w:tcPr>
            <w:tcW w:w="1051" w:type="dxa"/>
            <w:vAlign w:val="center"/>
          </w:tcPr>
          <w:p w:rsidR="00DC0749" w:rsidRPr="001C3007" w:rsidRDefault="00DC0749" w:rsidP="00C046C1">
            <w:pPr>
              <w:jc w:val="center"/>
            </w:pPr>
            <w:r w:rsidRPr="001C3007">
              <w:t>120</w:t>
            </w:r>
          </w:p>
        </w:tc>
        <w:tc>
          <w:tcPr>
            <w:tcW w:w="2020" w:type="dxa"/>
            <w:vAlign w:val="center"/>
          </w:tcPr>
          <w:p w:rsidR="00DC0749" w:rsidRPr="001C3007" w:rsidRDefault="00DC0749" w:rsidP="00C046C1">
            <w:pPr>
              <w:jc w:val="center"/>
            </w:pPr>
            <w:r w:rsidRPr="001C3007">
              <w:t>2010 - 2011</w:t>
            </w:r>
          </w:p>
        </w:tc>
      </w:tr>
    </w:tbl>
    <w:p w:rsidR="00DC0749" w:rsidRPr="008772C3" w:rsidRDefault="00DC0749" w:rsidP="00DC0749">
      <w:pPr>
        <w:ind w:firstLine="709"/>
        <w:jc w:val="both"/>
        <w:rPr>
          <w:sz w:val="28"/>
          <w:szCs w:val="28"/>
          <w:lang w:eastAsia="ar-SA"/>
        </w:rPr>
      </w:pPr>
      <w:r w:rsidRPr="001C3007">
        <w:rPr>
          <w:sz w:val="28"/>
          <w:szCs w:val="28"/>
          <w:lang w:eastAsia="ar-SA"/>
        </w:rPr>
        <w:t>За четыре года в Тресоруковском сельском поселении было введено в эксплуатацию 11 индивидуальных домов, общей площадью 758,7 м</w:t>
      </w:r>
      <w:r w:rsidRPr="001C3007">
        <w:rPr>
          <w:sz w:val="28"/>
          <w:szCs w:val="28"/>
          <w:vertAlign w:val="superscript"/>
          <w:lang w:eastAsia="ar-SA"/>
        </w:rPr>
        <w:t>2</w:t>
      </w:r>
      <w:r w:rsidRPr="001C3007">
        <w:rPr>
          <w:sz w:val="28"/>
          <w:szCs w:val="28"/>
          <w:lang w:eastAsia="ar-SA"/>
        </w:rPr>
        <w:t xml:space="preserve"> (табл. </w:t>
      </w:r>
      <w:r>
        <w:rPr>
          <w:sz w:val="28"/>
          <w:szCs w:val="28"/>
          <w:lang w:eastAsia="ar-SA"/>
        </w:rPr>
        <w:t>11</w:t>
      </w:r>
      <w:r w:rsidRPr="001C3007">
        <w:rPr>
          <w:sz w:val="28"/>
          <w:szCs w:val="28"/>
          <w:lang w:eastAsia="ar-SA"/>
        </w:rPr>
        <w:t>).</w:t>
      </w:r>
    </w:p>
    <w:p w:rsidR="00DC0749" w:rsidRDefault="00DC0749" w:rsidP="00DC0749"/>
    <w:p w:rsidR="00DC0749" w:rsidRPr="001C3007" w:rsidRDefault="00DC0749" w:rsidP="00DC0749">
      <w:pPr>
        <w:jc w:val="center"/>
        <w:rPr>
          <w:i/>
          <w:iCs/>
          <w:sz w:val="28"/>
          <w:szCs w:val="28"/>
          <w:lang w:eastAsia="ar-SA"/>
        </w:rPr>
      </w:pPr>
      <w:r w:rsidRPr="001C3007">
        <w:rPr>
          <w:i/>
          <w:iCs/>
          <w:sz w:val="28"/>
          <w:szCs w:val="28"/>
          <w:lang w:eastAsia="ar-SA"/>
        </w:rPr>
        <w:t>Табли</w:t>
      </w:r>
      <w:r>
        <w:rPr>
          <w:i/>
          <w:iCs/>
          <w:sz w:val="28"/>
          <w:szCs w:val="28"/>
          <w:lang w:eastAsia="ar-SA"/>
        </w:rPr>
        <w:t>ца 11</w:t>
      </w:r>
      <w:r w:rsidRPr="001C3007">
        <w:rPr>
          <w:i/>
          <w:iCs/>
          <w:sz w:val="28"/>
          <w:szCs w:val="28"/>
          <w:lang w:eastAsia="ar-SA"/>
        </w:rPr>
        <w:t>. Данные по вводу в эксплуатацию жилой площади</w:t>
      </w:r>
      <w:r>
        <w:rPr>
          <w:i/>
          <w:iCs/>
          <w:sz w:val="28"/>
          <w:szCs w:val="28"/>
          <w:lang w:eastAsia="ar-SA"/>
        </w:rPr>
        <w:t xml:space="preserve"> на территории Тресоруковского сельского поселения</w:t>
      </w:r>
      <w:r w:rsidRPr="001C3007">
        <w:rPr>
          <w:i/>
          <w:iCs/>
          <w:sz w:val="28"/>
          <w:szCs w:val="28"/>
          <w:lang w:eastAsia="ar-SA"/>
        </w:rPr>
        <w:t>.</w:t>
      </w:r>
    </w:p>
    <w:tbl>
      <w:tblPr>
        <w:tblW w:w="0" w:type="auto"/>
        <w:tblInd w:w="-34" w:type="dxa"/>
        <w:tblLayout w:type="fixed"/>
        <w:tblLook w:val="0000"/>
      </w:tblPr>
      <w:tblGrid>
        <w:gridCol w:w="1135"/>
        <w:gridCol w:w="1275"/>
        <w:gridCol w:w="1582"/>
        <w:gridCol w:w="1380"/>
        <w:gridCol w:w="1433"/>
        <w:gridCol w:w="1417"/>
        <w:gridCol w:w="1418"/>
      </w:tblGrid>
      <w:tr w:rsidR="00DC0749" w:rsidRPr="001C3007" w:rsidTr="00C046C1">
        <w:trPr>
          <w:trHeight w:hRule="exact" w:val="286"/>
        </w:trPr>
        <w:tc>
          <w:tcPr>
            <w:tcW w:w="1135" w:type="dxa"/>
            <w:vMerge w:val="restart"/>
            <w:tcBorders>
              <w:top w:val="single" w:sz="4" w:space="0" w:color="000000"/>
              <w:left w:val="single" w:sz="4" w:space="0" w:color="000000"/>
              <w:bottom w:val="single" w:sz="4" w:space="0" w:color="000000"/>
            </w:tcBorders>
            <w:vAlign w:val="center"/>
          </w:tcPr>
          <w:p w:rsidR="00DC0749" w:rsidRPr="001C3007" w:rsidRDefault="00DC0749" w:rsidP="00C046C1">
            <w:pPr>
              <w:snapToGrid w:val="0"/>
              <w:jc w:val="center"/>
              <w:rPr>
                <w:lang w:eastAsia="ar-SA"/>
              </w:rPr>
            </w:pPr>
            <w:r w:rsidRPr="001C3007">
              <w:rPr>
                <w:lang w:eastAsia="ar-SA"/>
              </w:rPr>
              <w:t>Годы</w:t>
            </w:r>
          </w:p>
        </w:tc>
        <w:tc>
          <w:tcPr>
            <w:tcW w:w="8505" w:type="dxa"/>
            <w:gridSpan w:val="6"/>
            <w:tcBorders>
              <w:top w:val="single" w:sz="4" w:space="0" w:color="000000"/>
              <w:left w:val="single" w:sz="4" w:space="0" w:color="000000"/>
              <w:bottom w:val="single" w:sz="4" w:space="0" w:color="000000"/>
              <w:right w:val="single" w:sz="4" w:space="0" w:color="000000"/>
            </w:tcBorders>
            <w:vAlign w:val="center"/>
          </w:tcPr>
          <w:p w:rsidR="00DC0749" w:rsidRPr="001C3007" w:rsidRDefault="00DC0749" w:rsidP="00C046C1">
            <w:pPr>
              <w:snapToGrid w:val="0"/>
              <w:jc w:val="center"/>
              <w:rPr>
                <w:lang w:eastAsia="ar-SA"/>
              </w:rPr>
            </w:pPr>
            <w:r w:rsidRPr="001C3007">
              <w:rPr>
                <w:lang w:eastAsia="ar-SA"/>
              </w:rPr>
              <w:t>Государственное, муниципальное, ведомственное и др. строительство</w:t>
            </w:r>
          </w:p>
        </w:tc>
      </w:tr>
      <w:tr w:rsidR="00DC0749" w:rsidRPr="001C3007" w:rsidTr="00C046C1">
        <w:trPr>
          <w:trHeight w:hRule="exact" w:val="286"/>
        </w:trPr>
        <w:tc>
          <w:tcPr>
            <w:tcW w:w="1135" w:type="dxa"/>
            <w:vMerge/>
            <w:tcBorders>
              <w:top w:val="single" w:sz="4" w:space="0" w:color="000000"/>
              <w:left w:val="single" w:sz="4" w:space="0" w:color="000000"/>
              <w:bottom w:val="single" w:sz="4" w:space="0" w:color="000000"/>
            </w:tcBorders>
            <w:vAlign w:val="center"/>
          </w:tcPr>
          <w:p w:rsidR="00DC0749" w:rsidRPr="001C3007" w:rsidRDefault="00DC0749" w:rsidP="00C046C1"/>
        </w:tc>
        <w:tc>
          <w:tcPr>
            <w:tcW w:w="2857" w:type="dxa"/>
            <w:gridSpan w:val="2"/>
            <w:tcBorders>
              <w:left w:val="single" w:sz="4" w:space="0" w:color="000000"/>
              <w:bottom w:val="single" w:sz="4" w:space="0" w:color="000000"/>
            </w:tcBorders>
            <w:vAlign w:val="center"/>
          </w:tcPr>
          <w:p w:rsidR="00DC0749" w:rsidRPr="001C3007" w:rsidRDefault="00DC0749" w:rsidP="00C046C1">
            <w:pPr>
              <w:snapToGrid w:val="0"/>
              <w:jc w:val="center"/>
              <w:rPr>
                <w:lang w:eastAsia="ar-SA"/>
              </w:rPr>
            </w:pPr>
            <w:r w:rsidRPr="001C3007">
              <w:rPr>
                <w:lang w:eastAsia="ar-SA"/>
              </w:rPr>
              <w:t>2-3 эт. в т. ч. инд.</w:t>
            </w:r>
          </w:p>
        </w:tc>
        <w:tc>
          <w:tcPr>
            <w:tcW w:w="2813" w:type="dxa"/>
            <w:gridSpan w:val="2"/>
            <w:tcBorders>
              <w:left w:val="single" w:sz="4" w:space="0" w:color="000000"/>
              <w:bottom w:val="single" w:sz="4" w:space="0" w:color="000000"/>
            </w:tcBorders>
            <w:vAlign w:val="center"/>
          </w:tcPr>
          <w:p w:rsidR="00DC0749" w:rsidRPr="001C3007" w:rsidRDefault="00DC0749" w:rsidP="00C046C1">
            <w:pPr>
              <w:snapToGrid w:val="0"/>
              <w:jc w:val="center"/>
              <w:rPr>
                <w:lang w:eastAsia="ar-SA"/>
              </w:rPr>
            </w:pPr>
            <w:r w:rsidRPr="001C3007">
              <w:rPr>
                <w:lang w:eastAsia="ar-SA"/>
              </w:rPr>
              <w:t>1 эт. в т. ч. инд.</w:t>
            </w:r>
          </w:p>
        </w:tc>
        <w:tc>
          <w:tcPr>
            <w:tcW w:w="2835" w:type="dxa"/>
            <w:gridSpan w:val="2"/>
            <w:tcBorders>
              <w:left w:val="single" w:sz="4" w:space="0" w:color="000000"/>
              <w:bottom w:val="single" w:sz="4" w:space="0" w:color="000000"/>
              <w:right w:val="single" w:sz="4" w:space="0" w:color="000000"/>
            </w:tcBorders>
            <w:vAlign w:val="center"/>
          </w:tcPr>
          <w:p w:rsidR="00DC0749" w:rsidRPr="001C3007" w:rsidRDefault="00DC0749" w:rsidP="00C046C1">
            <w:pPr>
              <w:snapToGrid w:val="0"/>
              <w:jc w:val="center"/>
              <w:rPr>
                <w:lang w:eastAsia="ar-SA"/>
              </w:rPr>
            </w:pPr>
            <w:r w:rsidRPr="001C3007">
              <w:rPr>
                <w:lang w:eastAsia="ar-SA"/>
              </w:rPr>
              <w:t>Всего</w:t>
            </w:r>
          </w:p>
        </w:tc>
      </w:tr>
      <w:tr w:rsidR="00DC0749" w:rsidRPr="001C3007" w:rsidTr="00C046C1">
        <w:tc>
          <w:tcPr>
            <w:tcW w:w="1135" w:type="dxa"/>
            <w:vMerge/>
            <w:tcBorders>
              <w:top w:val="single" w:sz="4" w:space="0" w:color="000000"/>
              <w:left w:val="single" w:sz="4" w:space="0" w:color="000000"/>
              <w:bottom w:val="single" w:sz="4" w:space="0" w:color="000000"/>
            </w:tcBorders>
            <w:vAlign w:val="center"/>
          </w:tcPr>
          <w:p w:rsidR="00DC0749" w:rsidRPr="001C3007" w:rsidRDefault="00DC0749" w:rsidP="00C046C1"/>
        </w:tc>
        <w:tc>
          <w:tcPr>
            <w:tcW w:w="1275" w:type="dxa"/>
            <w:tcBorders>
              <w:left w:val="single" w:sz="4" w:space="0" w:color="000000"/>
              <w:bottom w:val="single" w:sz="4" w:space="0" w:color="000000"/>
            </w:tcBorders>
            <w:vAlign w:val="center"/>
          </w:tcPr>
          <w:p w:rsidR="00DC0749" w:rsidRPr="001C3007" w:rsidRDefault="00DC0749" w:rsidP="00C046C1">
            <w:pPr>
              <w:snapToGrid w:val="0"/>
              <w:jc w:val="center"/>
              <w:rPr>
                <w:lang w:eastAsia="ar-SA"/>
              </w:rPr>
            </w:pPr>
            <w:r w:rsidRPr="001C3007">
              <w:rPr>
                <w:lang w:eastAsia="ar-SA"/>
              </w:rPr>
              <w:t>кол-во</w:t>
            </w:r>
          </w:p>
        </w:tc>
        <w:tc>
          <w:tcPr>
            <w:tcW w:w="1582" w:type="dxa"/>
            <w:tcBorders>
              <w:left w:val="single" w:sz="4" w:space="0" w:color="000000"/>
              <w:bottom w:val="single" w:sz="4" w:space="0" w:color="000000"/>
            </w:tcBorders>
            <w:vAlign w:val="center"/>
          </w:tcPr>
          <w:p w:rsidR="00DC0749" w:rsidRPr="001C3007" w:rsidRDefault="00DC0749" w:rsidP="00C046C1">
            <w:pPr>
              <w:snapToGrid w:val="0"/>
              <w:jc w:val="center"/>
              <w:rPr>
                <w:vertAlign w:val="superscript"/>
                <w:lang w:eastAsia="ar-SA"/>
              </w:rPr>
            </w:pPr>
            <w:r w:rsidRPr="001C3007">
              <w:rPr>
                <w:lang w:eastAsia="ar-SA"/>
              </w:rPr>
              <w:t>общ. пл. м</w:t>
            </w:r>
            <w:r w:rsidRPr="001C3007">
              <w:rPr>
                <w:vertAlign w:val="superscript"/>
                <w:lang w:eastAsia="ar-SA"/>
              </w:rPr>
              <w:t>2</w:t>
            </w:r>
          </w:p>
        </w:tc>
        <w:tc>
          <w:tcPr>
            <w:tcW w:w="1380" w:type="dxa"/>
            <w:tcBorders>
              <w:left w:val="single" w:sz="4" w:space="0" w:color="000000"/>
              <w:bottom w:val="single" w:sz="4" w:space="0" w:color="000000"/>
            </w:tcBorders>
            <w:vAlign w:val="center"/>
          </w:tcPr>
          <w:p w:rsidR="00DC0749" w:rsidRPr="001C3007" w:rsidRDefault="00DC0749" w:rsidP="00C046C1">
            <w:pPr>
              <w:snapToGrid w:val="0"/>
              <w:jc w:val="center"/>
              <w:rPr>
                <w:lang w:eastAsia="ar-SA"/>
              </w:rPr>
            </w:pPr>
            <w:r w:rsidRPr="001C3007">
              <w:rPr>
                <w:lang w:eastAsia="ar-SA"/>
              </w:rPr>
              <w:t>кол-во</w:t>
            </w:r>
          </w:p>
        </w:tc>
        <w:tc>
          <w:tcPr>
            <w:tcW w:w="1433" w:type="dxa"/>
            <w:tcBorders>
              <w:left w:val="single" w:sz="4" w:space="0" w:color="000000"/>
              <w:bottom w:val="single" w:sz="4" w:space="0" w:color="000000"/>
            </w:tcBorders>
            <w:vAlign w:val="center"/>
          </w:tcPr>
          <w:p w:rsidR="00DC0749" w:rsidRPr="001C3007" w:rsidRDefault="00DC0749" w:rsidP="00C046C1">
            <w:pPr>
              <w:snapToGrid w:val="0"/>
              <w:jc w:val="center"/>
              <w:rPr>
                <w:vertAlign w:val="superscript"/>
                <w:lang w:eastAsia="ar-SA"/>
              </w:rPr>
            </w:pPr>
            <w:r w:rsidRPr="001C3007">
              <w:rPr>
                <w:lang w:eastAsia="ar-SA"/>
              </w:rPr>
              <w:t>общ. пл. м</w:t>
            </w:r>
            <w:r w:rsidRPr="001C3007">
              <w:rPr>
                <w:vertAlign w:val="superscript"/>
                <w:lang w:eastAsia="ar-SA"/>
              </w:rPr>
              <w:t>2</w:t>
            </w:r>
          </w:p>
        </w:tc>
        <w:tc>
          <w:tcPr>
            <w:tcW w:w="1417" w:type="dxa"/>
            <w:tcBorders>
              <w:left w:val="single" w:sz="4" w:space="0" w:color="000000"/>
              <w:bottom w:val="single" w:sz="4" w:space="0" w:color="000000"/>
            </w:tcBorders>
            <w:vAlign w:val="center"/>
          </w:tcPr>
          <w:p w:rsidR="00DC0749" w:rsidRPr="001C3007" w:rsidRDefault="00DC0749" w:rsidP="00C046C1">
            <w:pPr>
              <w:snapToGrid w:val="0"/>
              <w:jc w:val="center"/>
              <w:rPr>
                <w:lang w:eastAsia="ar-SA"/>
              </w:rPr>
            </w:pPr>
            <w:r w:rsidRPr="001C3007">
              <w:rPr>
                <w:lang w:eastAsia="ar-SA"/>
              </w:rPr>
              <w:t>кол-во</w:t>
            </w:r>
          </w:p>
        </w:tc>
        <w:tc>
          <w:tcPr>
            <w:tcW w:w="1418" w:type="dxa"/>
            <w:tcBorders>
              <w:left w:val="single" w:sz="4" w:space="0" w:color="000000"/>
              <w:bottom w:val="single" w:sz="4" w:space="0" w:color="000000"/>
              <w:right w:val="single" w:sz="4" w:space="0" w:color="000000"/>
            </w:tcBorders>
            <w:vAlign w:val="center"/>
          </w:tcPr>
          <w:p w:rsidR="00DC0749" w:rsidRPr="001C3007" w:rsidRDefault="00DC0749" w:rsidP="00C046C1">
            <w:pPr>
              <w:snapToGrid w:val="0"/>
              <w:jc w:val="center"/>
              <w:rPr>
                <w:vertAlign w:val="superscript"/>
                <w:lang w:eastAsia="ar-SA"/>
              </w:rPr>
            </w:pPr>
            <w:r w:rsidRPr="001C3007">
              <w:rPr>
                <w:lang w:eastAsia="ar-SA"/>
              </w:rPr>
              <w:t>общ. пл. м</w:t>
            </w:r>
            <w:r w:rsidRPr="001C3007">
              <w:rPr>
                <w:vertAlign w:val="superscript"/>
                <w:lang w:eastAsia="ar-SA"/>
              </w:rPr>
              <w:t>2</w:t>
            </w:r>
          </w:p>
        </w:tc>
      </w:tr>
      <w:tr w:rsidR="00DC0749" w:rsidRPr="001C3007" w:rsidTr="00C046C1">
        <w:trPr>
          <w:trHeight w:hRule="exact" w:val="283"/>
        </w:trPr>
        <w:tc>
          <w:tcPr>
            <w:tcW w:w="1135" w:type="dxa"/>
            <w:tcBorders>
              <w:left w:val="single" w:sz="4" w:space="0" w:color="000000"/>
              <w:bottom w:val="single" w:sz="4" w:space="0" w:color="000000"/>
            </w:tcBorders>
            <w:vAlign w:val="center"/>
          </w:tcPr>
          <w:p w:rsidR="00DC0749" w:rsidRPr="006F5362" w:rsidRDefault="00DC0749" w:rsidP="00C046C1">
            <w:pPr>
              <w:snapToGrid w:val="0"/>
              <w:jc w:val="center"/>
              <w:rPr>
                <w:b/>
                <w:bCs/>
                <w:sz w:val="20"/>
                <w:szCs w:val="20"/>
                <w:lang w:eastAsia="ar-SA"/>
              </w:rPr>
            </w:pPr>
            <w:r w:rsidRPr="006F5362">
              <w:rPr>
                <w:b/>
                <w:bCs/>
                <w:sz w:val="20"/>
                <w:szCs w:val="20"/>
                <w:lang w:eastAsia="ar-SA"/>
              </w:rPr>
              <w:t>1</w:t>
            </w:r>
          </w:p>
        </w:tc>
        <w:tc>
          <w:tcPr>
            <w:tcW w:w="1275" w:type="dxa"/>
            <w:tcBorders>
              <w:left w:val="single" w:sz="4" w:space="0" w:color="000000"/>
              <w:bottom w:val="single" w:sz="4" w:space="0" w:color="000000"/>
            </w:tcBorders>
            <w:vAlign w:val="center"/>
          </w:tcPr>
          <w:p w:rsidR="00DC0749" w:rsidRPr="006F5362" w:rsidRDefault="00DC0749" w:rsidP="00C046C1">
            <w:pPr>
              <w:snapToGrid w:val="0"/>
              <w:jc w:val="center"/>
              <w:rPr>
                <w:b/>
                <w:bCs/>
                <w:sz w:val="20"/>
                <w:szCs w:val="20"/>
                <w:lang w:eastAsia="ar-SA"/>
              </w:rPr>
            </w:pPr>
            <w:r w:rsidRPr="006F5362">
              <w:rPr>
                <w:b/>
                <w:bCs/>
                <w:sz w:val="20"/>
                <w:szCs w:val="20"/>
                <w:lang w:eastAsia="ar-SA"/>
              </w:rPr>
              <w:t>2</w:t>
            </w:r>
          </w:p>
        </w:tc>
        <w:tc>
          <w:tcPr>
            <w:tcW w:w="1582" w:type="dxa"/>
            <w:tcBorders>
              <w:left w:val="single" w:sz="4" w:space="0" w:color="000000"/>
              <w:bottom w:val="single" w:sz="4" w:space="0" w:color="000000"/>
            </w:tcBorders>
            <w:vAlign w:val="center"/>
          </w:tcPr>
          <w:p w:rsidR="00DC0749" w:rsidRPr="006F5362" w:rsidRDefault="00DC0749" w:rsidP="00C046C1">
            <w:pPr>
              <w:snapToGrid w:val="0"/>
              <w:jc w:val="center"/>
              <w:rPr>
                <w:b/>
                <w:bCs/>
                <w:sz w:val="20"/>
                <w:szCs w:val="20"/>
                <w:lang w:eastAsia="ar-SA"/>
              </w:rPr>
            </w:pPr>
            <w:r w:rsidRPr="006F5362">
              <w:rPr>
                <w:b/>
                <w:bCs/>
                <w:sz w:val="20"/>
                <w:szCs w:val="20"/>
                <w:lang w:eastAsia="ar-SA"/>
              </w:rPr>
              <w:t>3</w:t>
            </w:r>
          </w:p>
        </w:tc>
        <w:tc>
          <w:tcPr>
            <w:tcW w:w="1380" w:type="dxa"/>
            <w:tcBorders>
              <w:left w:val="single" w:sz="4" w:space="0" w:color="000000"/>
              <w:bottom w:val="single" w:sz="4" w:space="0" w:color="000000"/>
            </w:tcBorders>
            <w:vAlign w:val="center"/>
          </w:tcPr>
          <w:p w:rsidR="00DC0749" w:rsidRPr="006F5362" w:rsidRDefault="00DC0749" w:rsidP="00C046C1">
            <w:pPr>
              <w:snapToGrid w:val="0"/>
              <w:jc w:val="center"/>
              <w:rPr>
                <w:b/>
                <w:bCs/>
                <w:sz w:val="20"/>
                <w:szCs w:val="20"/>
                <w:lang w:eastAsia="ar-SA"/>
              </w:rPr>
            </w:pPr>
            <w:r w:rsidRPr="006F5362">
              <w:rPr>
                <w:b/>
                <w:bCs/>
                <w:sz w:val="20"/>
                <w:szCs w:val="20"/>
                <w:lang w:eastAsia="ar-SA"/>
              </w:rPr>
              <w:t>4</w:t>
            </w:r>
          </w:p>
        </w:tc>
        <w:tc>
          <w:tcPr>
            <w:tcW w:w="1433" w:type="dxa"/>
            <w:tcBorders>
              <w:left w:val="single" w:sz="4" w:space="0" w:color="000000"/>
              <w:bottom w:val="single" w:sz="4" w:space="0" w:color="000000"/>
            </w:tcBorders>
            <w:vAlign w:val="center"/>
          </w:tcPr>
          <w:p w:rsidR="00DC0749" w:rsidRPr="006F5362" w:rsidRDefault="00DC0749" w:rsidP="00C046C1">
            <w:pPr>
              <w:snapToGrid w:val="0"/>
              <w:jc w:val="center"/>
              <w:rPr>
                <w:b/>
                <w:bCs/>
                <w:sz w:val="20"/>
                <w:szCs w:val="20"/>
                <w:lang w:eastAsia="ar-SA"/>
              </w:rPr>
            </w:pPr>
            <w:r w:rsidRPr="006F5362">
              <w:rPr>
                <w:b/>
                <w:bCs/>
                <w:sz w:val="20"/>
                <w:szCs w:val="20"/>
                <w:lang w:eastAsia="ar-SA"/>
              </w:rPr>
              <w:t>5</w:t>
            </w:r>
          </w:p>
        </w:tc>
        <w:tc>
          <w:tcPr>
            <w:tcW w:w="1417" w:type="dxa"/>
            <w:tcBorders>
              <w:left w:val="single" w:sz="4" w:space="0" w:color="000000"/>
              <w:bottom w:val="single" w:sz="4" w:space="0" w:color="000000"/>
            </w:tcBorders>
            <w:vAlign w:val="center"/>
          </w:tcPr>
          <w:p w:rsidR="00DC0749" w:rsidRPr="006F5362" w:rsidRDefault="00DC0749" w:rsidP="00C046C1">
            <w:pPr>
              <w:snapToGrid w:val="0"/>
              <w:jc w:val="center"/>
              <w:rPr>
                <w:b/>
                <w:bCs/>
                <w:sz w:val="20"/>
                <w:szCs w:val="20"/>
                <w:lang w:eastAsia="ar-SA"/>
              </w:rPr>
            </w:pPr>
            <w:r w:rsidRPr="006F5362">
              <w:rPr>
                <w:b/>
                <w:bCs/>
                <w:sz w:val="20"/>
                <w:szCs w:val="20"/>
                <w:lang w:eastAsia="ar-SA"/>
              </w:rPr>
              <w:t>6</w:t>
            </w:r>
          </w:p>
        </w:tc>
        <w:tc>
          <w:tcPr>
            <w:tcW w:w="1418" w:type="dxa"/>
            <w:tcBorders>
              <w:left w:val="single" w:sz="4" w:space="0" w:color="000000"/>
              <w:bottom w:val="single" w:sz="4" w:space="0" w:color="000000"/>
              <w:right w:val="single" w:sz="4" w:space="0" w:color="000000"/>
            </w:tcBorders>
            <w:vAlign w:val="center"/>
          </w:tcPr>
          <w:p w:rsidR="00DC0749" w:rsidRPr="006F5362" w:rsidRDefault="00DC0749" w:rsidP="00C046C1">
            <w:pPr>
              <w:snapToGrid w:val="0"/>
              <w:jc w:val="center"/>
              <w:rPr>
                <w:b/>
                <w:bCs/>
                <w:sz w:val="20"/>
                <w:szCs w:val="20"/>
                <w:lang w:eastAsia="ar-SA"/>
              </w:rPr>
            </w:pPr>
            <w:r w:rsidRPr="006F5362">
              <w:rPr>
                <w:b/>
                <w:bCs/>
                <w:sz w:val="20"/>
                <w:szCs w:val="20"/>
                <w:lang w:eastAsia="ar-SA"/>
              </w:rPr>
              <w:t>7</w:t>
            </w:r>
          </w:p>
        </w:tc>
      </w:tr>
      <w:tr w:rsidR="00DC0749" w:rsidRPr="001C3007" w:rsidTr="00C046C1">
        <w:trPr>
          <w:trHeight w:hRule="exact" w:val="283"/>
        </w:trPr>
        <w:tc>
          <w:tcPr>
            <w:tcW w:w="1135" w:type="dxa"/>
            <w:tcBorders>
              <w:left w:val="single" w:sz="4" w:space="0" w:color="000000"/>
              <w:bottom w:val="single" w:sz="4" w:space="0" w:color="000000"/>
            </w:tcBorders>
            <w:vAlign w:val="center"/>
          </w:tcPr>
          <w:p w:rsidR="00DC0749" w:rsidRPr="001C3007" w:rsidRDefault="00DC0749" w:rsidP="00C046C1">
            <w:pPr>
              <w:snapToGrid w:val="0"/>
              <w:jc w:val="center"/>
              <w:rPr>
                <w:bCs/>
                <w:lang w:eastAsia="ar-SA"/>
              </w:rPr>
            </w:pPr>
            <w:r w:rsidRPr="001C3007">
              <w:rPr>
                <w:bCs/>
                <w:lang w:eastAsia="ar-SA"/>
              </w:rPr>
              <w:t>2004</w:t>
            </w:r>
          </w:p>
        </w:tc>
        <w:tc>
          <w:tcPr>
            <w:tcW w:w="1275" w:type="dxa"/>
            <w:tcBorders>
              <w:left w:val="single" w:sz="4" w:space="0" w:color="000000"/>
              <w:bottom w:val="single" w:sz="4" w:space="0" w:color="000000"/>
            </w:tcBorders>
            <w:vAlign w:val="center"/>
          </w:tcPr>
          <w:p w:rsidR="00DC0749" w:rsidRPr="001C3007" w:rsidRDefault="00DC0749" w:rsidP="00C046C1">
            <w:pPr>
              <w:snapToGrid w:val="0"/>
              <w:jc w:val="center"/>
              <w:rPr>
                <w:bCs/>
                <w:lang w:eastAsia="ar-SA"/>
              </w:rPr>
            </w:pPr>
          </w:p>
        </w:tc>
        <w:tc>
          <w:tcPr>
            <w:tcW w:w="1582" w:type="dxa"/>
            <w:tcBorders>
              <w:left w:val="single" w:sz="4" w:space="0" w:color="000000"/>
              <w:bottom w:val="single" w:sz="4" w:space="0" w:color="000000"/>
            </w:tcBorders>
            <w:vAlign w:val="center"/>
          </w:tcPr>
          <w:p w:rsidR="00DC0749" w:rsidRPr="001C3007" w:rsidRDefault="00DC0749" w:rsidP="00C046C1">
            <w:pPr>
              <w:snapToGrid w:val="0"/>
              <w:jc w:val="center"/>
              <w:rPr>
                <w:bCs/>
                <w:lang w:eastAsia="ar-SA"/>
              </w:rPr>
            </w:pPr>
          </w:p>
        </w:tc>
        <w:tc>
          <w:tcPr>
            <w:tcW w:w="1380" w:type="dxa"/>
            <w:tcBorders>
              <w:left w:val="single" w:sz="4" w:space="0" w:color="000000"/>
              <w:bottom w:val="single" w:sz="4" w:space="0" w:color="000000"/>
            </w:tcBorders>
            <w:vAlign w:val="center"/>
          </w:tcPr>
          <w:p w:rsidR="00DC0749" w:rsidRPr="001C3007" w:rsidRDefault="00DC0749" w:rsidP="00C046C1">
            <w:pPr>
              <w:pStyle w:val="a4"/>
              <w:snapToGrid w:val="0"/>
              <w:jc w:val="center"/>
            </w:pPr>
            <w:r w:rsidRPr="001C3007">
              <w:t>1</w:t>
            </w:r>
          </w:p>
        </w:tc>
        <w:tc>
          <w:tcPr>
            <w:tcW w:w="1433" w:type="dxa"/>
            <w:tcBorders>
              <w:left w:val="single" w:sz="4" w:space="0" w:color="000000"/>
              <w:bottom w:val="single" w:sz="4" w:space="0" w:color="000000"/>
            </w:tcBorders>
            <w:vAlign w:val="center"/>
          </w:tcPr>
          <w:p w:rsidR="00DC0749" w:rsidRPr="001C3007" w:rsidRDefault="00DC0749" w:rsidP="00C046C1">
            <w:pPr>
              <w:snapToGrid w:val="0"/>
              <w:jc w:val="center"/>
              <w:rPr>
                <w:bCs/>
                <w:lang w:eastAsia="ar-SA"/>
              </w:rPr>
            </w:pPr>
            <w:r w:rsidRPr="001C3007">
              <w:rPr>
                <w:bCs/>
                <w:lang w:eastAsia="ar-SA"/>
              </w:rPr>
              <w:t>100</w:t>
            </w:r>
          </w:p>
        </w:tc>
        <w:tc>
          <w:tcPr>
            <w:tcW w:w="1417" w:type="dxa"/>
            <w:tcBorders>
              <w:left w:val="single" w:sz="4" w:space="0" w:color="000000"/>
              <w:bottom w:val="single" w:sz="4" w:space="0" w:color="000000"/>
            </w:tcBorders>
            <w:vAlign w:val="center"/>
          </w:tcPr>
          <w:p w:rsidR="00DC0749" w:rsidRPr="001C3007" w:rsidRDefault="00DC0749" w:rsidP="00C046C1">
            <w:pPr>
              <w:snapToGrid w:val="0"/>
              <w:jc w:val="center"/>
              <w:rPr>
                <w:bCs/>
                <w:lang w:eastAsia="ar-SA"/>
              </w:rPr>
            </w:pPr>
            <w:r w:rsidRPr="001C3007">
              <w:rPr>
                <w:bCs/>
                <w:lang w:eastAsia="ar-SA"/>
              </w:rPr>
              <w:t>1</w:t>
            </w:r>
          </w:p>
        </w:tc>
        <w:tc>
          <w:tcPr>
            <w:tcW w:w="1418" w:type="dxa"/>
            <w:tcBorders>
              <w:left w:val="single" w:sz="4" w:space="0" w:color="000000"/>
              <w:bottom w:val="single" w:sz="4" w:space="0" w:color="000000"/>
              <w:right w:val="single" w:sz="4" w:space="0" w:color="000000"/>
            </w:tcBorders>
            <w:vAlign w:val="center"/>
          </w:tcPr>
          <w:p w:rsidR="00DC0749" w:rsidRPr="001C3007" w:rsidRDefault="00DC0749" w:rsidP="00C046C1">
            <w:pPr>
              <w:snapToGrid w:val="0"/>
              <w:jc w:val="center"/>
              <w:rPr>
                <w:bCs/>
                <w:lang w:eastAsia="ar-SA"/>
              </w:rPr>
            </w:pPr>
            <w:r w:rsidRPr="001C3007">
              <w:rPr>
                <w:bCs/>
                <w:lang w:eastAsia="ar-SA"/>
              </w:rPr>
              <w:t>100</w:t>
            </w:r>
          </w:p>
        </w:tc>
      </w:tr>
      <w:tr w:rsidR="00DC0749" w:rsidRPr="001C3007" w:rsidTr="00C046C1">
        <w:tc>
          <w:tcPr>
            <w:tcW w:w="1135" w:type="dxa"/>
            <w:tcBorders>
              <w:left w:val="single" w:sz="4" w:space="0" w:color="000000"/>
              <w:bottom w:val="single" w:sz="4" w:space="0" w:color="000000"/>
            </w:tcBorders>
            <w:vAlign w:val="center"/>
          </w:tcPr>
          <w:p w:rsidR="00DC0749" w:rsidRPr="001C3007" w:rsidRDefault="00DC0749" w:rsidP="00C046C1">
            <w:pPr>
              <w:snapToGrid w:val="0"/>
              <w:jc w:val="center"/>
              <w:rPr>
                <w:lang w:eastAsia="ar-SA"/>
              </w:rPr>
            </w:pPr>
            <w:r w:rsidRPr="001C3007">
              <w:rPr>
                <w:lang w:eastAsia="ar-SA"/>
              </w:rPr>
              <w:t>2005</w:t>
            </w:r>
          </w:p>
        </w:tc>
        <w:tc>
          <w:tcPr>
            <w:tcW w:w="1275" w:type="dxa"/>
            <w:tcBorders>
              <w:left w:val="single" w:sz="4" w:space="0" w:color="000000"/>
              <w:bottom w:val="single" w:sz="4" w:space="0" w:color="000000"/>
            </w:tcBorders>
            <w:vAlign w:val="center"/>
          </w:tcPr>
          <w:p w:rsidR="00DC0749" w:rsidRPr="001C3007" w:rsidRDefault="00DC0749" w:rsidP="00C046C1">
            <w:pPr>
              <w:snapToGrid w:val="0"/>
              <w:jc w:val="center"/>
              <w:rPr>
                <w:lang w:eastAsia="ar-SA"/>
              </w:rPr>
            </w:pPr>
            <w:r w:rsidRPr="001C3007">
              <w:rPr>
                <w:lang w:eastAsia="ar-SA"/>
              </w:rPr>
              <w:t>-</w:t>
            </w:r>
          </w:p>
        </w:tc>
        <w:tc>
          <w:tcPr>
            <w:tcW w:w="1582" w:type="dxa"/>
            <w:tcBorders>
              <w:left w:val="single" w:sz="4" w:space="0" w:color="000000"/>
              <w:bottom w:val="single" w:sz="4" w:space="0" w:color="000000"/>
            </w:tcBorders>
            <w:vAlign w:val="center"/>
          </w:tcPr>
          <w:p w:rsidR="00DC0749" w:rsidRPr="001C3007" w:rsidRDefault="00DC0749" w:rsidP="00C046C1">
            <w:pPr>
              <w:snapToGrid w:val="0"/>
              <w:jc w:val="center"/>
              <w:rPr>
                <w:lang w:eastAsia="ar-SA"/>
              </w:rPr>
            </w:pPr>
            <w:r w:rsidRPr="001C3007">
              <w:rPr>
                <w:lang w:eastAsia="ar-SA"/>
              </w:rPr>
              <w:t>-</w:t>
            </w:r>
          </w:p>
        </w:tc>
        <w:tc>
          <w:tcPr>
            <w:tcW w:w="1380" w:type="dxa"/>
            <w:tcBorders>
              <w:left w:val="single" w:sz="4" w:space="0" w:color="000000"/>
              <w:bottom w:val="single" w:sz="4" w:space="0" w:color="000000"/>
            </w:tcBorders>
            <w:vAlign w:val="center"/>
          </w:tcPr>
          <w:p w:rsidR="00DC0749" w:rsidRPr="001C3007" w:rsidRDefault="00DC0749" w:rsidP="00C046C1">
            <w:pPr>
              <w:pStyle w:val="a4"/>
              <w:snapToGrid w:val="0"/>
              <w:jc w:val="center"/>
            </w:pPr>
            <w:r w:rsidRPr="001C3007">
              <w:t>1</w:t>
            </w:r>
          </w:p>
        </w:tc>
        <w:tc>
          <w:tcPr>
            <w:tcW w:w="1433" w:type="dxa"/>
            <w:tcBorders>
              <w:left w:val="single" w:sz="4" w:space="0" w:color="000000"/>
              <w:bottom w:val="single" w:sz="4" w:space="0" w:color="000000"/>
            </w:tcBorders>
            <w:vAlign w:val="center"/>
          </w:tcPr>
          <w:p w:rsidR="00DC0749" w:rsidRPr="001C3007" w:rsidRDefault="00DC0749" w:rsidP="00C046C1">
            <w:pPr>
              <w:pStyle w:val="a4"/>
              <w:snapToGrid w:val="0"/>
              <w:jc w:val="center"/>
            </w:pPr>
            <w:r w:rsidRPr="001C3007">
              <w:t>100</w:t>
            </w:r>
          </w:p>
        </w:tc>
        <w:tc>
          <w:tcPr>
            <w:tcW w:w="1417" w:type="dxa"/>
            <w:tcBorders>
              <w:left w:val="single" w:sz="4" w:space="0" w:color="000000"/>
              <w:bottom w:val="single" w:sz="4" w:space="0" w:color="000000"/>
            </w:tcBorders>
            <w:vAlign w:val="center"/>
          </w:tcPr>
          <w:p w:rsidR="00DC0749" w:rsidRPr="001C3007" w:rsidRDefault="00DC0749" w:rsidP="00C046C1">
            <w:pPr>
              <w:pStyle w:val="a4"/>
              <w:snapToGrid w:val="0"/>
              <w:jc w:val="center"/>
            </w:pPr>
            <w:r w:rsidRPr="001C3007">
              <w:t>1</w:t>
            </w:r>
          </w:p>
        </w:tc>
        <w:tc>
          <w:tcPr>
            <w:tcW w:w="1418" w:type="dxa"/>
            <w:tcBorders>
              <w:left w:val="single" w:sz="4" w:space="0" w:color="000000"/>
              <w:bottom w:val="single" w:sz="4" w:space="0" w:color="000000"/>
              <w:right w:val="single" w:sz="4" w:space="0" w:color="000000"/>
            </w:tcBorders>
            <w:vAlign w:val="center"/>
          </w:tcPr>
          <w:p w:rsidR="00DC0749" w:rsidRPr="001C3007" w:rsidRDefault="00DC0749" w:rsidP="00C046C1">
            <w:pPr>
              <w:pStyle w:val="a4"/>
              <w:snapToGrid w:val="0"/>
              <w:jc w:val="center"/>
            </w:pPr>
            <w:r w:rsidRPr="001C3007">
              <w:t>100</w:t>
            </w:r>
          </w:p>
        </w:tc>
      </w:tr>
      <w:tr w:rsidR="00DC0749" w:rsidRPr="001C3007" w:rsidTr="00C046C1">
        <w:tc>
          <w:tcPr>
            <w:tcW w:w="1135" w:type="dxa"/>
            <w:tcBorders>
              <w:left w:val="single" w:sz="4" w:space="0" w:color="000000"/>
              <w:bottom w:val="single" w:sz="4" w:space="0" w:color="000000"/>
            </w:tcBorders>
            <w:vAlign w:val="center"/>
          </w:tcPr>
          <w:p w:rsidR="00DC0749" w:rsidRPr="001C3007" w:rsidRDefault="00DC0749" w:rsidP="00C046C1">
            <w:pPr>
              <w:snapToGrid w:val="0"/>
              <w:jc w:val="center"/>
              <w:rPr>
                <w:lang w:eastAsia="ar-SA"/>
              </w:rPr>
            </w:pPr>
            <w:r w:rsidRPr="001C3007">
              <w:rPr>
                <w:lang w:eastAsia="ar-SA"/>
              </w:rPr>
              <w:t>2006</w:t>
            </w:r>
          </w:p>
        </w:tc>
        <w:tc>
          <w:tcPr>
            <w:tcW w:w="1275" w:type="dxa"/>
            <w:tcBorders>
              <w:left w:val="single" w:sz="4" w:space="0" w:color="000000"/>
              <w:bottom w:val="single" w:sz="4" w:space="0" w:color="000000"/>
            </w:tcBorders>
            <w:vAlign w:val="center"/>
          </w:tcPr>
          <w:p w:rsidR="00DC0749" w:rsidRPr="001C3007" w:rsidRDefault="00DC0749" w:rsidP="00C046C1">
            <w:pPr>
              <w:snapToGrid w:val="0"/>
              <w:jc w:val="center"/>
              <w:rPr>
                <w:lang w:eastAsia="ar-SA"/>
              </w:rPr>
            </w:pPr>
            <w:r w:rsidRPr="001C3007">
              <w:rPr>
                <w:lang w:eastAsia="ar-SA"/>
              </w:rPr>
              <w:t>-</w:t>
            </w:r>
          </w:p>
        </w:tc>
        <w:tc>
          <w:tcPr>
            <w:tcW w:w="1582" w:type="dxa"/>
            <w:tcBorders>
              <w:left w:val="single" w:sz="4" w:space="0" w:color="000000"/>
              <w:bottom w:val="single" w:sz="4" w:space="0" w:color="000000"/>
            </w:tcBorders>
            <w:vAlign w:val="center"/>
          </w:tcPr>
          <w:p w:rsidR="00DC0749" w:rsidRPr="001C3007" w:rsidRDefault="00DC0749" w:rsidP="00C046C1">
            <w:pPr>
              <w:snapToGrid w:val="0"/>
              <w:jc w:val="center"/>
              <w:rPr>
                <w:lang w:eastAsia="ar-SA"/>
              </w:rPr>
            </w:pPr>
            <w:r w:rsidRPr="001C3007">
              <w:rPr>
                <w:lang w:eastAsia="ar-SA"/>
              </w:rPr>
              <w:t>-</w:t>
            </w:r>
          </w:p>
        </w:tc>
        <w:tc>
          <w:tcPr>
            <w:tcW w:w="1380" w:type="dxa"/>
            <w:tcBorders>
              <w:left w:val="single" w:sz="4" w:space="0" w:color="000000"/>
              <w:bottom w:val="single" w:sz="4" w:space="0" w:color="000000"/>
            </w:tcBorders>
            <w:vAlign w:val="center"/>
          </w:tcPr>
          <w:p w:rsidR="00DC0749" w:rsidRPr="001C3007" w:rsidRDefault="00DC0749" w:rsidP="00C046C1">
            <w:pPr>
              <w:pStyle w:val="a4"/>
              <w:snapToGrid w:val="0"/>
              <w:jc w:val="center"/>
            </w:pPr>
            <w:r w:rsidRPr="001C3007">
              <w:t>2</w:t>
            </w:r>
          </w:p>
        </w:tc>
        <w:tc>
          <w:tcPr>
            <w:tcW w:w="1433" w:type="dxa"/>
            <w:tcBorders>
              <w:left w:val="single" w:sz="4" w:space="0" w:color="000000"/>
              <w:bottom w:val="single" w:sz="4" w:space="0" w:color="000000"/>
            </w:tcBorders>
            <w:vAlign w:val="center"/>
          </w:tcPr>
          <w:p w:rsidR="00DC0749" w:rsidRPr="001C3007" w:rsidRDefault="00DC0749" w:rsidP="00C046C1">
            <w:pPr>
              <w:pStyle w:val="a4"/>
              <w:snapToGrid w:val="0"/>
              <w:jc w:val="center"/>
            </w:pPr>
            <w:r w:rsidRPr="001C3007">
              <w:t>150</w:t>
            </w:r>
          </w:p>
        </w:tc>
        <w:tc>
          <w:tcPr>
            <w:tcW w:w="1417" w:type="dxa"/>
            <w:tcBorders>
              <w:left w:val="single" w:sz="4" w:space="0" w:color="000000"/>
              <w:bottom w:val="single" w:sz="4" w:space="0" w:color="000000"/>
            </w:tcBorders>
            <w:vAlign w:val="center"/>
          </w:tcPr>
          <w:p w:rsidR="00DC0749" w:rsidRPr="001C3007" w:rsidRDefault="00DC0749" w:rsidP="00C046C1">
            <w:pPr>
              <w:pStyle w:val="a4"/>
              <w:snapToGrid w:val="0"/>
              <w:jc w:val="center"/>
            </w:pPr>
            <w:r w:rsidRPr="001C3007">
              <w:t>2</w:t>
            </w:r>
          </w:p>
        </w:tc>
        <w:tc>
          <w:tcPr>
            <w:tcW w:w="1418" w:type="dxa"/>
            <w:tcBorders>
              <w:left w:val="single" w:sz="4" w:space="0" w:color="000000"/>
              <w:bottom w:val="single" w:sz="4" w:space="0" w:color="000000"/>
              <w:right w:val="single" w:sz="4" w:space="0" w:color="000000"/>
            </w:tcBorders>
            <w:vAlign w:val="center"/>
          </w:tcPr>
          <w:p w:rsidR="00DC0749" w:rsidRPr="001C3007" w:rsidRDefault="00DC0749" w:rsidP="00C046C1">
            <w:pPr>
              <w:pStyle w:val="a4"/>
              <w:snapToGrid w:val="0"/>
              <w:jc w:val="center"/>
            </w:pPr>
            <w:r w:rsidRPr="001C3007">
              <w:t>150</w:t>
            </w:r>
          </w:p>
        </w:tc>
      </w:tr>
      <w:tr w:rsidR="00DC0749" w:rsidRPr="001C3007" w:rsidTr="00C046C1">
        <w:tc>
          <w:tcPr>
            <w:tcW w:w="1135" w:type="dxa"/>
            <w:tcBorders>
              <w:left w:val="single" w:sz="4" w:space="0" w:color="000000"/>
              <w:bottom w:val="single" w:sz="4" w:space="0" w:color="000000"/>
            </w:tcBorders>
            <w:vAlign w:val="center"/>
          </w:tcPr>
          <w:p w:rsidR="00DC0749" w:rsidRPr="001C3007" w:rsidRDefault="00DC0749" w:rsidP="00C046C1">
            <w:pPr>
              <w:snapToGrid w:val="0"/>
              <w:jc w:val="center"/>
              <w:rPr>
                <w:lang w:eastAsia="ar-SA"/>
              </w:rPr>
            </w:pPr>
            <w:r w:rsidRPr="001C3007">
              <w:rPr>
                <w:lang w:eastAsia="ar-SA"/>
              </w:rPr>
              <w:t>2007</w:t>
            </w:r>
          </w:p>
        </w:tc>
        <w:tc>
          <w:tcPr>
            <w:tcW w:w="1275" w:type="dxa"/>
            <w:tcBorders>
              <w:left w:val="single" w:sz="4" w:space="0" w:color="000000"/>
              <w:bottom w:val="single" w:sz="4" w:space="0" w:color="000000"/>
            </w:tcBorders>
            <w:vAlign w:val="center"/>
          </w:tcPr>
          <w:p w:rsidR="00DC0749" w:rsidRPr="001C3007" w:rsidRDefault="00DC0749" w:rsidP="00C046C1">
            <w:pPr>
              <w:snapToGrid w:val="0"/>
              <w:jc w:val="center"/>
              <w:rPr>
                <w:lang w:eastAsia="ar-SA"/>
              </w:rPr>
            </w:pPr>
            <w:r w:rsidRPr="001C3007">
              <w:rPr>
                <w:lang w:eastAsia="ar-SA"/>
              </w:rPr>
              <w:t>-</w:t>
            </w:r>
          </w:p>
        </w:tc>
        <w:tc>
          <w:tcPr>
            <w:tcW w:w="1582" w:type="dxa"/>
            <w:tcBorders>
              <w:left w:val="single" w:sz="4" w:space="0" w:color="000000"/>
              <w:bottom w:val="single" w:sz="4" w:space="0" w:color="000000"/>
            </w:tcBorders>
            <w:vAlign w:val="center"/>
          </w:tcPr>
          <w:p w:rsidR="00DC0749" w:rsidRPr="001C3007" w:rsidRDefault="00DC0749" w:rsidP="00C046C1">
            <w:pPr>
              <w:snapToGrid w:val="0"/>
              <w:jc w:val="center"/>
              <w:rPr>
                <w:lang w:eastAsia="ar-SA"/>
              </w:rPr>
            </w:pPr>
            <w:r w:rsidRPr="001C3007">
              <w:rPr>
                <w:lang w:eastAsia="ar-SA"/>
              </w:rPr>
              <w:t>-</w:t>
            </w:r>
          </w:p>
        </w:tc>
        <w:tc>
          <w:tcPr>
            <w:tcW w:w="1380" w:type="dxa"/>
            <w:tcBorders>
              <w:left w:val="single" w:sz="4" w:space="0" w:color="000000"/>
              <w:bottom w:val="single" w:sz="4" w:space="0" w:color="000000"/>
            </w:tcBorders>
            <w:vAlign w:val="center"/>
          </w:tcPr>
          <w:p w:rsidR="00DC0749" w:rsidRPr="001C3007" w:rsidRDefault="00DC0749" w:rsidP="00C046C1">
            <w:pPr>
              <w:pStyle w:val="a4"/>
              <w:snapToGrid w:val="0"/>
              <w:jc w:val="center"/>
            </w:pPr>
            <w:r w:rsidRPr="001C3007">
              <w:t>5</w:t>
            </w:r>
          </w:p>
        </w:tc>
        <w:tc>
          <w:tcPr>
            <w:tcW w:w="1433" w:type="dxa"/>
            <w:tcBorders>
              <w:left w:val="single" w:sz="4" w:space="0" w:color="000000"/>
              <w:bottom w:val="single" w:sz="4" w:space="0" w:color="000000"/>
            </w:tcBorders>
            <w:vAlign w:val="center"/>
          </w:tcPr>
          <w:p w:rsidR="00DC0749" w:rsidRPr="001C3007" w:rsidRDefault="00DC0749" w:rsidP="00C046C1">
            <w:pPr>
              <w:pStyle w:val="a4"/>
              <w:snapToGrid w:val="0"/>
              <w:jc w:val="center"/>
            </w:pPr>
            <w:r w:rsidRPr="001C3007">
              <w:t>561</w:t>
            </w:r>
          </w:p>
        </w:tc>
        <w:tc>
          <w:tcPr>
            <w:tcW w:w="1417" w:type="dxa"/>
            <w:tcBorders>
              <w:left w:val="single" w:sz="4" w:space="0" w:color="000000"/>
              <w:bottom w:val="single" w:sz="4" w:space="0" w:color="000000"/>
            </w:tcBorders>
            <w:vAlign w:val="center"/>
          </w:tcPr>
          <w:p w:rsidR="00DC0749" w:rsidRPr="001C3007" w:rsidRDefault="00DC0749" w:rsidP="00C046C1">
            <w:pPr>
              <w:pStyle w:val="a4"/>
              <w:snapToGrid w:val="0"/>
              <w:jc w:val="center"/>
            </w:pPr>
            <w:r w:rsidRPr="001C3007">
              <w:t>5</w:t>
            </w:r>
          </w:p>
        </w:tc>
        <w:tc>
          <w:tcPr>
            <w:tcW w:w="1418" w:type="dxa"/>
            <w:tcBorders>
              <w:left w:val="single" w:sz="4" w:space="0" w:color="000000"/>
              <w:bottom w:val="single" w:sz="4" w:space="0" w:color="000000"/>
              <w:right w:val="single" w:sz="4" w:space="0" w:color="000000"/>
            </w:tcBorders>
            <w:vAlign w:val="center"/>
          </w:tcPr>
          <w:p w:rsidR="00DC0749" w:rsidRPr="001C3007" w:rsidRDefault="00DC0749" w:rsidP="00C046C1">
            <w:pPr>
              <w:pStyle w:val="a4"/>
              <w:snapToGrid w:val="0"/>
              <w:jc w:val="center"/>
            </w:pPr>
            <w:r w:rsidRPr="001C3007">
              <w:t>561</w:t>
            </w:r>
          </w:p>
        </w:tc>
      </w:tr>
      <w:tr w:rsidR="00DC0749" w:rsidRPr="001C3007" w:rsidTr="00C046C1">
        <w:tc>
          <w:tcPr>
            <w:tcW w:w="1135" w:type="dxa"/>
            <w:tcBorders>
              <w:left w:val="single" w:sz="4" w:space="0" w:color="000000"/>
              <w:bottom w:val="single" w:sz="4" w:space="0" w:color="000000"/>
            </w:tcBorders>
            <w:vAlign w:val="center"/>
          </w:tcPr>
          <w:p w:rsidR="00DC0749" w:rsidRPr="001C3007" w:rsidRDefault="00DC0749" w:rsidP="00C046C1">
            <w:pPr>
              <w:snapToGrid w:val="0"/>
              <w:jc w:val="center"/>
              <w:rPr>
                <w:lang w:eastAsia="ar-SA"/>
              </w:rPr>
            </w:pPr>
            <w:r w:rsidRPr="001C3007">
              <w:rPr>
                <w:lang w:eastAsia="ar-SA"/>
              </w:rPr>
              <w:t>2008</w:t>
            </w:r>
          </w:p>
        </w:tc>
        <w:tc>
          <w:tcPr>
            <w:tcW w:w="1275" w:type="dxa"/>
            <w:tcBorders>
              <w:left w:val="single" w:sz="4" w:space="0" w:color="000000"/>
              <w:bottom w:val="single" w:sz="4" w:space="0" w:color="000000"/>
            </w:tcBorders>
            <w:vAlign w:val="center"/>
          </w:tcPr>
          <w:p w:rsidR="00DC0749" w:rsidRPr="001C3007" w:rsidRDefault="00DC0749" w:rsidP="00C046C1">
            <w:pPr>
              <w:snapToGrid w:val="0"/>
              <w:jc w:val="center"/>
              <w:rPr>
                <w:lang w:eastAsia="ar-SA"/>
              </w:rPr>
            </w:pPr>
            <w:r w:rsidRPr="001C3007">
              <w:rPr>
                <w:lang w:eastAsia="ar-SA"/>
              </w:rPr>
              <w:t>-</w:t>
            </w:r>
          </w:p>
        </w:tc>
        <w:tc>
          <w:tcPr>
            <w:tcW w:w="1582" w:type="dxa"/>
            <w:tcBorders>
              <w:left w:val="single" w:sz="4" w:space="0" w:color="000000"/>
              <w:bottom w:val="single" w:sz="4" w:space="0" w:color="000000"/>
            </w:tcBorders>
            <w:vAlign w:val="center"/>
          </w:tcPr>
          <w:p w:rsidR="00DC0749" w:rsidRPr="001C3007" w:rsidRDefault="00DC0749" w:rsidP="00C046C1">
            <w:pPr>
              <w:snapToGrid w:val="0"/>
              <w:jc w:val="center"/>
              <w:rPr>
                <w:lang w:eastAsia="ar-SA"/>
              </w:rPr>
            </w:pPr>
            <w:r w:rsidRPr="001C3007">
              <w:rPr>
                <w:lang w:eastAsia="ar-SA"/>
              </w:rPr>
              <w:t>-</w:t>
            </w:r>
          </w:p>
        </w:tc>
        <w:tc>
          <w:tcPr>
            <w:tcW w:w="1380" w:type="dxa"/>
            <w:tcBorders>
              <w:left w:val="single" w:sz="4" w:space="0" w:color="000000"/>
              <w:bottom w:val="single" w:sz="4" w:space="0" w:color="000000"/>
            </w:tcBorders>
            <w:vAlign w:val="center"/>
          </w:tcPr>
          <w:p w:rsidR="00DC0749" w:rsidRPr="001C3007" w:rsidRDefault="00DC0749" w:rsidP="00C046C1">
            <w:pPr>
              <w:pStyle w:val="a4"/>
              <w:snapToGrid w:val="0"/>
              <w:jc w:val="center"/>
            </w:pPr>
            <w:r w:rsidRPr="001C3007">
              <w:t>2</w:t>
            </w:r>
          </w:p>
        </w:tc>
        <w:tc>
          <w:tcPr>
            <w:tcW w:w="1433" w:type="dxa"/>
            <w:tcBorders>
              <w:left w:val="single" w:sz="4" w:space="0" w:color="000000"/>
              <w:bottom w:val="single" w:sz="4" w:space="0" w:color="000000"/>
            </w:tcBorders>
            <w:vAlign w:val="center"/>
          </w:tcPr>
          <w:p w:rsidR="00DC0749" w:rsidRPr="001C3007" w:rsidRDefault="00DC0749" w:rsidP="00C046C1">
            <w:pPr>
              <w:pStyle w:val="a4"/>
              <w:snapToGrid w:val="0"/>
              <w:jc w:val="center"/>
            </w:pPr>
            <w:r w:rsidRPr="001C3007">
              <w:t>125</w:t>
            </w:r>
          </w:p>
        </w:tc>
        <w:tc>
          <w:tcPr>
            <w:tcW w:w="1417" w:type="dxa"/>
            <w:tcBorders>
              <w:left w:val="single" w:sz="4" w:space="0" w:color="000000"/>
              <w:bottom w:val="single" w:sz="4" w:space="0" w:color="000000"/>
            </w:tcBorders>
            <w:vAlign w:val="center"/>
          </w:tcPr>
          <w:p w:rsidR="00DC0749" w:rsidRPr="001C3007" w:rsidRDefault="00DC0749" w:rsidP="00C046C1">
            <w:pPr>
              <w:pStyle w:val="a4"/>
              <w:snapToGrid w:val="0"/>
              <w:jc w:val="center"/>
            </w:pPr>
            <w:r w:rsidRPr="001C3007">
              <w:t>2</w:t>
            </w:r>
          </w:p>
        </w:tc>
        <w:tc>
          <w:tcPr>
            <w:tcW w:w="1418" w:type="dxa"/>
            <w:tcBorders>
              <w:left w:val="single" w:sz="4" w:space="0" w:color="000000"/>
              <w:bottom w:val="single" w:sz="4" w:space="0" w:color="000000"/>
              <w:right w:val="single" w:sz="4" w:space="0" w:color="000000"/>
            </w:tcBorders>
            <w:vAlign w:val="center"/>
          </w:tcPr>
          <w:p w:rsidR="00DC0749" w:rsidRPr="001C3007" w:rsidRDefault="00DC0749" w:rsidP="00C046C1">
            <w:pPr>
              <w:pStyle w:val="a4"/>
              <w:snapToGrid w:val="0"/>
              <w:jc w:val="center"/>
            </w:pPr>
            <w:r w:rsidRPr="001C3007">
              <w:t>125</w:t>
            </w:r>
          </w:p>
        </w:tc>
      </w:tr>
      <w:tr w:rsidR="00DC0749" w:rsidRPr="001C3007" w:rsidTr="00C046C1">
        <w:tc>
          <w:tcPr>
            <w:tcW w:w="1135" w:type="dxa"/>
            <w:tcBorders>
              <w:left w:val="single" w:sz="4" w:space="0" w:color="000000"/>
              <w:bottom w:val="single" w:sz="4" w:space="0" w:color="000000"/>
            </w:tcBorders>
            <w:vAlign w:val="center"/>
          </w:tcPr>
          <w:p w:rsidR="00DC0749" w:rsidRPr="001C3007" w:rsidRDefault="00DC0749" w:rsidP="00C046C1">
            <w:pPr>
              <w:snapToGrid w:val="0"/>
              <w:jc w:val="center"/>
              <w:rPr>
                <w:lang w:eastAsia="ar-SA"/>
              </w:rPr>
            </w:pPr>
            <w:r w:rsidRPr="001C3007">
              <w:rPr>
                <w:lang w:eastAsia="ar-SA"/>
              </w:rPr>
              <w:t>Всего за период</w:t>
            </w:r>
          </w:p>
        </w:tc>
        <w:tc>
          <w:tcPr>
            <w:tcW w:w="1275" w:type="dxa"/>
            <w:tcBorders>
              <w:left w:val="single" w:sz="4" w:space="0" w:color="000000"/>
              <w:bottom w:val="single" w:sz="4" w:space="0" w:color="000000"/>
            </w:tcBorders>
            <w:vAlign w:val="center"/>
          </w:tcPr>
          <w:p w:rsidR="00DC0749" w:rsidRPr="001C3007" w:rsidRDefault="00DC0749" w:rsidP="00C046C1">
            <w:pPr>
              <w:snapToGrid w:val="0"/>
              <w:jc w:val="center"/>
              <w:rPr>
                <w:lang w:eastAsia="ar-SA"/>
              </w:rPr>
            </w:pPr>
            <w:r w:rsidRPr="001C3007">
              <w:rPr>
                <w:lang w:eastAsia="ar-SA"/>
              </w:rPr>
              <w:t>-</w:t>
            </w:r>
          </w:p>
        </w:tc>
        <w:tc>
          <w:tcPr>
            <w:tcW w:w="1582" w:type="dxa"/>
            <w:tcBorders>
              <w:left w:val="single" w:sz="4" w:space="0" w:color="000000"/>
              <w:bottom w:val="single" w:sz="4" w:space="0" w:color="000000"/>
            </w:tcBorders>
            <w:vAlign w:val="center"/>
          </w:tcPr>
          <w:p w:rsidR="00DC0749" w:rsidRPr="001C3007" w:rsidRDefault="00DC0749" w:rsidP="00C046C1">
            <w:pPr>
              <w:snapToGrid w:val="0"/>
              <w:jc w:val="center"/>
              <w:rPr>
                <w:lang w:eastAsia="ar-SA"/>
              </w:rPr>
            </w:pPr>
            <w:r w:rsidRPr="001C3007">
              <w:rPr>
                <w:lang w:eastAsia="ar-SA"/>
              </w:rPr>
              <w:t>-</w:t>
            </w:r>
          </w:p>
        </w:tc>
        <w:tc>
          <w:tcPr>
            <w:tcW w:w="1380" w:type="dxa"/>
            <w:tcBorders>
              <w:left w:val="single" w:sz="4" w:space="0" w:color="000000"/>
              <w:bottom w:val="single" w:sz="4" w:space="0" w:color="000000"/>
            </w:tcBorders>
            <w:vAlign w:val="center"/>
          </w:tcPr>
          <w:p w:rsidR="00DC0749" w:rsidRPr="001C3007" w:rsidRDefault="00DC0749" w:rsidP="00C046C1">
            <w:pPr>
              <w:pStyle w:val="a4"/>
              <w:snapToGrid w:val="0"/>
              <w:jc w:val="center"/>
            </w:pPr>
            <w:r w:rsidRPr="001C3007">
              <w:t>11</w:t>
            </w:r>
          </w:p>
        </w:tc>
        <w:tc>
          <w:tcPr>
            <w:tcW w:w="1433" w:type="dxa"/>
            <w:tcBorders>
              <w:left w:val="single" w:sz="4" w:space="0" w:color="000000"/>
              <w:bottom w:val="single" w:sz="4" w:space="0" w:color="000000"/>
            </w:tcBorders>
            <w:vAlign w:val="center"/>
          </w:tcPr>
          <w:p w:rsidR="00DC0749" w:rsidRPr="001C3007" w:rsidRDefault="00DC0749" w:rsidP="00C046C1">
            <w:pPr>
              <w:pStyle w:val="a4"/>
              <w:snapToGrid w:val="0"/>
              <w:jc w:val="center"/>
            </w:pPr>
            <w:r w:rsidRPr="001C3007">
              <w:t>1036</w:t>
            </w:r>
          </w:p>
        </w:tc>
        <w:tc>
          <w:tcPr>
            <w:tcW w:w="1417" w:type="dxa"/>
            <w:tcBorders>
              <w:left w:val="single" w:sz="4" w:space="0" w:color="000000"/>
              <w:bottom w:val="single" w:sz="4" w:space="0" w:color="000000"/>
            </w:tcBorders>
            <w:vAlign w:val="center"/>
          </w:tcPr>
          <w:p w:rsidR="00DC0749" w:rsidRPr="001C3007" w:rsidRDefault="00DC0749" w:rsidP="00C046C1">
            <w:pPr>
              <w:pStyle w:val="a4"/>
              <w:snapToGrid w:val="0"/>
              <w:jc w:val="center"/>
            </w:pPr>
            <w:r w:rsidRPr="001C3007">
              <w:t>11</w:t>
            </w:r>
          </w:p>
        </w:tc>
        <w:tc>
          <w:tcPr>
            <w:tcW w:w="1418" w:type="dxa"/>
            <w:tcBorders>
              <w:left w:val="single" w:sz="4" w:space="0" w:color="000000"/>
              <w:bottom w:val="single" w:sz="4" w:space="0" w:color="000000"/>
              <w:right w:val="single" w:sz="4" w:space="0" w:color="000000"/>
            </w:tcBorders>
            <w:vAlign w:val="center"/>
          </w:tcPr>
          <w:p w:rsidR="00DC0749" w:rsidRPr="001C3007" w:rsidRDefault="00DC0749" w:rsidP="00C046C1">
            <w:pPr>
              <w:pStyle w:val="a4"/>
              <w:snapToGrid w:val="0"/>
              <w:jc w:val="center"/>
            </w:pPr>
            <w:r w:rsidRPr="001C3007">
              <w:t>1036</w:t>
            </w:r>
          </w:p>
        </w:tc>
      </w:tr>
    </w:tbl>
    <w:p w:rsidR="00DC0749" w:rsidRPr="006222A4" w:rsidRDefault="00DC0749" w:rsidP="00DC0749">
      <w:pPr>
        <w:ind w:left="-567" w:firstLine="709"/>
        <w:jc w:val="both"/>
        <w:rPr>
          <w:color w:val="002060"/>
        </w:rPr>
      </w:pPr>
    </w:p>
    <w:p w:rsidR="00DC0749" w:rsidRPr="00375C7C" w:rsidRDefault="00DC0749" w:rsidP="00DC0749">
      <w:pPr>
        <w:pStyle w:val="FR3"/>
        <w:spacing w:before="0" w:line="240" w:lineRule="auto"/>
        <w:ind w:firstLine="709"/>
        <w:rPr>
          <w:color w:val="000000"/>
          <w:sz w:val="28"/>
          <w:szCs w:val="28"/>
        </w:rPr>
      </w:pPr>
      <w:r w:rsidRPr="00375C7C">
        <w:rPr>
          <w:color w:val="000000"/>
          <w:sz w:val="28"/>
          <w:szCs w:val="28"/>
        </w:rPr>
        <w:t>В течение последних четырех лет среднегодовой ввод жилого фонда составил 207,2 м</w:t>
      </w:r>
      <w:r w:rsidRPr="00375C7C">
        <w:rPr>
          <w:color w:val="000000"/>
          <w:sz w:val="28"/>
          <w:szCs w:val="28"/>
          <w:vertAlign w:val="superscript"/>
        </w:rPr>
        <w:t>2</w:t>
      </w:r>
      <w:r w:rsidRPr="00375C7C">
        <w:rPr>
          <w:color w:val="000000"/>
          <w:sz w:val="28"/>
          <w:szCs w:val="28"/>
        </w:rPr>
        <w:t>.</w:t>
      </w:r>
      <w:r w:rsidRPr="00375C7C">
        <w:rPr>
          <w:color w:val="000000"/>
          <w:sz w:val="28"/>
          <w:szCs w:val="28"/>
          <w:vertAlign w:val="superscript"/>
        </w:rPr>
        <w:t xml:space="preserve"> </w:t>
      </w:r>
      <w:r w:rsidRPr="00375C7C">
        <w:rPr>
          <w:color w:val="000000"/>
          <w:sz w:val="28"/>
          <w:szCs w:val="28"/>
        </w:rPr>
        <w:t>В структуре нового строительства на малоэтажное индивидуальное приходится 100 %.</w:t>
      </w:r>
    </w:p>
    <w:p w:rsidR="00DC0749" w:rsidRDefault="00DC0749" w:rsidP="00DC0749">
      <w:pPr>
        <w:ind w:firstLine="709"/>
        <w:rPr>
          <w:b/>
          <w:color w:val="EB613D"/>
          <w:sz w:val="28"/>
          <w:szCs w:val="28"/>
          <w:lang w:eastAsia="ar-SA"/>
        </w:rPr>
      </w:pPr>
    </w:p>
    <w:p w:rsidR="00DC0749" w:rsidRPr="001C3007" w:rsidRDefault="00DC0749" w:rsidP="00DC0749">
      <w:pPr>
        <w:tabs>
          <w:tab w:val="left" w:pos="1080"/>
        </w:tabs>
        <w:ind w:firstLine="709"/>
        <w:rPr>
          <w:b/>
          <w:sz w:val="28"/>
          <w:szCs w:val="28"/>
          <w:lang w:eastAsia="ar-SA"/>
        </w:rPr>
      </w:pPr>
      <w:r w:rsidRPr="001C3007">
        <w:rPr>
          <w:b/>
          <w:sz w:val="28"/>
          <w:szCs w:val="28"/>
          <w:lang w:eastAsia="ar-SA"/>
        </w:rPr>
        <w:t>1.9. Культурно-бытовое обслуживание.</w:t>
      </w:r>
    </w:p>
    <w:p w:rsidR="00DC0749" w:rsidRPr="001C3007" w:rsidRDefault="00DC0749" w:rsidP="00DC0749">
      <w:pPr>
        <w:pStyle w:val="ab"/>
        <w:spacing w:after="0"/>
        <w:ind w:firstLine="709"/>
        <w:jc w:val="both"/>
        <w:rPr>
          <w:sz w:val="28"/>
        </w:rPr>
      </w:pPr>
      <w:r w:rsidRPr="001C3007">
        <w:rPr>
          <w:sz w:val="28"/>
        </w:rPr>
        <w:t>Согласно Региональному нормативу градостроительного проектирования «Планировка жилых, общественно-деловых и рекреационных зон населенных пунктов Воронежской области» в сельских поселениях, как правило, формируется единый общественный центр, дополняемый объектами повседневного пользования в сельских населенных пунктов.</w:t>
      </w:r>
    </w:p>
    <w:p w:rsidR="00DC0749" w:rsidRPr="001C3007" w:rsidRDefault="00DC0749" w:rsidP="00DC0749">
      <w:pPr>
        <w:pStyle w:val="ab"/>
        <w:spacing w:after="0"/>
        <w:ind w:firstLine="709"/>
        <w:jc w:val="both"/>
        <w:rPr>
          <w:sz w:val="28"/>
        </w:rPr>
      </w:pPr>
      <w:r w:rsidRPr="001C3007">
        <w:rPr>
          <w:sz w:val="28"/>
        </w:rPr>
        <w:t>К минимально необходимым сферам общественного обслуживания относятся 4 вида учреждений:</w:t>
      </w:r>
    </w:p>
    <w:p w:rsidR="00DC0749" w:rsidRPr="001C3007" w:rsidRDefault="00DC0749" w:rsidP="00DC0749">
      <w:pPr>
        <w:pStyle w:val="ab"/>
        <w:spacing w:after="0"/>
        <w:ind w:firstLine="709"/>
        <w:jc w:val="both"/>
        <w:rPr>
          <w:sz w:val="28"/>
        </w:rPr>
      </w:pPr>
      <w:r w:rsidRPr="001C3007">
        <w:rPr>
          <w:rFonts w:ascii="Symbol" w:hAnsi="Symbol"/>
          <w:sz w:val="18"/>
        </w:rPr>
        <w:t></w:t>
      </w:r>
      <w:r>
        <w:rPr>
          <w:rFonts w:ascii="Symbol" w:hAnsi="Symbol"/>
          <w:sz w:val="18"/>
        </w:rPr>
        <w:t></w:t>
      </w:r>
      <w:r w:rsidRPr="001C3007">
        <w:rPr>
          <w:sz w:val="28"/>
        </w:rPr>
        <w:t>образования (образовательные учреждения, включая дошкольные);</w:t>
      </w:r>
    </w:p>
    <w:p w:rsidR="00DC0749" w:rsidRPr="001C3007" w:rsidRDefault="00DC0749" w:rsidP="00DC0749">
      <w:pPr>
        <w:pStyle w:val="ab"/>
        <w:spacing w:after="0"/>
        <w:ind w:firstLine="709"/>
        <w:jc w:val="both"/>
        <w:rPr>
          <w:sz w:val="28"/>
        </w:rPr>
      </w:pPr>
      <w:r w:rsidRPr="001C3007">
        <w:rPr>
          <w:rFonts w:ascii="Symbol" w:hAnsi="Symbol"/>
          <w:sz w:val="18"/>
        </w:rPr>
        <w:t></w:t>
      </w:r>
      <w:r>
        <w:rPr>
          <w:rFonts w:ascii="Symbol" w:hAnsi="Symbol"/>
          <w:sz w:val="18"/>
        </w:rPr>
        <w:t></w:t>
      </w:r>
      <w:r w:rsidRPr="001C3007">
        <w:rPr>
          <w:sz w:val="28"/>
        </w:rPr>
        <w:t>здравоохранения;</w:t>
      </w:r>
    </w:p>
    <w:p w:rsidR="00DC0749" w:rsidRPr="001C3007" w:rsidRDefault="00DC0749" w:rsidP="00DC0749">
      <w:pPr>
        <w:pStyle w:val="ab"/>
        <w:spacing w:after="0"/>
        <w:ind w:firstLine="709"/>
        <w:jc w:val="both"/>
        <w:rPr>
          <w:sz w:val="28"/>
        </w:rPr>
      </w:pPr>
      <w:r>
        <w:rPr>
          <w:rFonts w:ascii="Symbol" w:hAnsi="Symbol"/>
          <w:sz w:val="18"/>
        </w:rPr>
        <w:t></w:t>
      </w:r>
      <w:r>
        <w:rPr>
          <w:rFonts w:ascii="Symbol" w:hAnsi="Symbol"/>
          <w:sz w:val="18"/>
        </w:rPr>
        <w:t></w:t>
      </w:r>
      <w:r w:rsidRPr="001C3007">
        <w:rPr>
          <w:sz w:val="28"/>
        </w:rPr>
        <w:t>культуры и искусства;</w:t>
      </w:r>
    </w:p>
    <w:p w:rsidR="00DC0749" w:rsidRPr="001C3007" w:rsidRDefault="00DC0749" w:rsidP="00DC0749">
      <w:pPr>
        <w:pStyle w:val="ab"/>
        <w:spacing w:after="0"/>
        <w:ind w:firstLine="709"/>
        <w:jc w:val="both"/>
        <w:rPr>
          <w:sz w:val="28"/>
        </w:rPr>
      </w:pPr>
      <w:r>
        <w:rPr>
          <w:rFonts w:ascii="Symbol" w:hAnsi="Symbol"/>
          <w:sz w:val="18"/>
        </w:rPr>
        <w:t></w:t>
      </w:r>
      <w:r w:rsidRPr="001C3007">
        <w:rPr>
          <w:sz w:val="28"/>
        </w:rPr>
        <w:t>физической культуры и спорта.</w:t>
      </w:r>
    </w:p>
    <w:p w:rsidR="00DC0749" w:rsidRPr="001C3007" w:rsidRDefault="00DC0749" w:rsidP="00DC0749">
      <w:pPr>
        <w:pStyle w:val="ab"/>
        <w:spacing w:after="0"/>
        <w:ind w:firstLine="709"/>
        <w:jc w:val="both"/>
        <w:rPr>
          <w:sz w:val="28"/>
        </w:rPr>
      </w:pPr>
      <w:r w:rsidRPr="001C3007">
        <w:rPr>
          <w:sz w:val="28"/>
        </w:rPr>
        <w:t xml:space="preserve">Современное состояние учреждений социально-культурной сферы в </w:t>
      </w:r>
      <w:r>
        <w:rPr>
          <w:sz w:val="28"/>
        </w:rPr>
        <w:t xml:space="preserve">Тресоруковском </w:t>
      </w:r>
      <w:r w:rsidRPr="001C3007">
        <w:rPr>
          <w:sz w:val="28"/>
        </w:rPr>
        <w:t>сельском поселении характеризуется следующими факторами и тенденциями:</w:t>
      </w:r>
    </w:p>
    <w:p w:rsidR="00DC0749" w:rsidRPr="001C3007" w:rsidRDefault="00DC0749" w:rsidP="00DC0749">
      <w:pPr>
        <w:pStyle w:val="ab"/>
        <w:spacing w:after="0"/>
        <w:ind w:firstLine="709"/>
        <w:jc w:val="both"/>
        <w:rPr>
          <w:sz w:val="28"/>
        </w:rPr>
      </w:pPr>
      <w:r w:rsidRPr="001C3007">
        <w:rPr>
          <w:sz w:val="28"/>
        </w:rPr>
        <w:t>- имеющиеся учреждения в основном с низкой фондовооруженностью и устаревшим оборудованием;</w:t>
      </w:r>
    </w:p>
    <w:p w:rsidR="00DC0749" w:rsidRPr="001C3007" w:rsidRDefault="00DC0749" w:rsidP="00DC0749">
      <w:pPr>
        <w:pStyle w:val="ab"/>
        <w:spacing w:after="0"/>
        <w:ind w:firstLine="709"/>
        <w:jc w:val="both"/>
        <w:rPr>
          <w:sz w:val="28"/>
        </w:rPr>
      </w:pPr>
      <w:r w:rsidRPr="001C3007">
        <w:rPr>
          <w:sz w:val="28"/>
        </w:rPr>
        <w:t>- не соответствием объема оказываемых услуг потребностям населения;</w:t>
      </w:r>
    </w:p>
    <w:p w:rsidR="00DC0749" w:rsidRPr="001C3007" w:rsidRDefault="00DC0749" w:rsidP="00DC0749">
      <w:pPr>
        <w:pStyle w:val="ab"/>
        <w:spacing w:after="0"/>
        <w:ind w:firstLine="709"/>
        <w:jc w:val="both"/>
        <w:rPr>
          <w:sz w:val="28"/>
        </w:rPr>
      </w:pPr>
      <w:r w:rsidRPr="001C3007">
        <w:rPr>
          <w:sz w:val="28"/>
        </w:rPr>
        <w:t xml:space="preserve">- сокращением числа этих учреждений, как вследствие структурных изменений отраслей, так и ограниченности финансовых средств на их содержание и поддержание материально-технической базы; </w:t>
      </w:r>
    </w:p>
    <w:p w:rsidR="00DC0749" w:rsidRPr="001C3007" w:rsidRDefault="00DC0749" w:rsidP="00DC0749">
      <w:pPr>
        <w:pStyle w:val="ab"/>
        <w:spacing w:after="0"/>
        <w:ind w:firstLine="709"/>
        <w:jc w:val="both"/>
        <w:rPr>
          <w:sz w:val="28"/>
        </w:rPr>
      </w:pPr>
      <w:r w:rsidRPr="001C3007">
        <w:rPr>
          <w:sz w:val="28"/>
        </w:rPr>
        <w:t>- снижением объемов капитальных вложений в социальную сферу.</w:t>
      </w:r>
    </w:p>
    <w:p w:rsidR="00DC0749" w:rsidRPr="001C3007" w:rsidRDefault="00DC0749" w:rsidP="00DC0749">
      <w:pPr>
        <w:pStyle w:val="ab"/>
        <w:spacing w:after="0"/>
        <w:ind w:firstLine="709"/>
        <w:jc w:val="both"/>
        <w:rPr>
          <w:sz w:val="28"/>
        </w:rPr>
      </w:pPr>
      <w:r w:rsidRPr="001C3007">
        <w:rPr>
          <w:i/>
          <w:sz w:val="28"/>
        </w:rPr>
        <w:t>Образование.</w:t>
      </w:r>
      <w:r w:rsidRPr="001C3007">
        <w:t xml:space="preserve"> </w:t>
      </w:r>
      <w:r w:rsidRPr="001C3007">
        <w:rPr>
          <w:sz w:val="28"/>
        </w:rPr>
        <w:t xml:space="preserve">Муниципальную систему образования Тресоруковского сельского поселения представляют 3 общеобразовательные школы и 1 дошкольное образовательное учреждение. </w:t>
      </w:r>
      <w:r>
        <w:rPr>
          <w:sz w:val="28"/>
        </w:rPr>
        <w:t xml:space="preserve"> </w:t>
      </w:r>
      <w:r w:rsidRPr="001C3007">
        <w:rPr>
          <w:sz w:val="28"/>
        </w:rPr>
        <w:t xml:space="preserve">В образовательной сфере работают 58 педагогов (табл. </w:t>
      </w:r>
      <w:r>
        <w:rPr>
          <w:sz w:val="28"/>
        </w:rPr>
        <w:t>1</w:t>
      </w:r>
      <w:r w:rsidRPr="001C3007">
        <w:rPr>
          <w:sz w:val="28"/>
        </w:rPr>
        <w:t>2). Существующие школы находятся в хорошем состоянии и в ближайшее время ремонта не требуют.</w:t>
      </w:r>
    </w:p>
    <w:p w:rsidR="00DC0749" w:rsidRPr="001C3007" w:rsidRDefault="00DC0749" w:rsidP="00DC0749">
      <w:pPr>
        <w:pStyle w:val="ab"/>
        <w:spacing w:after="0"/>
        <w:ind w:firstLine="709"/>
        <w:jc w:val="both"/>
        <w:rPr>
          <w:i/>
          <w:sz w:val="28"/>
        </w:rPr>
      </w:pPr>
      <w:r w:rsidRPr="001C3007">
        <w:t> </w:t>
      </w:r>
      <w:r>
        <w:rPr>
          <w:i/>
          <w:sz w:val="28"/>
        </w:rPr>
        <w:t>Таблица 1</w:t>
      </w:r>
      <w:r w:rsidRPr="001C3007">
        <w:rPr>
          <w:i/>
          <w:sz w:val="28"/>
        </w:rPr>
        <w:t xml:space="preserve">2. Учреждения образования, расположенные на территории </w:t>
      </w:r>
      <w:r>
        <w:rPr>
          <w:i/>
          <w:sz w:val="28"/>
        </w:rPr>
        <w:t>Тресоруковского</w:t>
      </w:r>
      <w:r w:rsidRPr="001C3007">
        <w:rPr>
          <w:i/>
          <w:sz w:val="28"/>
        </w:rPr>
        <w:t xml:space="preserve"> сельского поселения.</w:t>
      </w:r>
    </w:p>
    <w:p w:rsidR="00DC0749" w:rsidRPr="00FE0AA4" w:rsidRDefault="00DC0749" w:rsidP="00DC0749">
      <w:pPr>
        <w:pStyle w:val="ab"/>
        <w:spacing w:after="0"/>
        <w:ind w:left="-567" w:firstLine="709"/>
        <w:jc w:val="center"/>
        <w:rPr>
          <w:color w:val="002060"/>
        </w:rPr>
      </w:pPr>
    </w:p>
    <w:tbl>
      <w:tblPr>
        <w:tblW w:w="1020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985"/>
        <w:gridCol w:w="1416"/>
        <w:gridCol w:w="2270"/>
        <w:gridCol w:w="1275"/>
        <w:gridCol w:w="1276"/>
        <w:gridCol w:w="1416"/>
      </w:tblGrid>
      <w:tr w:rsidR="00DC0749" w:rsidRPr="001C3007" w:rsidTr="00C046C1">
        <w:trPr>
          <w:trHeight w:val="837"/>
        </w:trPr>
        <w:tc>
          <w:tcPr>
            <w:tcW w:w="567" w:type="dxa"/>
            <w:vAlign w:val="center"/>
          </w:tcPr>
          <w:p w:rsidR="00DC0749" w:rsidRPr="001C3007" w:rsidRDefault="00DC0749" w:rsidP="00C046C1">
            <w:pPr>
              <w:pStyle w:val="aff1"/>
              <w:ind w:right="0" w:firstLine="0"/>
              <w:jc w:val="center"/>
              <w:rPr>
                <w:sz w:val="24"/>
                <w:szCs w:val="24"/>
              </w:rPr>
            </w:pPr>
            <w:r w:rsidRPr="001C3007">
              <w:rPr>
                <w:sz w:val="24"/>
                <w:szCs w:val="24"/>
              </w:rPr>
              <w:t>№ п/п</w:t>
            </w:r>
          </w:p>
        </w:tc>
        <w:tc>
          <w:tcPr>
            <w:tcW w:w="1985" w:type="dxa"/>
            <w:vAlign w:val="center"/>
          </w:tcPr>
          <w:p w:rsidR="00DC0749" w:rsidRPr="001C3007" w:rsidRDefault="00DC0749" w:rsidP="00C046C1">
            <w:pPr>
              <w:pStyle w:val="aff1"/>
              <w:ind w:right="0" w:firstLine="0"/>
              <w:jc w:val="center"/>
              <w:rPr>
                <w:sz w:val="24"/>
                <w:szCs w:val="24"/>
              </w:rPr>
            </w:pPr>
            <w:r w:rsidRPr="001C3007">
              <w:rPr>
                <w:sz w:val="24"/>
                <w:szCs w:val="24"/>
              </w:rPr>
              <w:t>Наименование учреждения</w:t>
            </w:r>
          </w:p>
        </w:tc>
        <w:tc>
          <w:tcPr>
            <w:tcW w:w="1416" w:type="dxa"/>
            <w:vAlign w:val="center"/>
          </w:tcPr>
          <w:p w:rsidR="00DC0749" w:rsidRPr="001C3007" w:rsidRDefault="00DC0749" w:rsidP="00C046C1">
            <w:pPr>
              <w:pStyle w:val="aff1"/>
              <w:ind w:right="0" w:firstLine="0"/>
              <w:jc w:val="center"/>
              <w:rPr>
                <w:sz w:val="24"/>
                <w:szCs w:val="24"/>
              </w:rPr>
            </w:pPr>
            <w:r w:rsidRPr="001C3007">
              <w:rPr>
                <w:sz w:val="24"/>
                <w:szCs w:val="24"/>
              </w:rPr>
              <w:t>Вид собственности</w:t>
            </w:r>
          </w:p>
        </w:tc>
        <w:tc>
          <w:tcPr>
            <w:tcW w:w="2270" w:type="dxa"/>
            <w:vAlign w:val="center"/>
          </w:tcPr>
          <w:p w:rsidR="00DC0749" w:rsidRPr="001C3007" w:rsidRDefault="00DC0749" w:rsidP="00C046C1">
            <w:pPr>
              <w:pStyle w:val="aff1"/>
              <w:ind w:right="0" w:firstLine="0"/>
              <w:jc w:val="center"/>
              <w:rPr>
                <w:sz w:val="24"/>
                <w:szCs w:val="24"/>
              </w:rPr>
            </w:pPr>
            <w:r w:rsidRPr="001C3007">
              <w:rPr>
                <w:sz w:val="24"/>
                <w:szCs w:val="24"/>
              </w:rPr>
              <w:t>Адрес</w:t>
            </w:r>
          </w:p>
        </w:tc>
        <w:tc>
          <w:tcPr>
            <w:tcW w:w="1275" w:type="dxa"/>
            <w:vAlign w:val="center"/>
          </w:tcPr>
          <w:p w:rsidR="00DC0749" w:rsidRPr="001C3007" w:rsidRDefault="00DC0749" w:rsidP="00C046C1">
            <w:pPr>
              <w:pStyle w:val="aff1"/>
              <w:ind w:right="0" w:firstLine="0"/>
              <w:jc w:val="center"/>
              <w:rPr>
                <w:sz w:val="24"/>
                <w:szCs w:val="24"/>
              </w:rPr>
            </w:pPr>
            <w:r w:rsidRPr="001C3007">
              <w:rPr>
                <w:sz w:val="24"/>
                <w:szCs w:val="24"/>
              </w:rPr>
              <w:t>Кол</w:t>
            </w:r>
            <w:r>
              <w:rPr>
                <w:sz w:val="24"/>
                <w:szCs w:val="24"/>
              </w:rPr>
              <w:t>-</w:t>
            </w:r>
            <w:r w:rsidRPr="001C3007">
              <w:rPr>
                <w:sz w:val="24"/>
                <w:szCs w:val="24"/>
              </w:rPr>
              <w:t>во</w:t>
            </w:r>
          </w:p>
          <w:p w:rsidR="00DC0749" w:rsidRPr="001C3007" w:rsidRDefault="00DC0749" w:rsidP="00C046C1">
            <w:pPr>
              <w:pStyle w:val="aff1"/>
              <w:ind w:right="0" w:firstLine="0"/>
              <w:jc w:val="center"/>
              <w:rPr>
                <w:sz w:val="24"/>
                <w:szCs w:val="24"/>
              </w:rPr>
            </w:pPr>
            <w:r w:rsidRPr="001C3007">
              <w:rPr>
                <w:sz w:val="24"/>
                <w:szCs w:val="24"/>
              </w:rPr>
              <w:t>мест</w:t>
            </w:r>
          </w:p>
        </w:tc>
        <w:tc>
          <w:tcPr>
            <w:tcW w:w="1276" w:type="dxa"/>
            <w:vAlign w:val="center"/>
          </w:tcPr>
          <w:p w:rsidR="00DC0749" w:rsidRPr="001C3007" w:rsidRDefault="00DC0749" w:rsidP="00C046C1">
            <w:pPr>
              <w:pStyle w:val="aff1"/>
              <w:ind w:right="0" w:firstLine="0"/>
              <w:jc w:val="center"/>
              <w:rPr>
                <w:sz w:val="24"/>
                <w:szCs w:val="24"/>
              </w:rPr>
            </w:pPr>
            <w:r w:rsidRPr="001C3007">
              <w:rPr>
                <w:sz w:val="24"/>
                <w:szCs w:val="24"/>
              </w:rPr>
              <w:t>Кол</w:t>
            </w:r>
            <w:r>
              <w:rPr>
                <w:sz w:val="24"/>
                <w:szCs w:val="24"/>
              </w:rPr>
              <w:t>-</w:t>
            </w:r>
            <w:r w:rsidRPr="001C3007">
              <w:rPr>
                <w:sz w:val="24"/>
                <w:szCs w:val="24"/>
              </w:rPr>
              <w:t>во обучающихся</w:t>
            </w:r>
          </w:p>
        </w:tc>
        <w:tc>
          <w:tcPr>
            <w:tcW w:w="1416" w:type="dxa"/>
            <w:vAlign w:val="center"/>
          </w:tcPr>
          <w:p w:rsidR="00DC0749" w:rsidRPr="001C3007" w:rsidRDefault="00DC0749" w:rsidP="00C046C1">
            <w:pPr>
              <w:pStyle w:val="aff1"/>
              <w:ind w:right="0" w:firstLine="0"/>
              <w:jc w:val="center"/>
              <w:rPr>
                <w:sz w:val="24"/>
                <w:szCs w:val="24"/>
              </w:rPr>
            </w:pPr>
            <w:r w:rsidRPr="001C3007">
              <w:rPr>
                <w:sz w:val="24"/>
                <w:szCs w:val="24"/>
              </w:rPr>
              <w:t>Год постройки/</w:t>
            </w:r>
          </w:p>
          <w:p w:rsidR="00DC0749" w:rsidRPr="001C3007" w:rsidRDefault="00DC0749" w:rsidP="00C046C1">
            <w:pPr>
              <w:pStyle w:val="aff1"/>
              <w:ind w:right="0" w:firstLine="0"/>
              <w:jc w:val="center"/>
              <w:rPr>
                <w:sz w:val="24"/>
                <w:szCs w:val="24"/>
              </w:rPr>
            </w:pPr>
            <w:r w:rsidRPr="001C3007">
              <w:rPr>
                <w:sz w:val="24"/>
                <w:szCs w:val="24"/>
              </w:rPr>
              <w:t>состояние помещения</w:t>
            </w:r>
          </w:p>
        </w:tc>
      </w:tr>
      <w:tr w:rsidR="00DC0749" w:rsidRPr="001C3007" w:rsidTr="00C046C1">
        <w:trPr>
          <w:trHeight w:val="337"/>
        </w:trPr>
        <w:tc>
          <w:tcPr>
            <w:tcW w:w="567" w:type="dxa"/>
            <w:vAlign w:val="center"/>
          </w:tcPr>
          <w:p w:rsidR="00DC0749" w:rsidRPr="006F5362" w:rsidRDefault="00DC0749" w:rsidP="00C046C1">
            <w:pPr>
              <w:pStyle w:val="aff1"/>
              <w:ind w:right="0" w:firstLine="0"/>
              <w:jc w:val="center"/>
              <w:rPr>
                <w:b/>
                <w:sz w:val="20"/>
                <w:szCs w:val="20"/>
              </w:rPr>
            </w:pPr>
            <w:r w:rsidRPr="006F5362">
              <w:rPr>
                <w:b/>
                <w:sz w:val="20"/>
                <w:szCs w:val="20"/>
              </w:rPr>
              <w:t>1</w:t>
            </w:r>
          </w:p>
        </w:tc>
        <w:tc>
          <w:tcPr>
            <w:tcW w:w="1985" w:type="dxa"/>
            <w:vAlign w:val="center"/>
          </w:tcPr>
          <w:p w:rsidR="00DC0749" w:rsidRPr="006F5362" w:rsidRDefault="00DC0749" w:rsidP="00C046C1">
            <w:pPr>
              <w:pStyle w:val="aff1"/>
              <w:ind w:right="0" w:firstLine="0"/>
              <w:jc w:val="center"/>
              <w:rPr>
                <w:b/>
                <w:sz w:val="20"/>
                <w:szCs w:val="20"/>
              </w:rPr>
            </w:pPr>
            <w:r w:rsidRPr="006F5362">
              <w:rPr>
                <w:b/>
                <w:sz w:val="20"/>
                <w:szCs w:val="20"/>
              </w:rPr>
              <w:t>2</w:t>
            </w:r>
          </w:p>
        </w:tc>
        <w:tc>
          <w:tcPr>
            <w:tcW w:w="1416" w:type="dxa"/>
            <w:vAlign w:val="center"/>
          </w:tcPr>
          <w:p w:rsidR="00DC0749" w:rsidRPr="006F5362" w:rsidRDefault="00DC0749" w:rsidP="00C046C1">
            <w:pPr>
              <w:pStyle w:val="aff1"/>
              <w:ind w:right="0" w:firstLine="0"/>
              <w:jc w:val="center"/>
              <w:rPr>
                <w:b/>
                <w:sz w:val="20"/>
                <w:szCs w:val="20"/>
              </w:rPr>
            </w:pPr>
            <w:r w:rsidRPr="006F5362">
              <w:rPr>
                <w:b/>
                <w:sz w:val="20"/>
                <w:szCs w:val="20"/>
              </w:rPr>
              <w:t>3</w:t>
            </w:r>
          </w:p>
        </w:tc>
        <w:tc>
          <w:tcPr>
            <w:tcW w:w="2270" w:type="dxa"/>
            <w:vAlign w:val="center"/>
          </w:tcPr>
          <w:p w:rsidR="00DC0749" w:rsidRPr="006F5362" w:rsidRDefault="00DC0749" w:rsidP="00C046C1">
            <w:pPr>
              <w:pStyle w:val="aff1"/>
              <w:ind w:right="0" w:firstLine="0"/>
              <w:jc w:val="center"/>
              <w:rPr>
                <w:b/>
                <w:sz w:val="20"/>
                <w:szCs w:val="20"/>
              </w:rPr>
            </w:pPr>
            <w:r w:rsidRPr="006F5362">
              <w:rPr>
                <w:b/>
                <w:sz w:val="20"/>
                <w:szCs w:val="20"/>
              </w:rPr>
              <w:t>4</w:t>
            </w:r>
          </w:p>
        </w:tc>
        <w:tc>
          <w:tcPr>
            <w:tcW w:w="1275" w:type="dxa"/>
            <w:vAlign w:val="center"/>
          </w:tcPr>
          <w:p w:rsidR="00DC0749" w:rsidRPr="006F5362" w:rsidRDefault="00DC0749" w:rsidP="00C046C1">
            <w:pPr>
              <w:pStyle w:val="aff1"/>
              <w:ind w:right="0" w:firstLine="0"/>
              <w:jc w:val="center"/>
              <w:rPr>
                <w:b/>
                <w:sz w:val="20"/>
                <w:szCs w:val="20"/>
              </w:rPr>
            </w:pPr>
            <w:r w:rsidRPr="006F5362">
              <w:rPr>
                <w:b/>
                <w:sz w:val="20"/>
                <w:szCs w:val="20"/>
              </w:rPr>
              <w:t>5</w:t>
            </w:r>
          </w:p>
        </w:tc>
        <w:tc>
          <w:tcPr>
            <w:tcW w:w="1276" w:type="dxa"/>
            <w:vAlign w:val="center"/>
          </w:tcPr>
          <w:p w:rsidR="00DC0749" w:rsidRPr="006F5362" w:rsidRDefault="00DC0749" w:rsidP="00C046C1">
            <w:pPr>
              <w:pStyle w:val="aff1"/>
              <w:ind w:right="0" w:firstLine="0"/>
              <w:jc w:val="center"/>
              <w:rPr>
                <w:b/>
                <w:sz w:val="20"/>
                <w:szCs w:val="20"/>
              </w:rPr>
            </w:pPr>
            <w:r w:rsidRPr="006F5362">
              <w:rPr>
                <w:b/>
                <w:sz w:val="20"/>
                <w:szCs w:val="20"/>
              </w:rPr>
              <w:t>6</w:t>
            </w:r>
          </w:p>
        </w:tc>
        <w:tc>
          <w:tcPr>
            <w:tcW w:w="1416" w:type="dxa"/>
            <w:vAlign w:val="center"/>
          </w:tcPr>
          <w:p w:rsidR="00DC0749" w:rsidRPr="006F5362" w:rsidRDefault="00DC0749" w:rsidP="00C046C1">
            <w:pPr>
              <w:pStyle w:val="aff1"/>
              <w:ind w:right="0" w:firstLine="0"/>
              <w:jc w:val="center"/>
              <w:rPr>
                <w:b/>
                <w:sz w:val="20"/>
                <w:szCs w:val="20"/>
              </w:rPr>
            </w:pPr>
            <w:r w:rsidRPr="006F5362">
              <w:rPr>
                <w:b/>
                <w:sz w:val="20"/>
                <w:szCs w:val="20"/>
              </w:rPr>
              <w:t>7</w:t>
            </w:r>
          </w:p>
        </w:tc>
      </w:tr>
      <w:tr w:rsidR="00DC0749" w:rsidRPr="001C3007" w:rsidTr="00C046C1">
        <w:tc>
          <w:tcPr>
            <w:tcW w:w="567" w:type="dxa"/>
            <w:vAlign w:val="center"/>
          </w:tcPr>
          <w:p w:rsidR="00DC0749" w:rsidRPr="001C3007" w:rsidRDefault="00DC0749" w:rsidP="00C046C1">
            <w:pPr>
              <w:pStyle w:val="aff1"/>
              <w:ind w:right="0" w:firstLine="0"/>
              <w:jc w:val="center"/>
              <w:rPr>
                <w:sz w:val="24"/>
                <w:szCs w:val="24"/>
              </w:rPr>
            </w:pPr>
            <w:r w:rsidRPr="001C3007">
              <w:rPr>
                <w:sz w:val="24"/>
                <w:szCs w:val="24"/>
              </w:rPr>
              <w:t>1</w:t>
            </w:r>
          </w:p>
        </w:tc>
        <w:tc>
          <w:tcPr>
            <w:tcW w:w="1985" w:type="dxa"/>
            <w:vAlign w:val="center"/>
          </w:tcPr>
          <w:p w:rsidR="00DC0749" w:rsidRPr="001C3007" w:rsidRDefault="00DC0749" w:rsidP="00C046C1">
            <w:pPr>
              <w:pStyle w:val="aff1"/>
              <w:ind w:right="0" w:firstLine="0"/>
              <w:jc w:val="center"/>
              <w:rPr>
                <w:sz w:val="24"/>
                <w:szCs w:val="24"/>
              </w:rPr>
            </w:pPr>
            <w:r w:rsidRPr="001C3007">
              <w:rPr>
                <w:sz w:val="24"/>
                <w:szCs w:val="24"/>
              </w:rPr>
              <w:t>Детский сад</w:t>
            </w:r>
          </w:p>
        </w:tc>
        <w:tc>
          <w:tcPr>
            <w:tcW w:w="1416" w:type="dxa"/>
            <w:vAlign w:val="center"/>
          </w:tcPr>
          <w:p w:rsidR="00DC0749" w:rsidRPr="001C3007" w:rsidRDefault="00DC0749" w:rsidP="00C046C1">
            <w:pPr>
              <w:pStyle w:val="aff1"/>
              <w:ind w:right="0" w:firstLine="0"/>
              <w:jc w:val="center"/>
              <w:rPr>
                <w:sz w:val="24"/>
                <w:szCs w:val="24"/>
              </w:rPr>
            </w:pPr>
            <w:r w:rsidRPr="001C3007">
              <w:rPr>
                <w:sz w:val="24"/>
                <w:szCs w:val="24"/>
              </w:rPr>
              <w:t>муниципальная</w:t>
            </w:r>
          </w:p>
        </w:tc>
        <w:tc>
          <w:tcPr>
            <w:tcW w:w="2270" w:type="dxa"/>
            <w:vAlign w:val="center"/>
          </w:tcPr>
          <w:p w:rsidR="00DC0749" w:rsidRPr="001C3007" w:rsidRDefault="00DC0749" w:rsidP="00C046C1">
            <w:pPr>
              <w:pStyle w:val="aff1"/>
              <w:ind w:right="0" w:firstLine="0"/>
              <w:jc w:val="center"/>
              <w:rPr>
                <w:sz w:val="24"/>
                <w:szCs w:val="24"/>
              </w:rPr>
            </w:pPr>
            <w:r w:rsidRPr="001C3007">
              <w:rPr>
                <w:sz w:val="24"/>
                <w:szCs w:val="24"/>
              </w:rPr>
              <w:t>с. Добрино, ул. Придорожная, д. 5</w:t>
            </w:r>
          </w:p>
        </w:tc>
        <w:tc>
          <w:tcPr>
            <w:tcW w:w="1275" w:type="dxa"/>
            <w:vAlign w:val="center"/>
          </w:tcPr>
          <w:p w:rsidR="00DC0749" w:rsidRPr="001C3007" w:rsidRDefault="00DC0749" w:rsidP="00C046C1">
            <w:pPr>
              <w:pStyle w:val="aff1"/>
              <w:ind w:right="0" w:firstLine="0"/>
              <w:jc w:val="center"/>
              <w:rPr>
                <w:sz w:val="24"/>
                <w:szCs w:val="24"/>
              </w:rPr>
            </w:pPr>
            <w:r w:rsidRPr="001C3007">
              <w:rPr>
                <w:sz w:val="24"/>
                <w:szCs w:val="24"/>
              </w:rPr>
              <w:t>50</w:t>
            </w:r>
          </w:p>
        </w:tc>
        <w:tc>
          <w:tcPr>
            <w:tcW w:w="1276" w:type="dxa"/>
            <w:vAlign w:val="center"/>
          </w:tcPr>
          <w:p w:rsidR="00DC0749" w:rsidRPr="001C3007" w:rsidRDefault="00DC0749" w:rsidP="00C046C1">
            <w:pPr>
              <w:pStyle w:val="aff1"/>
              <w:ind w:right="0" w:firstLine="0"/>
              <w:jc w:val="center"/>
              <w:rPr>
                <w:sz w:val="24"/>
                <w:szCs w:val="24"/>
              </w:rPr>
            </w:pPr>
            <w:r w:rsidRPr="001C3007">
              <w:rPr>
                <w:sz w:val="24"/>
                <w:szCs w:val="24"/>
              </w:rPr>
              <w:t>40</w:t>
            </w:r>
          </w:p>
        </w:tc>
        <w:tc>
          <w:tcPr>
            <w:tcW w:w="1416" w:type="dxa"/>
            <w:vAlign w:val="center"/>
          </w:tcPr>
          <w:p w:rsidR="00DC0749" w:rsidRPr="001C3007" w:rsidRDefault="00DC0749" w:rsidP="00C046C1">
            <w:pPr>
              <w:pStyle w:val="aff1"/>
              <w:ind w:right="0" w:firstLine="0"/>
              <w:jc w:val="center"/>
              <w:rPr>
                <w:sz w:val="24"/>
                <w:szCs w:val="24"/>
              </w:rPr>
            </w:pPr>
            <w:r w:rsidRPr="001C3007">
              <w:rPr>
                <w:sz w:val="24"/>
                <w:szCs w:val="24"/>
              </w:rPr>
              <w:t>2008/</w:t>
            </w:r>
          </w:p>
          <w:p w:rsidR="00DC0749" w:rsidRPr="001C3007" w:rsidRDefault="00DC0749" w:rsidP="00C046C1">
            <w:pPr>
              <w:pStyle w:val="aff1"/>
              <w:ind w:right="0" w:firstLine="0"/>
              <w:jc w:val="center"/>
              <w:rPr>
                <w:sz w:val="24"/>
                <w:szCs w:val="24"/>
              </w:rPr>
            </w:pPr>
            <w:r w:rsidRPr="001C3007">
              <w:rPr>
                <w:sz w:val="24"/>
                <w:szCs w:val="24"/>
              </w:rPr>
              <w:t>хорошее</w:t>
            </w:r>
          </w:p>
        </w:tc>
      </w:tr>
      <w:tr w:rsidR="00DC0749" w:rsidRPr="001C3007" w:rsidTr="00C046C1">
        <w:tc>
          <w:tcPr>
            <w:tcW w:w="567" w:type="dxa"/>
            <w:vAlign w:val="center"/>
          </w:tcPr>
          <w:p w:rsidR="00DC0749" w:rsidRPr="001C3007" w:rsidRDefault="00DC0749" w:rsidP="00C046C1">
            <w:pPr>
              <w:pStyle w:val="aff1"/>
              <w:ind w:right="0" w:firstLine="0"/>
              <w:jc w:val="center"/>
              <w:rPr>
                <w:sz w:val="24"/>
                <w:szCs w:val="24"/>
              </w:rPr>
            </w:pPr>
            <w:r w:rsidRPr="001C3007">
              <w:rPr>
                <w:sz w:val="24"/>
                <w:szCs w:val="24"/>
              </w:rPr>
              <w:t>2</w:t>
            </w:r>
          </w:p>
        </w:tc>
        <w:tc>
          <w:tcPr>
            <w:tcW w:w="1985" w:type="dxa"/>
            <w:vAlign w:val="center"/>
          </w:tcPr>
          <w:p w:rsidR="00DC0749" w:rsidRPr="001C3007" w:rsidRDefault="00DC0749" w:rsidP="00C046C1">
            <w:pPr>
              <w:pStyle w:val="aff1"/>
              <w:ind w:right="0" w:firstLine="0"/>
              <w:jc w:val="center"/>
              <w:rPr>
                <w:sz w:val="24"/>
                <w:szCs w:val="24"/>
              </w:rPr>
            </w:pPr>
            <w:r w:rsidRPr="001C3007">
              <w:rPr>
                <w:sz w:val="24"/>
                <w:szCs w:val="24"/>
              </w:rPr>
              <w:t>Тресоруковская СОШ</w:t>
            </w:r>
          </w:p>
        </w:tc>
        <w:tc>
          <w:tcPr>
            <w:tcW w:w="1416" w:type="dxa"/>
            <w:vAlign w:val="center"/>
          </w:tcPr>
          <w:p w:rsidR="00DC0749" w:rsidRPr="001C3007" w:rsidRDefault="00DC0749" w:rsidP="00C046C1">
            <w:pPr>
              <w:pStyle w:val="aff1"/>
              <w:ind w:right="0" w:firstLine="0"/>
              <w:jc w:val="center"/>
              <w:rPr>
                <w:sz w:val="24"/>
                <w:szCs w:val="24"/>
              </w:rPr>
            </w:pPr>
            <w:r w:rsidRPr="001C3007">
              <w:rPr>
                <w:sz w:val="24"/>
                <w:szCs w:val="24"/>
              </w:rPr>
              <w:t>муниципальная</w:t>
            </w:r>
          </w:p>
        </w:tc>
        <w:tc>
          <w:tcPr>
            <w:tcW w:w="2270" w:type="dxa"/>
            <w:vAlign w:val="center"/>
          </w:tcPr>
          <w:p w:rsidR="00DC0749" w:rsidRPr="001C3007" w:rsidRDefault="00DC0749" w:rsidP="00C046C1">
            <w:pPr>
              <w:pStyle w:val="aff1"/>
              <w:ind w:right="0" w:firstLine="0"/>
              <w:jc w:val="center"/>
              <w:rPr>
                <w:sz w:val="24"/>
                <w:szCs w:val="24"/>
              </w:rPr>
            </w:pPr>
            <w:r w:rsidRPr="001C3007">
              <w:rPr>
                <w:sz w:val="24"/>
                <w:szCs w:val="24"/>
              </w:rPr>
              <w:t>с. Тресоруково, ул. Набережная, д. 30</w:t>
            </w:r>
          </w:p>
        </w:tc>
        <w:tc>
          <w:tcPr>
            <w:tcW w:w="1275" w:type="dxa"/>
            <w:vAlign w:val="center"/>
          </w:tcPr>
          <w:p w:rsidR="00DC0749" w:rsidRPr="001C3007" w:rsidRDefault="00DC0749" w:rsidP="00C046C1">
            <w:pPr>
              <w:pStyle w:val="aff1"/>
              <w:ind w:right="0" w:firstLine="0"/>
              <w:jc w:val="center"/>
              <w:rPr>
                <w:sz w:val="24"/>
                <w:szCs w:val="24"/>
              </w:rPr>
            </w:pPr>
            <w:r w:rsidRPr="001C3007">
              <w:rPr>
                <w:sz w:val="24"/>
                <w:szCs w:val="24"/>
              </w:rPr>
              <w:t>200</w:t>
            </w:r>
          </w:p>
        </w:tc>
        <w:tc>
          <w:tcPr>
            <w:tcW w:w="1276" w:type="dxa"/>
            <w:vAlign w:val="center"/>
          </w:tcPr>
          <w:p w:rsidR="00DC0749" w:rsidRPr="001C3007" w:rsidRDefault="00DC0749" w:rsidP="00C046C1">
            <w:pPr>
              <w:pStyle w:val="aff1"/>
              <w:ind w:right="0" w:firstLine="0"/>
              <w:jc w:val="center"/>
              <w:rPr>
                <w:sz w:val="24"/>
                <w:szCs w:val="24"/>
              </w:rPr>
            </w:pPr>
            <w:r w:rsidRPr="001C3007">
              <w:rPr>
                <w:sz w:val="24"/>
                <w:szCs w:val="24"/>
              </w:rPr>
              <w:t>105</w:t>
            </w:r>
          </w:p>
        </w:tc>
        <w:tc>
          <w:tcPr>
            <w:tcW w:w="1416" w:type="dxa"/>
            <w:vAlign w:val="center"/>
          </w:tcPr>
          <w:p w:rsidR="00DC0749" w:rsidRPr="001C3007" w:rsidRDefault="00DC0749" w:rsidP="00C046C1">
            <w:pPr>
              <w:pStyle w:val="aff1"/>
              <w:ind w:right="0" w:firstLine="0"/>
              <w:jc w:val="center"/>
              <w:rPr>
                <w:sz w:val="24"/>
                <w:szCs w:val="24"/>
              </w:rPr>
            </w:pPr>
            <w:r w:rsidRPr="001C3007">
              <w:rPr>
                <w:sz w:val="24"/>
                <w:szCs w:val="24"/>
              </w:rPr>
              <w:t>1975/</w:t>
            </w:r>
          </w:p>
          <w:p w:rsidR="00DC0749" w:rsidRPr="001C3007" w:rsidRDefault="00DC0749" w:rsidP="00C046C1">
            <w:pPr>
              <w:pStyle w:val="aff1"/>
              <w:ind w:right="0" w:firstLine="0"/>
              <w:jc w:val="center"/>
              <w:rPr>
                <w:sz w:val="24"/>
                <w:szCs w:val="24"/>
              </w:rPr>
            </w:pPr>
            <w:r w:rsidRPr="001C3007">
              <w:rPr>
                <w:sz w:val="24"/>
                <w:szCs w:val="24"/>
              </w:rPr>
              <w:t>хорошее</w:t>
            </w:r>
          </w:p>
        </w:tc>
      </w:tr>
      <w:tr w:rsidR="00DC0749" w:rsidRPr="001C3007" w:rsidTr="00C046C1">
        <w:tc>
          <w:tcPr>
            <w:tcW w:w="567" w:type="dxa"/>
            <w:vAlign w:val="center"/>
          </w:tcPr>
          <w:p w:rsidR="00DC0749" w:rsidRPr="001C3007" w:rsidRDefault="00DC0749" w:rsidP="00C046C1">
            <w:pPr>
              <w:pStyle w:val="aff1"/>
              <w:ind w:right="0" w:firstLine="0"/>
              <w:jc w:val="center"/>
              <w:rPr>
                <w:sz w:val="24"/>
                <w:szCs w:val="24"/>
              </w:rPr>
            </w:pPr>
            <w:r w:rsidRPr="001C3007">
              <w:rPr>
                <w:sz w:val="24"/>
                <w:szCs w:val="24"/>
              </w:rPr>
              <w:t>3</w:t>
            </w:r>
          </w:p>
        </w:tc>
        <w:tc>
          <w:tcPr>
            <w:tcW w:w="1985" w:type="dxa"/>
            <w:vAlign w:val="center"/>
          </w:tcPr>
          <w:p w:rsidR="00DC0749" w:rsidRPr="001C3007" w:rsidRDefault="00DC0749" w:rsidP="00C046C1">
            <w:pPr>
              <w:pStyle w:val="aff1"/>
              <w:ind w:right="0" w:firstLine="0"/>
              <w:jc w:val="center"/>
              <w:rPr>
                <w:sz w:val="24"/>
                <w:szCs w:val="24"/>
              </w:rPr>
            </w:pPr>
            <w:r w:rsidRPr="001C3007">
              <w:rPr>
                <w:sz w:val="24"/>
                <w:szCs w:val="24"/>
              </w:rPr>
              <w:t>Добринская СОШ</w:t>
            </w:r>
          </w:p>
        </w:tc>
        <w:tc>
          <w:tcPr>
            <w:tcW w:w="1416" w:type="dxa"/>
            <w:vAlign w:val="center"/>
          </w:tcPr>
          <w:p w:rsidR="00DC0749" w:rsidRPr="001C3007" w:rsidRDefault="00DC0749" w:rsidP="00C046C1">
            <w:pPr>
              <w:pStyle w:val="aff1"/>
              <w:ind w:right="0" w:firstLine="0"/>
              <w:jc w:val="center"/>
              <w:rPr>
                <w:sz w:val="24"/>
                <w:szCs w:val="24"/>
              </w:rPr>
            </w:pPr>
            <w:r w:rsidRPr="001C3007">
              <w:rPr>
                <w:sz w:val="24"/>
                <w:szCs w:val="24"/>
              </w:rPr>
              <w:t>муниципальная</w:t>
            </w:r>
          </w:p>
        </w:tc>
        <w:tc>
          <w:tcPr>
            <w:tcW w:w="2270" w:type="dxa"/>
            <w:vAlign w:val="center"/>
          </w:tcPr>
          <w:p w:rsidR="00DC0749" w:rsidRPr="001C3007" w:rsidRDefault="00DC0749" w:rsidP="00C046C1">
            <w:pPr>
              <w:pStyle w:val="aff1"/>
              <w:ind w:right="0" w:firstLine="0"/>
              <w:jc w:val="center"/>
              <w:rPr>
                <w:sz w:val="24"/>
                <w:szCs w:val="24"/>
              </w:rPr>
            </w:pPr>
            <w:r w:rsidRPr="001C3007">
              <w:rPr>
                <w:sz w:val="24"/>
                <w:szCs w:val="24"/>
              </w:rPr>
              <w:t xml:space="preserve">с. Добрино, ул. </w:t>
            </w:r>
            <w:r>
              <w:rPr>
                <w:sz w:val="24"/>
                <w:szCs w:val="24"/>
              </w:rPr>
              <w:t>П</w:t>
            </w:r>
            <w:r w:rsidRPr="001C3007">
              <w:rPr>
                <w:sz w:val="24"/>
                <w:szCs w:val="24"/>
              </w:rPr>
              <w:t>ридорожная, 7</w:t>
            </w:r>
          </w:p>
        </w:tc>
        <w:tc>
          <w:tcPr>
            <w:tcW w:w="1275" w:type="dxa"/>
            <w:vAlign w:val="center"/>
          </w:tcPr>
          <w:p w:rsidR="00DC0749" w:rsidRPr="001C3007" w:rsidRDefault="00DC0749" w:rsidP="00C046C1">
            <w:pPr>
              <w:pStyle w:val="aff1"/>
              <w:ind w:right="0" w:firstLine="0"/>
              <w:jc w:val="center"/>
              <w:rPr>
                <w:sz w:val="24"/>
                <w:szCs w:val="24"/>
              </w:rPr>
            </w:pPr>
            <w:r w:rsidRPr="001C3007">
              <w:rPr>
                <w:sz w:val="24"/>
                <w:szCs w:val="24"/>
              </w:rPr>
              <w:t>130</w:t>
            </w:r>
          </w:p>
        </w:tc>
        <w:tc>
          <w:tcPr>
            <w:tcW w:w="1276" w:type="dxa"/>
            <w:vAlign w:val="center"/>
          </w:tcPr>
          <w:p w:rsidR="00DC0749" w:rsidRPr="001C3007" w:rsidRDefault="00DC0749" w:rsidP="00C046C1">
            <w:pPr>
              <w:pStyle w:val="aff1"/>
              <w:ind w:right="0" w:firstLine="0"/>
              <w:jc w:val="center"/>
              <w:rPr>
                <w:sz w:val="24"/>
                <w:szCs w:val="24"/>
              </w:rPr>
            </w:pPr>
            <w:r w:rsidRPr="001C3007">
              <w:rPr>
                <w:sz w:val="24"/>
                <w:szCs w:val="24"/>
              </w:rPr>
              <w:t>91</w:t>
            </w:r>
          </w:p>
        </w:tc>
        <w:tc>
          <w:tcPr>
            <w:tcW w:w="1416" w:type="dxa"/>
            <w:vAlign w:val="center"/>
          </w:tcPr>
          <w:p w:rsidR="00DC0749" w:rsidRPr="001C3007" w:rsidRDefault="00DC0749" w:rsidP="00C046C1">
            <w:pPr>
              <w:pStyle w:val="aff1"/>
              <w:ind w:right="0" w:firstLine="0"/>
              <w:jc w:val="center"/>
              <w:rPr>
                <w:sz w:val="24"/>
                <w:szCs w:val="24"/>
              </w:rPr>
            </w:pPr>
            <w:r w:rsidRPr="001C3007">
              <w:rPr>
                <w:sz w:val="24"/>
                <w:szCs w:val="24"/>
              </w:rPr>
              <w:t>1999/</w:t>
            </w:r>
          </w:p>
          <w:p w:rsidR="00DC0749" w:rsidRPr="001C3007" w:rsidRDefault="00DC0749" w:rsidP="00C046C1">
            <w:pPr>
              <w:pStyle w:val="aff1"/>
              <w:ind w:right="0" w:firstLine="0"/>
              <w:jc w:val="center"/>
              <w:rPr>
                <w:sz w:val="24"/>
                <w:szCs w:val="24"/>
              </w:rPr>
            </w:pPr>
            <w:r w:rsidRPr="001C3007">
              <w:rPr>
                <w:sz w:val="24"/>
                <w:szCs w:val="24"/>
              </w:rPr>
              <w:t>хорошее</w:t>
            </w:r>
          </w:p>
        </w:tc>
      </w:tr>
      <w:tr w:rsidR="00DC0749" w:rsidRPr="001C3007" w:rsidTr="00C046C1">
        <w:tc>
          <w:tcPr>
            <w:tcW w:w="567" w:type="dxa"/>
            <w:vAlign w:val="center"/>
          </w:tcPr>
          <w:p w:rsidR="00DC0749" w:rsidRPr="001C3007" w:rsidRDefault="00DC0749" w:rsidP="00C046C1">
            <w:pPr>
              <w:pStyle w:val="aff1"/>
              <w:ind w:right="0" w:firstLine="0"/>
              <w:jc w:val="center"/>
              <w:rPr>
                <w:sz w:val="24"/>
                <w:szCs w:val="24"/>
              </w:rPr>
            </w:pPr>
            <w:r w:rsidRPr="001C3007">
              <w:rPr>
                <w:sz w:val="24"/>
                <w:szCs w:val="24"/>
              </w:rPr>
              <w:t>4</w:t>
            </w:r>
          </w:p>
        </w:tc>
        <w:tc>
          <w:tcPr>
            <w:tcW w:w="1985" w:type="dxa"/>
            <w:vAlign w:val="center"/>
          </w:tcPr>
          <w:p w:rsidR="00DC0749" w:rsidRPr="001C3007" w:rsidRDefault="00DC0749" w:rsidP="00C046C1">
            <w:pPr>
              <w:pStyle w:val="aff1"/>
              <w:ind w:right="0" w:firstLine="0"/>
              <w:jc w:val="center"/>
              <w:rPr>
                <w:sz w:val="24"/>
                <w:szCs w:val="24"/>
              </w:rPr>
            </w:pPr>
            <w:r w:rsidRPr="001C3007">
              <w:rPr>
                <w:sz w:val="24"/>
                <w:szCs w:val="24"/>
              </w:rPr>
              <w:t>Нижнемарьинская СОШ</w:t>
            </w:r>
          </w:p>
        </w:tc>
        <w:tc>
          <w:tcPr>
            <w:tcW w:w="1416" w:type="dxa"/>
            <w:vAlign w:val="center"/>
          </w:tcPr>
          <w:p w:rsidR="00DC0749" w:rsidRPr="001C3007" w:rsidRDefault="00DC0749" w:rsidP="00C046C1">
            <w:pPr>
              <w:pStyle w:val="aff1"/>
              <w:ind w:right="0" w:firstLine="0"/>
              <w:jc w:val="center"/>
              <w:rPr>
                <w:sz w:val="24"/>
                <w:szCs w:val="24"/>
              </w:rPr>
            </w:pPr>
            <w:r w:rsidRPr="001C3007">
              <w:rPr>
                <w:sz w:val="24"/>
                <w:szCs w:val="24"/>
              </w:rPr>
              <w:t>муниципальная</w:t>
            </w:r>
          </w:p>
        </w:tc>
        <w:tc>
          <w:tcPr>
            <w:tcW w:w="2270" w:type="dxa"/>
            <w:vAlign w:val="center"/>
          </w:tcPr>
          <w:p w:rsidR="00DC0749" w:rsidRPr="001C3007" w:rsidRDefault="00DC0749" w:rsidP="00C046C1">
            <w:pPr>
              <w:pStyle w:val="aff1"/>
              <w:ind w:right="0" w:firstLine="0"/>
              <w:jc w:val="center"/>
              <w:rPr>
                <w:sz w:val="24"/>
                <w:szCs w:val="24"/>
              </w:rPr>
            </w:pPr>
            <w:r w:rsidRPr="001C3007">
              <w:rPr>
                <w:sz w:val="24"/>
                <w:szCs w:val="24"/>
              </w:rPr>
              <w:t>с. Нижнемарьино, ул. Школьная, д. 2а</w:t>
            </w:r>
          </w:p>
        </w:tc>
        <w:tc>
          <w:tcPr>
            <w:tcW w:w="1275" w:type="dxa"/>
            <w:vAlign w:val="center"/>
          </w:tcPr>
          <w:p w:rsidR="00DC0749" w:rsidRPr="001C3007" w:rsidRDefault="00DC0749" w:rsidP="00C046C1">
            <w:pPr>
              <w:pStyle w:val="aff1"/>
              <w:ind w:right="0" w:firstLine="0"/>
              <w:jc w:val="center"/>
              <w:rPr>
                <w:sz w:val="24"/>
                <w:szCs w:val="24"/>
              </w:rPr>
            </w:pPr>
            <w:r w:rsidRPr="001C3007">
              <w:rPr>
                <w:sz w:val="24"/>
                <w:szCs w:val="24"/>
              </w:rPr>
              <w:t>120</w:t>
            </w:r>
          </w:p>
        </w:tc>
        <w:tc>
          <w:tcPr>
            <w:tcW w:w="1276" w:type="dxa"/>
            <w:vAlign w:val="center"/>
          </w:tcPr>
          <w:p w:rsidR="00DC0749" w:rsidRPr="001C3007" w:rsidRDefault="00DC0749" w:rsidP="00C046C1">
            <w:pPr>
              <w:pStyle w:val="aff1"/>
              <w:ind w:right="0" w:firstLine="0"/>
              <w:jc w:val="center"/>
              <w:rPr>
                <w:sz w:val="24"/>
                <w:szCs w:val="24"/>
              </w:rPr>
            </w:pPr>
            <w:r w:rsidRPr="001C3007">
              <w:rPr>
                <w:sz w:val="24"/>
                <w:szCs w:val="24"/>
              </w:rPr>
              <w:t>95</w:t>
            </w:r>
          </w:p>
        </w:tc>
        <w:tc>
          <w:tcPr>
            <w:tcW w:w="1416" w:type="dxa"/>
            <w:vAlign w:val="center"/>
          </w:tcPr>
          <w:p w:rsidR="00DC0749" w:rsidRPr="001C3007" w:rsidRDefault="00DC0749" w:rsidP="00C046C1">
            <w:pPr>
              <w:pStyle w:val="aff1"/>
              <w:ind w:right="0" w:firstLine="0"/>
              <w:jc w:val="center"/>
              <w:rPr>
                <w:sz w:val="24"/>
                <w:szCs w:val="24"/>
              </w:rPr>
            </w:pPr>
            <w:r w:rsidRPr="001C3007">
              <w:rPr>
                <w:sz w:val="24"/>
                <w:szCs w:val="24"/>
              </w:rPr>
              <w:t>1990/</w:t>
            </w:r>
          </w:p>
          <w:p w:rsidR="00DC0749" w:rsidRPr="001C3007" w:rsidRDefault="00DC0749" w:rsidP="00C046C1">
            <w:pPr>
              <w:pStyle w:val="aff1"/>
              <w:ind w:right="0" w:firstLine="0"/>
              <w:jc w:val="center"/>
              <w:rPr>
                <w:sz w:val="24"/>
                <w:szCs w:val="24"/>
              </w:rPr>
            </w:pPr>
            <w:r w:rsidRPr="001C3007">
              <w:rPr>
                <w:sz w:val="24"/>
                <w:szCs w:val="24"/>
              </w:rPr>
              <w:t>хорошее</w:t>
            </w:r>
          </w:p>
        </w:tc>
      </w:tr>
    </w:tbl>
    <w:p w:rsidR="00DC0749" w:rsidRPr="00FE0AA4" w:rsidRDefault="00DC0749" w:rsidP="00DC0749">
      <w:pPr>
        <w:pStyle w:val="ab"/>
        <w:spacing w:after="0"/>
        <w:ind w:left="-567" w:firstLine="709"/>
        <w:jc w:val="center"/>
        <w:rPr>
          <w:color w:val="002060"/>
        </w:rPr>
      </w:pPr>
    </w:p>
    <w:p w:rsidR="00DC0749" w:rsidRPr="00AB2853" w:rsidRDefault="00DC0749" w:rsidP="00DC0749">
      <w:pPr>
        <w:pStyle w:val="ab"/>
        <w:spacing w:after="0"/>
        <w:ind w:firstLine="709"/>
        <w:jc w:val="both"/>
        <w:rPr>
          <w:sz w:val="28"/>
        </w:rPr>
      </w:pPr>
      <w:r w:rsidRPr="00AB2853">
        <w:rPr>
          <w:sz w:val="28"/>
        </w:rPr>
        <w:t xml:space="preserve">Основной проблемой сферы образования является необходимость строительства детских садов в поселении. Единственный детский сад, расположенный в с. Добрино рассчитан на 50 мест. Этого </w:t>
      </w:r>
      <w:r>
        <w:rPr>
          <w:sz w:val="28"/>
        </w:rPr>
        <w:t>не</w:t>
      </w:r>
      <w:r w:rsidRPr="00AB2853">
        <w:rPr>
          <w:sz w:val="28"/>
        </w:rPr>
        <w:t>достаточно для обеспечения населения детскими дошкольными учреждениями.</w:t>
      </w:r>
    </w:p>
    <w:p w:rsidR="00DC0749" w:rsidRPr="00AB2853" w:rsidRDefault="00DC0749" w:rsidP="00DC0749">
      <w:pPr>
        <w:pStyle w:val="ab"/>
        <w:spacing w:after="0"/>
        <w:ind w:firstLine="709"/>
        <w:jc w:val="both"/>
        <w:rPr>
          <w:sz w:val="28"/>
        </w:rPr>
      </w:pPr>
      <w:r w:rsidRPr="00AB2853">
        <w:rPr>
          <w:i/>
          <w:sz w:val="28"/>
        </w:rPr>
        <w:t>Здравоохранение, физическая культура и спорт.</w:t>
      </w:r>
      <w:r w:rsidRPr="00AB2853">
        <w:t xml:space="preserve"> </w:t>
      </w:r>
      <w:r w:rsidRPr="00AB2853">
        <w:rPr>
          <w:sz w:val="28"/>
        </w:rPr>
        <w:t>К основным необходимым населению, нормируемым учреждениям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w:t>
      </w:r>
    </w:p>
    <w:p w:rsidR="00DC0749" w:rsidRPr="00AB2853" w:rsidRDefault="00DC0749" w:rsidP="00DC0749">
      <w:pPr>
        <w:pStyle w:val="ab"/>
        <w:spacing w:after="0"/>
        <w:ind w:firstLine="709"/>
        <w:jc w:val="both"/>
        <w:rPr>
          <w:sz w:val="28"/>
        </w:rPr>
      </w:pPr>
      <w:r w:rsidRPr="00AB2853">
        <w:rPr>
          <w:sz w:val="28"/>
        </w:rPr>
        <w:t xml:space="preserve">Система здравоохранения Тресоруковского сельского поселения включает в себя больницу и два фельдшерско-акушерских пункта (табл. </w:t>
      </w:r>
      <w:r>
        <w:rPr>
          <w:sz w:val="28"/>
        </w:rPr>
        <w:t>1</w:t>
      </w:r>
      <w:r w:rsidRPr="00AB2853">
        <w:rPr>
          <w:sz w:val="28"/>
        </w:rPr>
        <w:t>3).</w:t>
      </w:r>
    </w:p>
    <w:p w:rsidR="00DC0749" w:rsidRPr="00AB2853" w:rsidRDefault="00DC0749" w:rsidP="00DC0749">
      <w:pPr>
        <w:pStyle w:val="ab"/>
        <w:spacing w:after="0"/>
        <w:ind w:left="-567" w:firstLine="709"/>
        <w:jc w:val="both"/>
      </w:pPr>
    </w:p>
    <w:p w:rsidR="00DC0749" w:rsidRPr="00AB2853" w:rsidRDefault="00DC0749" w:rsidP="00DC0749">
      <w:pPr>
        <w:pStyle w:val="ab"/>
        <w:spacing w:after="0"/>
        <w:ind w:left="-567" w:firstLine="709"/>
        <w:jc w:val="center"/>
        <w:rPr>
          <w:i/>
          <w:sz w:val="28"/>
        </w:rPr>
      </w:pPr>
      <w:r>
        <w:rPr>
          <w:i/>
          <w:sz w:val="28"/>
        </w:rPr>
        <w:t>Таблица 1</w:t>
      </w:r>
      <w:r w:rsidRPr="00AB2853">
        <w:rPr>
          <w:i/>
          <w:sz w:val="28"/>
        </w:rPr>
        <w:t>3. Учреждения здравоохранения, расположенные на территории Тресоруковского сельского поселения.</w:t>
      </w:r>
    </w:p>
    <w:p w:rsidR="00DC0749" w:rsidRPr="0093325D" w:rsidRDefault="00DC0749" w:rsidP="00DC0749">
      <w:pPr>
        <w:pStyle w:val="ab"/>
        <w:spacing w:after="0"/>
        <w:ind w:left="-567" w:firstLine="709"/>
        <w:jc w:val="center"/>
        <w:rPr>
          <w:color w:val="002060"/>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94"/>
        <w:gridCol w:w="1842"/>
        <w:gridCol w:w="2268"/>
        <w:gridCol w:w="1276"/>
        <w:gridCol w:w="1418"/>
      </w:tblGrid>
      <w:tr w:rsidR="00DC0749" w:rsidRPr="00AB2853" w:rsidTr="00C046C1">
        <w:trPr>
          <w:cantSplit/>
          <w:trHeight w:val="746"/>
        </w:trPr>
        <w:tc>
          <w:tcPr>
            <w:tcW w:w="567" w:type="dxa"/>
            <w:vAlign w:val="center"/>
          </w:tcPr>
          <w:p w:rsidR="00DC0749" w:rsidRPr="00AB2853" w:rsidRDefault="00DC0749" w:rsidP="00C046C1">
            <w:pPr>
              <w:jc w:val="center"/>
            </w:pPr>
            <w:r w:rsidRPr="00AB2853">
              <w:t>№ п/п</w:t>
            </w:r>
          </w:p>
        </w:tc>
        <w:tc>
          <w:tcPr>
            <w:tcW w:w="2694" w:type="dxa"/>
            <w:vAlign w:val="center"/>
          </w:tcPr>
          <w:p w:rsidR="00DC0749" w:rsidRPr="00AB2853" w:rsidRDefault="00DC0749" w:rsidP="00C046C1">
            <w:pPr>
              <w:jc w:val="center"/>
            </w:pPr>
            <w:r w:rsidRPr="00AB2853">
              <w:t>Наименование учреждения</w:t>
            </w:r>
          </w:p>
        </w:tc>
        <w:tc>
          <w:tcPr>
            <w:tcW w:w="1842" w:type="dxa"/>
            <w:vAlign w:val="center"/>
          </w:tcPr>
          <w:p w:rsidR="00DC0749" w:rsidRPr="00AB2853" w:rsidRDefault="00DC0749" w:rsidP="00C046C1">
            <w:pPr>
              <w:jc w:val="center"/>
            </w:pPr>
            <w:r w:rsidRPr="00AB2853">
              <w:t>Вид собственности</w:t>
            </w:r>
          </w:p>
        </w:tc>
        <w:tc>
          <w:tcPr>
            <w:tcW w:w="2268" w:type="dxa"/>
            <w:vAlign w:val="center"/>
          </w:tcPr>
          <w:p w:rsidR="00DC0749" w:rsidRPr="00AB2853" w:rsidRDefault="00DC0749" w:rsidP="00C046C1">
            <w:pPr>
              <w:jc w:val="center"/>
            </w:pPr>
            <w:r w:rsidRPr="00AB2853">
              <w:t>Адрес</w:t>
            </w:r>
          </w:p>
        </w:tc>
        <w:tc>
          <w:tcPr>
            <w:tcW w:w="1276" w:type="dxa"/>
            <w:vAlign w:val="center"/>
          </w:tcPr>
          <w:p w:rsidR="00DC0749" w:rsidRPr="00AB2853" w:rsidRDefault="00DC0749" w:rsidP="00C046C1">
            <w:pPr>
              <w:jc w:val="center"/>
            </w:pPr>
            <w:r w:rsidRPr="00AB2853">
              <w:t>Кол-во посещений в смену</w:t>
            </w:r>
          </w:p>
        </w:tc>
        <w:tc>
          <w:tcPr>
            <w:tcW w:w="1418" w:type="dxa"/>
            <w:vAlign w:val="center"/>
          </w:tcPr>
          <w:p w:rsidR="00DC0749" w:rsidRPr="00AB2853" w:rsidRDefault="00DC0749" w:rsidP="00C046C1">
            <w:pPr>
              <w:jc w:val="center"/>
            </w:pPr>
            <w:r w:rsidRPr="00AB2853">
              <w:t>Год постройки/состояние помещения</w:t>
            </w:r>
          </w:p>
        </w:tc>
      </w:tr>
      <w:tr w:rsidR="00DC0749" w:rsidRPr="00AB2853" w:rsidTr="00C046C1">
        <w:trPr>
          <w:cantSplit/>
        </w:trPr>
        <w:tc>
          <w:tcPr>
            <w:tcW w:w="567" w:type="dxa"/>
            <w:vAlign w:val="center"/>
          </w:tcPr>
          <w:p w:rsidR="00DC0749" w:rsidRPr="006F5362" w:rsidRDefault="00DC0749" w:rsidP="00C046C1">
            <w:pPr>
              <w:jc w:val="center"/>
              <w:rPr>
                <w:b/>
                <w:sz w:val="20"/>
                <w:szCs w:val="20"/>
              </w:rPr>
            </w:pPr>
            <w:r w:rsidRPr="006F5362">
              <w:rPr>
                <w:b/>
                <w:sz w:val="20"/>
                <w:szCs w:val="20"/>
              </w:rPr>
              <w:t>1</w:t>
            </w:r>
          </w:p>
        </w:tc>
        <w:tc>
          <w:tcPr>
            <w:tcW w:w="2694" w:type="dxa"/>
            <w:vAlign w:val="center"/>
          </w:tcPr>
          <w:p w:rsidR="00DC0749" w:rsidRPr="006F5362" w:rsidRDefault="00DC0749" w:rsidP="00C046C1">
            <w:pPr>
              <w:jc w:val="center"/>
              <w:rPr>
                <w:b/>
                <w:sz w:val="20"/>
                <w:szCs w:val="20"/>
              </w:rPr>
            </w:pPr>
            <w:r w:rsidRPr="006F5362">
              <w:rPr>
                <w:b/>
                <w:sz w:val="20"/>
                <w:szCs w:val="20"/>
              </w:rPr>
              <w:t>2</w:t>
            </w:r>
          </w:p>
        </w:tc>
        <w:tc>
          <w:tcPr>
            <w:tcW w:w="1842" w:type="dxa"/>
            <w:vAlign w:val="center"/>
          </w:tcPr>
          <w:p w:rsidR="00DC0749" w:rsidRPr="006F5362" w:rsidRDefault="00DC0749" w:rsidP="00C046C1">
            <w:pPr>
              <w:jc w:val="center"/>
              <w:rPr>
                <w:b/>
                <w:sz w:val="20"/>
                <w:szCs w:val="20"/>
              </w:rPr>
            </w:pPr>
            <w:r w:rsidRPr="006F5362">
              <w:rPr>
                <w:b/>
                <w:sz w:val="20"/>
                <w:szCs w:val="20"/>
              </w:rPr>
              <w:t>3</w:t>
            </w:r>
          </w:p>
        </w:tc>
        <w:tc>
          <w:tcPr>
            <w:tcW w:w="2268" w:type="dxa"/>
            <w:vAlign w:val="center"/>
          </w:tcPr>
          <w:p w:rsidR="00DC0749" w:rsidRPr="006F5362" w:rsidRDefault="00DC0749" w:rsidP="00C046C1">
            <w:pPr>
              <w:jc w:val="center"/>
              <w:rPr>
                <w:b/>
                <w:sz w:val="20"/>
                <w:szCs w:val="20"/>
              </w:rPr>
            </w:pPr>
            <w:r w:rsidRPr="006F5362">
              <w:rPr>
                <w:b/>
                <w:sz w:val="20"/>
                <w:szCs w:val="20"/>
              </w:rPr>
              <w:t>4</w:t>
            </w:r>
          </w:p>
        </w:tc>
        <w:tc>
          <w:tcPr>
            <w:tcW w:w="1276" w:type="dxa"/>
            <w:vAlign w:val="center"/>
          </w:tcPr>
          <w:p w:rsidR="00DC0749" w:rsidRPr="006F5362" w:rsidRDefault="00DC0749" w:rsidP="00C046C1">
            <w:pPr>
              <w:jc w:val="center"/>
              <w:rPr>
                <w:b/>
                <w:sz w:val="20"/>
                <w:szCs w:val="20"/>
              </w:rPr>
            </w:pPr>
            <w:r w:rsidRPr="006F5362">
              <w:rPr>
                <w:b/>
                <w:sz w:val="20"/>
                <w:szCs w:val="20"/>
              </w:rPr>
              <w:t>5</w:t>
            </w:r>
          </w:p>
        </w:tc>
        <w:tc>
          <w:tcPr>
            <w:tcW w:w="1418" w:type="dxa"/>
            <w:vAlign w:val="center"/>
          </w:tcPr>
          <w:p w:rsidR="00DC0749" w:rsidRPr="006F5362" w:rsidRDefault="00DC0749" w:rsidP="00C046C1">
            <w:pPr>
              <w:jc w:val="center"/>
              <w:rPr>
                <w:b/>
                <w:sz w:val="20"/>
                <w:szCs w:val="20"/>
              </w:rPr>
            </w:pPr>
            <w:r w:rsidRPr="006F5362">
              <w:rPr>
                <w:b/>
                <w:sz w:val="20"/>
                <w:szCs w:val="20"/>
              </w:rPr>
              <w:t>6</w:t>
            </w:r>
          </w:p>
        </w:tc>
      </w:tr>
      <w:tr w:rsidR="00DC0749" w:rsidRPr="00AB2853" w:rsidTr="00C046C1">
        <w:trPr>
          <w:cantSplit/>
          <w:trHeight w:val="906"/>
        </w:trPr>
        <w:tc>
          <w:tcPr>
            <w:tcW w:w="567" w:type="dxa"/>
            <w:vAlign w:val="center"/>
          </w:tcPr>
          <w:p w:rsidR="00DC0749" w:rsidRPr="00AB2853" w:rsidRDefault="00DC0749" w:rsidP="00C046C1">
            <w:pPr>
              <w:jc w:val="center"/>
            </w:pPr>
            <w:r w:rsidRPr="00AB2853">
              <w:t>1</w:t>
            </w:r>
          </w:p>
        </w:tc>
        <w:tc>
          <w:tcPr>
            <w:tcW w:w="2694" w:type="dxa"/>
            <w:vAlign w:val="center"/>
          </w:tcPr>
          <w:p w:rsidR="00DC0749" w:rsidRPr="00AB2853" w:rsidRDefault="00DC0749" w:rsidP="00C046C1">
            <w:pPr>
              <w:jc w:val="center"/>
            </w:pPr>
            <w:r>
              <w:t>Амбулатория</w:t>
            </w:r>
            <w:r w:rsidRPr="00AB2853">
              <w:t xml:space="preserve">; аптека; </w:t>
            </w:r>
            <w:r>
              <w:t xml:space="preserve">1 машина </w:t>
            </w:r>
            <w:r w:rsidRPr="00AB2853">
              <w:t xml:space="preserve">скорой помощи </w:t>
            </w:r>
            <w:r>
              <w:t>(при амбулатории)</w:t>
            </w:r>
          </w:p>
        </w:tc>
        <w:tc>
          <w:tcPr>
            <w:tcW w:w="1842" w:type="dxa"/>
            <w:vAlign w:val="center"/>
          </w:tcPr>
          <w:p w:rsidR="00DC0749" w:rsidRPr="00AB2853" w:rsidRDefault="00DC0749" w:rsidP="00C046C1">
            <w:pPr>
              <w:jc w:val="center"/>
            </w:pPr>
            <w:r w:rsidRPr="00AB2853">
              <w:t>муниципальная</w:t>
            </w:r>
          </w:p>
        </w:tc>
        <w:tc>
          <w:tcPr>
            <w:tcW w:w="2268" w:type="dxa"/>
            <w:vAlign w:val="center"/>
          </w:tcPr>
          <w:p w:rsidR="00DC0749" w:rsidRPr="00AB2853" w:rsidRDefault="00DC0749" w:rsidP="00C046C1">
            <w:pPr>
              <w:jc w:val="center"/>
            </w:pPr>
            <w:r w:rsidRPr="00AB2853">
              <w:t>с. Тресоруково, ул. Набережная, д.11</w:t>
            </w:r>
          </w:p>
        </w:tc>
        <w:tc>
          <w:tcPr>
            <w:tcW w:w="1276" w:type="dxa"/>
            <w:vAlign w:val="center"/>
          </w:tcPr>
          <w:p w:rsidR="00DC0749" w:rsidRPr="00AB2853" w:rsidRDefault="00DC0749" w:rsidP="00C046C1">
            <w:pPr>
              <w:jc w:val="center"/>
            </w:pPr>
            <w:r w:rsidRPr="00AB2853">
              <w:t>75</w:t>
            </w:r>
          </w:p>
        </w:tc>
        <w:tc>
          <w:tcPr>
            <w:tcW w:w="1418" w:type="dxa"/>
            <w:vAlign w:val="center"/>
          </w:tcPr>
          <w:p w:rsidR="00DC0749" w:rsidRPr="00AB2853" w:rsidRDefault="00DC0749" w:rsidP="00C046C1">
            <w:pPr>
              <w:jc w:val="center"/>
            </w:pPr>
            <w:r w:rsidRPr="00AB2853">
              <w:t>1999</w:t>
            </w:r>
            <w:r>
              <w:t>/хоро</w:t>
            </w:r>
            <w:r w:rsidRPr="00AB2853">
              <w:t>шее</w:t>
            </w:r>
          </w:p>
        </w:tc>
      </w:tr>
      <w:tr w:rsidR="00DC0749" w:rsidRPr="00AB2853" w:rsidTr="00C046C1">
        <w:trPr>
          <w:cantSplit/>
          <w:trHeight w:val="693"/>
        </w:trPr>
        <w:tc>
          <w:tcPr>
            <w:tcW w:w="567" w:type="dxa"/>
            <w:vAlign w:val="center"/>
          </w:tcPr>
          <w:p w:rsidR="00DC0749" w:rsidRPr="00AB2853" w:rsidRDefault="00DC0749" w:rsidP="00C046C1">
            <w:pPr>
              <w:jc w:val="center"/>
            </w:pPr>
            <w:r w:rsidRPr="00AB2853">
              <w:t>2</w:t>
            </w:r>
          </w:p>
        </w:tc>
        <w:tc>
          <w:tcPr>
            <w:tcW w:w="2694" w:type="dxa"/>
            <w:vAlign w:val="center"/>
          </w:tcPr>
          <w:p w:rsidR="00DC0749" w:rsidRPr="00AB2853" w:rsidRDefault="00DC0749" w:rsidP="00C046C1">
            <w:pPr>
              <w:jc w:val="center"/>
            </w:pPr>
            <w:r w:rsidRPr="00AB2853">
              <w:t>Рождественский ФАП</w:t>
            </w:r>
          </w:p>
        </w:tc>
        <w:tc>
          <w:tcPr>
            <w:tcW w:w="1842" w:type="dxa"/>
            <w:vAlign w:val="center"/>
          </w:tcPr>
          <w:p w:rsidR="00DC0749" w:rsidRPr="00AB2853" w:rsidRDefault="00DC0749" w:rsidP="00C046C1">
            <w:pPr>
              <w:jc w:val="center"/>
            </w:pPr>
            <w:r w:rsidRPr="00AB2853">
              <w:t>муниципальная</w:t>
            </w:r>
          </w:p>
        </w:tc>
        <w:tc>
          <w:tcPr>
            <w:tcW w:w="2268" w:type="dxa"/>
            <w:vAlign w:val="center"/>
          </w:tcPr>
          <w:p w:rsidR="00DC0749" w:rsidRPr="00AB2853" w:rsidRDefault="00DC0749" w:rsidP="00C046C1">
            <w:pPr>
              <w:jc w:val="center"/>
            </w:pPr>
            <w:r w:rsidRPr="00AB2853">
              <w:t>с. Рождествено, ул. Ленина,  д. 5</w:t>
            </w:r>
          </w:p>
        </w:tc>
        <w:tc>
          <w:tcPr>
            <w:tcW w:w="1276" w:type="dxa"/>
            <w:vAlign w:val="center"/>
          </w:tcPr>
          <w:p w:rsidR="00DC0749" w:rsidRPr="00AB2853" w:rsidRDefault="00DC0749" w:rsidP="00C046C1">
            <w:pPr>
              <w:jc w:val="center"/>
            </w:pPr>
            <w:r w:rsidRPr="00AB2853">
              <w:t>20</w:t>
            </w:r>
          </w:p>
        </w:tc>
        <w:tc>
          <w:tcPr>
            <w:tcW w:w="1418" w:type="dxa"/>
            <w:vAlign w:val="center"/>
          </w:tcPr>
          <w:p w:rsidR="00DC0749" w:rsidRPr="00AB2853" w:rsidRDefault="00DC0749" w:rsidP="00C046C1">
            <w:pPr>
              <w:jc w:val="center"/>
            </w:pPr>
            <w:r w:rsidRPr="00AB2853">
              <w:t>1988/хорошее</w:t>
            </w:r>
          </w:p>
        </w:tc>
      </w:tr>
      <w:tr w:rsidR="00DC0749" w:rsidRPr="00AB2853" w:rsidTr="00C046C1">
        <w:trPr>
          <w:cantSplit/>
        </w:trPr>
        <w:tc>
          <w:tcPr>
            <w:tcW w:w="567" w:type="dxa"/>
            <w:vAlign w:val="center"/>
          </w:tcPr>
          <w:p w:rsidR="00DC0749" w:rsidRPr="00AB2853" w:rsidRDefault="00DC0749" w:rsidP="00C046C1">
            <w:pPr>
              <w:jc w:val="center"/>
            </w:pPr>
            <w:r w:rsidRPr="00AB2853">
              <w:t>3</w:t>
            </w:r>
          </w:p>
        </w:tc>
        <w:tc>
          <w:tcPr>
            <w:tcW w:w="2694" w:type="dxa"/>
            <w:vAlign w:val="center"/>
          </w:tcPr>
          <w:p w:rsidR="00DC0749" w:rsidRPr="00AB2853" w:rsidRDefault="00DC0749" w:rsidP="00C046C1">
            <w:pPr>
              <w:jc w:val="center"/>
            </w:pPr>
            <w:r w:rsidRPr="00AB2853">
              <w:t>Нижнемарьинский ФАП</w:t>
            </w:r>
          </w:p>
        </w:tc>
        <w:tc>
          <w:tcPr>
            <w:tcW w:w="1842" w:type="dxa"/>
            <w:vAlign w:val="center"/>
          </w:tcPr>
          <w:p w:rsidR="00DC0749" w:rsidRPr="00AB2853" w:rsidRDefault="00DC0749" w:rsidP="00C046C1">
            <w:pPr>
              <w:jc w:val="center"/>
            </w:pPr>
            <w:r w:rsidRPr="00AB2853">
              <w:t>муниципальная</w:t>
            </w:r>
          </w:p>
        </w:tc>
        <w:tc>
          <w:tcPr>
            <w:tcW w:w="2268" w:type="dxa"/>
            <w:vAlign w:val="center"/>
          </w:tcPr>
          <w:p w:rsidR="00DC0749" w:rsidRPr="00AB2853" w:rsidRDefault="00DC0749" w:rsidP="00C046C1">
            <w:pPr>
              <w:jc w:val="center"/>
            </w:pPr>
            <w:r w:rsidRPr="00AB2853">
              <w:t>с. Нижнемарьино, ул. Заводская, 22 а</w:t>
            </w:r>
          </w:p>
        </w:tc>
        <w:tc>
          <w:tcPr>
            <w:tcW w:w="1276" w:type="dxa"/>
            <w:vAlign w:val="center"/>
          </w:tcPr>
          <w:p w:rsidR="00DC0749" w:rsidRPr="00AB2853" w:rsidRDefault="00DC0749" w:rsidP="00C046C1">
            <w:pPr>
              <w:jc w:val="center"/>
            </w:pPr>
            <w:r w:rsidRPr="00AB2853">
              <w:t>20</w:t>
            </w:r>
          </w:p>
        </w:tc>
        <w:tc>
          <w:tcPr>
            <w:tcW w:w="1418" w:type="dxa"/>
            <w:vAlign w:val="center"/>
          </w:tcPr>
          <w:p w:rsidR="00DC0749" w:rsidRPr="00AB2853" w:rsidRDefault="00DC0749" w:rsidP="00C046C1">
            <w:pPr>
              <w:jc w:val="center"/>
            </w:pPr>
            <w:r w:rsidRPr="00AB2853">
              <w:t>1998/хорошее</w:t>
            </w:r>
          </w:p>
        </w:tc>
      </w:tr>
    </w:tbl>
    <w:p w:rsidR="00DC0749" w:rsidRDefault="00DC0749" w:rsidP="00DC0749">
      <w:pPr>
        <w:pStyle w:val="ab"/>
        <w:spacing w:after="0"/>
        <w:ind w:firstLine="709"/>
        <w:jc w:val="both"/>
        <w:rPr>
          <w:sz w:val="28"/>
          <w:szCs w:val="28"/>
        </w:rPr>
      </w:pPr>
      <w:r w:rsidRPr="009E0889">
        <w:rPr>
          <w:sz w:val="28"/>
          <w:szCs w:val="28"/>
        </w:rPr>
        <w:t>В селе Тресоруково</w:t>
      </w:r>
      <w:r>
        <w:rPr>
          <w:sz w:val="28"/>
          <w:szCs w:val="28"/>
        </w:rPr>
        <w:t xml:space="preserve"> на ул.Советская,9 находится Ветеринарная клиника.</w:t>
      </w:r>
    </w:p>
    <w:p w:rsidR="00DC0749" w:rsidRDefault="00DC0749" w:rsidP="00DC0749">
      <w:pPr>
        <w:pStyle w:val="ab"/>
        <w:spacing w:after="0"/>
        <w:ind w:firstLine="709"/>
        <w:jc w:val="both"/>
        <w:rPr>
          <w:sz w:val="28"/>
          <w:szCs w:val="28"/>
        </w:rPr>
      </w:pPr>
      <w:r w:rsidRPr="00AB2853">
        <w:rPr>
          <w:sz w:val="28"/>
        </w:rPr>
        <w:t>В сельском поселении есть четыре спортивных зала. Три из них размещаются при школах, один при СДК: Тресоруковская СОШ, Нижнемарьинская СОШ, Добринская СОШ, Добринский СДК. Так же в поселении расположено три стадиона: в с. Тресоруково, с. Нижнемарьино, и с. Добрино.</w:t>
      </w:r>
      <w:r>
        <w:rPr>
          <w:sz w:val="28"/>
          <w:szCs w:val="28"/>
        </w:rPr>
        <w:t xml:space="preserve"> </w:t>
      </w:r>
      <w:r>
        <w:rPr>
          <w:sz w:val="28"/>
        </w:rPr>
        <w:t>Спортивные учреждения Тресоруковского сельского поселения представлены в таблице 14.</w:t>
      </w:r>
    </w:p>
    <w:p w:rsidR="00DC0749" w:rsidRPr="001E7400" w:rsidRDefault="00DC0749" w:rsidP="00DC0749">
      <w:pPr>
        <w:pStyle w:val="ab"/>
        <w:spacing w:after="0"/>
        <w:ind w:firstLine="709"/>
        <w:jc w:val="both"/>
        <w:rPr>
          <w:sz w:val="28"/>
          <w:szCs w:val="28"/>
        </w:rPr>
      </w:pPr>
    </w:p>
    <w:p w:rsidR="00DC0749" w:rsidRDefault="00DC0749" w:rsidP="00DC0749">
      <w:pPr>
        <w:pStyle w:val="ab"/>
        <w:spacing w:after="0"/>
        <w:jc w:val="center"/>
        <w:rPr>
          <w:i/>
          <w:sz w:val="28"/>
        </w:rPr>
      </w:pPr>
      <w:r w:rsidRPr="009D52E1">
        <w:rPr>
          <w:i/>
          <w:sz w:val="28"/>
        </w:rPr>
        <w:t>Таблица 1</w:t>
      </w:r>
      <w:r>
        <w:rPr>
          <w:i/>
          <w:sz w:val="28"/>
        </w:rPr>
        <w:t>4</w:t>
      </w:r>
      <w:r w:rsidRPr="009D52E1">
        <w:rPr>
          <w:i/>
          <w:sz w:val="28"/>
        </w:rPr>
        <w:t>.</w:t>
      </w:r>
      <w:r>
        <w:rPr>
          <w:i/>
          <w:sz w:val="28"/>
        </w:rPr>
        <w:t xml:space="preserve"> </w:t>
      </w:r>
      <w:r w:rsidRPr="009D52E1">
        <w:rPr>
          <w:i/>
          <w:sz w:val="28"/>
        </w:rPr>
        <w:t>Характеристика спортивных сооружений Тресоруковского сельского поселения.</w:t>
      </w:r>
    </w:p>
    <w:p w:rsidR="00DC0749" w:rsidRDefault="00DC0749" w:rsidP="00DC0749">
      <w:pPr>
        <w:pStyle w:val="ab"/>
        <w:spacing w:after="0"/>
        <w:jc w:val="center"/>
        <w:rPr>
          <w:i/>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1"/>
        <w:gridCol w:w="3103"/>
        <w:gridCol w:w="1885"/>
        <w:gridCol w:w="2293"/>
        <w:gridCol w:w="1787"/>
      </w:tblGrid>
      <w:tr w:rsidR="00DC0749" w:rsidRPr="006556AD" w:rsidTr="00C046C1">
        <w:trPr>
          <w:trHeight w:val="615"/>
        </w:trPr>
        <w:tc>
          <w:tcPr>
            <w:tcW w:w="541" w:type="dxa"/>
          </w:tcPr>
          <w:p w:rsidR="00DC0749" w:rsidRPr="006556AD" w:rsidRDefault="00DC0749" w:rsidP="00C046C1">
            <w:pPr>
              <w:pStyle w:val="ab"/>
              <w:spacing w:after="0"/>
              <w:jc w:val="center"/>
            </w:pPr>
            <w:r w:rsidRPr="006556AD">
              <w:t>№</w:t>
            </w:r>
          </w:p>
          <w:p w:rsidR="00DC0749" w:rsidRPr="006556AD" w:rsidRDefault="00DC0749" w:rsidP="00C046C1">
            <w:pPr>
              <w:pStyle w:val="ab"/>
              <w:spacing w:after="0"/>
              <w:jc w:val="center"/>
            </w:pPr>
            <w:r w:rsidRPr="006556AD">
              <w:t>п/п</w:t>
            </w:r>
          </w:p>
        </w:tc>
        <w:tc>
          <w:tcPr>
            <w:tcW w:w="3103" w:type="dxa"/>
          </w:tcPr>
          <w:p w:rsidR="00DC0749" w:rsidRPr="006556AD" w:rsidRDefault="00DC0749" w:rsidP="00C046C1">
            <w:pPr>
              <w:pStyle w:val="ab"/>
              <w:spacing w:after="0"/>
              <w:jc w:val="center"/>
            </w:pPr>
            <w:r w:rsidRPr="006556AD">
              <w:t xml:space="preserve">Наименование </w:t>
            </w:r>
          </w:p>
          <w:p w:rsidR="00DC0749" w:rsidRPr="006556AD" w:rsidRDefault="00DC0749" w:rsidP="00C046C1">
            <w:pPr>
              <w:pStyle w:val="ab"/>
              <w:spacing w:after="0"/>
              <w:jc w:val="center"/>
            </w:pPr>
            <w:r w:rsidRPr="006556AD">
              <w:t>объекта</w:t>
            </w:r>
          </w:p>
        </w:tc>
        <w:tc>
          <w:tcPr>
            <w:tcW w:w="1885" w:type="dxa"/>
          </w:tcPr>
          <w:p w:rsidR="00DC0749" w:rsidRPr="006556AD" w:rsidRDefault="00DC0749" w:rsidP="00C046C1">
            <w:pPr>
              <w:pStyle w:val="ab"/>
              <w:spacing w:after="0"/>
              <w:jc w:val="center"/>
            </w:pPr>
            <w:r w:rsidRPr="006556AD">
              <w:t>Вид</w:t>
            </w:r>
          </w:p>
          <w:p w:rsidR="00DC0749" w:rsidRPr="006556AD" w:rsidRDefault="00DC0749" w:rsidP="00C046C1">
            <w:pPr>
              <w:pStyle w:val="ab"/>
              <w:spacing w:after="0"/>
              <w:jc w:val="center"/>
            </w:pPr>
            <w:r w:rsidRPr="006556AD">
              <w:t>собственности</w:t>
            </w:r>
          </w:p>
        </w:tc>
        <w:tc>
          <w:tcPr>
            <w:tcW w:w="2293" w:type="dxa"/>
          </w:tcPr>
          <w:p w:rsidR="00DC0749" w:rsidRPr="006556AD" w:rsidRDefault="00DC0749" w:rsidP="00C046C1">
            <w:pPr>
              <w:pStyle w:val="ab"/>
              <w:spacing w:after="0"/>
              <w:jc w:val="center"/>
            </w:pPr>
            <w:r w:rsidRPr="006556AD">
              <w:t>Адрес (местоположение)</w:t>
            </w:r>
          </w:p>
        </w:tc>
        <w:tc>
          <w:tcPr>
            <w:tcW w:w="1787" w:type="dxa"/>
          </w:tcPr>
          <w:p w:rsidR="00DC0749" w:rsidRPr="006556AD" w:rsidRDefault="00DC0749" w:rsidP="00C046C1">
            <w:pPr>
              <w:pStyle w:val="ab"/>
              <w:spacing w:after="0"/>
              <w:jc w:val="center"/>
              <w:rPr>
                <w:vertAlign w:val="superscript"/>
              </w:rPr>
            </w:pPr>
            <w:r w:rsidRPr="006556AD">
              <w:t>Площадь м</w:t>
            </w:r>
            <w:r w:rsidRPr="006556AD">
              <w:rPr>
                <w:vertAlign w:val="superscript"/>
              </w:rPr>
              <w:t>2</w:t>
            </w:r>
          </w:p>
        </w:tc>
      </w:tr>
      <w:tr w:rsidR="00DC0749" w:rsidRPr="006556AD" w:rsidTr="00C046C1">
        <w:trPr>
          <w:trHeight w:val="284"/>
        </w:trPr>
        <w:tc>
          <w:tcPr>
            <w:tcW w:w="541" w:type="dxa"/>
          </w:tcPr>
          <w:p w:rsidR="00DC0749" w:rsidRPr="006F5362" w:rsidRDefault="00DC0749" w:rsidP="00C046C1">
            <w:pPr>
              <w:pStyle w:val="ab"/>
              <w:spacing w:after="0"/>
              <w:jc w:val="center"/>
              <w:rPr>
                <w:b/>
                <w:sz w:val="20"/>
                <w:szCs w:val="20"/>
              </w:rPr>
            </w:pPr>
            <w:r w:rsidRPr="006F5362">
              <w:rPr>
                <w:b/>
                <w:sz w:val="20"/>
                <w:szCs w:val="20"/>
              </w:rPr>
              <w:t>1</w:t>
            </w:r>
          </w:p>
        </w:tc>
        <w:tc>
          <w:tcPr>
            <w:tcW w:w="3103" w:type="dxa"/>
          </w:tcPr>
          <w:p w:rsidR="00DC0749" w:rsidRPr="006F5362" w:rsidRDefault="00DC0749" w:rsidP="00C046C1">
            <w:pPr>
              <w:pStyle w:val="ab"/>
              <w:spacing w:after="0"/>
              <w:jc w:val="center"/>
              <w:rPr>
                <w:b/>
                <w:sz w:val="20"/>
                <w:szCs w:val="20"/>
              </w:rPr>
            </w:pPr>
            <w:r w:rsidRPr="006F5362">
              <w:rPr>
                <w:b/>
                <w:sz w:val="20"/>
                <w:szCs w:val="20"/>
              </w:rPr>
              <w:t>2</w:t>
            </w:r>
          </w:p>
        </w:tc>
        <w:tc>
          <w:tcPr>
            <w:tcW w:w="1885" w:type="dxa"/>
          </w:tcPr>
          <w:p w:rsidR="00DC0749" w:rsidRPr="006F5362" w:rsidRDefault="00DC0749" w:rsidP="00C046C1">
            <w:pPr>
              <w:pStyle w:val="ab"/>
              <w:spacing w:after="0"/>
              <w:jc w:val="center"/>
              <w:rPr>
                <w:b/>
                <w:sz w:val="20"/>
                <w:szCs w:val="20"/>
              </w:rPr>
            </w:pPr>
            <w:r w:rsidRPr="006F5362">
              <w:rPr>
                <w:b/>
                <w:sz w:val="20"/>
                <w:szCs w:val="20"/>
              </w:rPr>
              <w:t>3</w:t>
            </w:r>
          </w:p>
        </w:tc>
        <w:tc>
          <w:tcPr>
            <w:tcW w:w="2293" w:type="dxa"/>
          </w:tcPr>
          <w:p w:rsidR="00DC0749" w:rsidRPr="006F5362" w:rsidRDefault="00DC0749" w:rsidP="00C046C1">
            <w:pPr>
              <w:pStyle w:val="ab"/>
              <w:spacing w:after="0"/>
              <w:jc w:val="center"/>
              <w:rPr>
                <w:b/>
                <w:sz w:val="20"/>
                <w:szCs w:val="20"/>
              </w:rPr>
            </w:pPr>
            <w:r w:rsidRPr="006F5362">
              <w:rPr>
                <w:b/>
                <w:sz w:val="20"/>
                <w:szCs w:val="20"/>
              </w:rPr>
              <w:t>4</w:t>
            </w:r>
          </w:p>
        </w:tc>
        <w:tc>
          <w:tcPr>
            <w:tcW w:w="1787" w:type="dxa"/>
          </w:tcPr>
          <w:p w:rsidR="00DC0749" w:rsidRPr="006F5362" w:rsidRDefault="00DC0749" w:rsidP="00C046C1">
            <w:pPr>
              <w:pStyle w:val="ab"/>
              <w:spacing w:after="0"/>
              <w:jc w:val="center"/>
              <w:rPr>
                <w:b/>
                <w:sz w:val="20"/>
                <w:szCs w:val="20"/>
              </w:rPr>
            </w:pPr>
            <w:r w:rsidRPr="006F5362">
              <w:rPr>
                <w:b/>
                <w:sz w:val="20"/>
                <w:szCs w:val="20"/>
              </w:rPr>
              <w:t>5</w:t>
            </w:r>
          </w:p>
        </w:tc>
      </w:tr>
      <w:tr w:rsidR="00DC0749" w:rsidRPr="006556AD" w:rsidTr="00C046C1">
        <w:tc>
          <w:tcPr>
            <w:tcW w:w="541" w:type="dxa"/>
          </w:tcPr>
          <w:p w:rsidR="00DC0749" w:rsidRPr="006556AD" w:rsidRDefault="00DC0749" w:rsidP="00C046C1">
            <w:pPr>
              <w:pStyle w:val="ab"/>
              <w:spacing w:after="0"/>
              <w:jc w:val="center"/>
            </w:pPr>
            <w:r w:rsidRPr="006556AD">
              <w:t>1</w:t>
            </w:r>
          </w:p>
        </w:tc>
        <w:tc>
          <w:tcPr>
            <w:tcW w:w="3103" w:type="dxa"/>
          </w:tcPr>
          <w:p w:rsidR="00DC0749" w:rsidRPr="006556AD" w:rsidRDefault="00DC0749" w:rsidP="00C046C1">
            <w:pPr>
              <w:pStyle w:val="ab"/>
              <w:spacing w:after="0"/>
              <w:jc w:val="center"/>
            </w:pPr>
            <w:r w:rsidRPr="006556AD">
              <w:t>Спортивный зал</w:t>
            </w:r>
          </w:p>
          <w:p w:rsidR="00DC0749" w:rsidRPr="006556AD" w:rsidRDefault="00DC0749" w:rsidP="00C046C1">
            <w:pPr>
              <w:pStyle w:val="ab"/>
              <w:spacing w:after="0"/>
              <w:jc w:val="center"/>
            </w:pPr>
            <w:r w:rsidRPr="006556AD">
              <w:t>Тресоруковского СОШ</w:t>
            </w:r>
          </w:p>
        </w:tc>
        <w:tc>
          <w:tcPr>
            <w:tcW w:w="1885" w:type="dxa"/>
          </w:tcPr>
          <w:p w:rsidR="00DC0749" w:rsidRPr="006556AD" w:rsidRDefault="00DC0749" w:rsidP="00C046C1">
            <w:pPr>
              <w:pStyle w:val="ab"/>
              <w:spacing w:after="0"/>
              <w:jc w:val="center"/>
            </w:pPr>
            <w:r w:rsidRPr="006556AD">
              <w:t>Муниципал.</w:t>
            </w:r>
          </w:p>
        </w:tc>
        <w:tc>
          <w:tcPr>
            <w:tcW w:w="2293" w:type="dxa"/>
          </w:tcPr>
          <w:p w:rsidR="00DC0749" w:rsidRPr="006556AD" w:rsidRDefault="00DC0749" w:rsidP="00C046C1">
            <w:pPr>
              <w:pStyle w:val="ab"/>
              <w:spacing w:after="0"/>
              <w:jc w:val="center"/>
            </w:pPr>
            <w:r w:rsidRPr="006556AD">
              <w:t>с.Тресоруков</w:t>
            </w:r>
            <w:r>
              <w:t>о</w:t>
            </w:r>
          </w:p>
          <w:p w:rsidR="00DC0749" w:rsidRPr="006556AD" w:rsidRDefault="00DC0749" w:rsidP="00C046C1">
            <w:pPr>
              <w:pStyle w:val="ab"/>
              <w:spacing w:after="0"/>
              <w:jc w:val="center"/>
              <w:rPr>
                <w:i/>
              </w:rPr>
            </w:pPr>
            <w:r w:rsidRPr="006556AD">
              <w:t>ул.Набережная, д.30</w:t>
            </w:r>
          </w:p>
        </w:tc>
        <w:tc>
          <w:tcPr>
            <w:tcW w:w="1787" w:type="dxa"/>
          </w:tcPr>
          <w:p w:rsidR="00DC0749" w:rsidRPr="006556AD" w:rsidRDefault="00DC0749" w:rsidP="00C046C1">
            <w:pPr>
              <w:pStyle w:val="ab"/>
              <w:spacing w:after="0"/>
              <w:jc w:val="center"/>
            </w:pPr>
            <w:r w:rsidRPr="006556AD">
              <w:t>350</w:t>
            </w:r>
          </w:p>
        </w:tc>
      </w:tr>
      <w:tr w:rsidR="00DC0749" w:rsidRPr="006556AD" w:rsidTr="00C046C1">
        <w:tc>
          <w:tcPr>
            <w:tcW w:w="541" w:type="dxa"/>
          </w:tcPr>
          <w:p w:rsidR="00DC0749" w:rsidRPr="006556AD" w:rsidRDefault="00DC0749" w:rsidP="00C046C1">
            <w:pPr>
              <w:pStyle w:val="ab"/>
              <w:spacing w:after="0"/>
              <w:jc w:val="center"/>
            </w:pPr>
            <w:r w:rsidRPr="006556AD">
              <w:t>2</w:t>
            </w:r>
          </w:p>
        </w:tc>
        <w:tc>
          <w:tcPr>
            <w:tcW w:w="3103" w:type="dxa"/>
          </w:tcPr>
          <w:p w:rsidR="00DC0749" w:rsidRPr="006556AD" w:rsidRDefault="00DC0749" w:rsidP="00C046C1">
            <w:pPr>
              <w:pStyle w:val="ab"/>
              <w:spacing w:after="0"/>
              <w:jc w:val="center"/>
            </w:pPr>
            <w:r w:rsidRPr="006556AD">
              <w:t>Спортивный зал</w:t>
            </w:r>
          </w:p>
          <w:p w:rsidR="00DC0749" w:rsidRPr="006556AD" w:rsidRDefault="00DC0749" w:rsidP="00C046C1">
            <w:pPr>
              <w:pStyle w:val="ab"/>
              <w:spacing w:after="0"/>
              <w:jc w:val="center"/>
              <w:rPr>
                <w:i/>
              </w:rPr>
            </w:pPr>
            <w:r w:rsidRPr="006556AD">
              <w:t>Нижнемарьинской СОШ</w:t>
            </w:r>
          </w:p>
        </w:tc>
        <w:tc>
          <w:tcPr>
            <w:tcW w:w="1885" w:type="dxa"/>
          </w:tcPr>
          <w:p w:rsidR="00DC0749" w:rsidRPr="006556AD" w:rsidRDefault="00DC0749" w:rsidP="00C046C1">
            <w:pPr>
              <w:pStyle w:val="ab"/>
              <w:spacing w:after="0"/>
              <w:jc w:val="center"/>
            </w:pPr>
            <w:r w:rsidRPr="006556AD">
              <w:t>Муниципал.</w:t>
            </w:r>
          </w:p>
        </w:tc>
        <w:tc>
          <w:tcPr>
            <w:tcW w:w="2293" w:type="dxa"/>
          </w:tcPr>
          <w:p w:rsidR="00DC0749" w:rsidRPr="006556AD" w:rsidRDefault="00DC0749" w:rsidP="00C046C1">
            <w:pPr>
              <w:pStyle w:val="ab"/>
              <w:spacing w:after="0"/>
              <w:jc w:val="center"/>
            </w:pPr>
            <w:r w:rsidRPr="006556AD">
              <w:t>с.Нижнемарьино</w:t>
            </w:r>
          </w:p>
          <w:p w:rsidR="00DC0749" w:rsidRPr="006556AD" w:rsidRDefault="00DC0749" w:rsidP="00C046C1">
            <w:pPr>
              <w:pStyle w:val="ab"/>
              <w:spacing w:after="0"/>
              <w:jc w:val="center"/>
            </w:pPr>
            <w:r w:rsidRPr="006556AD">
              <w:t>ул.Школьная, д.2а</w:t>
            </w:r>
          </w:p>
        </w:tc>
        <w:tc>
          <w:tcPr>
            <w:tcW w:w="1787" w:type="dxa"/>
          </w:tcPr>
          <w:p w:rsidR="00DC0749" w:rsidRPr="006556AD" w:rsidRDefault="00DC0749" w:rsidP="00C046C1">
            <w:pPr>
              <w:pStyle w:val="ab"/>
              <w:spacing w:after="0"/>
              <w:jc w:val="center"/>
            </w:pPr>
            <w:r w:rsidRPr="006556AD">
              <w:t>200</w:t>
            </w:r>
          </w:p>
        </w:tc>
      </w:tr>
      <w:tr w:rsidR="00DC0749" w:rsidRPr="006556AD" w:rsidTr="00C046C1">
        <w:tc>
          <w:tcPr>
            <w:tcW w:w="541" w:type="dxa"/>
          </w:tcPr>
          <w:p w:rsidR="00DC0749" w:rsidRPr="006556AD" w:rsidRDefault="00DC0749" w:rsidP="00C046C1">
            <w:pPr>
              <w:pStyle w:val="ab"/>
              <w:spacing w:after="0"/>
              <w:jc w:val="center"/>
            </w:pPr>
            <w:r w:rsidRPr="006556AD">
              <w:t>3</w:t>
            </w:r>
          </w:p>
        </w:tc>
        <w:tc>
          <w:tcPr>
            <w:tcW w:w="3103" w:type="dxa"/>
          </w:tcPr>
          <w:p w:rsidR="00DC0749" w:rsidRPr="006556AD" w:rsidRDefault="00DC0749" w:rsidP="00C046C1">
            <w:pPr>
              <w:pStyle w:val="ab"/>
              <w:spacing w:after="0"/>
              <w:jc w:val="center"/>
            </w:pPr>
            <w:r w:rsidRPr="006556AD">
              <w:t>Спортивный зал</w:t>
            </w:r>
          </w:p>
          <w:p w:rsidR="00DC0749" w:rsidRPr="006556AD" w:rsidRDefault="00DC0749" w:rsidP="00C046C1">
            <w:pPr>
              <w:pStyle w:val="ab"/>
              <w:spacing w:after="0"/>
              <w:jc w:val="center"/>
            </w:pPr>
            <w:r w:rsidRPr="006556AD">
              <w:t>Добринской СОШ</w:t>
            </w:r>
          </w:p>
          <w:p w:rsidR="00DC0749" w:rsidRPr="006556AD" w:rsidRDefault="00DC0749" w:rsidP="00C046C1">
            <w:pPr>
              <w:pStyle w:val="ab"/>
              <w:spacing w:after="0"/>
              <w:jc w:val="center"/>
              <w:rPr>
                <w:i/>
              </w:rPr>
            </w:pPr>
            <w:r w:rsidRPr="006556AD">
              <w:t>(при школе)</w:t>
            </w:r>
          </w:p>
        </w:tc>
        <w:tc>
          <w:tcPr>
            <w:tcW w:w="1885" w:type="dxa"/>
          </w:tcPr>
          <w:p w:rsidR="00DC0749" w:rsidRPr="006556AD" w:rsidRDefault="00DC0749" w:rsidP="00C046C1">
            <w:pPr>
              <w:pStyle w:val="ab"/>
              <w:spacing w:after="0"/>
              <w:jc w:val="center"/>
            </w:pPr>
            <w:r w:rsidRPr="006556AD">
              <w:t>Муниципал.</w:t>
            </w:r>
          </w:p>
        </w:tc>
        <w:tc>
          <w:tcPr>
            <w:tcW w:w="2293" w:type="dxa"/>
          </w:tcPr>
          <w:p w:rsidR="00DC0749" w:rsidRPr="006556AD" w:rsidRDefault="00DC0749" w:rsidP="00C046C1">
            <w:pPr>
              <w:pStyle w:val="ab"/>
              <w:spacing w:after="0"/>
              <w:jc w:val="center"/>
            </w:pPr>
            <w:r w:rsidRPr="006556AD">
              <w:t>с.Добрино</w:t>
            </w:r>
          </w:p>
          <w:p w:rsidR="00DC0749" w:rsidRPr="006556AD" w:rsidRDefault="00DC0749" w:rsidP="00C046C1">
            <w:pPr>
              <w:pStyle w:val="ab"/>
              <w:spacing w:after="0"/>
              <w:jc w:val="center"/>
            </w:pPr>
            <w:r w:rsidRPr="006556AD">
              <w:t>ул.Придорожная,д.7</w:t>
            </w:r>
          </w:p>
        </w:tc>
        <w:tc>
          <w:tcPr>
            <w:tcW w:w="1787" w:type="dxa"/>
          </w:tcPr>
          <w:p w:rsidR="00DC0749" w:rsidRPr="006556AD" w:rsidRDefault="00DC0749" w:rsidP="00C046C1">
            <w:pPr>
              <w:pStyle w:val="ab"/>
              <w:spacing w:after="0"/>
              <w:jc w:val="center"/>
            </w:pPr>
            <w:r w:rsidRPr="006556AD">
              <w:t>300</w:t>
            </w:r>
          </w:p>
        </w:tc>
      </w:tr>
      <w:tr w:rsidR="00DC0749" w:rsidRPr="006556AD" w:rsidTr="00C046C1">
        <w:tc>
          <w:tcPr>
            <w:tcW w:w="541" w:type="dxa"/>
          </w:tcPr>
          <w:p w:rsidR="00DC0749" w:rsidRPr="006556AD" w:rsidRDefault="00DC0749" w:rsidP="00C046C1">
            <w:pPr>
              <w:pStyle w:val="ab"/>
              <w:spacing w:after="0"/>
              <w:jc w:val="center"/>
            </w:pPr>
            <w:r w:rsidRPr="006556AD">
              <w:t>4</w:t>
            </w:r>
          </w:p>
        </w:tc>
        <w:tc>
          <w:tcPr>
            <w:tcW w:w="3103" w:type="dxa"/>
          </w:tcPr>
          <w:p w:rsidR="00DC0749" w:rsidRPr="006556AD" w:rsidRDefault="00DC0749" w:rsidP="00C046C1">
            <w:pPr>
              <w:pStyle w:val="ab"/>
              <w:spacing w:after="0"/>
              <w:jc w:val="center"/>
            </w:pPr>
            <w:r w:rsidRPr="006556AD">
              <w:t>Спортивный зал</w:t>
            </w:r>
          </w:p>
          <w:p w:rsidR="00DC0749" w:rsidRPr="006556AD" w:rsidRDefault="00DC0749" w:rsidP="00C046C1">
            <w:pPr>
              <w:pStyle w:val="ab"/>
              <w:spacing w:after="0"/>
              <w:jc w:val="center"/>
            </w:pPr>
            <w:r w:rsidRPr="006556AD">
              <w:t>Добринской СОШ</w:t>
            </w:r>
          </w:p>
          <w:p w:rsidR="00DC0749" w:rsidRPr="006556AD" w:rsidRDefault="00DC0749" w:rsidP="00C046C1">
            <w:pPr>
              <w:pStyle w:val="ab"/>
              <w:spacing w:after="0"/>
              <w:jc w:val="center"/>
              <w:rPr>
                <w:i/>
              </w:rPr>
            </w:pPr>
            <w:r w:rsidRPr="006556AD">
              <w:t>(при клубе)</w:t>
            </w:r>
          </w:p>
        </w:tc>
        <w:tc>
          <w:tcPr>
            <w:tcW w:w="1885" w:type="dxa"/>
          </w:tcPr>
          <w:p w:rsidR="00DC0749" w:rsidRPr="006556AD" w:rsidRDefault="00DC0749" w:rsidP="00C046C1">
            <w:pPr>
              <w:pStyle w:val="ab"/>
              <w:spacing w:after="0"/>
              <w:jc w:val="center"/>
            </w:pPr>
            <w:r w:rsidRPr="006556AD">
              <w:t>Муниципал.</w:t>
            </w:r>
          </w:p>
        </w:tc>
        <w:tc>
          <w:tcPr>
            <w:tcW w:w="2293" w:type="dxa"/>
          </w:tcPr>
          <w:p w:rsidR="00DC0749" w:rsidRPr="006556AD" w:rsidRDefault="00DC0749" w:rsidP="00C046C1">
            <w:pPr>
              <w:pStyle w:val="ab"/>
              <w:spacing w:after="0"/>
              <w:jc w:val="center"/>
            </w:pPr>
            <w:r w:rsidRPr="006556AD">
              <w:t>с.Добрино</w:t>
            </w:r>
          </w:p>
          <w:p w:rsidR="00DC0749" w:rsidRPr="006556AD" w:rsidRDefault="00DC0749" w:rsidP="00C046C1">
            <w:pPr>
              <w:pStyle w:val="ab"/>
              <w:spacing w:after="0"/>
              <w:jc w:val="center"/>
              <w:rPr>
                <w:i/>
              </w:rPr>
            </w:pPr>
            <w:r w:rsidRPr="006556AD">
              <w:t>ул.Придорожная,д.6</w:t>
            </w:r>
          </w:p>
        </w:tc>
        <w:tc>
          <w:tcPr>
            <w:tcW w:w="1787" w:type="dxa"/>
          </w:tcPr>
          <w:p w:rsidR="00DC0749" w:rsidRPr="006556AD" w:rsidRDefault="00DC0749" w:rsidP="00C046C1">
            <w:pPr>
              <w:pStyle w:val="ab"/>
              <w:spacing w:after="0"/>
              <w:jc w:val="center"/>
            </w:pPr>
            <w:r w:rsidRPr="006556AD">
              <w:t>400</w:t>
            </w:r>
          </w:p>
        </w:tc>
      </w:tr>
      <w:tr w:rsidR="00DC0749" w:rsidRPr="006556AD" w:rsidTr="00C046C1">
        <w:tc>
          <w:tcPr>
            <w:tcW w:w="541" w:type="dxa"/>
          </w:tcPr>
          <w:p w:rsidR="00DC0749" w:rsidRPr="006556AD" w:rsidRDefault="00DC0749" w:rsidP="00C046C1">
            <w:pPr>
              <w:pStyle w:val="ab"/>
              <w:spacing w:after="0"/>
              <w:jc w:val="center"/>
            </w:pPr>
            <w:r w:rsidRPr="006556AD">
              <w:t>5</w:t>
            </w:r>
          </w:p>
        </w:tc>
        <w:tc>
          <w:tcPr>
            <w:tcW w:w="3103" w:type="dxa"/>
          </w:tcPr>
          <w:p w:rsidR="00DC0749" w:rsidRDefault="00DC0749" w:rsidP="00C046C1">
            <w:pPr>
              <w:pStyle w:val="ab"/>
              <w:spacing w:after="0"/>
              <w:jc w:val="center"/>
            </w:pPr>
          </w:p>
          <w:p w:rsidR="00DC0749" w:rsidRPr="006556AD" w:rsidRDefault="00DC0749" w:rsidP="00C046C1">
            <w:pPr>
              <w:pStyle w:val="ab"/>
              <w:spacing w:after="0"/>
              <w:jc w:val="center"/>
            </w:pPr>
            <w:r w:rsidRPr="006556AD">
              <w:t>Стадион</w:t>
            </w:r>
          </w:p>
        </w:tc>
        <w:tc>
          <w:tcPr>
            <w:tcW w:w="1885" w:type="dxa"/>
          </w:tcPr>
          <w:p w:rsidR="00DC0749" w:rsidRPr="006556AD" w:rsidRDefault="00DC0749" w:rsidP="00C046C1">
            <w:pPr>
              <w:pStyle w:val="ab"/>
              <w:spacing w:after="0"/>
              <w:jc w:val="center"/>
            </w:pPr>
            <w:r w:rsidRPr="006556AD">
              <w:t>Муниципал.</w:t>
            </w:r>
          </w:p>
        </w:tc>
        <w:tc>
          <w:tcPr>
            <w:tcW w:w="2293" w:type="dxa"/>
          </w:tcPr>
          <w:p w:rsidR="00DC0749" w:rsidRPr="006556AD" w:rsidRDefault="00DC0749" w:rsidP="00C046C1">
            <w:pPr>
              <w:pStyle w:val="ab"/>
              <w:spacing w:after="0"/>
              <w:jc w:val="center"/>
            </w:pPr>
            <w:r w:rsidRPr="006556AD">
              <w:t>с.Тресоруков</w:t>
            </w:r>
            <w:r>
              <w:t>о</w:t>
            </w:r>
          </w:p>
          <w:p w:rsidR="00DC0749" w:rsidRPr="006556AD" w:rsidRDefault="00DC0749" w:rsidP="00C046C1">
            <w:pPr>
              <w:pStyle w:val="ab"/>
              <w:spacing w:after="0"/>
              <w:jc w:val="center"/>
              <w:rPr>
                <w:i/>
              </w:rPr>
            </w:pPr>
            <w:r w:rsidRPr="006556AD">
              <w:t>ул.Набережная, д.30</w:t>
            </w:r>
          </w:p>
        </w:tc>
        <w:tc>
          <w:tcPr>
            <w:tcW w:w="1787" w:type="dxa"/>
          </w:tcPr>
          <w:p w:rsidR="00DC0749" w:rsidRPr="006556AD" w:rsidRDefault="00DC0749" w:rsidP="00C046C1">
            <w:pPr>
              <w:pStyle w:val="ab"/>
              <w:spacing w:after="0"/>
              <w:jc w:val="center"/>
            </w:pPr>
            <w:r w:rsidRPr="006556AD">
              <w:t>500</w:t>
            </w:r>
          </w:p>
        </w:tc>
      </w:tr>
      <w:tr w:rsidR="00DC0749" w:rsidRPr="006556AD" w:rsidTr="00C046C1">
        <w:tc>
          <w:tcPr>
            <w:tcW w:w="541" w:type="dxa"/>
          </w:tcPr>
          <w:p w:rsidR="00DC0749" w:rsidRPr="006556AD" w:rsidRDefault="00DC0749" w:rsidP="00C046C1">
            <w:pPr>
              <w:pStyle w:val="ab"/>
              <w:spacing w:after="0"/>
              <w:jc w:val="center"/>
            </w:pPr>
            <w:r w:rsidRPr="006556AD">
              <w:t>6</w:t>
            </w:r>
          </w:p>
        </w:tc>
        <w:tc>
          <w:tcPr>
            <w:tcW w:w="3103" w:type="dxa"/>
          </w:tcPr>
          <w:p w:rsidR="00DC0749" w:rsidRPr="006556AD" w:rsidRDefault="00DC0749" w:rsidP="00C046C1">
            <w:pPr>
              <w:pStyle w:val="ab"/>
              <w:spacing w:after="0"/>
              <w:jc w:val="center"/>
            </w:pPr>
            <w:r w:rsidRPr="006556AD">
              <w:t>Стадион</w:t>
            </w:r>
          </w:p>
        </w:tc>
        <w:tc>
          <w:tcPr>
            <w:tcW w:w="1885" w:type="dxa"/>
          </w:tcPr>
          <w:p w:rsidR="00DC0749" w:rsidRPr="006556AD" w:rsidRDefault="00DC0749" w:rsidP="00C046C1">
            <w:pPr>
              <w:pStyle w:val="ab"/>
              <w:spacing w:after="0"/>
              <w:jc w:val="center"/>
            </w:pPr>
            <w:r w:rsidRPr="006556AD">
              <w:t>Муниципал.</w:t>
            </w:r>
          </w:p>
        </w:tc>
        <w:tc>
          <w:tcPr>
            <w:tcW w:w="2293" w:type="dxa"/>
          </w:tcPr>
          <w:p w:rsidR="00DC0749" w:rsidRPr="006556AD" w:rsidRDefault="00DC0749" w:rsidP="00C046C1">
            <w:pPr>
              <w:pStyle w:val="ab"/>
              <w:spacing w:after="0"/>
              <w:jc w:val="center"/>
            </w:pPr>
            <w:r w:rsidRPr="006556AD">
              <w:t>с.Нижнемарьино</w:t>
            </w:r>
          </w:p>
          <w:p w:rsidR="00DC0749" w:rsidRPr="006556AD" w:rsidRDefault="00DC0749" w:rsidP="00C046C1">
            <w:pPr>
              <w:pStyle w:val="ab"/>
              <w:spacing w:after="0"/>
              <w:jc w:val="center"/>
              <w:rPr>
                <w:i/>
              </w:rPr>
            </w:pPr>
            <w:r w:rsidRPr="006556AD">
              <w:t>ул.Школьная, д.2а</w:t>
            </w:r>
          </w:p>
        </w:tc>
        <w:tc>
          <w:tcPr>
            <w:tcW w:w="1787" w:type="dxa"/>
          </w:tcPr>
          <w:p w:rsidR="00DC0749" w:rsidRPr="006556AD" w:rsidRDefault="00DC0749" w:rsidP="00C046C1">
            <w:pPr>
              <w:pStyle w:val="ab"/>
              <w:spacing w:after="0"/>
              <w:jc w:val="center"/>
            </w:pPr>
            <w:r w:rsidRPr="006556AD">
              <w:t>500</w:t>
            </w:r>
          </w:p>
        </w:tc>
      </w:tr>
      <w:tr w:rsidR="00DC0749" w:rsidRPr="006556AD" w:rsidTr="00C046C1">
        <w:tc>
          <w:tcPr>
            <w:tcW w:w="541" w:type="dxa"/>
          </w:tcPr>
          <w:p w:rsidR="00DC0749" w:rsidRPr="006556AD" w:rsidRDefault="00DC0749" w:rsidP="00C046C1">
            <w:pPr>
              <w:pStyle w:val="ab"/>
              <w:spacing w:after="0"/>
              <w:jc w:val="center"/>
            </w:pPr>
            <w:r w:rsidRPr="006556AD">
              <w:t>7</w:t>
            </w:r>
          </w:p>
        </w:tc>
        <w:tc>
          <w:tcPr>
            <w:tcW w:w="3103" w:type="dxa"/>
          </w:tcPr>
          <w:p w:rsidR="00DC0749" w:rsidRPr="006556AD" w:rsidRDefault="00DC0749" w:rsidP="00C046C1">
            <w:pPr>
              <w:pStyle w:val="ab"/>
              <w:spacing w:after="0"/>
              <w:jc w:val="center"/>
            </w:pPr>
            <w:r w:rsidRPr="006556AD">
              <w:t>Стадион</w:t>
            </w:r>
          </w:p>
        </w:tc>
        <w:tc>
          <w:tcPr>
            <w:tcW w:w="1885" w:type="dxa"/>
          </w:tcPr>
          <w:p w:rsidR="00DC0749" w:rsidRPr="006556AD" w:rsidRDefault="00DC0749" w:rsidP="00C046C1">
            <w:pPr>
              <w:pStyle w:val="ab"/>
              <w:spacing w:after="0"/>
              <w:jc w:val="center"/>
            </w:pPr>
            <w:r w:rsidRPr="006556AD">
              <w:t>Муниципал.</w:t>
            </w:r>
          </w:p>
        </w:tc>
        <w:tc>
          <w:tcPr>
            <w:tcW w:w="2293" w:type="dxa"/>
          </w:tcPr>
          <w:p w:rsidR="00DC0749" w:rsidRPr="006556AD" w:rsidRDefault="00DC0749" w:rsidP="00C046C1">
            <w:pPr>
              <w:pStyle w:val="ab"/>
              <w:spacing w:after="0"/>
              <w:jc w:val="center"/>
            </w:pPr>
            <w:r w:rsidRPr="006556AD">
              <w:t>с.Добрино</w:t>
            </w:r>
          </w:p>
          <w:p w:rsidR="00DC0749" w:rsidRPr="006556AD" w:rsidRDefault="00DC0749" w:rsidP="00C046C1">
            <w:pPr>
              <w:pStyle w:val="ab"/>
              <w:spacing w:after="0"/>
              <w:jc w:val="center"/>
              <w:rPr>
                <w:i/>
              </w:rPr>
            </w:pPr>
            <w:r w:rsidRPr="006556AD">
              <w:t>ул.Придорожная</w:t>
            </w:r>
          </w:p>
        </w:tc>
        <w:tc>
          <w:tcPr>
            <w:tcW w:w="1787" w:type="dxa"/>
          </w:tcPr>
          <w:p w:rsidR="00DC0749" w:rsidRPr="006556AD" w:rsidRDefault="00DC0749" w:rsidP="00C046C1">
            <w:pPr>
              <w:pStyle w:val="ab"/>
              <w:spacing w:after="0"/>
              <w:jc w:val="center"/>
            </w:pPr>
            <w:r w:rsidRPr="006556AD">
              <w:t>500</w:t>
            </w:r>
          </w:p>
        </w:tc>
      </w:tr>
    </w:tbl>
    <w:p w:rsidR="00DC0749" w:rsidRPr="0042500D" w:rsidRDefault="00DC0749" w:rsidP="00DC0749">
      <w:pPr>
        <w:pStyle w:val="ab"/>
        <w:spacing w:after="0" w:line="100" w:lineRule="atLeast"/>
        <w:ind w:firstLine="709"/>
        <w:jc w:val="both"/>
        <w:rPr>
          <w:shd w:val="clear" w:color="auto" w:fill="E6E6E6"/>
        </w:rPr>
      </w:pPr>
    </w:p>
    <w:p w:rsidR="00DC0749" w:rsidRDefault="00DC0749" w:rsidP="00DC0749">
      <w:pPr>
        <w:pStyle w:val="ab"/>
        <w:spacing w:after="0"/>
        <w:ind w:firstLine="709"/>
        <w:jc w:val="both"/>
        <w:rPr>
          <w:sz w:val="28"/>
        </w:rPr>
      </w:pPr>
      <w:r w:rsidRPr="00AB2853">
        <w:rPr>
          <w:sz w:val="28"/>
        </w:rPr>
        <w:t>Строительство спортивных сооружений, реконструкция и капитальный ремонт существующих зданий, укрепление материально-технической базы образовательных учреждений – ключевая проблема в создании условий для оздоровления населения.</w:t>
      </w:r>
    </w:p>
    <w:p w:rsidR="00DC0749" w:rsidRPr="00AB2853" w:rsidRDefault="00DC0749" w:rsidP="00DC0749">
      <w:pPr>
        <w:pStyle w:val="ab"/>
        <w:spacing w:after="0"/>
        <w:ind w:firstLine="709"/>
        <w:jc w:val="both"/>
        <w:rPr>
          <w:sz w:val="28"/>
        </w:rPr>
      </w:pPr>
      <w:r w:rsidRPr="00AB2853">
        <w:rPr>
          <w:i/>
          <w:sz w:val="28"/>
        </w:rPr>
        <w:t>Культура и искусство.</w:t>
      </w:r>
      <w:r w:rsidRPr="00AB2853">
        <w:t xml:space="preserve"> </w:t>
      </w:r>
      <w:r w:rsidRPr="00AB2853">
        <w:rPr>
          <w:sz w:val="28"/>
        </w:rPr>
        <w:t>К нормируемым учреждениям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DC0749" w:rsidRPr="00AB2853" w:rsidRDefault="00DC0749" w:rsidP="00DC0749">
      <w:pPr>
        <w:pStyle w:val="ab"/>
        <w:spacing w:after="0"/>
        <w:ind w:firstLine="709"/>
        <w:jc w:val="both"/>
        <w:rPr>
          <w:sz w:val="28"/>
        </w:rPr>
      </w:pPr>
      <w:r w:rsidRPr="00AB2853">
        <w:rPr>
          <w:sz w:val="28"/>
        </w:rPr>
        <w:t xml:space="preserve">Сфера культуры Тресоруковского сельского поселения представлена 3 библиотеками (общий книжный фонд 36300 экз.) и 3 Домами культуры на 800 мест (табл. </w:t>
      </w:r>
      <w:r>
        <w:rPr>
          <w:sz w:val="28"/>
        </w:rPr>
        <w:t>15</w:t>
      </w:r>
      <w:r w:rsidRPr="00AB2853">
        <w:rPr>
          <w:sz w:val="28"/>
        </w:rPr>
        <w:t>).</w:t>
      </w:r>
    </w:p>
    <w:p w:rsidR="00DC0749" w:rsidRDefault="00DC0749" w:rsidP="00DC0749">
      <w:pPr>
        <w:pStyle w:val="ab"/>
        <w:spacing w:after="0"/>
        <w:jc w:val="both"/>
      </w:pPr>
    </w:p>
    <w:p w:rsidR="00DC0749" w:rsidRDefault="00DC0749" w:rsidP="00DC0749">
      <w:pPr>
        <w:pStyle w:val="ab"/>
        <w:spacing w:after="0"/>
        <w:jc w:val="both"/>
      </w:pPr>
    </w:p>
    <w:p w:rsidR="00DC0749" w:rsidRDefault="00DC0749" w:rsidP="00DC0749">
      <w:pPr>
        <w:pStyle w:val="ab"/>
        <w:spacing w:after="0"/>
        <w:jc w:val="both"/>
      </w:pPr>
    </w:p>
    <w:p w:rsidR="00DC0749" w:rsidRDefault="00DC0749" w:rsidP="00DC0749">
      <w:pPr>
        <w:pStyle w:val="ab"/>
        <w:spacing w:after="0"/>
        <w:jc w:val="both"/>
      </w:pPr>
    </w:p>
    <w:p w:rsidR="00DC0749" w:rsidRPr="0075752C" w:rsidRDefault="00DC0749" w:rsidP="00DC0749">
      <w:pPr>
        <w:pStyle w:val="ab"/>
        <w:spacing w:after="0"/>
        <w:jc w:val="both"/>
      </w:pPr>
    </w:p>
    <w:p w:rsidR="00DC0749" w:rsidRPr="00AB2853" w:rsidRDefault="00DC0749" w:rsidP="00DC0749">
      <w:pPr>
        <w:pStyle w:val="ab"/>
        <w:spacing w:after="0"/>
        <w:ind w:left="-567" w:firstLine="709"/>
        <w:jc w:val="center"/>
        <w:rPr>
          <w:i/>
          <w:sz w:val="28"/>
        </w:rPr>
      </w:pPr>
      <w:r w:rsidRPr="00AB2853">
        <w:rPr>
          <w:i/>
          <w:sz w:val="28"/>
        </w:rPr>
        <w:t>Табл</w:t>
      </w:r>
      <w:r>
        <w:rPr>
          <w:i/>
          <w:sz w:val="28"/>
        </w:rPr>
        <w:t>ица 15</w:t>
      </w:r>
      <w:r w:rsidRPr="00AB2853">
        <w:rPr>
          <w:i/>
          <w:sz w:val="28"/>
        </w:rPr>
        <w:t>. Учреждения культуры, расположенные на территории Тресоруковского сельского поселения.</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7"/>
        <w:gridCol w:w="1842"/>
        <w:gridCol w:w="2268"/>
        <w:gridCol w:w="1418"/>
        <w:gridCol w:w="1846"/>
      </w:tblGrid>
      <w:tr w:rsidR="00DC0749" w:rsidRPr="00AB2853" w:rsidTr="00C046C1">
        <w:trPr>
          <w:cantSplit/>
        </w:trPr>
        <w:tc>
          <w:tcPr>
            <w:tcW w:w="567" w:type="dxa"/>
            <w:vAlign w:val="center"/>
          </w:tcPr>
          <w:p w:rsidR="00DC0749" w:rsidRPr="00AB2853" w:rsidRDefault="00DC0749" w:rsidP="00C046C1">
            <w:pPr>
              <w:jc w:val="center"/>
            </w:pPr>
            <w:r w:rsidRPr="00AB2853">
              <w:t>№ п/п</w:t>
            </w:r>
          </w:p>
        </w:tc>
        <w:tc>
          <w:tcPr>
            <w:tcW w:w="2127" w:type="dxa"/>
            <w:vAlign w:val="center"/>
          </w:tcPr>
          <w:p w:rsidR="00DC0749" w:rsidRPr="00AB2853" w:rsidRDefault="00DC0749" w:rsidP="00C046C1">
            <w:pPr>
              <w:jc w:val="center"/>
            </w:pPr>
            <w:r w:rsidRPr="00AB2853">
              <w:t>Наименование учреждения</w:t>
            </w:r>
          </w:p>
        </w:tc>
        <w:tc>
          <w:tcPr>
            <w:tcW w:w="1842" w:type="dxa"/>
            <w:vAlign w:val="center"/>
          </w:tcPr>
          <w:p w:rsidR="00DC0749" w:rsidRPr="00AB2853" w:rsidRDefault="00DC0749" w:rsidP="00C046C1">
            <w:pPr>
              <w:jc w:val="center"/>
            </w:pPr>
            <w:r w:rsidRPr="00AB2853">
              <w:t>Вид собственности</w:t>
            </w:r>
          </w:p>
        </w:tc>
        <w:tc>
          <w:tcPr>
            <w:tcW w:w="2268" w:type="dxa"/>
            <w:vAlign w:val="center"/>
          </w:tcPr>
          <w:p w:rsidR="00DC0749" w:rsidRPr="00AB2853" w:rsidRDefault="00DC0749" w:rsidP="00C046C1">
            <w:pPr>
              <w:jc w:val="center"/>
            </w:pPr>
            <w:r w:rsidRPr="00AB2853">
              <w:t>Адрес</w:t>
            </w:r>
          </w:p>
        </w:tc>
        <w:tc>
          <w:tcPr>
            <w:tcW w:w="1418" w:type="dxa"/>
            <w:vAlign w:val="center"/>
          </w:tcPr>
          <w:p w:rsidR="00DC0749" w:rsidRPr="00992708" w:rsidRDefault="00DC0749" w:rsidP="00C046C1">
            <w:pPr>
              <w:jc w:val="center"/>
            </w:pPr>
            <w:r w:rsidRPr="00AB2853">
              <w:t>Мощность</w:t>
            </w:r>
          </w:p>
        </w:tc>
        <w:tc>
          <w:tcPr>
            <w:tcW w:w="1846" w:type="dxa"/>
            <w:vAlign w:val="center"/>
          </w:tcPr>
          <w:p w:rsidR="00DC0749" w:rsidRDefault="00DC0749" w:rsidP="00C046C1">
            <w:pPr>
              <w:jc w:val="center"/>
            </w:pPr>
            <w:r w:rsidRPr="00AB2853">
              <w:t>Год постройки/</w:t>
            </w:r>
          </w:p>
          <w:p w:rsidR="00DC0749" w:rsidRPr="00AB2853" w:rsidRDefault="00DC0749" w:rsidP="00C046C1">
            <w:pPr>
              <w:jc w:val="center"/>
            </w:pPr>
            <w:r w:rsidRPr="00AB2853">
              <w:t>состояние</w:t>
            </w:r>
          </w:p>
        </w:tc>
      </w:tr>
      <w:tr w:rsidR="00DC0749" w:rsidRPr="00AB2853" w:rsidTr="00C046C1">
        <w:trPr>
          <w:cantSplit/>
        </w:trPr>
        <w:tc>
          <w:tcPr>
            <w:tcW w:w="567" w:type="dxa"/>
            <w:vAlign w:val="center"/>
          </w:tcPr>
          <w:p w:rsidR="00DC0749" w:rsidRPr="006F5362" w:rsidRDefault="00DC0749" w:rsidP="00C046C1">
            <w:pPr>
              <w:jc w:val="center"/>
              <w:rPr>
                <w:b/>
                <w:sz w:val="20"/>
                <w:szCs w:val="20"/>
              </w:rPr>
            </w:pPr>
            <w:r w:rsidRPr="006F5362">
              <w:rPr>
                <w:b/>
                <w:sz w:val="20"/>
                <w:szCs w:val="20"/>
              </w:rPr>
              <w:t>1</w:t>
            </w:r>
          </w:p>
        </w:tc>
        <w:tc>
          <w:tcPr>
            <w:tcW w:w="2127" w:type="dxa"/>
            <w:vAlign w:val="center"/>
          </w:tcPr>
          <w:p w:rsidR="00DC0749" w:rsidRPr="006F5362" w:rsidRDefault="00DC0749" w:rsidP="00C046C1">
            <w:pPr>
              <w:jc w:val="center"/>
              <w:rPr>
                <w:b/>
                <w:sz w:val="20"/>
                <w:szCs w:val="20"/>
              </w:rPr>
            </w:pPr>
            <w:r w:rsidRPr="006F5362">
              <w:rPr>
                <w:b/>
                <w:sz w:val="20"/>
                <w:szCs w:val="20"/>
              </w:rPr>
              <w:t>2</w:t>
            </w:r>
          </w:p>
        </w:tc>
        <w:tc>
          <w:tcPr>
            <w:tcW w:w="1842" w:type="dxa"/>
            <w:vAlign w:val="center"/>
          </w:tcPr>
          <w:p w:rsidR="00DC0749" w:rsidRPr="006F5362" w:rsidRDefault="00DC0749" w:rsidP="00C046C1">
            <w:pPr>
              <w:jc w:val="center"/>
              <w:rPr>
                <w:b/>
                <w:sz w:val="20"/>
                <w:szCs w:val="20"/>
              </w:rPr>
            </w:pPr>
            <w:r w:rsidRPr="006F5362">
              <w:rPr>
                <w:b/>
                <w:sz w:val="20"/>
                <w:szCs w:val="20"/>
              </w:rPr>
              <w:t>3</w:t>
            </w:r>
          </w:p>
        </w:tc>
        <w:tc>
          <w:tcPr>
            <w:tcW w:w="2268" w:type="dxa"/>
            <w:vAlign w:val="center"/>
          </w:tcPr>
          <w:p w:rsidR="00DC0749" w:rsidRPr="006F5362" w:rsidRDefault="00DC0749" w:rsidP="00C046C1">
            <w:pPr>
              <w:jc w:val="center"/>
              <w:rPr>
                <w:b/>
                <w:sz w:val="20"/>
                <w:szCs w:val="20"/>
              </w:rPr>
            </w:pPr>
            <w:r w:rsidRPr="006F5362">
              <w:rPr>
                <w:b/>
                <w:sz w:val="20"/>
                <w:szCs w:val="20"/>
              </w:rPr>
              <w:t>4</w:t>
            </w:r>
          </w:p>
        </w:tc>
        <w:tc>
          <w:tcPr>
            <w:tcW w:w="1418" w:type="dxa"/>
            <w:vAlign w:val="center"/>
          </w:tcPr>
          <w:p w:rsidR="00DC0749" w:rsidRPr="006F5362" w:rsidRDefault="00DC0749" w:rsidP="00C046C1">
            <w:pPr>
              <w:jc w:val="center"/>
              <w:rPr>
                <w:b/>
                <w:sz w:val="20"/>
                <w:szCs w:val="20"/>
              </w:rPr>
            </w:pPr>
            <w:r w:rsidRPr="006F5362">
              <w:rPr>
                <w:b/>
                <w:sz w:val="20"/>
                <w:szCs w:val="20"/>
              </w:rPr>
              <w:t>5</w:t>
            </w:r>
          </w:p>
        </w:tc>
        <w:tc>
          <w:tcPr>
            <w:tcW w:w="1846" w:type="dxa"/>
            <w:vAlign w:val="center"/>
          </w:tcPr>
          <w:p w:rsidR="00DC0749" w:rsidRPr="006F5362" w:rsidRDefault="00DC0749" w:rsidP="00C046C1">
            <w:pPr>
              <w:jc w:val="center"/>
              <w:rPr>
                <w:b/>
                <w:sz w:val="20"/>
                <w:szCs w:val="20"/>
              </w:rPr>
            </w:pPr>
            <w:r w:rsidRPr="006F5362">
              <w:rPr>
                <w:b/>
                <w:sz w:val="20"/>
                <w:szCs w:val="20"/>
              </w:rPr>
              <w:t>6</w:t>
            </w:r>
          </w:p>
        </w:tc>
      </w:tr>
      <w:tr w:rsidR="00DC0749" w:rsidRPr="00AB2853" w:rsidTr="00C046C1">
        <w:trPr>
          <w:cantSplit/>
          <w:trHeight w:val="751"/>
        </w:trPr>
        <w:tc>
          <w:tcPr>
            <w:tcW w:w="567" w:type="dxa"/>
            <w:vAlign w:val="center"/>
          </w:tcPr>
          <w:p w:rsidR="00DC0749" w:rsidRPr="00AB2853" w:rsidRDefault="00DC0749" w:rsidP="00C046C1">
            <w:pPr>
              <w:jc w:val="center"/>
            </w:pPr>
            <w:r w:rsidRPr="00AB2853">
              <w:t>1</w:t>
            </w:r>
          </w:p>
        </w:tc>
        <w:tc>
          <w:tcPr>
            <w:tcW w:w="2127" w:type="dxa"/>
            <w:vAlign w:val="center"/>
          </w:tcPr>
          <w:p w:rsidR="00DC0749" w:rsidRPr="00AB2853" w:rsidRDefault="00DC0749" w:rsidP="00C046C1">
            <w:pPr>
              <w:jc w:val="center"/>
            </w:pPr>
            <w:r w:rsidRPr="00AB2853">
              <w:t>Тресоруковский ДК</w:t>
            </w:r>
          </w:p>
        </w:tc>
        <w:tc>
          <w:tcPr>
            <w:tcW w:w="1842" w:type="dxa"/>
            <w:vAlign w:val="center"/>
          </w:tcPr>
          <w:p w:rsidR="00DC0749" w:rsidRPr="00AB2853" w:rsidRDefault="00DC0749" w:rsidP="00C046C1">
            <w:pPr>
              <w:jc w:val="center"/>
            </w:pPr>
            <w:r w:rsidRPr="00AB2853">
              <w:t>муниципальная</w:t>
            </w:r>
          </w:p>
        </w:tc>
        <w:tc>
          <w:tcPr>
            <w:tcW w:w="2268" w:type="dxa"/>
            <w:vAlign w:val="center"/>
          </w:tcPr>
          <w:p w:rsidR="00DC0749" w:rsidRPr="00AB2853" w:rsidRDefault="00DC0749" w:rsidP="00C046C1">
            <w:pPr>
              <w:pStyle w:val="a4"/>
              <w:snapToGrid w:val="0"/>
              <w:jc w:val="center"/>
            </w:pPr>
            <w:r w:rsidRPr="00AB2853">
              <w:t>с. Тресоруково ул. Советская</w:t>
            </w:r>
            <w:r>
              <w:t>,</w:t>
            </w:r>
            <w:r w:rsidRPr="00AB2853">
              <w:t xml:space="preserve"> д. 31а</w:t>
            </w:r>
          </w:p>
        </w:tc>
        <w:tc>
          <w:tcPr>
            <w:tcW w:w="1418" w:type="dxa"/>
            <w:vAlign w:val="center"/>
          </w:tcPr>
          <w:p w:rsidR="00DC0749" w:rsidRPr="00AB2853" w:rsidRDefault="00DC0749" w:rsidP="00C046C1">
            <w:pPr>
              <w:pStyle w:val="a4"/>
              <w:snapToGrid w:val="0"/>
              <w:jc w:val="center"/>
            </w:pPr>
            <w:r w:rsidRPr="00AB2853">
              <w:t>200 мест</w:t>
            </w:r>
          </w:p>
        </w:tc>
        <w:tc>
          <w:tcPr>
            <w:tcW w:w="1846" w:type="dxa"/>
            <w:vAlign w:val="center"/>
          </w:tcPr>
          <w:p w:rsidR="00DC0749" w:rsidRPr="00AB2853" w:rsidRDefault="00DC0749" w:rsidP="00C046C1">
            <w:pPr>
              <w:pStyle w:val="a4"/>
              <w:snapToGrid w:val="0"/>
              <w:jc w:val="center"/>
            </w:pPr>
            <w:r w:rsidRPr="00AB2853">
              <w:t>1968/удовлетворительное</w:t>
            </w:r>
          </w:p>
        </w:tc>
      </w:tr>
      <w:tr w:rsidR="00DC0749" w:rsidRPr="00AB2853" w:rsidTr="00C046C1">
        <w:trPr>
          <w:cantSplit/>
          <w:trHeight w:val="690"/>
        </w:trPr>
        <w:tc>
          <w:tcPr>
            <w:tcW w:w="567" w:type="dxa"/>
            <w:vAlign w:val="center"/>
          </w:tcPr>
          <w:p w:rsidR="00DC0749" w:rsidRPr="00AB2853" w:rsidRDefault="00DC0749" w:rsidP="00C046C1">
            <w:pPr>
              <w:jc w:val="center"/>
            </w:pPr>
            <w:r w:rsidRPr="00AB2853">
              <w:t>2</w:t>
            </w:r>
          </w:p>
        </w:tc>
        <w:tc>
          <w:tcPr>
            <w:tcW w:w="2127" w:type="dxa"/>
            <w:vAlign w:val="center"/>
          </w:tcPr>
          <w:p w:rsidR="00DC0749" w:rsidRPr="00AB2853" w:rsidRDefault="00DC0749" w:rsidP="00C046C1">
            <w:pPr>
              <w:pStyle w:val="a4"/>
              <w:snapToGrid w:val="0"/>
              <w:jc w:val="center"/>
            </w:pPr>
            <w:r w:rsidRPr="00AB2853">
              <w:t>Нижнемарьинский СДК</w:t>
            </w:r>
          </w:p>
        </w:tc>
        <w:tc>
          <w:tcPr>
            <w:tcW w:w="1842" w:type="dxa"/>
            <w:vAlign w:val="center"/>
          </w:tcPr>
          <w:p w:rsidR="00DC0749" w:rsidRPr="00AB2853" w:rsidRDefault="00DC0749" w:rsidP="00C046C1">
            <w:pPr>
              <w:jc w:val="center"/>
            </w:pPr>
            <w:r w:rsidRPr="00AB2853">
              <w:t>муниципальная</w:t>
            </w:r>
          </w:p>
        </w:tc>
        <w:tc>
          <w:tcPr>
            <w:tcW w:w="2268" w:type="dxa"/>
            <w:vAlign w:val="center"/>
          </w:tcPr>
          <w:p w:rsidR="00DC0749" w:rsidRPr="00AB2853" w:rsidRDefault="00DC0749" w:rsidP="00C046C1">
            <w:pPr>
              <w:pStyle w:val="a4"/>
              <w:snapToGrid w:val="0"/>
              <w:jc w:val="center"/>
            </w:pPr>
            <w:r w:rsidRPr="00AB2853">
              <w:t>с. Нижнемарьино ул. Школьная</w:t>
            </w:r>
            <w:r>
              <w:t>,</w:t>
            </w:r>
            <w:r w:rsidRPr="00AB2853">
              <w:t xml:space="preserve"> д. 6а</w:t>
            </w:r>
          </w:p>
        </w:tc>
        <w:tc>
          <w:tcPr>
            <w:tcW w:w="1418" w:type="dxa"/>
            <w:vAlign w:val="center"/>
          </w:tcPr>
          <w:p w:rsidR="00DC0749" w:rsidRPr="00AB2853" w:rsidRDefault="00DC0749" w:rsidP="00C046C1">
            <w:pPr>
              <w:pStyle w:val="a4"/>
              <w:snapToGrid w:val="0"/>
              <w:jc w:val="center"/>
            </w:pPr>
            <w:r w:rsidRPr="00AB2853">
              <w:t>300 мест</w:t>
            </w:r>
          </w:p>
        </w:tc>
        <w:tc>
          <w:tcPr>
            <w:tcW w:w="1846" w:type="dxa"/>
            <w:vAlign w:val="center"/>
          </w:tcPr>
          <w:p w:rsidR="00DC0749" w:rsidRPr="00AB2853" w:rsidRDefault="00DC0749" w:rsidP="00C046C1">
            <w:pPr>
              <w:pStyle w:val="a4"/>
              <w:snapToGrid w:val="0"/>
              <w:jc w:val="center"/>
            </w:pPr>
            <w:r w:rsidRPr="00AB2853">
              <w:t>1972/хорошее</w:t>
            </w:r>
          </w:p>
        </w:tc>
      </w:tr>
      <w:tr w:rsidR="00DC0749" w:rsidRPr="00AB2853" w:rsidTr="00C046C1">
        <w:trPr>
          <w:cantSplit/>
          <w:trHeight w:val="559"/>
        </w:trPr>
        <w:tc>
          <w:tcPr>
            <w:tcW w:w="567" w:type="dxa"/>
            <w:vAlign w:val="center"/>
          </w:tcPr>
          <w:p w:rsidR="00DC0749" w:rsidRPr="00AB2853" w:rsidRDefault="00DC0749" w:rsidP="00C046C1">
            <w:pPr>
              <w:jc w:val="center"/>
            </w:pPr>
            <w:r w:rsidRPr="00AB2853">
              <w:t>3</w:t>
            </w:r>
          </w:p>
        </w:tc>
        <w:tc>
          <w:tcPr>
            <w:tcW w:w="2127" w:type="dxa"/>
            <w:vAlign w:val="center"/>
          </w:tcPr>
          <w:p w:rsidR="00DC0749" w:rsidRPr="00AB2853" w:rsidRDefault="00DC0749" w:rsidP="00C046C1">
            <w:pPr>
              <w:pStyle w:val="a4"/>
              <w:snapToGrid w:val="0"/>
              <w:jc w:val="center"/>
            </w:pPr>
            <w:r w:rsidRPr="00AB2853">
              <w:t>Добринский СДК</w:t>
            </w:r>
          </w:p>
        </w:tc>
        <w:tc>
          <w:tcPr>
            <w:tcW w:w="1842" w:type="dxa"/>
            <w:vAlign w:val="center"/>
          </w:tcPr>
          <w:p w:rsidR="00DC0749" w:rsidRPr="00AB2853" w:rsidRDefault="00DC0749" w:rsidP="00C046C1">
            <w:pPr>
              <w:jc w:val="center"/>
            </w:pPr>
            <w:r w:rsidRPr="00AB2853">
              <w:t>муниципальная</w:t>
            </w:r>
          </w:p>
        </w:tc>
        <w:tc>
          <w:tcPr>
            <w:tcW w:w="2268" w:type="dxa"/>
            <w:vAlign w:val="center"/>
          </w:tcPr>
          <w:p w:rsidR="00DC0749" w:rsidRPr="00AB2853" w:rsidRDefault="00DC0749" w:rsidP="00C046C1">
            <w:pPr>
              <w:pStyle w:val="a4"/>
              <w:snapToGrid w:val="0"/>
              <w:jc w:val="center"/>
            </w:pPr>
            <w:r w:rsidRPr="00AB2853">
              <w:t>с. Добрино ул. Придорожная</w:t>
            </w:r>
            <w:r>
              <w:t>, д.6</w:t>
            </w:r>
          </w:p>
        </w:tc>
        <w:tc>
          <w:tcPr>
            <w:tcW w:w="1418" w:type="dxa"/>
            <w:vAlign w:val="center"/>
          </w:tcPr>
          <w:p w:rsidR="00DC0749" w:rsidRPr="00AB2853" w:rsidRDefault="00DC0749" w:rsidP="00C046C1">
            <w:pPr>
              <w:pStyle w:val="a4"/>
              <w:snapToGrid w:val="0"/>
              <w:jc w:val="center"/>
            </w:pPr>
            <w:r w:rsidRPr="00AB2853">
              <w:t>300 мест</w:t>
            </w:r>
          </w:p>
        </w:tc>
        <w:tc>
          <w:tcPr>
            <w:tcW w:w="1846" w:type="dxa"/>
            <w:vAlign w:val="center"/>
          </w:tcPr>
          <w:p w:rsidR="00DC0749" w:rsidRPr="00AB2853" w:rsidRDefault="00DC0749" w:rsidP="00C046C1">
            <w:pPr>
              <w:pStyle w:val="a4"/>
              <w:snapToGrid w:val="0"/>
              <w:jc w:val="center"/>
            </w:pPr>
            <w:r w:rsidRPr="00AB2853">
              <w:t>1986/хорошее</w:t>
            </w:r>
          </w:p>
        </w:tc>
      </w:tr>
      <w:tr w:rsidR="00DC0749" w:rsidRPr="00AB2853" w:rsidTr="00C046C1">
        <w:trPr>
          <w:cantSplit/>
          <w:trHeight w:val="711"/>
        </w:trPr>
        <w:tc>
          <w:tcPr>
            <w:tcW w:w="567" w:type="dxa"/>
            <w:vAlign w:val="center"/>
          </w:tcPr>
          <w:p w:rsidR="00DC0749" w:rsidRPr="00AB2853" w:rsidRDefault="00DC0749" w:rsidP="00C046C1">
            <w:pPr>
              <w:jc w:val="center"/>
            </w:pPr>
            <w:r w:rsidRPr="00AB2853">
              <w:t>5</w:t>
            </w:r>
          </w:p>
        </w:tc>
        <w:tc>
          <w:tcPr>
            <w:tcW w:w="2127" w:type="dxa"/>
            <w:vAlign w:val="center"/>
          </w:tcPr>
          <w:p w:rsidR="00DC0749" w:rsidRPr="00AB2853" w:rsidRDefault="00DC0749" w:rsidP="00C046C1">
            <w:pPr>
              <w:jc w:val="center"/>
            </w:pPr>
            <w:r w:rsidRPr="00AB2853">
              <w:t>Тресоруковская библиотека</w:t>
            </w:r>
          </w:p>
        </w:tc>
        <w:tc>
          <w:tcPr>
            <w:tcW w:w="1842" w:type="dxa"/>
            <w:vAlign w:val="center"/>
          </w:tcPr>
          <w:p w:rsidR="00DC0749" w:rsidRPr="00AB2853" w:rsidRDefault="00DC0749" w:rsidP="00C046C1">
            <w:pPr>
              <w:jc w:val="center"/>
            </w:pPr>
            <w:r w:rsidRPr="00AB2853">
              <w:t>муниципальная</w:t>
            </w:r>
          </w:p>
        </w:tc>
        <w:tc>
          <w:tcPr>
            <w:tcW w:w="2268" w:type="dxa"/>
            <w:vAlign w:val="center"/>
          </w:tcPr>
          <w:p w:rsidR="00DC0749" w:rsidRPr="00AB2853" w:rsidRDefault="00DC0749" w:rsidP="00C046C1">
            <w:pPr>
              <w:pStyle w:val="a4"/>
              <w:snapToGrid w:val="0"/>
              <w:jc w:val="center"/>
            </w:pPr>
            <w:r w:rsidRPr="00AB2853">
              <w:t>с. Тресоруково ул. Советская</w:t>
            </w:r>
            <w:r>
              <w:t>,</w:t>
            </w:r>
            <w:r w:rsidRPr="00AB2853">
              <w:t xml:space="preserve"> д. 31а</w:t>
            </w:r>
          </w:p>
        </w:tc>
        <w:tc>
          <w:tcPr>
            <w:tcW w:w="1418" w:type="dxa"/>
            <w:vMerge w:val="restart"/>
            <w:vAlign w:val="center"/>
          </w:tcPr>
          <w:p w:rsidR="00DC0749" w:rsidRPr="00AB2853" w:rsidRDefault="00DC0749" w:rsidP="00C046C1">
            <w:pPr>
              <w:jc w:val="center"/>
            </w:pPr>
            <w:r w:rsidRPr="00AB2853">
              <w:t>36300 экз.</w:t>
            </w:r>
          </w:p>
        </w:tc>
        <w:tc>
          <w:tcPr>
            <w:tcW w:w="1846" w:type="dxa"/>
            <w:vAlign w:val="center"/>
          </w:tcPr>
          <w:p w:rsidR="00DC0749" w:rsidRPr="00AB2853" w:rsidRDefault="00DC0749" w:rsidP="00C046C1">
            <w:pPr>
              <w:pStyle w:val="a4"/>
              <w:snapToGrid w:val="0"/>
              <w:jc w:val="center"/>
            </w:pPr>
            <w:r w:rsidRPr="00AB2853">
              <w:t>1968/удовлетворительное</w:t>
            </w:r>
          </w:p>
        </w:tc>
      </w:tr>
      <w:tr w:rsidR="00DC0749" w:rsidRPr="00AB2853" w:rsidTr="00C046C1">
        <w:trPr>
          <w:cantSplit/>
          <w:trHeight w:val="822"/>
        </w:trPr>
        <w:tc>
          <w:tcPr>
            <w:tcW w:w="567" w:type="dxa"/>
            <w:vAlign w:val="center"/>
          </w:tcPr>
          <w:p w:rsidR="00DC0749" w:rsidRPr="00AB2853" w:rsidRDefault="00DC0749" w:rsidP="00C046C1">
            <w:pPr>
              <w:jc w:val="center"/>
            </w:pPr>
            <w:r w:rsidRPr="00AB2853">
              <w:t>6</w:t>
            </w:r>
          </w:p>
        </w:tc>
        <w:tc>
          <w:tcPr>
            <w:tcW w:w="2127" w:type="dxa"/>
            <w:vAlign w:val="center"/>
          </w:tcPr>
          <w:p w:rsidR="00DC0749" w:rsidRPr="00AB2853" w:rsidRDefault="00DC0749" w:rsidP="00C046C1">
            <w:pPr>
              <w:jc w:val="center"/>
            </w:pPr>
            <w:r w:rsidRPr="00AB2853">
              <w:t>Нижнемарьинская библиотека</w:t>
            </w:r>
          </w:p>
        </w:tc>
        <w:tc>
          <w:tcPr>
            <w:tcW w:w="1842" w:type="dxa"/>
            <w:vAlign w:val="center"/>
          </w:tcPr>
          <w:p w:rsidR="00DC0749" w:rsidRPr="00AB2853" w:rsidRDefault="00DC0749" w:rsidP="00C046C1">
            <w:pPr>
              <w:jc w:val="center"/>
            </w:pPr>
            <w:r w:rsidRPr="00AB2853">
              <w:t>муниципальная</w:t>
            </w:r>
          </w:p>
        </w:tc>
        <w:tc>
          <w:tcPr>
            <w:tcW w:w="2268" w:type="dxa"/>
            <w:vAlign w:val="center"/>
          </w:tcPr>
          <w:p w:rsidR="00DC0749" w:rsidRPr="00AB2853" w:rsidRDefault="00DC0749" w:rsidP="00C046C1">
            <w:pPr>
              <w:pStyle w:val="a4"/>
              <w:snapToGrid w:val="0"/>
              <w:jc w:val="center"/>
            </w:pPr>
            <w:r w:rsidRPr="00AB2853">
              <w:t>с. Нижнемарьино ул. Школьная</w:t>
            </w:r>
            <w:r>
              <w:t>,</w:t>
            </w:r>
            <w:r w:rsidRPr="00AB2853">
              <w:t xml:space="preserve"> д. 6а</w:t>
            </w:r>
          </w:p>
        </w:tc>
        <w:tc>
          <w:tcPr>
            <w:tcW w:w="1418" w:type="dxa"/>
            <w:vMerge/>
            <w:vAlign w:val="center"/>
          </w:tcPr>
          <w:p w:rsidR="00DC0749" w:rsidRPr="00AB2853" w:rsidRDefault="00DC0749" w:rsidP="00C046C1">
            <w:pPr>
              <w:jc w:val="center"/>
            </w:pPr>
          </w:p>
        </w:tc>
        <w:tc>
          <w:tcPr>
            <w:tcW w:w="1846" w:type="dxa"/>
            <w:vAlign w:val="center"/>
          </w:tcPr>
          <w:p w:rsidR="00DC0749" w:rsidRPr="00AB2853" w:rsidRDefault="00DC0749" w:rsidP="00C046C1">
            <w:pPr>
              <w:pStyle w:val="a4"/>
              <w:snapToGrid w:val="0"/>
              <w:jc w:val="center"/>
            </w:pPr>
            <w:r w:rsidRPr="00AB2853">
              <w:t>1972/хорошее</w:t>
            </w:r>
          </w:p>
        </w:tc>
      </w:tr>
      <w:tr w:rsidR="00DC0749" w:rsidRPr="00AB2853" w:rsidTr="00C046C1">
        <w:trPr>
          <w:cantSplit/>
          <w:trHeight w:val="705"/>
        </w:trPr>
        <w:tc>
          <w:tcPr>
            <w:tcW w:w="567" w:type="dxa"/>
            <w:vAlign w:val="center"/>
          </w:tcPr>
          <w:p w:rsidR="00DC0749" w:rsidRPr="00AB2853" w:rsidRDefault="00DC0749" w:rsidP="00C046C1">
            <w:pPr>
              <w:jc w:val="center"/>
            </w:pPr>
            <w:r w:rsidRPr="00AB2853">
              <w:t>7</w:t>
            </w:r>
          </w:p>
        </w:tc>
        <w:tc>
          <w:tcPr>
            <w:tcW w:w="2127" w:type="dxa"/>
            <w:vAlign w:val="center"/>
          </w:tcPr>
          <w:p w:rsidR="00DC0749" w:rsidRPr="00AB2853" w:rsidRDefault="00DC0749" w:rsidP="00C046C1">
            <w:pPr>
              <w:jc w:val="center"/>
            </w:pPr>
            <w:r w:rsidRPr="00AB2853">
              <w:t>Добринская библиотека</w:t>
            </w:r>
          </w:p>
        </w:tc>
        <w:tc>
          <w:tcPr>
            <w:tcW w:w="1842" w:type="dxa"/>
            <w:vAlign w:val="center"/>
          </w:tcPr>
          <w:p w:rsidR="00DC0749" w:rsidRPr="00AB2853" w:rsidRDefault="00DC0749" w:rsidP="00C046C1">
            <w:pPr>
              <w:jc w:val="center"/>
            </w:pPr>
            <w:r w:rsidRPr="00AB2853">
              <w:t>муниципальная</w:t>
            </w:r>
          </w:p>
        </w:tc>
        <w:tc>
          <w:tcPr>
            <w:tcW w:w="2268" w:type="dxa"/>
            <w:vAlign w:val="center"/>
          </w:tcPr>
          <w:p w:rsidR="00DC0749" w:rsidRPr="00AB2853" w:rsidRDefault="00DC0749" w:rsidP="00C046C1">
            <w:pPr>
              <w:pStyle w:val="a4"/>
              <w:snapToGrid w:val="0"/>
              <w:jc w:val="center"/>
            </w:pPr>
            <w:r w:rsidRPr="00AB2853">
              <w:t>с. Добрино ул. Придорожная</w:t>
            </w:r>
            <w:r>
              <w:t>, д.6</w:t>
            </w:r>
          </w:p>
        </w:tc>
        <w:tc>
          <w:tcPr>
            <w:tcW w:w="1418" w:type="dxa"/>
            <w:vMerge/>
            <w:vAlign w:val="center"/>
          </w:tcPr>
          <w:p w:rsidR="00DC0749" w:rsidRPr="00AB2853" w:rsidRDefault="00DC0749" w:rsidP="00C046C1">
            <w:pPr>
              <w:jc w:val="center"/>
            </w:pPr>
          </w:p>
        </w:tc>
        <w:tc>
          <w:tcPr>
            <w:tcW w:w="1846" w:type="dxa"/>
            <w:vAlign w:val="center"/>
          </w:tcPr>
          <w:p w:rsidR="00DC0749" w:rsidRPr="00AB2853" w:rsidRDefault="00DC0749" w:rsidP="00C046C1">
            <w:pPr>
              <w:pStyle w:val="a4"/>
              <w:snapToGrid w:val="0"/>
              <w:jc w:val="center"/>
            </w:pPr>
            <w:r w:rsidRPr="00AB2853">
              <w:t>1986/хорошее</w:t>
            </w:r>
          </w:p>
        </w:tc>
      </w:tr>
    </w:tbl>
    <w:p w:rsidR="00DC0749" w:rsidRPr="00E44C66" w:rsidRDefault="00DC0749" w:rsidP="00DC0749">
      <w:pPr>
        <w:pStyle w:val="ab"/>
        <w:spacing w:after="0"/>
        <w:ind w:left="-567" w:firstLine="709"/>
        <w:jc w:val="center"/>
        <w:rPr>
          <w:color w:val="FF0000"/>
        </w:rPr>
      </w:pPr>
    </w:p>
    <w:p w:rsidR="00DC0749" w:rsidRPr="00992708" w:rsidRDefault="00DC0749" w:rsidP="00DC0749">
      <w:pPr>
        <w:ind w:firstLine="709"/>
        <w:rPr>
          <w:i/>
          <w:sz w:val="28"/>
        </w:rPr>
      </w:pPr>
      <w:r w:rsidRPr="00992708">
        <w:rPr>
          <w:i/>
          <w:sz w:val="28"/>
        </w:rPr>
        <w:t>Торговля и коммунально-бытовое обслуживание.</w:t>
      </w:r>
    </w:p>
    <w:p w:rsidR="00DC0749" w:rsidRPr="00992708" w:rsidRDefault="00DC0749" w:rsidP="00DC0749">
      <w:pPr>
        <w:ind w:firstLine="709"/>
        <w:jc w:val="both"/>
        <w:rPr>
          <w:sz w:val="28"/>
        </w:rPr>
      </w:pPr>
      <w:r w:rsidRPr="00992708">
        <w:rPr>
          <w:sz w:val="28"/>
        </w:rPr>
        <w:t>Качество жизни населения во многом зависит от уровня развития торговли и бытового обслуживания. В Тресоруковском сельском поселении расположено 17 магазинов (табл. 4) и 1 кафе (табл.</w:t>
      </w:r>
      <w:r>
        <w:rPr>
          <w:sz w:val="28"/>
        </w:rPr>
        <w:t>16</w:t>
      </w:r>
      <w:r w:rsidRPr="00992708">
        <w:rPr>
          <w:sz w:val="28"/>
        </w:rPr>
        <w:t>).</w:t>
      </w:r>
    </w:p>
    <w:p w:rsidR="00DC0749" w:rsidRPr="00992708" w:rsidRDefault="00DC0749" w:rsidP="00DC0749">
      <w:pPr>
        <w:ind w:left="-567" w:firstLine="709"/>
        <w:jc w:val="both"/>
        <w:rPr>
          <w:sz w:val="28"/>
        </w:rPr>
      </w:pPr>
    </w:p>
    <w:p w:rsidR="00DC0749" w:rsidRPr="00992708" w:rsidRDefault="00DC0749" w:rsidP="00DC0749">
      <w:pPr>
        <w:ind w:left="-567" w:firstLine="709"/>
        <w:jc w:val="center"/>
        <w:rPr>
          <w:i/>
          <w:iCs/>
          <w:sz w:val="28"/>
        </w:rPr>
      </w:pPr>
      <w:r w:rsidRPr="00992708">
        <w:rPr>
          <w:i/>
          <w:iCs/>
          <w:sz w:val="28"/>
        </w:rPr>
        <w:t xml:space="preserve">Таблица </w:t>
      </w:r>
      <w:r>
        <w:rPr>
          <w:i/>
          <w:iCs/>
          <w:sz w:val="28"/>
        </w:rPr>
        <w:t>16</w:t>
      </w:r>
      <w:r w:rsidRPr="00992708">
        <w:rPr>
          <w:i/>
          <w:iCs/>
          <w:sz w:val="28"/>
        </w:rPr>
        <w:t>. Перечень учреждений торговли</w:t>
      </w:r>
      <w:r>
        <w:rPr>
          <w:i/>
          <w:iCs/>
          <w:sz w:val="28"/>
        </w:rPr>
        <w:t xml:space="preserve"> в Тресоруковском сельском поселении</w:t>
      </w:r>
      <w:r w:rsidRPr="00992708">
        <w:rPr>
          <w:i/>
          <w:iCs/>
          <w:sz w:val="28"/>
        </w:rPr>
        <w:t>.</w:t>
      </w:r>
    </w:p>
    <w:tbl>
      <w:tblPr>
        <w:tblW w:w="1030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559"/>
        <w:gridCol w:w="2127"/>
        <w:gridCol w:w="1134"/>
        <w:gridCol w:w="1559"/>
        <w:gridCol w:w="2126"/>
        <w:gridCol w:w="1087"/>
      </w:tblGrid>
      <w:tr w:rsidR="00DC0749" w:rsidRPr="00992708" w:rsidTr="00C046C1">
        <w:tc>
          <w:tcPr>
            <w:tcW w:w="709" w:type="dxa"/>
          </w:tcPr>
          <w:p w:rsidR="00DC0749" w:rsidRPr="00992708" w:rsidRDefault="00DC0749" w:rsidP="00C046C1">
            <w:pPr>
              <w:jc w:val="center"/>
              <w:rPr>
                <w:iCs/>
                <w:sz w:val="28"/>
              </w:rPr>
            </w:pPr>
            <w:r w:rsidRPr="00992708">
              <w:rPr>
                <w:iCs/>
                <w:sz w:val="28"/>
              </w:rPr>
              <w:t>№ п/п</w:t>
            </w:r>
          </w:p>
        </w:tc>
        <w:tc>
          <w:tcPr>
            <w:tcW w:w="1559" w:type="dxa"/>
            <w:vAlign w:val="center"/>
          </w:tcPr>
          <w:p w:rsidR="00DC0749" w:rsidRPr="00992708" w:rsidRDefault="00DC0749" w:rsidP="00C046C1">
            <w:pPr>
              <w:pStyle w:val="a4"/>
              <w:snapToGrid w:val="0"/>
              <w:jc w:val="center"/>
            </w:pPr>
            <w:r w:rsidRPr="00992708">
              <w:t>Предприятие торговли</w:t>
            </w:r>
          </w:p>
        </w:tc>
        <w:tc>
          <w:tcPr>
            <w:tcW w:w="2127" w:type="dxa"/>
            <w:vAlign w:val="center"/>
          </w:tcPr>
          <w:p w:rsidR="00DC0749" w:rsidRPr="00992708" w:rsidRDefault="00DC0749" w:rsidP="00C046C1">
            <w:pPr>
              <w:pStyle w:val="a4"/>
              <w:snapToGrid w:val="0"/>
              <w:jc w:val="center"/>
            </w:pPr>
            <w:r w:rsidRPr="00992708">
              <w:t>Адрес</w:t>
            </w:r>
          </w:p>
        </w:tc>
        <w:tc>
          <w:tcPr>
            <w:tcW w:w="1134" w:type="dxa"/>
            <w:vAlign w:val="center"/>
          </w:tcPr>
          <w:p w:rsidR="00DC0749" w:rsidRPr="00992708" w:rsidRDefault="00DC0749" w:rsidP="00C046C1">
            <w:pPr>
              <w:pStyle w:val="a4"/>
              <w:snapToGrid w:val="0"/>
              <w:jc w:val="center"/>
            </w:pPr>
            <w:r w:rsidRPr="00992708">
              <w:t>Вид собственности</w:t>
            </w:r>
          </w:p>
        </w:tc>
        <w:tc>
          <w:tcPr>
            <w:tcW w:w="1559" w:type="dxa"/>
            <w:vAlign w:val="center"/>
          </w:tcPr>
          <w:p w:rsidR="00DC0749" w:rsidRPr="00992708" w:rsidRDefault="00DC0749" w:rsidP="00C046C1">
            <w:pPr>
              <w:pStyle w:val="a4"/>
              <w:snapToGrid w:val="0"/>
              <w:jc w:val="center"/>
              <w:rPr>
                <w:vertAlign w:val="superscript"/>
              </w:rPr>
            </w:pPr>
            <w:r w:rsidRPr="00992708">
              <w:t>Площадь (торговая и общая), м</w:t>
            </w:r>
            <w:r w:rsidRPr="00992708">
              <w:rPr>
                <w:vertAlign w:val="superscript"/>
              </w:rPr>
              <w:t>2</w:t>
            </w:r>
          </w:p>
        </w:tc>
        <w:tc>
          <w:tcPr>
            <w:tcW w:w="2126" w:type="dxa"/>
            <w:vAlign w:val="center"/>
          </w:tcPr>
          <w:p w:rsidR="00DC0749" w:rsidRPr="00992708" w:rsidRDefault="00DC0749" w:rsidP="00C046C1">
            <w:pPr>
              <w:pStyle w:val="a4"/>
              <w:snapToGrid w:val="0"/>
              <w:jc w:val="center"/>
            </w:pPr>
            <w:r w:rsidRPr="00992708">
              <w:t>Вид товаров</w:t>
            </w:r>
          </w:p>
        </w:tc>
        <w:tc>
          <w:tcPr>
            <w:tcW w:w="1087" w:type="dxa"/>
            <w:vAlign w:val="center"/>
          </w:tcPr>
          <w:p w:rsidR="00DC0749" w:rsidRPr="00992708" w:rsidRDefault="00DC0749" w:rsidP="00C046C1">
            <w:pPr>
              <w:pStyle w:val="a4"/>
              <w:snapToGrid w:val="0"/>
              <w:jc w:val="center"/>
            </w:pPr>
            <w:r w:rsidRPr="00992708">
              <w:t>Год постройки</w:t>
            </w:r>
          </w:p>
        </w:tc>
      </w:tr>
      <w:tr w:rsidR="00DC0749" w:rsidRPr="00992708" w:rsidTr="00C046C1">
        <w:tc>
          <w:tcPr>
            <w:tcW w:w="709" w:type="dxa"/>
          </w:tcPr>
          <w:p w:rsidR="00DC0749" w:rsidRPr="006F5362" w:rsidRDefault="00DC0749" w:rsidP="00C046C1">
            <w:pPr>
              <w:jc w:val="center"/>
              <w:rPr>
                <w:b/>
                <w:iCs/>
                <w:sz w:val="20"/>
                <w:szCs w:val="20"/>
              </w:rPr>
            </w:pPr>
            <w:r w:rsidRPr="006F5362">
              <w:rPr>
                <w:b/>
                <w:iCs/>
                <w:sz w:val="20"/>
                <w:szCs w:val="20"/>
              </w:rPr>
              <w:t>1</w:t>
            </w:r>
          </w:p>
        </w:tc>
        <w:tc>
          <w:tcPr>
            <w:tcW w:w="1559" w:type="dxa"/>
            <w:vAlign w:val="center"/>
          </w:tcPr>
          <w:p w:rsidR="00DC0749" w:rsidRPr="006F5362" w:rsidRDefault="00DC0749" w:rsidP="00C046C1">
            <w:pPr>
              <w:pStyle w:val="a4"/>
              <w:snapToGrid w:val="0"/>
              <w:jc w:val="center"/>
              <w:rPr>
                <w:b/>
                <w:bCs/>
                <w:sz w:val="20"/>
                <w:szCs w:val="20"/>
              </w:rPr>
            </w:pPr>
            <w:r w:rsidRPr="006F5362">
              <w:rPr>
                <w:b/>
                <w:bCs/>
                <w:sz w:val="20"/>
                <w:szCs w:val="20"/>
              </w:rPr>
              <w:t>2</w:t>
            </w:r>
          </w:p>
        </w:tc>
        <w:tc>
          <w:tcPr>
            <w:tcW w:w="2127" w:type="dxa"/>
            <w:vAlign w:val="center"/>
          </w:tcPr>
          <w:p w:rsidR="00DC0749" w:rsidRPr="006F5362" w:rsidRDefault="00DC0749" w:rsidP="00C046C1">
            <w:pPr>
              <w:pStyle w:val="a4"/>
              <w:snapToGrid w:val="0"/>
              <w:jc w:val="center"/>
              <w:rPr>
                <w:b/>
                <w:bCs/>
                <w:sz w:val="20"/>
                <w:szCs w:val="20"/>
              </w:rPr>
            </w:pPr>
            <w:r w:rsidRPr="006F5362">
              <w:rPr>
                <w:b/>
                <w:bCs/>
                <w:sz w:val="20"/>
                <w:szCs w:val="20"/>
              </w:rPr>
              <w:t>3</w:t>
            </w:r>
          </w:p>
        </w:tc>
        <w:tc>
          <w:tcPr>
            <w:tcW w:w="1134" w:type="dxa"/>
            <w:vAlign w:val="center"/>
          </w:tcPr>
          <w:p w:rsidR="00DC0749" w:rsidRPr="006F5362" w:rsidRDefault="00DC0749" w:rsidP="00C046C1">
            <w:pPr>
              <w:pStyle w:val="a4"/>
              <w:snapToGrid w:val="0"/>
              <w:jc w:val="center"/>
              <w:rPr>
                <w:b/>
                <w:bCs/>
                <w:sz w:val="20"/>
                <w:szCs w:val="20"/>
              </w:rPr>
            </w:pPr>
            <w:r w:rsidRPr="006F5362">
              <w:rPr>
                <w:b/>
                <w:bCs/>
                <w:sz w:val="20"/>
                <w:szCs w:val="20"/>
              </w:rPr>
              <w:t>4</w:t>
            </w:r>
          </w:p>
        </w:tc>
        <w:tc>
          <w:tcPr>
            <w:tcW w:w="1559" w:type="dxa"/>
            <w:vAlign w:val="center"/>
          </w:tcPr>
          <w:p w:rsidR="00DC0749" w:rsidRPr="006F5362" w:rsidRDefault="00DC0749" w:rsidP="00C046C1">
            <w:pPr>
              <w:pStyle w:val="a4"/>
              <w:snapToGrid w:val="0"/>
              <w:jc w:val="center"/>
              <w:rPr>
                <w:b/>
                <w:bCs/>
                <w:sz w:val="20"/>
                <w:szCs w:val="20"/>
              </w:rPr>
            </w:pPr>
            <w:r w:rsidRPr="006F5362">
              <w:rPr>
                <w:b/>
                <w:bCs/>
                <w:sz w:val="20"/>
                <w:szCs w:val="20"/>
              </w:rPr>
              <w:t>5</w:t>
            </w:r>
          </w:p>
        </w:tc>
        <w:tc>
          <w:tcPr>
            <w:tcW w:w="2126" w:type="dxa"/>
            <w:vAlign w:val="center"/>
          </w:tcPr>
          <w:p w:rsidR="00DC0749" w:rsidRPr="006F5362" w:rsidRDefault="00DC0749" w:rsidP="00C046C1">
            <w:pPr>
              <w:pStyle w:val="a4"/>
              <w:snapToGrid w:val="0"/>
              <w:jc w:val="center"/>
              <w:rPr>
                <w:b/>
                <w:bCs/>
                <w:sz w:val="20"/>
                <w:szCs w:val="20"/>
              </w:rPr>
            </w:pPr>
            <w:r w:rsidRPr="006F5362">
              <w:rPr>
                <w:b/>
                <w:bCs/>
                <w:sz w:val="20"/>
                <w:szCs w:val="20"/>
              </w:rPr>
              <w:t>6</w:t>
            </w:r>
          </w:p>
        </w:tc>
        <w:tc>
          <w:tcPr>
            <w:tcW w:w="1087" w:type="dxa"/>
            <w:vAlign w:val="center"/>
          </w:tcPr>
          <w:p w:rsidR="00DC0749" w:rsidRPr="006F5362" w:rsidRDefault="00DC0749" w:rsidP="00C046C1">
            <w:pPr>
              <w:pStyle w:val="a4"/>
              <w:snapToGrid w:val="0"/>
              <w:jc w:val="center"/>
              <w:rPr>
                <w:b/>
                <w:bCs/>
                <w:sz w:val="20"/>
                <w:szCs w:val="20"/>
              </w:rPr>
            </w:pPr>
            <w:r w:rsidRPr="006F5362">
              <w:rPr>
                <w:b/>
                <w:bCs/>
                <w:sz w:val="20"/>
                <w:szCs w:val="20"/>
              </w:rPr>
              <w:t>7</w:t>
            </w:r>
          </w:p>
        </w:tc>
      </w:tr>
      <w:tr w:rsidR="00DC0749" w:rsidRPr="00992708" w:rsidTr="00C046C1">
        <w:tc>
          <w:tcPr>
            <w:tcW w:w="709" w:type="dxa"/>
          </w:tcPr>
          <w:p w:rsidR="00DC0749" w:rsidRPr="00992708" w:rsidRDefault="00DC0749" w:rsidP="00C046C1">
            <w:pPr>
              <w:jc w:val="center"/>
              <w:rPr>
                <w:iCs/>
                <w:sz w:val="28"/>
              </w:rPr>
            </w:pPr>
            <w:r w:rsidRPr="00992708">
              <w:rPr>
                <w:iCs/>
                <w:sz w:val="28"/>
              </w:rPr>
              <w:t>1</w:t>
            </w:r>
          </w:p>
        </w:tc>
        <w:tc>
          <w:tcPr>
            <w:tcW w:w="1559" w:type="dxa"/>
            <w:vAlign w:val="center"/>
          </w:tcPr>
          <w:p w:rsidR="00DC0749" w:rsidRPr="00992708" w:rsidRDefault="00DC0749" w:rsidP="00C046C1">
            <w:pPr>
              <w:pStyle w:val="a4"/>
              <w:snapToGrid w:val="0"/>
              <w:jc w:val="center"/>
            </w:pPr>
            <w:r w:rsidRPr="00992708">
              <w:t>Магазин «Олимп»</w:t>
            </w:r>
          </w:p>
        </w:tc>
        <w:tc>
          <w:tcPr>
            <w:tcW w:w="2127" w:type="dxa"/>
            <w:vAlign w:val="center"/>
          </w:tcPr>
          <w:p w:rsidR="00DC0749" w:rsidRPr="00992708" w:rsidRDefault="00DC0749" w:rsidP="00C046C1">
            <w:pPr>
              <w:pStyle w:val="a4"/>
              <w:snapToGrid w:val="0"/>
              <w:jc w:val="center"/>
            </w:pPr>
            <w:r w:rsidRPr="00992708">
              <w:t>с. Тресоруково ул. Мира</w:t>
            </w:r>
            <w:r>
              <w:t xml:space="preserve">, </w:t>
            </w:r>
            <w:r w:rsidRPr="00992708">
              <w:t>д. 76а</w:t>
            </w:r>
          </w:p>
        </w:tc>
        <w:tc>
          <w:tcPr>
            <w:tcW w:w="1134" w:type="dxa"/>
            <w:vAlign w:val="center"/>
          </w:tcPr>
          <w:p w:rsidR="00DC0749" w:rsidRPr="00992708" w:rsidRDefault="00DC0749" w:rsidP="00C046C1">
            <w:pPr>
              <w:pStyle w:val="a4"/>
              <w:snapToGrid w:val="0"/>
              <w:jc w:val="center"/>
            </w:pPr>
            <w:r w:rsidRPr="00992708">
              <w:t xml:space="preserve">частная </w:t>
            </w:r>
          </w:p>
        </w:tc>
        <w:tc>
          <w:tcPr>
            <w:tcW w:w="1559" w:type="dxa"/>
            <w:vAlign w:val="center"/>
          </w:tcPr>
          <w:p w:rsidR="00DC0749" w:rsidRPr="00992708" w:rsidRDefault="00DC0749" w:rsidP="00C046C1">
            <w:pPr>
              <w:pStyle w:val="a4"/>
              <w:snapToGrid w:val="0"/>
              <w:jc w:val="center"/>
            </w:pPr>
            <w:r w:rsidRPr="00992708">
              <w:t>47,3</w:t>
            </w:r>
          </w:p>
        </w:tc>
        <w:tc>
          <w:tcPr>
            <w:tcW w:w="2126" w:type="dxa"/>
            <w:vAlign w:val="center"/>
          </w:tcPr>
          <w:p w:rsidR="00DC0749" w:rsidRPr="00992708" w:rsidRDefault="00DC0749" w:rsidP="00C046C1">
            <w:pPr>
              <w:pStyle w:val="a4"/>
              <w:snapToGrid w:val="0"/>
              <w:jc w:val="center"/>
            </w:pPr>
            <w:r w:rsidRPr="00992708">
              <w:t>продовольственные, хозяйственные</w:t>
            </w:r>
          </w:p>
        </w:tc>
        <w:tc>
          <w:tcPr>
            <w:tcW w:w="1087" w:type="dxa"/>
            <w:vAlign w:val="center"/>
          </w:tcPr>
          <w:p w:rsidR="00DC0749" w:rsidRPr="00992708" w:rsidRDefault="00DC0749" w:rsidP="00C046C1">
            <w:pPr>
              <w:pStyle w:val="a4"/>
              <w:snapToGrid w:val="0"/>
              <w:jc w:val="center"/>
            </w:pPr>
            <w:r w:rsidRPr="00992708">
              <w:t>2000</w:t>
            </w:r>
          </w:p>
        </w:tc>
      </w:tr>
      <w:tr w:rsidR="00DC0749" w:rsidRPr="00992708" w:rsidTr="00C046C1">
        <w:tc>
          <w:tcPr>
            <w:tcW w:w="709" w:type="dxa"/>
          </w:tcPr>
          <w:p w:rsidR="00DC0749" w:rsidRPr="00992708" w:rsidRDefault="00DC0749" w:rsidP="00C046C1">
            <w:pPr>
              <w:jc w:val="center"/>
              <w:rPr>
                <w:iCs/>
                <w:sz w:val="28"/>
              </w:rPr>
            </w:pPr>
            <w:r w:rsidRPr="00992708">
              <w:rPr>
                <w:iCs/>
                <w:sz w:val="28"/>
              </w:rPr>
              <w:t>2</w:t>
            </w:r>
          </w:p>
        </w:tc>
        <w:tc>
          <w:tcPr>
            <w:tcW w:w="1559" w:type="dxa"/>
            <w:vAlign w:val="center"/>
          </w:tcPr>
          <w:p w:rsidR="00DC0749" w:rsidRDefault="00DC0749" w:rsidP="00C046C1">
            <w:pPr>
              <w:pStyle w:val="a4"/>
              <w:snapToGrid w:val="0"/>
              <w:jc w:val="center"/>
            </w:pPr>
            <w:r w:rsidRPr="00992708">
              <w:t>Магазин «Аннушка»</w:t>
            </w:r>
          </w:p>
          <w:p w:rsidR="00DC0749" w:rsidRDefault="00DC0749" w:rsidP="00C046C1">
            <w:pPr>
              <w:pStyle w:val="a4"/>
              <w:snapToGrid w:val="0"/>
              <w:jc w:val="center"/>
            </w:pPr>
          </w:p>
          <w:p w:rsidR="00DC0749" w:rsidRPr="00992708" w:rsidRDefault="00DC0749" w:rsidP="00C046C1">
            <w:pPr>
              <w:pStyle w:val="a4"/>
              <w:snapToGrid w:val="0"/>
              <w:jc w:val="center"/>
            </w:pPr>
          </w:p>
        </w:tc>
        <w:tc>
          <w:tcPr>
            <w:tcW w:w="2127" w:type="dxa"/>
            <w:vAlign w:val="center"/>
          </w:tcPr>
          <w:p w:rsidR="00DC0749" w:rsidRPr="00992708" w:rsidRDefault="00DC0749" w:rsidP="00C046C1">
            <w:pPr>
              <w:pStyle w:val="a4"/>
              <w:snapToGrid w:val="0"/>
              <w:jc w:val="center"/>
            </w:pPr>
            <w:r w:rsidRPr="00992708">
              <w:t>с. Тресоруково ул. Мира</w:t>
            </w:r>
            <w:r>
              <w:t>,</w:t>
            </w:r>
            <w:r w:rsidRPr="00992708">
              <w:t xml:space="preserve"> д. 88</w:t>
            </w:r>
          </w:p>
        </w:tc>
        <w:tc>
          <w:tcPr>
            <w:tcW w:w="1134" w:type="dxa"/>
            <w:vAlign w:val="center"/>
          </w:tcPr>
          <w:p w:rsidR="00DC0749" w:rsidRPr="00992708" w:rsidRDefault="00DC0749" w:rsidP="00C046C1">
            <w:pPr>
              <w:pStyle w:val="a4"/>
              <w:snapToGrid w:val="0"/>
              <w:jc w:val="center"/>
            </w:pPr>
            <w:r w:rsidRPr="00992708">
              <w:t xml:space="preserve">частная </w:t>
            </w:r>
          </w:p>
        </w:tc>
        <w:tc>
          <w:tcPr>
            <w:tcW w:w="1559" w:type="dxa"/>
            <w:vAlign w:val="center"/>
          </w:tcPr>
          <w:p w:rsidR="00DC0749" w:rsidRPr="00992708" w:rsidRDefault="00DC0749" w:rsidP="00C046C1">
            <w:pPr>
              <w:pStyle w:val="a4"/>
              <w:snapToGrid w:val="0"/>
              <w:jc w:val="center"/>
            </w:pPr>
            <w:r w:rsidRPr="00992708">
              <w:t>32,0</w:t>
            </w:r>
          </w:p>
        </w:tc>
        <w:tc>
          <w:tcPr>
            <w:tcW w:w="2126" w:type="dxa"/>
            <w:vAlign w:val="center"/>
          </w:tcPr>
          <w:p w:rsidR="00DC0749" w:rsidRPr="00992708" w:rsidRDefault="00DC0749" w:rsidP="00C046C1">
            <w:pPr>
              <w:pStyle w:val="a4"/>
              <w:snapToGrid w:val="0"/>
              <w:jc w:val="center"/>
            </w:pPr>
            <w:r w:rsidRPr="00992708">
              <w:t>продовольственные, хозяйственные</w:t>
            </w:r>
          </w:p>
        </w:tc>
        <w:tc>
          <w:tcPr>
            <w:tcW w:w="1087" w:type="dxa"/>
            <w:vAlign w:val="center"/>
          </w:tcPr>
          <w:p w:rsidR="00DC0749" w:rsidRPr="00992708" w:rsidRDefault="00DC0749" w:rsidP="00C046C1">
            <w:pPr>
              <w:pStyle w:val="a4"/>
              <w:snapToGrid w:val="0"/>
              <w:jc w:val="center"/>
            </w:pPr>
            <w:r w:rsidRPr="00992708">
              <w:t>2001</w:t>
            </w:r>
          </w:p>
        </w:tc>
      </w:tr>
      <w:tr w:rsidR="00DC0749" w:rsidRPr="00992708" w:rsidTr="00C046C1">
        <w:tc>
          <w:tcPr>
            <w:tcW w:w="709" w:type="dxa"/>
          </w:tcPr>
          <w:p w:rsidR="00DC0749" w:rsidRPr="00992708" w:rsidRDefault="00DC0749" w:rsidP="00C046C1">
            <w:pPr>
              <w:jc w:val="center"/>
              <w:rPr>
                <w:iCs/>
                <w:sz w:val="28"/>
              </w:rPr>
            </w:pPr>
            <w:r w:rsidRPr="00992708">
              <w:rPr>
                <w:iCs/>
                <w:sz w:val="28"/>
              </w:rPr>
              <w:t>3</w:t>
            </w:r>
          </w:p>
        </w:tc>
        <w:tc>
          <w:tcPr>
            <w:tcW w:w="1559" w:type="dxa"/>
            <w:vAlign w:val="center"/>
          </w:tcPr>
          <w:p w:rsidR="00DC0749" w:rsidRPr="00992708" w:rsidRDefault="00DC0749" w:rsidP="00C046C1">
            <w:pPr>
              <w:pStyle w:val="a4"/>
              <w:snapToGrid w:val="0"/>
              <w:jc w:val="center"/>
            </w:pPr>
            <w:r w:rsidRPr="00992708">
              <w:t>Магазин «Олимп»</w:t>
            </w:r>
          </w:p>
        </w:tc>
        <w:tc>
          <w:tcPr>
            <w:tcW w:w="2127" w:type="dxa"/>
            <w:vAlign w:val="center"/>
          </w:tcPr>
          <w:p w:rsidR="00DC0749" w:rsidRPr="00992708" w:rsidRDefault="00DC0749" w:rsidP="00C046C1">
            <w:pPr>
              <w:pStyle w:val="a4"/>
              <w:snapToGrid w:val="0"/>
              <w:jc w:val="center"/>
            </w:pPr>
            <w:r w:rsidRPr="00992708">
              <w:t>с. Тресоруково ул. Набережная</w:t>
            </w:r>
            <w:r>
              <w:t>,</w:t>
            </w:r>
            <w:r w:rsidRPr="00992708">
              <w:t xml:space="preserve"> д. 32</w:t>
            </w:r>
          </w:p>
        </w:tc>
        <w:tc>
          <w:tcPr>
            <w:tcW w:w="1134" w:type="dxa"/>
            <w:vAlign w:val="center"/>
          </w:tcPr>
          <w:p w:rsidR="00DC0749" w:rsidRPr="00992708" w:rsidRDefault="00DC0749" w:rsidP="00C046C1">
            <w:pPr>
              <w:pStyle w:val="a4"/>
              <w:snapToGrid w:val="0"/>
              <w:jc w:val="center"/>
            </w:pPr>
            <w:r w:rsidRPr="00992708">
              <w:t xml:space="preserve">частная </w:t>
            </w:r>
          </w:p>
        </w:tc>
        <w:tc>
          <w:tcPr>
            <w:tcW w:w="1559" w:type="dxa"/>
            <w:vAlign w:val="center"/>
          </w:tcPr>
          <w:p w:rsidR="00DC0749" w:rsidRPr="00992708" w:rsidRDefault="00DC0749" w:rsidP="00C046C1">
            <w:pPr>
              <w:pStyle w:val="a4"/>
              <w:snapToGrid w:val="0"/>
              <w:jc w:val="center"/>
            </w:pPr>
            <w:r w:rsidRPr="00992708">
              <w:t>109,0</w:t>
            </w:r>
          </w:p>
        </w:tc>
        <w:tc>
          <w:tcPr>
            <w:tcW w:w="2126" w:type="dxa"/>
            <w:vAlign w:val="center"/>
          </w:tcPr>
          <w:p w:rsidR="00DC0749" w:rsidRPr="00992708" w:rsidRDefault="00DC0749" w:rsidP="00C046C1">
            <w:pPr>
              <w:pStyle w:val="a4"/>
              <w:snapToGrid w:val="0"/>
              <w:jc w:val="center"/>
            </w:pPr>
            <w:r w:rsidRPr="00992708">
              <w:t>продовольственные, хозяйственные</w:t>
            </w:r>
          </w:p>
        </w:tc>
        <w:tc>
          <w:tcPr>
            <w:tcW w:w="1087" w:type="dxa"/>
            <w:vAlign w:val="center"/>
          </w:tcPr>
          <w:p w:rsidR="00DC0749" w:rsidRPr="00992708" w:rsidRDefault="00DC0749" w:rsidP="00C046C1">
            <w:pPr>
              <w:pStyle w:val="a4"/>
              <w:snapToGrid w:val="0"/>
              <w:jc w:val="center"/>
            </w:pPr>
            <w:r w:rsidRPr="00992708">
              <w:t>1995</w:t>
            </w:r>
          </w:p>
        </w:tc>
      </w:tr>
      <w:tr w:rsidR="00DC0749" w:rsidRPr="00992708" w:rsidTr="00C046C1">
        <w:tc>
          <w:tcPr>
            <w:tcW w:w="709" w:type="dxa"/>
          </w:tcPr>
          <w:p w:rsidR="00DC0749" w:rsidRPr="00992708" w:rsidRDefault="00DC0749" w:rsidP="00C046C1">
            <w:pPr>
              <w:jc w:val="center"/>
              <w:rPr>
                <w:iCs/>
                <w:sz w:val="28"/>
              </w:rPr>
            </w:pPr>
            <w:r w:rsidRPr="00992708">
              <w:rPr>
                <w:iCs/>
                <w:sz w:val="28"/>
              </w:rPr>
              <w:t>4</w:t>
            </w:r>
          </w:p>
        </w:tc>
        <w:tc>
          <w:tcPr>
            <w:tcW w:w="1559" w:type="dxa"/>
            <w:vAlign w:val="center"/>
          </w:tcPr>
          <w:p w:rsidR="00DC0749" w:rsidRPr="00992708" w:rsidRDefault="00DC0749" w:rsidP="00C046C1">
            <w:pPr>
              <w:pStyle w:val="a4"/>
              <w:snapToGrid w:val="0"/>
              <w:jc w:val="center"/>
            </w:pPr>
            <w:r w:rsidRPr="00992708">
              <w:t>Магазин «Усадьба»</w:t>
            </w:r>
          </w:p>
        </w:tc>
        <w:tc>
          <w:tcPr>
            <w:tcW w:w="2127" w:type="dxa"/>
            <w:vAlign w:val="center"/>
          </w:tcPr>
          <w:p w:rsidR="00DC0749" w:rsidRPr="00992708" w:rsidRDefault="00DC0749" w:rsidP="00C046C1">
            <w:pPr>
              <w:pStyle w:val="a4"/>
              <w:snapToGrid w:val="0"/>
              <w:jc w:val="center"/>
            </w:pPr>
            <w:r w:rsidRPr="00992708">
              <w:t>с. Тресоруково ул. Набережная</w:t>
            </w:r>
            <w:r>
              <w:t>,</w:t>
            </w:r>
            <w:r w:rsidRPr="00992708">
              <w:t xml:space="preserve"> д. 32</w:t>
            </w:r>
          </w:p>
        </w:tc>
        <w:tc>
          <w:tcPr>
            <w:tcW w:w="1134" w:type="dxa"/>
            <w:vAlign w:val="center"/>
          </w:tcPr>
          <w:p w:rsidR="00DC0749" w:rsidRPr="00992708" w:rsidRDefault="00DC0749" w:rsidP="00C046C1">
            <w:pPr>
              <w:pStyle w:val="a4"/>
              <w:snapToGrid w:val="0"/>
              <w:jc w:val="center"/>
            </w:pPr>
            <w:r w:rsidRPr="00992708">
              <w:t xml:space="preserve">частная </w:t>
            </w:r>
          </w:p>
        </w:tc>
        <w:tc>
          <w:tcPr>
            <w:tcW w:w="1559" w:type="dxa"/>
            <w:vAlign w:val="center"/>
          </w:tcPr>
          <w:p w:rsidR="00DC0749" w:rsidRPr="00992708" w:rsidRDefault="00DC0749" w:rsidP="00C046C1">
            <w:pPr>
              <w:pStyle w:val="a4"/>
              <w:snapToGrid w:val="0"/>
              <w:jc w:val="center"/>
            </w:pPr>
            <w:r w:rsidRPr="00992708">
              <w:t>93,7</w:t>
            </w:r>
          </w:p>
        </w:tc>
        <w:tc>
          <w:tcPr>
            <w:tcW w:w="2126" w:type="dxa"/>
            <w:vAlign w:val="center"/>
          </w:tcPr>
          <w:p w:rsidR="00DC0749" w:rsidRDefault="00DC0749" w:rsidP="00C046C1">
            <w:pPr>
              <w:pStyle w:val="a4"/>
              <w:snapToGrid w:val="0"/>
              <w:jc w:val="center"/>
            </w:pPr>
            <w:r w:rsidRPr="00992708">
              <w:t>семена, ядохимикаты</w:t>
            </w:r>
          </w:p>
          <w:p w:rsidR="00DC0749" w:rsidRPr="00992708" w:rsidRDefault="00DC0749" w:rsidP="00C046C1">
            <w:pPr>
              <w:pStyle w:val="a4"/>
              <w:snapToGrid w:val="0"/>
            </w:pPr>
          </w:p>
        </w:tc>
        <w:tc>
          <w:tcPr>
            <w:tcW w:w="1087" w:type="dxa"/>
            <w:vAlign w:val="center"/>
          </w:tcPr>
          <w:p w:rsidR="00DC0749" w:rsidRPr="00992708" w:rsidRDefault="00DC0749" w:rsidP="00C046C1">
            <w:pPr>
              <w:pStyle w:val="a4"/>
              <w:snapToGrid w:val="0"/>
              <w:jc w:val="center"/>
            </w:pPr>
            <w:r w:rsidRPr="00992708">
              <w:t>2006</w:t>
            </w:r>
          </w:p>
        </w:tc>
      </w:tr>
      <w:tr w:rsidR="00DC0749" w:rsidRPr="00992708" w:rsidTr="00C046C1">
        <w:tc>
          <w:tcPr>
            <w:tcW w:w="709" w:type="dxa"/>
          </w:tcPr>
          <w:p w:rsidR="00DC0749" w:rsidRPr="00992708" w:rsidRDefault="00DC0749" w:rsidP="00C046C1">
            <w:pPr>
              <w:jc w:val="center"/>
              <w:rPr>
                <w:iCs/>
                <w:sz w:val="28"/>
              </w:rPr>
            </w:pPr>
            <w:r w:rsidRPr="00992708">
              <w:rPr>
                <w:iCs/>
                <w:sz w:val="28"/>
              </w:rPr>
              <w:t>5</w:t>
            </w:r>
          </w:p>
        </w:tc>
        <w:tc>
          <w:tcPr>
            <w:tcW w:w="1559" w:type="dxa"/>
            <w:vAlign w:val="center"/>
          </w:tcPr>
          <w:p w:rsidR="00DC0749" w:rsidRPr="00992708" w:rsidRDefault="00DC0749" w:rsidP="00C046C1">
            <w:pPr>
              <w:pStyle w:val="a4"/>
              <w:snapToGrid w:val="0"/>
              <w:jc w:val="center"/>
            </w:pPr>
            <w:r w:rsidRPr="00992708">
              <w:t>Магазин «Светлячок»</w:t>
            </w:r>
          </w:p>
        </w:tc>
        <w:tc>
          <w:tcPr>
            <w:tcW w:w="2127" w:type="dxa"/>
            <w:vAlign w:val="center"/>
          </w:tcPr>
          <w:p w:rsidR="00DC0749" w:rsidRPr="00992708" w:rsidRDefault="00DC0749" w:rsidP="00C046C1">
            <w:pPr>
              <w:pStyle w:val="a4"/>
              <w:snapToGrid w:val="0"/>
              <w:jc w:val="center"/>
            </w:pPr>
            <w:r w:rsidRPr="00992708">
              <w:t>с. Тресоруково ул. Садовая</w:t>
            </w:r>
            <w:r>
              <w:t>,</w:t>
            </w:r>
            <w:r w:rsidRPr="00992708">
              <w:t xml:space="preserve"> д. 32а</w:t>
            </w:r>
          </w:p>
        </w:tc>
        <w:tc>
          <w:tcPr>
            <w:tcW w:w="1134" w:type="dxa"/>
            <w:vAlign w:val="center"/>
          </w:tcPr>
          <w:p w:rsidR="00DC0749" w:rsidRPr="00992708" w:rsidRDefault="00DC0749" w:rsidP="00C046C1">
            <w:pPr>
              <w:pStyle w:val="a4"/>
              <w:snapToGrid w:val="0"/>
              <w:jc w:val="center"/>
            </w:pPr>
            <w:r w:rsidRPr="00992708">
              <w:t xml:space="preserve">частная </w:t>
            </w:r>
          </w:p>
        </w:tc>
        <w:tc>
          <w:tcPr>
            <w:tcW w:w="1559" w:type="dxa"/>
            <w:vAlign w:val="center"/>
          </w:tcPr>
          <w:p w:rsidR="00DC0749" w:rsidRPr="00992708" w:rsidRDefault="00DC0749" w:rsidP="00C046C1">
            <w:pPr>
              <w:pStyle w:val="a4"/>
              <w:snapToGrid w:val="0"/>
              <w:jc w:val="center"/>
            </w:pPr>
            <w:r w:rsidRPr="00992708">
              <w:t>66,3</w:t>
            </w:r>
          </w:p>
        </w:tc>
        <w:tc>
          <w:tcPr>
            <w:tcW w:w="2126" w:type="dxa"/>
            <w:vAlign w:val="center"/>
          </w:tcPr>
          <w:p w:rsidR="00DC0749" w:rsidRPr="00992708" w:rsidRDefault="00DC0749" w:rsidP="00C046C1">
            <w:pPr>
              <w:pStyle w:val="a4"/>
              <w:snapToGrid w:val="0"/>
              <w:jc w:val="center"/>
            </w:pPr>
            <w:r w:rsidRPr="00992708">
              <w:t>продовольственные, хозяйственные</w:t>
            </w:r>
          </w:p>
        </w:tc>
        <w:tc>
          <w:tcPr>
            <w:tcW w:w="1087" w:type="dxa"/>
            <w:vAlign w:val="center"/>
          </w:tcPr>
          <w:p w:rsidR="00DC0749" w:rsidRPr="00992708" w:rsidRDefault="00DC0749" w:rsidP="00C046C1">
            <w:pPr>
              <w:pStyle w:val="a4"/>
              <w:snapToGrid w:val="0"/>
              <w:jc w:val="center"/>
            </w:pPr>
            <w:r w:rsidRPr="00992708">
              <w:t>2005</w:t>
            </w:r>
          </w:p>
        </w:tc>
      </w:tr>
      <w:tr w:rsidR="00DC0749" w:rsidRPr="00992708" w:rsidTr="00C046C1">
        <w:tc>
          <w:tcPr>
            <w:tcW w:w="709" w:type="dxa"/>
          </w:tcPr>
          <w:p w:rsidR="00DC0749" w:rsidRPr="00992708" w:rsidRDefault="00DC0749" w:rsidP="00C046C1">
            <w:pPr>
              <w:jc w:val="center"/>
              <w:rPr>
                <w:iCs/>
                <w:sz w:val="28"/>
              </w:rPr>
            </w:pPr>
            <w:r w:rsidRPr="00992708">
              <w:rPr>
                <w:iCs/>
                <w:sz w:val="28"/>
              </w:rPr>
              <w:t>6</w:t>
            </w:r>
          </w:p>
        </w:tc>
        <w:tc>
          <w:tcPr>
            <w:tcW w:w="1559" w:type="dxa"/>
            <w:vAlign w:val="center"/>
          </w:tcPr>
          <w:p w:rsidR="00DC0749" w:rsidRPr="00992708" w:rsidRDefault="00DC0749" w:rsidP="00C046C1">
            <w:pPr>
              <w:pStyle w:val="a4"/>
              <w:snapToGrid w:val="0"/>
              <w:jc w:val="center"/>
            </w:pPr>
            <w:r w:rsidRPr="00992708">
              <w:t>Магазин «Продукты»</w:t>
            </w:r>
          </w:p>
        </w:tc>
        <w:tc>
          <w:tcPr>
            <w:tcW w:w="2127" w:type="dxa"/>
            <w:vAlign w:val="center"/>
          </w:tcPr>
          <w:p w:rsidR="00DC0749" w:rsidRPr="00992708" w:rsidRDefault="00DC0749" w:rsidP="00C046C1">
            <w:pPr>
              <w:pStyle w:val="a4"/>
              <w:snapToGrid w:val="0"/>
              <w:jc w:val="center"/>
            </w:pPr>
            <w:r w:rsidRPr="00992708">
              <w:t>с. Тресоруково ул. Советская</w:t>
            </w:r>
            <w:r>
              <w:t>,</w:t>
            </w:r>
            <w:r w:rsidRPr="00992708">
              <w:t xml:space="preserve"> д. 31б</w:t>
            </w:r>
          </w:p>
        </w:tc>
        <w:tc>
          <w:tcPr>
            <w:tcW w:w="1134" w:type="dxa"/>
            <w:vAlign w:val="center"/>
          </w:tcPr>
          <w:p w:rsidR="00DC0749" w:rsidRPr="00992708" w:rsidRDefault="00DC0749" w:rsidP="00C046C1">
            <w:pPr>
              <w:pStyle w:val="a4"/>
              <w:snapToGrid w:val="0"/>
              <w:jc w:val="center"/>
            </w:pPr>
            <w:r w:rsidRPr="00992708">
              <w:t xml:space="preserve">частная </w:t>
            </w:r>
          </w:p>
        </w:tc>
        <w:tc>
          <w:tcPr>
            <w:tcW w:w="1559" w:type="dxa"/>
            <w:vAlign w:val="center"/>
          </w:tcPr>
          <w:p w:rsidR="00DC0749" w:rsidRPr="00992708" w:rsidRDefault="00DC0749" w:rsidP="00C046C1">
            <w:pPr>
              <w:pStyle w:val="a4"/>
              <w:snapToGrid w:val="0"/>
              <w:jc w:val="center"/>
            </w:pPr>
            <w:r w:rsidRPr="00992708">
              <w:t>470,0</w:t>
            </w:r>
          </w:p>
        </w:tc>
        <w:tc>
          <w:tcPr>
            <w:tcW w:w="2126" w:type="dxa"/>
            <w:vAlign w:val="center"/>
          </w:tcPr>
          <w:p w:rsidR="00DC0749" w:rsidRPr="00992708" w:rsidRDefault="00DC0749" w:rsidP="00C046C1">
            <w:pPr>
              <w:pStyle w:val="a4"/>
              <w:snapToGrid w:val="0"/>
              <w:jc w:val="center"/>
            </w:pPr>
            <w:r w:rsidRPr="00992708">
              <w:t>продовольственные, хозяйственные</w:t>
            </w:r>
          </w:p>
        </w:tc>
        <w:tc>
          <w:tcPr>
            <w:tcW w:w="1087" w:type="dxa"/>
            <w:vAlign w:val="center"/>
          </w:tcPr>
          <w:p w:rsidR="00DC0749" w:rsidRPr="00992708" w:rsidRDefault="00DC0749" w:rsidP="00C046C1">
            <w:pPr>
              <w:pStyle w:val="a4"/>
              <w:snapToGrid w:val="0"/>
              <w:jc w:val="center"/>
            </w:pPr>
            <w:r w:rsidRPr="00992708">
              <w:t>2007</w:t>
            </w:r>
          </w:p>
        </w:tc>
      </w:tr>
      <w:tr w:rsidR="00DC0749" w:rsidRPr="00992708" w:rsidTr="00C046C1">
        <w:tc>
          <w:tcPr>
            <w:tcW w:w="709" w:type="dxa"/>
          </w:tcPr>
          <w:p w:rsidR="00DC0749" w:rsidRPr="00992708" w:rsidRDefault="00DC0749" w:rsidP="00C046C1">
            <w:pPr>
              <w:jc w:val="center"/>
              <w:rPr>
                <w:iCs/>
                <w:sz w:val="28"/>
              </w:rPr>
            </w:pPr>
            <w:r w:rsidRPr="00992708">
              <w:rPr>
                <w:iCs/>
                <w:sz w:val="28"/>
              </w:rPr>
              <w:t>7</w:t>
            </w:r>
          </w:p>
        </w:tc>
        <w:tc>
          <w:tcPr>
            <w:tcW w:w="1559" w:type="dxa"/>
            <w:vAlign w:val="center"/>
          </w:tcPr>
          <w:p w:rsidR="00DC0749" w:rsidRPr="00992708" w:rsidRDefault="00DC0749" w:rsidP="00C046C1">
            <w:pPr>
              <w:pStyle w:val="a4"/>
              <w:snapToGrid w:val="0"/>
              <w:jc w:val="center"/>
            </w:pPr>
            <w:r w:rsidRPr="00992708">
              <w:t>Магазин № 18</w:t>
            </w:r>
          </w:p>
        </w:tc>
        <w:tc>
          <w:tcPr>
            <w:tcW w:w="2127" w:type="dxa"/>
            <w:vAlign w:val="center"/>
          </w:tcPr>
          <w:p w:rsidR="00DC0749" w:rsidRPr="00992708" w:rsidRDefault="00DC0749" w:rsidP="00C046C1">
            <w:pPr>
              <w:pStyle w:val="a4"/>
              <w:snapToGrid w:val="0"/>
              <w:jc w:val="center"/>
            </w:pPr>
            <w:r>
              <w:t>с.</w:t>
            </w:r>
            <w:r w:rsidRPr="00992708">
              <w:t>Нижнемарьино ул. Свердлова</w:t>
            </w:r>
            <w:r>
              <w:t>,</w:t>
            </w:r>
            <w:r w:rsidRPr="00992708">
              <w:t xml:space="preserve"> д. 28а</w:t>
            </w:r>
          </w:p>
        </w:tc>
        <w:tc>
          <w:tcPr>
            <w:tcW w:w="1134" w:type="dxa"/>
            <w:vAlign w:val="center"/>
          </w:tcPr>
          <w:p w:rsidR="00DC0749" w:rsidRPr="00992708" w:rsidRDefault="00DC0749" w:rsidP="00C046C1">
            <w:pPr>
              <w:pStyle w:val="a4"/>
              <w:snapToGrid w:val="0"/>
              <w:jc w:val="center"/>
            </w:pPr>
            <w:r w:rsidRPr="00992708">
              <w:t xml:space="preserve">частная </w:t>
            </w:r>
          </w:p>
        </w:tc>
        <w:tc>
          <w:tcPr>
            <w:tcW w:w="1559" w:type="dxa"/>
            <w:vAlign w:val="center"/>
          </w:tcPr>
          <w:p w:rsidR="00DC0749" w:rsidRPr="00992708" w:rsidRDefault="00DC0749" w:rsidP="00C046C1">
            <w:pPr>
              <w:pStyle w:val="a4"/>
              <w:snapToGrid w:val="0"/>
              <w:jc w:val="center"/>
            </w:pPr>
            <w:r w:rsidRPr="00992708">
              <w:t>118,0</w:t>
            </w:r>
          </w:p>
        </w:tc>
        <w:tc>
          <w:tcPr>
            <w:tcW w:w="2126" w:type="dxa"/>
            <w:vAlign w:val="center"/>
          </w:tcPr>
          <w:p w:rsidR="00DC0749" w:rsidRPr="00992708" w:rsidRDefault="00DC0749" w:rsidP="00C046C1">
            <w:pPr>
              <w:pStyle w:val="a4"/>
              <w:snapToGrid w:val="0"/>
              <w:jc w:val="center"/>
            </w:pPr>
            <w:r w:rsidRPr="00992708">
              <w:t>продовольственные, хозяйственные</w:t>
            </w:r>
          </w:p>
        </w:tc>
        <w:tc>
          <w:tcPr>
            <w:tcW w:w="1087" w:type="dxa"/>
            <w:vAlign w:val="center"/>
          </w:tcPr>
          <w:p w:rsidR="00DC0749" w:rsidRPr="00992708" w:rsidRDefault="00DC0749" w:rsidP="00C046C1">
            <w:pPr>
              <w:pStyle w:val="a4"/>
              <w:snapToGrid w:val="0"/>
              <w:jc w:val="center"/>
            </w:pPr>
            <w:r w:rsidRPr="00992708">
              <w:t>1980</w:t>
            </w:r>
          </w:p>
        </w:tc>
      </w:tr>
      <w:tr w:rsidR="00DC0749" w:rsidRPr="00992708" w:rsidTr="00C046C1">
        <w:tc>
          <w:tcPr>
            <w:tcW w:w="709" w:type="dxa"/>
          </w:tcPr>
          <w:p w:rsidR="00DC0749" w:rsidRPr="00992708" w:rsidRDefault="00DC0749" w:rsidP="00C046C1">
            <w:pPr>
              <w:jc w:val="center"/>
              <w:rPr>
                <w:iCs/>
                <w:sz w:val="28"/>
              </w:rPr>
            </w:pPr>
            <w:r w:rsidRPr="00992708">
              <w:rPr>
                <w:iCs/>
                <w:sz w:val="28"/>
              </w:rPr>
              <w:t>8</w:t>
            </w:r>
          </w:p>
        </w:tc>
        <w:tc>
          <w:tcPr>
            <w:tcW w:w="1559" w:type="dxa"/>
            <w:vAlign w:val="center"/>
          </w:tcPr>
          <w:p w:rsidR="00DC0749" w:rsidRPr="00992708" w:rsidRDefault="00DC0749" w:rsidP="00C046C1">
            <w:pPr>
              <w:pStyle w:val="a4"/>
              <w:snapToGrid w:val="0"/>
              <w:jc w:val="center"/>
            </w:pPr>
            <w:r w:rsidRPr="00992708">
              <w:t>Магазин «Весна»</w:t>
            </w:r>
          </w:p>
        </w:tc>
        <w:tc>
          <w:tcPr>
            <w:tcW w:w="2127" w:type="dxa"/>
            <w:vAlign w:val="center"/>
          </w:tcPr>
          <w:p w:rsidR="00DC0749" w:rsidRPr="00992708" w:rsidRDefault="00DC0749" w:rsidP="00C046C1">
            <w:pPr>
              <w:pStyle w:val="a4"/>
              <w:snapToGrid w:val="0"/>
              <w:jc w:val="center"/>
            </w:pPr>
            <w:r>
              <w:t>с.</w:t>
            </w:r>
            <w:r w:rsidRPr="00992708">
              <w:t>Нижнемарьино ул. Заводская</w:t>
            </w:r>
            <w:r>
              <w:t>,</w:t>
            </w:r>
            <w:r w:rsidRPr="00992708">
              <w:t xml:space="preserve"> д. 36</w:t>
            </w:r>
          </w:p>
        </w:tc>
        <w:tc>
          <w:tcPr>
            <w:tcW w:w="1134" w:type="dxa"/>
            <w:vAlign w:val="center"/>
          </w:tcPr>
          <w:p w:rsidR="00DC0749" w:rsidRPr="00992708" w:rsidRDefault="00DC0749" w:rsidP="00C046C1">
            <w:pPr>
              <w:pStyle w:val="a4"/>
              <w:snapToGrid w:val="0"/>
              <w:jc w:val="center"/>
            </w:pPr>
            <w:r w:rsidRPr="00992708">
              <w:t xml:space="preserve">частная </w:t>
            </w:r>
          </w:p>
        </w:tc>
        <w:tc>
          <w:tcPr>
            <w:tcW w:w="1559" w:type="dxa"/>
            <w:vAlign w:val="center"/>
          </w:tcPr>
          <w:p w:rsidR="00DC0749" w:rsidRPr="00992708" w:rsidRDefault="00DC0749" w:rsidP="00C046C1">
            <w:pPr>
              <w:pStyle w:val="a4"/>
              <w:snapToGrid w:val="0"/>
              <w:jc w:val="center"/>
            </w:pPr>
            <w:r w:rsidRPr="00992708">
              <w:t>25,0</w:t>
            </w:r>
          </w:p>
        </w:tc>
        <w:tc>
          <w:tcPr>
            <w:tcW w:w="2126" w:type="dxa"/>
            <w:vAlign w:val="center"/>
          </w:tcPr>
          <w:p w:rsidR="00DC0749" w:rsidRPr="00992708" w:rsidRDefault="00DC0749" w:rsidP="00C046C1">
            <w:pPr>
              <w:pStyle w:val="a4"/>
              <w:snapToGrid w:val="0"/>
              <w:jc w:val="center"/>
            </w:pPr>
            <w:r w:rsidRPr="00992708">
              <w:t>продовольственные, хозяйственные</w:t>
            </w:r>
          </w:p>
        </w:tc>
        <w:tc>
          <w:tcPr>
            <w:tcW w:w="1087" w:type="dxa"/>
            <w:vAlign w:val="center"/>
          </w:tcPr>
          <w:p w:rsidR="00DC0749" w:rsidRPr="00992708" w:rsidRDefault="00DC0749" w:rsidP="00C046C1">
            <w:pPr>
              <w:pStyle w:val="a4"/>
              <w:snapToGrid w:val="0"/>
              <w:jc w:val="center"/>
            </w:pPr>
            <w:r w:rsidRPr="00992708">
              <w:t>2002</w:t>
            </w:r>
          </w:p>
        </w:tc>
      </w:tr>
      <w:tr w:rsidR="00DC0749" w:rsidRPr="00992708" w:rsidTr="00C046C1">
        <w:tc>
          <w:tcPr>
            <w:tcW w:w="709" w:type="dxa"/>
          </w:tcPr>
          <w:p w:rsidR="00DC0749" w:rsidRPr="00992708" w:rsidRDefault="00DC0749" w:rsidP="00C046C1">
            <w:pPr>
              <w:jc w:val="center"/>
              <w:rPr>
                <w:iCs/>
                <w:sz w:val="28"/>
              </w:rPr>
            </w:pPr>
            <w:r w:rsidRPr="00992708">
              <w:rPr>
                <w:iCs/>
                <w:sz w:val="28"/>
              </w:rPr>
              <w:t>9</w:t>
            </w:r>
          </w:p>
        </w:tc>
        <w:tc>
          <w:tcPr>
            <w:tcW w:w="1559" w:type="dxa"/>
            <w:vAlign w:val="center"/>
          </w:tcPr>
          <w:p w:rsidR="00DC0749" w:rsidRPr="00992708" w:rsidRDefault="00DC0749" w:rsidP="00C046C1">
            <w:pPr>
              <w:pStyle w:val="a4"/>
              <w:snapToGrid w:val="0"/>
              <w:jc w:val="center"/>
            </w:pPr>
            <w:r w:rsidRPr="00992708">
              <w:t xml:space="preserve">Магазин </w:t>
            </w:r>
          </w:p>
        </w:tc>
        <w:tc>
          <w:tcPr>
            <w:tcW w:w="2127" w:type="dxa"/>
            <w:vAlign w:val="center"/>
          </w:tcPr>
          <w:p w:rsidR="00DC0749" w:rsidRDefault="00DC0749" w:rsidP="00C046C1">
            <w:pPr>
              <w:pStyle w:val="a4"/>
              <w:snapToGrid w:val="0"/>
            </w:pPr>
            <w:r>
              <w:t>с.</w:t>
            </w:r>
            <w:r w:rsidRPr="00992708">
              <w:t>Нижнемарьино ул. Заводская д. 30</w:t>
            </w:r>
          </w:p>
          <w:p w:rsidR="00DC0749" w:rsidRPr="00992708" w:rsidRDefault="00DC0749" w:rsidP="00C046C1">
            <w:pPr>
              <w:pStyle w:val="a4"/>
              <w:snapToGrid w:val="0"/>
            </w:pPr>
          </w:p>
        </w:tc>
        <w:tc>
          <w:tcPr>
            <w:tcW w:w="1134" w:type="dxa"/>
            <w:vAlign w:val="center"/>
          </w:tcPr>
          <w:p w:rsidR="00DC0749" w:rsidRPr="00992708" w:rsidRDefault="00DC0749" w:rsidP="00C046C1">
            <w:pPr>
              <w:pStyle w:val="a4"/>
              <w:snapToGrid w:val="0"/>
              <w:jc w:val="center"/>
            </w:pPr>
            <w:r w:rsidRPr="00992708">
              <w:t xml:space="preserve">частная </w:t>
            </w:r>
          </w:p>
        </w:tc>
        <w:tc>
          <w:tcPr>
            <w:tcW w:w="1559" w:type="dxa"/>
            <w:vAlign w:val="center"/>
          </w:tcPr>
          <w:p w:rsidR="00DC0749" w:rsidRPr="00992708" w:rsidRDefault="00DC0749" w:rsidP="00C046C1">
            <w:pPr>
              <w:pStyle w:val="a4"/>
              <w:snapToGrid w:val="0"/>
              <w:jc w:val="center"/>
            </w:pPr>
            <w:r w:rsidRPr="00992708">
              <w:t>146,5</w:t>
            </w:r>
          </w:p>
        </w:tc>
        <w:tc>
          <w:tcPr>
            <w:tcW w:w="2126" w:type="dxa"/>
            <w:vAlign w:val="center"/>
          </w:tcPr>
          <w:p w:rsidR="00DC0749" w:rsidRPr="00992708" w:rsidRDefault="00DC0749" w:rsidP="00C046C1">
            <w:pPr>
              <w:pStyle w:val="a4"/>
              <w:snapToGrid w:val="0"/>
              <w:jc w:val="center"/>
            </w:pPr>
            <w:r w:rsidRPr="00992708">
              <w:t>продовольственные, хозяйственные</w:t>
            </w:r>
          </w:p>
        </w:tc>
        <w:tc>
          <w:tcPr>
            <w:tcW w:w="1087" w:type="dxa"/>
            <w:vAlign w:val="center"/>
          </w:tcPr>
          <w:p w:rsidR="00DC0749" w:rsidRPr="00992708" w:rsidRDefault="00DC0749" w:rsidP="00C046C1">
            <w:pPr>
              <w:pStyle w:val="a4"/>
              <w:snapToGrid w:val="0"/>
              <w:jc w:val="center"/>
            </w:pPr>
            <w:r w:rsidRPr="00992708">
              <w:t>2000</w:t>
            </w:r>
          </w:p>
        </w:tc>
      </w:tr>
      <w:tr w:rsidR="00DC0749" w:rsidRPr="00992708" w:rsidTr="00C046C1">
        <w:tc>
          <w:tcPr>
            <w:tcW w:w="709" w:type="dxa"/>
          </w:tcPr>
          <w:p w:rsidR="00DC0749" w:rsidRPr="00992708" w:rsidRDefault="00DC0749" w:rsidP="00C046C1">
            <w:pPr>
              <w:jc w:val="center"/>
              <w:rPr>
                <w:iCs/>
                <w:sz w:val="28"/>
              </w:rPr>
            </w:pPr>
            <w:r w:rsidRPr="00992708">
              <w:rPr>
                <w:iCs/>
                <w:sz w:val="28"/>
              </w:rPr>
              <w:t>10</w:t>
            </w:r>
          </w:p>
        </w:tc>
        <w:tc>
          <w:tcPr>
            <w:tcW w:w="1559" w:type="dxa"/>
            <w:vAlign w:val="center"/>
          </w:tcPr>
          <w:p w:rsidR="00DC0749" w:rsidRPr="00992708" w:rsidRDefault="00DC0749" w:rsidP="00C046C1">
            <w:pPr>
              <w:pStyle w:val="a4"/>
              <w:snapToGrid w:val="0"/>
              <w:jc w:val="center"/>
            </w:pPr>
            <w:r w:rsidRPr="00992708">
              <w:t>Магазин «Фаворит»</w:t>
            </w:r>
          </w:p>
        </w:tc>
        <w:tc>
          <w:tcPr>
            <w:tcW w:w="2127" w:type="dxa"/>
            <w:vAlign w:val="center"/>
          </w:tcPr>
          <w:p w:rsidR="00DC0749" w:rsidRPr="00992708" w:rsidRDefault="00DC0749" w:rsidP="00C046C1">
            <w:pPr>
              <w:pStyle w:val="a4"/>
              <w:snapToGrid w:val="0"/>
              <w:jc w:val="center"/>
            </w:pPr>
            <w:r>
              <w:t>с.</w:t>
            </w:r>
            <w:r w:rsidRPr="00992708">
              <w:t>Нижнемарьино ул. Школьная</w:t>
            </w:r>
            <w:r>
              <w:t>,</w:t>
            </w:r>
            <w:r w:rsidRPr="00992708">
              <w:t xml:space="preserve"> д. 10а</w:t>
            </w:r>
          </w:p>
        </w:tc>
        <w:tc>
          <w:tcPr>
            <w:tcW w:w="1134" w:type="dxa"/>
            <w:vAlign w:val="center"/>
          </w:tcPr>
          <w:p w:rsidR="00DC0749" w:rsidRPr="00992708" w:rsidRDefault="00DC0749" w:rsidP="00C046C1">
            <w:pPr>
              <w:pStyle w:val="a4"/>
              <w:snapToGrid w:val="0"/>
              <w:jc w:val="center"/>
            </w:pPr>
            <w:r w:rsidRPr="00992708">
              <w:t xml:space="preserve">частная </w:t>
            </w:r>
          </w:p>
        </w:tc>
        <w:tc>
          <w:tcPr>
            <w:tcW w:w="1559" w:type="dxa"/>
            <w:vAlign w:val="center"/>
          </w:tcPr>
          <w:p w:rsidR="00DC0749" w:rsidRPr="00992708" w:rsidRDefault="00DC0749" w:rsidP="00C046C1">
            <w:pPr>
              <w:pStyle w:val="a4"/>
              <w:snapToGrid w:val="0"/>
              <w:jc w:val="center"/>
            </w:pPr>
            <w:r w:rsidRPr="00992708">
              <w:t>17,0</w:t>
            </w:r>
          </w:p>
        </w:tc>
        <w:tc>
          <w:tcPr>
            <w:tcW w:w="2126" w:type="dxa"/>
            <w:vAlign w:val="center"/>
          </w:tcPr>
          <w:p w:rsidR="00DC0749" w:rsidRPr="00992708" w:rsidRDefault="00DC0749" w:rsidP="00C046C1">
            <w:pPr>
              <w:pStyle w:val="a4"/>
              <w:snapToGrid w:val="0"/>
              <w:jc w:val="center"/>
            </w:pPr>
            <w:r w:rsidRPr="00992708">
              <w:t>продовольственные, хозяйственные</w:t>
            </w:r>
          </w:p>
        </w:tc>
        <w:tc>
          <w:tcPr>
            <w:tcW w:w="1087" w:type="dxa"/>
            <w:vAlign w:val="center"/>
          </w:tcPr>
          <w:p w:rsidR="00DC0749" w:rsidRPr="00992708" w:rsidRDefault="00DC0749" w:rsidP="00C046C1">
            <w:pPr>
              <w:pStyle w:val="a4"/>
              <w:snapToGrid w:val="0"/>
              <w:jc w:val="center"/>
            </w:pPr>
            <w:r w:rsidRPr="00992708">
              <w:t>2007</w:t>
            </w:r>
          </w:p>
        </w:tc>
      </w:tr>
      <w:tr w:rsidR="00DC0749" w:rsidRPr="00992708" w:rsidTr="00C046C1">
        <w:tc>
          <w:tcPr>
            <w:tcW w:w="709" w:type="dxa"/>
          </w:tcPr>
          <w:p w:rsidR="00DC0749" w:rsidRPr="00992708" w:rsidRDefault="00DC0749" w:rsidP="00C046C1">
            <w:pPr>
              <w:jc w:val="center"/>
              <w:rPr>
                <w:iCs/>
                <w:sz w:val="28"/>
              </w:rPr>
            </w:pPr>
            <w:r w:rsidRPr="00992708">
              <w:rPr>
                <w:iCs/>
                <w:sz w:val="28"/>
              </w:rPr>
              <w:t>11</w:t>
            </w:r>
          </w:p>
        </w:tc>
        <w:tc>
          <w:tcPr>
            <w:tcW w:w="1559" w:type="dxa"/>
            <w:vAlign w:val="center"/>
          </w:tcPr>
          <w:p w:rsidR="00DC0749" w:rsidRPr="00992708" w:rsidRDefault="00DC0749" w:rsidP="00C046C1">
            <w:pPr>
              <w:pStyle w:val="a4"/>
              <w:snapToGrid w:val="0"/>
              <w:jc w:val="center"/>
            </w:pPr>
            <w:r w:rsidRPr="00992708">
              <w:t>Магазин «Сказка»</w:t>
            </w:r>
          </w:p>
        </w:tc>
        <w:tc>
          <w:tcPr>
            <w:tcW w:w="2127" w:type="dxa"/>
            <w:vAlign w:val="center"/>
          </w:tcPr>
          <w:p w:rsidR="00DC0749" w:rsidRPr="00992708" w:rsidRDefault="00DC0749" w:rsidP="00C046C1">
            <w:pPr>
              <w:pStyle w:val="a4"/>
              <w:snapToGrid w:val="0"/>
              <w:jc w:val="center"/>
            </w:pPr>
            <w:r>
              <w:t>с.</w:t>
            </w:r>
            <w:r w:rsidRPr="00992708">
              <w:t xml:space="preserve">Нижнемарьино ул. Пушкина </w:t>
            </w:r>
            <w:r>
              <w:t>,</w:t>
            </w:r>
            <w:r w:rsidRPr="00992708">
              <w:t>д. 107</w:t>
            </w:r>
          </w:p>
        </w:tc>
        <w:tc>
          <w:tcPr>
            <w:tcW w:w="1134" w:type="dxa"/>
            <w:vAlign w:val="center"/>
          </w:tcPr>
          <w:p w:rsidR="00DC0749" w:rsidRPr="00992708" w:rsidRDefault="00DC0749" w:rsidP="00C046C1">
            <w:pPr>
              <w:pStyle w:val="a4"/>
              <w:snapToGrid w:val="0"/>
              <w:jc w:val="center"/>
            </w:pPr>
            <w:r w:rsidRPr="00992708">
              <w:t xml:space="preserve">частная </w:t>
            </w:r>
          </w:p>
        </w:tc>
        <w:tc>
          <w:tcPr>
            <w:tcW w:w="1559" w:type="dxa"/>
            <w:vAlign w:val="center"/>
          </w:tcPr>
          <w:p w:rsidR="00DC0749" w:rsidRPr="00992708" w:rsidRDefault="00DC0749" w:rsidP="00C046C1">
            <w:pPr>
              <w:pStyle w:val="a4"/>
              <w:snapToGrid w:val="0"/>
              <w:jc w:val="center"/>
            </w:pPr>
            <w:r w:rsidRPr="00992708">
              <w:t>37,6</w:t>
            </w:r>
          </w:p>
        </w:tc>
        <w:tc>
          <w:tcPr>
            <w:tcW w:w="2126" w:type="dxa"/>
            <w:vAlign w:val="center"/>
          </w:tcPr>
          <w:p w:rsidR="00DC0749" w:rsidRPr="00992708" w:rsidRDefault="00DC0749" w:rsidP="00C046C1">
            <w:pPr>
              <w:pStyle w:val="a4"/>
              <w:snapToGrid w:val="0"/>
              <w:jc w:val="center"/>
            </w:pPr>
            <w:r w:rsidRPr="00992708">
              <w:t>продовольственные, хозяйственные</w:t>
            </w:r>
          </w:p>
        </w:tc>
        <w:tc>
          <w:tcPr>
            <w:tcW w:w="1087" w:type="dxa"/>
            <w:vAlign w:val="center"/>
          </w:tcPr>
          <w:p w:rsidR="00DC0749" w:rsidRPr="00992708" w:rsidRDefault="00DC0749" w:rsidP="00C046C1">
            <w:pPr>
              <w:pStyle w:val="a4"/>
              <w:snapToGrid w:val="0"/>
              <w:jc w:val="center"/>
            </w:pPr>
            <w:r w:rsidRPr="00992708">
              <w:t>2007</w:t>
            </w:r>
          </w:p>
        </w:tc>
      </w:tr>
      <w:tr w:rsidR="00DC0749" w:rsidRPr="00992708" w:rsidTr="00C046C1">
        <w:trPr>
          <w:trHeight w:val="711"/>
        </w:trPr>
        <w:tc>
          <w:tcPr>
            <w:tcW w:w="709" w:type="dxa"/>
          </w:tcPr>
          <w:p w:rsidR="00DC0749" w:rsidRPr="00992708" w:rsidRDefault="00DC0749" w:rsidP="00C046C1">
            <w:pPr>
              <w:jc w:val="center"/>
              <w:rPr>
                <w:iCs/>
                <w:sz w:val="28"/>
              </w:rPr>
            </w:pPr>
            <w:r w:rsidRPr="00992708">
              <w:rPr>
                <w:iCs/>
                <w:sz w:val="28"/>
              </w:rPr>
              <w:t>12</w:t>
            </w:r>
          </w:p>
        </w:tc>
        <w:tc>
          <w:tcPr>
            <w:tcW w:w="1559" w:type="dxa"/>
            <w:vAlign w:val="center"/>
          </w:tcPr>
          <w:p w:rsidR="00DC0749" w:rsidRPr="00992708" w:rsidRDefault="00DC0749" w:rsidP="00C046C1">
            <w:pPr>
              <w:pStyle w:val="a4"/>
              <w:snapToGrid w:val="0"/>
              <w:jc w:val="center"/>
            </w:pPr>
            <w:r w:rsidRPr="00992708">
              <w:t xml:space="preserve">Магазин </w:t>
            </w:r>
          </w:p>
        </w:tc>
        <w:tc>
          <w:tcPr>
            <w:tcW w:w="2127" w:type="dxa"/>
            <w:vAlign w:val="center"/>
          </w:tcPr>
          <w:p w:rsidR="00DC0749" w:rsidRPr="00992708" w:rsidRDefault="00DC0749" w:rsidP="00C046C1">
            <w:pPr>
              <w:pStyle w:val="a4"/>
              <w:snapToGrid w:val="0"/>
              <w:jc w:val="center"/>
            </w:pPr>
            <w:r>
              <w:t>с.</w:t>
            </w:r>
            <w:r w:rsidRPr="00992708">
              <w:t xml:space="preserve">Нижнемарьино </w:t>
            </w:r>
            <w:r>
              <w:t xml:space="preserve">      </w:t>
            </w:r>
            <w:r w:rsidRPr="00992708">
              <w:t>ул. Луговая</w:t>
            </w:r>
          </w:p>
        </w:tc>
        <w:tc>
          <w:tcPr>
            <w:tcW w:w="1134" w:type="dxa"/>
            <w:vAlign w:val="center"/>
          </w:tcPr>
          <w:p w:rsidR="00DC0749" w:rsidRPr="00992708" w:rsidRDefault="00DC0749" w:rsidP="00C046C1">
            <w:pPr>
              <w:pStyle w:val="a4"/>
              <w:snapToGrid w:val="0"/>
              <w:jc w:val="center"/>
            </w:pPr>
            <w:r w:rsidRPr="00992708">
              <w:t xml:space="preserve">частная </w:t>
            </w:r>
          </w:p>
        </w:tc>
        <w:tc>
          <w:tcPr>
            <w:tcW w:w="1559" w:type="dxa"/>
            <w:vAlign w:val="center"/>
          </w:tcPr>
          <w:p w:rsidR="00DC0749" w:rsidRPr="00992708" w:rsidRDefault="00DC0749" w:rsidP="00C046C1">
            <w:pPr>
              <w:pStyle w:val="a4"/>
              <w:snapToGrid w:val="0"/>
              <w:jc w:val="center"/>
            </w:pPr>
            <w:r w:rsidRPr="00992708">
              <w:t>17,0</w:t>
            </w:r>
          </w:p>
        </w:tc>
        <w:tc>
          <w:tcPr>
            <w:tcW w:w="2126" w:type="dxa"/>
            <w:vAlign w:val="center"/>
          </w:tcPr>
          <w:p w:rsidR="00DC0749" w:rsidRPr="00992708" w:rsidRDefault="00DC0749" w:rsidP="00C046C1">
            <w:pPr>
              <w:pStyle w:val="a4"/>
              <w:snapToGrid w:val="0"/>
              <w:jc w:val="center"/>
            </w:pPr>
            <w:r w:rsidRPr="00992708">
              <w:t>продовольственные, хозяйственные</w:t>
            </w:r>
          </w:p>
        </w:tc>
        <w:tc>
          <w:tcPr>
            <w:tcW w:w="1087" w:type="dxa"/>
            <w:vAlign w:val="center"/>
          </w:tcPr>
          <w:p w:rsidR="00DC0749" w:rsidRPr="00992708" w:rsidRDefault="00DC0749" w:rsidP="00C046C1">
            <w:pPr>
              <w:pStyle w:val="a4"/>
              <w:snapToGrid w:val="0"/>
              <w:jc w:val="center"/>
            </w:pPr>
            <w:r w:rsidRPr="00992708">
              <w:t>2000</w:t>
            </w:r>
          </w:p>
        </w:tc>
      </w:tr>
      <w:tr w:rsidR="00DC0749" w:rsidRPr="00992708" w:rsidTr="00C046C1">
        <w:tc>
          <w:tcPr>
            <w:tcW w:w="709" w:type="dxa"/>
          </w:tcPr>
          <w:p w:rsidR="00DC0749" w:rsidRPr="00992708" w:rsidRDefault="00DC0749" w:rsidP="00C046C1">
            <w:pPr>
              <w:jc w:val="center"/>
              <w:rPr>
                <w:iCs/>
                <w:sz w:val="28"/>
              </w:rPr>
            </w:pPr>
            <w:r w:rsidRPr="00992708">
              <w:rPr>
                <w:iCs/>
                <w:sz w:val="28"/>
              </w:rPr>
              <w:t>13</w:t>
            </w:r>
          </w:p>
        </w:tc>
        <w:tc>
          <w:tcPr>
            <w:tcW w:w="1559" w:type="dxa"/>
            <w:vAlign w:val="center"/>
          </w:tcPr>
          <w:p w:rsidR="00DC0749" w:rsidRPr="00992708" w:rsidRDefault="00DC0749" w:rsidP="00C046C1">
            <w:pPr>
              <w:pStyle w:val="a4"/>
              <w:snapToGrid w:val="0"/>
              <w:jc w:val="center"/>
            </w:pPr>
            <w:r w:rsidRPr="00992708">
              <w:t>Магазин «Валентина»</w:t>
            </w:r>
          </w:p>
        </w:tc>
        <w:tc>
          <w:tcPr>
            <w:tcW w:w="2127" w:type="dxa"/>
            <w:vAlign w:val="center"/>
          </w:tcPr>
          <w:p w:rsidR="00DC0749" w:rsidRPr="00992708" w:rsidRDefault="00DC0749" w:rsidP="00C046C1">
            <w:pPr>
              <w:pStyle w:val="a4"/>
              <w:snapToGrid w:val="0"/>
              <w:jc w:val="center"/>
            </w:pPr>
            <w:r w:rsidRPr="00992708">
              <w:t>с. Рождествено ул. Ленина</w:t>
            </w:r>
            <w:r>
              <w:t>,</w:t>
            </w:r>
            <w:r w:rsidRPr="00992708">
              <w:t xml:space="preserve"> д. 2г</w:t>
            </w:r>
          </w:p>
        </w:tc>
        <w:tc>
          <w:tcPr>
            <w:tcW w:w="1134" w:type="dxa"/>
            <w:vAlign w:val="center"/>
          </w:tcPr>
          <w:p w:rsidR="00DC0749" w:rsidRPr="00992708" w:rsidRDefault="00DC0749" w:rsidP="00C046C1">
            <w:pPr>
              <w:pStyle w:val="a4"/>
              <w:snapToGrid w:val="0"/>
              <w:jc w:val="center"/>
            </w:pPr>
            <w:r w:rsidRPr="00992708">
              <w:t xml:space="preserve">частная </w:t>
            </w:r>
          </w:p>
        </w:tc>
        <w:tc>
          <w:tcPr>
            <w:tcW w:w="1559" w:type="dxa"/>
            <w:vAlign w:val="center"/>
          </w:tcPr>
          <w:p w:rsidR="00DC0749" w:rsidRPr="00992708" w:rsidRDefault="00DC0749" w:rsidP="00C046C1">
            <w:pPr>
              <w:pStyle w:val="a4"/>
              <w:snapToGrid w:val="0"/>
              <w:jc w:val="center"/>
            </w:pPr>
            <w:r w:rsidRPr="00992708">
              <w:t>20,0</w:t>
            </w:r>
          </w:p>
        </w:tc>
        <w:tc>
          <w:tcPr>
            <w:tcW w:w="2126" w:type="dxa"/>
            <w:vAlign w:val="center"/>
          </w:tcPr>
          <w:p w:rsidR="00DC0749" w:rsidRPr="00992708" w:rsidRDefault="00DC0749" w:rsidP="00C046C1">
            <w:pPr>
              <w:pStyle w:val="a4"/>
              <w:snapToGrid w:val="0"/>
              <w:jc w:val="center"/>
            </w:pPr>
            <w:r w:rsidRPr="00992708">
              <w:t>продовольственные, хозяйственные</w:t>
            </w:r>
          </w:p>
        </w:tc>
        <w:tc>
          <w:tcPr>
            <w:tcW w:w="1087" w:type="dxa"/>
            <w:vAlign w:val="center"/>
          </w:tcPr>
          <w:p w:rsidR="00DC0749" w:rsidRPr="00992708" w:rsidRDefault="00DC0749" w:rsidP="00C046C1">
            <w:pPr>
              <w:pStyle w:val="a4"/>
              <w:snapToGrid w:val="0"/>
              <w:jc w:val="center"/>
            </w:pPr>
            <w:r w:rsidRPr="00992708">
              <w:t>2000</w:t>
            </w:r>
          </w:p>
        </w:tc>
      </w:tr>
      <w:tr w:rsidR="00DC0749" w:rsidRPr="00992708" w:rsidTr="00C046C1">
        <w:tc>
          <w:tcPr>
            <w:tcW w:w="709" w:type="dxa"/>
          </w:tcPr>
          <w:p w:rsidR="00DC0749" w:rsidRPr="00992708" w:rsidRDefault="00DC0749" w:rsidP="00C046C1">
            <w:pPr>
              <w:jc w:val="center"/>
              <w:rPr>
                <w:iCs/>
                <w:sz w:val="28"/>
              </w:rPr>
            </w:pPr>
            <w:r w:rsidRPr="00992708">
              <w:rPr>
                <w:iCs/>
                <w:sz w:val="28"/>
              </w:rPr>
              <w:t>14</w:t>
            </w:r>
          </w:p>
        </w:tc>
        <w:tc>
          <w:tcPr>
            <w:tcW w:w="1559" w:type="dxa"/>
            <w:vAlign w:val="center"/>
          </w:tcPr>
          <w:p w:rsidR="00DC0749" w:rsidRPr="00992708" w:rsidRDefault="00DC0749" w:rsidP="00C046C1">
            <w:pPr>
              <w:pStyle w:val="a4"/>
              <w:snapToGrid w:val="0"/>
              <w:jc w:val="center"/>
            </w:pPr>
            <w:r w:rsidRPr="00992708">
              <w:t>Магазин «Весна»</w:t>
            </w:r>
          </w:p>
        </w:tc>
        <w:tc>
          <w:tcPr>
            <w:tcW w:w="2127" w:type="dxa"/>
            <w:vAlign w:val="center"/>
          </w:tcPr>
          <w:p w:rsidR="00DC0749" w:rsidRPr="00992708" w:rsidRDefault="00DC0749" w:rsidP="00C046C1">
            <w:pPr>
              <w:pStyle w:val="a4"/>
              <w:snapToGrid w:val="0"/>
              <w:jc w:val="center"/>
            </w:pPr>
            <w:r w:rsidRPr="00992708">
              <w:t>с. Рождествено ул. Ленина</w:t>
            </w:r>
            <w:r>
              <w:t>,</w:t>
            </w:r>
            <w:r w:rsidRPr="00992708">
              <w:t xml:space="preserve"> д. 2б</w:t>
            </w:r>
          </w:p>
        </w:tc>
        <w:tc>
          <w:tcPr>
            <w:tcW w:w="1134" w:type="dxa"/>
            <w:vAlign w:val="center"/>
          </w:tcPr>
          <w:p w:rsidR="00DC0749" w:rsidRPr="00992708" w:rsidRDefault="00DC0749" w:rsidP="00C046C1">
            <w:pPr>
              <w:pStyle w:val="a4"/>
              <w:snapToGrid w:val="0"/>
              <w:jc w:val="center"/>
            </w:pPr>
            <w:r w:rsidRPr="00992708">
              <w:t xml:space="preserve">частная </w:t>
            </w:r>
          </w:p>
        </w:tc>
        <w:tc>
          <w:tcPr>
            <w:tcW w:w="1559" w:type="dxa"/>
            <w:vAlign w:val="center"/>
          </w:tcPr>
          <w:p w:rsidR="00DC0749" w:rsidRPr="00992708" w:rsidRDefault="00DC0749" w:rsidP="00C046C1">
            <w:pPr>
              <w:pStyle w:val="a4"/>
              <w:snapToGrid w:val="0"/>
              <w:jc w:val="center"/>
            </w:pPr>
            <w:r w:rsidRPr="00992708">
              <w:t>140,0</w:t>
            </w:r>
          </w:p>
        </w:tc>
        <w:tc>
          <w:tcPr>
            <w:tcW w:w="2126" w:type="dxa"/>
            <w:vAlign w:val="center"/>
          </w:tcPr>
          <w:p w:rsidR="00DC0749" w:rsidRPr="00992708" w:rsidRDefault="00DC0749" w:rsidP="00C046C1">
            <w:pPr>
              <w:pStyle w:val="a4"/>
              <w:snapToGrid w:val="0"/>
              <w:jc w:val="center"/>
            </w:pPr>
            <w:r w:rsidRPr="00992708">
              <w:t>продовольственные, хозяйственные</w:t>
            </w:r>
          </w:p>
        </w:tc>
        <w:tc>
          <w:tcPr>
            <w:tcW w:w="1087" w:type="dxa"/>
            <w:vAlign w:val="center"/>
          </w:tcPr>
          <w:p w:rsidR="00DC0749" w:rsidRPr="00992708" w:rsidRDefault="00DC0749" w:rsidP="00C046C1">
            <w:pPr>
              <w:pStyle w:val="a4"/>
              <w:snapToGrid w:val="0"/>
              <w:jc w:val="center"/>
            </w:pPr>
            <w:r w:rsidRPr="00992708">
              <w:t>2007</w:t>
            </w:r>
          </w:p>
        </w:tc>
      </w:tr>
      <w:tr w:rsidR="00DC0749" w:rsidRPr="00992708" w:rsidTr="00C046C1">
        <w:tc>
          <w:tcPr>
            <w:tcW w:w="709" w:type="dxa"/>
          </w:tcPr>
          <w:p w:rsidR="00DC0749" w:rsidRPr="00992708" w:rsidRDefault="00DC0749" w:rsidP="00C046C1">
            <w:pPr>
              <w:jc w:val="center"/>
              <w:rPr>
                <w:iCs/>
                <w:sz w:val="28"/>
              </w:rPr>
            </w:pPr>
            <w:r w:rsidRPr="00992708">
              <w:rPr>
                <w:iCs/>
                <w:sz w:val="28"/>
              </w:rPr>
              <w:t>15</w:t>
            </w:r>
          </w:p>
        </w:tc>
        <w:tc>
          <w:tcPr>
            <w:tcW w:w="1559" w:type="dxa"/>
            <w:vAlign w:val="center"/>
          </w:tcPr>
          <w:p w:rsidR="00DC0749" w:rsidRPr="00992708" w:rsidRDefault="00DC0749" w:rsidP="00C046C1">
            <w:pPr>
              <w:pStyle w:val="a4"/>
              <w:snapToGrid w:val="0"/>
              <w:jc w:val="center"/>
            </w:pPr>
            <w:r w:rsidRPr="00992708">
              <w:t>Магазин</w:t>
            </w:r>
          </w:p>
        </w:tc>
        <w:tc>
          <w:tcPr>
            <w:tcW w:w="2127" w:type="dxa"/>
            <w:vAlign w:val="center"/>
          </w:tcPr>
          <w:p w:rsidR="00DC0749" w:rsidRPr="00992708" w:rsidRDefault="00DC0749" w:rsidP="00C046C1">
            <w:pPr>
              <w:pStyle w:val="a4"/>
              <w:snapToGrid w:val="0"/>
              <w:jc w:val="center"/>
            </w:pPr>
            <w:r w:rsidRPr="00992708">
              <w:t>с. Добрино</w:t>
            </w:r>
            <w:r>
              <w:t>,</w:t>
            </w:r>
            <w:r w:rsidRPr="00992708">
              <w:t xml:space="preserve"> пер. Титова</w:t>
            </w:r>
            <w:r>
              <w:t>,</w:t>
            </w:r>
            <w:r w:rsidRPr="00992708">
              <w:t xml:space="preserve"> д. 1а</w:t>
            </w:r>
          </w:p>
        </w:tc>
        <w:tc>
          <w:tcPr>
            <w:tcW w:w="1134" w:type="dxa"/>
            <w:vAlign w:val="center"/>
          </w:tcPr>
          <w:p w:rsidR="00DC0749" w:rsidRPr="00992708" w:rsidRDefault="00DC0749" w:rsidP="00C046C1">
            <w:pPr>
              <w:pStyle w:val="a4"/>
              <w:snapToGrid w:val="0"/>
              <w:jc w:val="center"/>
            </w:pPr>
            <w:r w:rsidRPr="00992708">
              <w:t xml:space="preserve">частная </w:t>
            </w:r>
          </w:p>
        </w:tc>
        <w:tc>
          <w:tcPr>
            <w:tcW w:w="1559" w:type="dxa"/>
            <w:vAlign w:val="center"/>
          </w:tcPr>
          <w:p w:rsidR="00DC0749" w:rsidRPr="00992708" w:rsidRDefault="00DC0749" w:rsidP="00C046C1">
            <w:pPr>
              <w:pStyle w:val="a4"/>
              <w:snapToGrid w:val="0"/>
              <w:jc w:val="center"/>
            </w:pPr>
            <w:r w:rsidRPr="00992708">
              <w:t>147,6</w:t>
            </w:r>
          </w:p>
        </w:tc>
        <w:tc>
          <w:tcPr>
            <w:tcW w:w="2126" w:type="dxa"/>
            <w:vAlign w:val="center"/>
          </w:tcPr>
          <w:p w:rsidR="00DC0749" w:rsidRPr="00992708" w:rsidRDefault="00DC0749" w:rsidP="00C046C1">
            <w:pPr>
              <w:pStyle w:val="a4"/>
              <w:snapToGrid w:val="0"/>
              <w:jc w:val="center"/>
            </w:pPr>
            <w:r w:rsidRPr="00992708">
              <w:t>продовольственные, хозяйственные</w:t>
            </w:r>
          </w:p>
        </w:tc>
        <w:tc>
          <w:tcPr>
            <w:tcW w:w="1087" w:type="dxa"/>
            <w:vAlign w:val="center"/>
          </w:tcPr>
          <w:p w:rsidR="00DC0749" w:rsidRPr="00992708" w:rsidRDefault="00DC0749" w:rsidP="00C046C1">
            <w:pPr>
              <w:pStyle w:val="a4"/>
              <w:snapToGrid w:val="0"/>
              <w:jc w:val="center"/>
            </w:pPr>
            <w:r w:rsidRPr="00992708">
              <w:t>1998</w:t>
            </w:r>
          </w:p>
        </w:tc>
      </w:tr>
      <w:tr w:rsidR="00DC0749" w:rsidRPr="00992708" w:rsidTr="00C046C1">
        <w:tc>
          <w:tcPr>
            <w:tcW w:w="709" w:type="dxa"/>
          </w:tcPr>
          <w:p w:rsidR="00DC0749" w:rsidRPr="00992708" w:rsidRDefault="00DC0749" w:rsidP="00C046C1">
            <w:pPr>
              <w:jc w:val="center"/>
              <w:rPr>
                <w:iCs/>
                <w:sz w:val="28"/>
              </w:rPr>
            </w:pPr>
            <w:r w:rsidRPr="00992708">
              <w:rPr>
                <w:iCs/>
                <w:sz w:val="28"/>
              </w:rPr>
              <w:t>16</w:t>
            </w:r>
          </w:p>
        </w:tc>
        <w:tc>
          <w:tcPr>
            <w:tcW w:w="1559" w:type="dxa"/>
            <w:vAlign w:val="center"/>
          </w:tcPr>
          <w:p w:rsidR="00DC0749" w:rsidRPr="00992708" w:rsidRDefault="00DC0749" w:rsidP="00C046C1">
            <w:pPr>
              <w:pStyle w:val="a4"/>
              <w:snapToGrid w:val="0"/>
              <w:jc w:val="center"/>
            </w:pPr>
            <w:r w:rsidRPr="00992708">
              <w:t>Киоск</w:t>
            </w:r>
          </w:p>
        </w:tc>
        <w:tc>
          <w:tcPr>
            <w:tcW w:w="2127" w:type="dxa"/>
            <w:vAlign w:val="center"/>
          </w:tcPr>
          <w:p w:rsidR="00DC0749" w:rsidRPr="00992708" w:rsidRDefault="00DC0749" w:rsidP="00C046C1">
            <w:pPr>
              <w:pStyle w:val="a4"/>
              <w:snapToGrid w:val="0"/>
              <w:jc w:val="center"/>
            </w:pPr>
            <w:r w:rsidRPr="00992708">
              <w:t>с. Добрино</w:t>
            </w:r>
            <w:r>
              <w:t>,</w:t>
            </w:r>
            <w:r w:rsidRPr="00992708">
              <w:t xml:space="preserve"> пер. Титова</w:t>
            </w:r>
          </w:p>
        </w:tc>
        <w:tc>
          <w:tcPr>
            <w:tcW w:w="1134" w:type="dxa"/>
            <w:vAlign w:val="center"/>
          </w:tcPr>
          <w:p w:rsidR="00DC0749" w:rsidRPr="00992708" w:rsidRDefault="00DC0749" w:rsidP="00C046C1">
            <w:pPr>
              <w:pStyle w:val="a4"/>
              <w:snapToGrid w:val="0"/>
              <w:jc w:val="center"/>
            </w:pPr>
            <w:r w:rsidRPr="00992708">
              <w:t xml:space="preserve">частная </w:t>
            </w:r>
          </w:p>
        </w:tc>
        <w:tc>
          <w:tcPr>
            <w:tcW w:w="1559" w:type="dxa"/>
            <w:vAlign w:val="center"/>
          </w:tcPr>
          <w:p w:rsidR="00DC0749" w:rsidRPr="00992708" w:rsidRDefault="00DC0749" w:rsidP="00C046C1">
            <w:pPr>
              <w:pStyle w:val="a4"/>
              <w:snapToGrid w:val="0"/>
              <w:jc w:val="center"/>
            </w:pPr>
            <w:r w:rsidRPr="00992708">
              <w:t>10,0</w:t>
            </w:r>
          </w:p>
        </w:tc>
        <w:tc>
          <w:tcPr>
            <w:tcW w:w="2126" w:type="dxa"/>
            <w:vAlign w:val="center"/>
          </w:tcPr>
          <w:p w:rsidR="00DC0749" w:rsidRPr="00992708" w:rsidRDefault="00DC0749" w:rsidP="00C046C1">
            <w:pPr>
              <w:pStyle w:val="a4"/>
              <w:snapToGrid w:val="0"/>
              <w:jc w:val="center"/>
            </w:pPr>
            <w:r w:rsidRPr="00992708">
              <w:t>продовольственные</w:t>
            </w:r>
          </w:p>
        </w:tc>
        <w:tc>
          <w:tcPr>
            <w:tcW w:w="1087" w:type="dxa"/>
            <w:vAlign w:val="center"/>
          </w:tcPr>
          <w:p w:rsidR="00DC0749" w:rsidRPr="00992708" w:rsidRDefault="00DC0749" w:rsidP="00C046C1">
            <w:pPr>
              <w:pStyle w:val="a4"/>
              <w:snapToGrid w:val="0"/>
              <w:jc w:val="center"/>
            </w:pPr>
            <w:r w:rsidRPr="00992708">
              <w:t>2004</w:t>
            </w:r>
          </w:p>
        </w:tc>
      </w:tr>
      <w:tr w:rsidR="00DC0749" w:rsidRPr="00992708" w:rsidTr="00C046C1">
        <w:trPr>
          <w:trHeight w:val="749"/>
        </w:trPr>
        <w:tc>
          <w:tcPr>
            <w:tcW w:w="709" w:type="dxa"/>
          </w:tcPr>
          <w:p w:rsidR="00DC0749" w:rsidRPr="00992708" w:rsidRDefault="00DC0749" w:rsidP="00C046C1">
            <w:pPr>
              <w:jc w:val="center"/>
              <w:rPr>
                <w:iCs/>
                <w:sz w:val="28"/>
              </w:rPr>
            </w:pPr>
            <w:r w:rsidRPr="00992708">
              <w:rPr>
                <w:iCs/>
                <w:sz w:val="28"/>
              </w:rPr>
              <w:t>17</w:t>
            </w:r>
          </w:p>
        </w:tc>
        <w:tc>
          <w:tcPr>
            <w:tcW w:w="1559" w:type="dxa"/>
            <w:vAlign w:val="center"/>
          </w:tcPr>
          <w:p w:rsidR="00DC0749" w:rsidRPr="00992708" w:rsidRDefault="00DC0749" w:rsidP="00C046C1">
            <w:pPr>
              <w:pStyle w:val="a4"/>
              <w:snapToGrid w:val="0"/>
              <w:jc w:val="center"/>
            </w:pPr>
            <w:r w:rsidRPr="00992708">
              <w:t>Киоск</w:t>
            </w:r>
          </w:p>
        </w:tc>
        <w:tc>
          <w:tcPr>
            <w:tcW w:w="2127" w:type="dxa"/>
            <w:vAlign w:val="center"/>
          </w:tcPr>
          <w:p w:rsidR="00DC0749" w:rsidRPr="00992708" w:rsidRDefault="00DC0749" w:rsidP="00C046C1">
            <w:pPr>
              <w:pStyle w:val="a4"/>
              <w:snapToGrid w:val="0"/>
              <w:jc w:val="center"/>
            </w:pPr>
            <w:r>
              <w:t>с.</w:t>
            </w:r>
            <w:r w:rsidRPr="00992708">
              <w:t>Нижнемарьино ул. Пушкина</w:t>
            </w:r>
            <w:r>
              <w:t>,</w:t>
            </w:r>
          </w:p>
        </w:tc>
        <w:tc>
          <w:tcPr>
            <w:tcW w:w="1134" w:type="dxa"/>
            <w:vAlign w:val="center"/>
          </w:tcPr>
          <w:p w:rsidR="00DC0749" w:rsidRPr="00992708" w:rsidRDefault="00DC0749" w:rsidP="00C046C1">
            <w:pPr>
              <w:pStyle w:val="a4"/>
              <w:snapToGrid w:val="0"/>
              <w:jc w:val="center"/>
            </w:pPr>
            <w:r w:rsidRPr="00992708">
              <w:t xml:space="preserve">частная </w:t>
            </w:r>
          </w:p>
        </w:tc>
        <w:tc>
          <w:tcPr>
            <w:tcW w:w="1559" w:type="dxa"/>
            <w:vAlign w:val="center"/>
          </w:tcPr>
          <w:p w:rsidR="00DC0749" w:rsidRPr="00992708" w:rsidRDefault="00DC0749" w:rsidP="00C046C1">
            <w:pPr>
              <w:pStyle w:val="a4"/>
              <w:snapToGrid w:val="0"/>
              <w:jc w:val="center"/>
            </w:pPr>
            <w:r w:rsidRPr="00992708">
              <w:t>14,0</w:t>
            </w:r>
          </w:p>
        </w:tc>
        <w:tc>
          <w:tcPr>
            <w:tcW w:w="2126" w:type="dxa"/>
            <w:vAlign w:val="center"/>
          </w:tcPr>
          <w:p w:rsidR="00DC0749" w:rsidRPr="00992708" w:rsidRDefault="00DC0749" w:rsidP="00C046C1">
            <w:pPr>
              <w:pStyle w:val="a4"/>
              <w:snapToGrid w:val="0"/>
              <w:jc w:val="center"/>
            </w:pPr>
            <w:r w:rsidRPr="00992708">
              <w:t>продовольственные</w:t>
            </w:r>
          </w:p>
        </w:tc>
        <w:tc>
          <w:tcPr>
            <w:tcW w:w="1087" w:type="dxa"/>
            <w:vAlign w:val="center"/>
          </w:tcPr>
          <w:p w:rsidR="00DC0749" w:rsidRPr="00992708" w:rsidRDefault="00DC0749" w:rsidP="00C046C1">
            <w:pPr>
              <w:pStyle w:val="a4"/>
              <w:snapToGrid w:val="0"/>
              <w:jc w:val="center"/>
            </w:pPr>
            <w:r w:rsidRPr="00992708">
              <w:t>2006</w:t>
            </w:r>
          </w:p>
        </w:tc>
      </w:tr>
    </w:tbl>
    <w:p w:rsidR="00DC0749" w:rsidRDefault="00DC0749" w:rsidP="00DC0749">
      <w:pPr>
        <w:rPr>
          <w:i/>
          <w:iCs/>
          <w:sz w:val="28"/>
        </w:rPr>
      </w:pPr>
    </w:p>
    <w:p w:rsidR="00DC0749" w:rsidRPr="00992708" w:rsidRDefault="00DC0749" w:rsidP="00DC0749">
      <w:pPr>
        <w:ind w:left="-567" w:firstLine="709"/>
        <w:jc w:val="center"/>
        <w:rPr>
          <w:i/>
          <w:iCs/>
          <w:sz w:val="28"/>
          <w:szCs w:val="28"/>
        </w:rPr>
      </w:pPr>
      <w:r w:rsidRPr="00992708">
        <w:rPr>
          <w:i/>
          <w:iCs/>
          <w:sz w:val="28"/>
        </w:rPr>
        <w:t xml:space="preserve">Таблица </w:t>
      </w:r>
      <w:r>
        <w:rPr>
          <w:i/>
          <w:iCs/>
          <w:sz w:val="28"/>
        </w:rPr>
        <w:t>17</w:t>
      </w:r>
      <w:r w:rsidRPr="00992708">
        <w:rPr>
          <w:i/>
          <w:iCs/>
          <w:sz w:val="28"/>
        </w:rPr>
        <w:t xml:space="preserve">. </w:t>
      </w:r>
      <w:r w:rsidRPr="00992708">
        <w:rPr>
          <w:i/>
          <w:iCs/>
          <w:sz w:val="28"/>
          <w:szCs w:val="28"/>
        </w:rPr>
        <w:t>Характеристика объектов общественного питания</w:t>
      </w:r>
      <w:r>
        <w:rPr>
          <w:i/>
          <w:iCs/>
          <w:sz w:val="28"/>
          <w:szCs w:val="28"/>
        </w:rPr>
        <w:t xml:space="preserve"> в Тресоруковском сельском поселении.</w:t>
      </w:r>
      <w:r w:rsidRPr="00992708">
        <w:rPr>
          <w:i/>
          <w:iCs/>
          <w:sz w:val="28"/>
          <w:szCs w:val="28"/>
        </w:rPr>
        <w:t xml:space="preserve"> </w:t>
      </w:r>
    </w:p>
    <w:p w:rsidR="00DC0749" w:rsidRPr="00992708" w:rsidRDefault="00DC0749" w:rsidP="00DC0749">
      <w:pPr>
        <w:ind w:left="-567" w:firstLine="709"/>
        <w:jc w:val="center"/>
        <w:rPr>
          <w:i/>
          <w:iCs/>
          <w:sz w:val="28"/>
          <w:szCs w:val="28"/>
        </w:rPr>
      </w:pP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843"/>
        <w:gridCol w:w="1559"/>
        <w:gridCol w:w="1985"/>
        <w:gridCol w:w="1559"/>
        <w:gridCol w:w="1134"/>
        <w:gridCol w:w="1276"/>
      </w:tblGrid>
      <w:tr w:rsidR="00DC0749" w:rsidRPr="00992708" w:rsidTr="00C046C1">
        <w:tc>
          <w:tcPr>
            <w:tcW w:w="709" w:type="dxa"/>
            <w:vAlign w:val="center"/>
          </w:tcPr>
          <w:p w:rsidR="00DC0749" w:rsidRPr="00992708" w:rsidRDefault="00DC0749" w:rsidP="00C046C1">
            <w:pPr>
              <w:ind w:left="-108" w:right="-108"/>
              <w:jc w:val="center"/>
              <w:rPr>
                <w:iCs/>
                <w:sz w:val="28"/>
                <w:szCs w:val="28"/>
              </w:rPr>
            </w:pPr>
            <w:r w:rsidRPr="00992708">
              <w:rPr>
                <w:iCs/>
                <w:sz w:val="28"/>
                <w:szCs w:val="28"/>
              </w:rPr>
              <w:t>№ п/п</w:t>
            </w:r>
          </w:p>
        </w:tc>
        <w:tc>
          <w:tcPr>
            <w:tcW w:w="1843" w:type="dxa"/>
            <w:vAlign w:val="center"/>
          </w:tcPr>
          <w:p w:rsidR="00DC0749" w:rsidRPr="00992708" w:rsidRDefault="00DC0749" w:rsidP="00C046C1">
            <w:pPr>
              <w:pStyle w:val="a4"/>
              <w:snapToGrid w:val="0"/>
              <w:ind w:left="-108" w:right="-108"/>
              <w:jc w:val="center"/>
            </w:pPr>
            <w:r w:rsidRPr="00992708">
              <w:t>Наименование объекта</w:t>
            </w:r>
          </w:p>
        </w:tc>
        <w:tc>
          <w:tcPr>
            <w:tcW w:w="1559" w:type="dxa"/>
            <w:vAlign w:val="center"/>
          </w:tcPr>
          <w:p w:rsidR="00DC0749" w:rsidRPr="00992708" w:rsidRDefault="00DC0749" w:rsidP="00C046C1">
            <w:pPr>
              <w:pStyle w:val="a4"/>
              <w:snapToGrid w:val="0"/>
              <w:ind w:left="-108" w:right="-108"/>
              <w:jc w:val="center"/>
            </w:pPr>
            <w:r w:rsidRPr="00992708">
              <w:t>Вид собственности</w:t>
            </w:r>
          </w:p>
        </w:tc>
        <w:tc>
          <w:tcPr>
            <w:tcW w:w="1985" w:type="dxa"/>
            <w:vAlign w:val="center"/>
          </w:tcPr>
          <w:p w:rsidR="00DC0749" w:rsidRPr="00992708" w:rsidRDefault="00DC0749" w:rsidP="00C046C1">
            <w:pPr>
              <w:pStyle w:val="a4"/>
              <w:snapToGrid w:val="0"/>
              <w:ind w:left="-108" w:right="-108"/>
              <w:jc w:val="center"/>
            </w:pPr>
            <w:r w:rsidRPr="00992708">
              <w:t>Адрес</w:t>
            </w:r>
          </w:p>
        </w:tc>
        <w:tc>
          <w:tcPr>
            <w:tcW w:w="1559" w:type="dxa"/>
            <w:vAlign w:val="center"/>
          </w:tcPr>
          <w:p w:rsidR="00DC0749" w:rsidRPr="00992708" w:rsidRDefault="00DC0749" w:rsidP="00C046C1">
            <w:pPr>
              <w:pStyle w:val="a4"/>
              <w:snapToGrid w:val="0"/>
              <w:ind w:left="-108" w:right="-108"/>
              <w:jc w:val="center"/>
            </w:pPr>
            <w:r w:rsidRPr="00992708">
              <w:t>Количество посадочных мест</w:t>
            </w:r>
          </w:p>
        </w:tc>
        <w:tc>
          <w:tcPr>
            <w:tcW w:w="1134" w:type="dxa"/>
            <w:vAlign w:val="center"/>
          </w:tcPr>
          <w:p w:rsidR="00DC0749" w:rsidRPr="00992708" w:rsidRDefault="00DC0749" w:rsidP="00C046C1">
            <w:pPr>
              <w:pStyle w:val="a4"/>
              <w:snapToGrid w:val="0"/>
              <w:ind w:left="-108" w:right="-108"/>
              <w:jc w:val="center"/>
              <w:rPr>
                <w:vertAlign w:val="superscript"/>
              </w:rPr>
            </w:pPr>
            <w:r w:rsidRPr="00992708">
              <w:t>Площадь, м</w:t>
            </w:r>
            <w:r w:rsidRPr="00992708">
              <w:rPr>
                <w:vertAlign w:val="superscript"/>
              </w:rPr>
              <w:t>2</w:t>
            </w:r>
          </w:p>
        </w:tc>
        <w:tc>
          <w:tcPr>
            <w:tcW w:w="1276" w:type="dxa"/>
            <w:vAlign w:val="center"/>
          </w:tcPr>
          <w:p w:rsidR="00DC0749" w:rsidRPr="00992708" w:rsidRDefault="00DC0749" w:rsidP="00C046C1">
            <w:pPr>
              <w:pStyle w:val="a4"/>
              <w:snapToGrid w:val="0"/>
              <w:ind w:left="-108" w:right="-108"/>
              <w:jc w:val="center"/>
            </w:pPr>
            <w:r w:rsidRPr="00992708">
              <w:t>Год постройки</w:t>
            </w:r>
          </w:p>
        </w:tc>
      </w:tr>
      <w:tr w:rsidR="00DC0749" w:rsidRPr="00992708" w:rsidTr="00C046C1">
        <w:tc>
          <w:tcPr>
            <w:tcW w:w="709" w:type="dxa"/>
            <w:vAlign w:val="center"/>
          </w:tcPr>
          <w:p w:rsidR="00DC0749" w:rsidRPr="006F5362" w:rsidRDefault="00DC0749" w:rsidP="00C046C1">
            <w:pPr>
              <w:ind w:left="-108" w:right="-108"/>
              <w:jc w:val="center"/>
              <w:rPr>
                <w:b/>
                <w:iCs/>
                <w:sz w:val="20"/>
                <w:szCs w:val="20"/>
              </w:rPr>
            </w:pPr>
            <w:r w:rsidRPr="006F5362">
              <w:rPr>
                <w:b/>
                <w:iCs/>
                <w:sz w:val="20"/>
                <w:szCs w:val="20"/>
              </w:rPr>
              <w:t>1</w:t>
            </w:r>
          </w:p>
        </w:tc>
        <w:tc>
          <w:tcPr>
            <w:tcW w:w="1843" w:type="dxa"/>
            <w:vAlign w:val="center"/>
          </w:tcPr>
          <w:p w:rsidR="00DC0749" w:rsidRPr="006F5362" w:rsidRDefault="00DC0749" w:rsidP="00C046C1">
            <w:pPr>
              <w:pStyle w:val="a4"/>
              <w:snapToGrid w:val="0"/>
              <w:ind w:left="-108" w:right="-108"/>
              <w:jc w:val="center"/>
              <w:rPr>
                <w:b/>
                <w:bCs/>
                <w:sz w:val="20"/>
                <w:szCs w:val="20"/>
              </w:rPr>
            </w:pPr>
            <w:r w:rsidRPr="006F5362">
              <w:rPr>
                <w:b/>
                <w:bCs/>
                <w:sz w:val="20"/>
                <w:szCs w:val="20"/>
              </w:rPr>
              <w:t>2</w:t>
            </w:r>
          </w:p>
        </w:tc>
        <w:tc>
          <w:tcPr>
            <w:tcW w:w="1559" w:type="dxa"/>
            <w:vAlign w:val="center"/>
          </w:tcPr>
          <w:p w:rsidR="00DC0749" w:rsidRPr="006F5362" w:rsidRDefault="00DC0749" w:rsidP="00C046C1">
            <w:pPr>
              <w:pStyle w:val="a4"/>
              <w:snapToGrid w:val="0"/>
              <w:ind w:left="-108" w:right="-108"/>
              <w:jc w:val="center"/>
              <w:rPr>
                <w:b/>
                <w:bCs/>
                <w:sz w:val="20"/>
                <w:szCs w:val="20"/>
              </w:rPr>
            </w:pPr>
            <w:r w:rsidRPr="006F5362">
              <w:rPr>
                <w:b/>
                <w:bCs/>
                <w:sz w:val="20"/>
                <w:szCs w:val="20"/>
              </w:rPr>
              <w:t>3</w:t>
            </w:r>
          </w:p>
        </w:tc>
        <w:tc>
          <w:tcPr>
            <w:tcW w:w="1985" w:type="dxa"/>
            <w:vAlign w:val="center"/>
          </w:tcPr>
          <w:p w:rsidR="00DC0749" w:rsidRPr="006F5362" w:rsidRDefault="00DC0749" w:rsidP="00C046C1">
            <w:pPr>
              <w:pStyle w:val="a4"/>
              <w:snapToGrid w:val="0"/>
              <w:ind w:left="-108" w:right="-108"/>
              <w:jc w:val="center"/>
              <w:rPr>
                <w:b/>
                <w:bCs/>
                <w:sz w:val="20"/>
                <w:szCs w:val="20"/>
              </w:rPr>
            </w:pPr>
            <w:r w:rsidRPr="006F5362">
              <w:rPr>
                <w:b/>
                <w:bCs/>
                <w:sz w:val="20"/>
                <w:szCs w:val="20"/>
              </w:rPr>
              <w:t>4</w:t>
            </w:r>
          </w:p>
        </w:tc>
        <w:tc>
          <w:tcPr>
            <w:tcW w:w="1559" w:type="dxa"/>
            <w:vAlign w:val="center"/>
          </w:tcPr>
          <w:p w:rsidR="00DC0749" w:rsidRPr="006F5362" w:rsidRDefault="00DC0749" w:rsidP="00C046C1">
            <w:pPr>
              <w:pStyle w:val="a4"/>
              <w:snapToGrid w:val="0"/>
              <w:ind w:left="-108" w:right="-108"/>
              <w:jc w:val="center"/>
              <w:rPr>
                <w:b/>
                <w:bCs/>
                <w:sz w:val="20"/>
                <w:szCs w:val="20"/>
              </w:rPr>
            </w:pPr>
            <w:r w:rsidRPr="006F5362">
              <w:rPr>
                <w:b/>
                <w:bCs/>
                <w:sz w:val="20"/>
                <w:szCs w:val="20"/>
              </w:rPr>
              <w:t>5</w:t>
            </w:r>
          </w:p>
        </w:tc>
        <w:tc>
          <w:tcPr>
            <w:tcW w:w="1134" w:type="dxa"/>
            <w:vAlign w:val="center"/>
          </w:tcPr>
          <w:p w:rsidR="00DC0749" w:rsidRPr="006F5362" w:rsidRDefault="00DC0749" w:rsidP="00C046C1">
            <w:pPr>
              <w:pStyle w:val="a4"/>
              <w:snapToGrid w:val="0"/>
              <w:ind w:left="-108" w:right="-108"/>
              <w:jc w:val="center"/>
              <w:rPr>
                <w:b/>
                <w:bCs/>
                <w:sz w:val="20"/>
                <w:szCs w:val="20"/>
              </w:rPr>
            </w:pPr>
            <w:r w:rsidRPr="006F5362">
              <w:rPr>
                <w:b/>
                <w:bCs/>
                <w:sz w:val="20"/>
                <w:szCs w:val="20"/>
              </w:rPr>
              <w:t>6</w:t>
            </w:r>
          </w:p>
        </w:tc>
        <w:tc>
          <w:tcPr>
            <w:tcW w:w="1276" w:type="dxa"/>
            <w:vAlign w:val="center"/>
          </w:tcPr>
          <w:p w:rsidR="00DC0749" w:rsidRPr="006F5362" w:rsidRDefault="00DC0749" w:rsidP="00C046C1">
            <w:pPr>
              <w:pStyle w:val="a4"/>
              <w:snapToGrid w:val="0"/>
              <w:ind w:left="-108" w:right="-108"/>
              <w:jc w:val="center"/>
              <w:rPr>
                <w:b/>
                <w:bCs/>
                <w:sz w:val="20"/>
                <w:szCs w:val="20"/>
              </w:rPr>
            </w:pPr>
            <w:r w:rsidRPr="006F5362">
              <w:rPr>
                <w:b/>
                <w:bCs/>
                <w:sz w:val="20"/>
                <w:szCs w:val="20"/>
              </w:rPr>
              <w:t>7</w:t>
            </w:r>
          </w:p>
        </w:tc>
      </w:tr>
      <w:tr w:rsidR="00DC0749" w:rsidRPr="00992708" w:rsidTr="00C046C1">
        <w:trPr>
          <w:trHeight w:val="1463"/>
        </w:trPr>
        <w:tc>
          <w:tcPr>
            <w:tcW w:w="709" w:type="dxa"/>
            <w:vAlign w:val="center"/>
          </w:tcPr>
          <w:p w:rsidR="00DC0749" w:rsidRPr="00992708" w:rsidRDefault="00DC0749" w:rsidP="00C046C1">
            <w:pPr>
              <w:ind w:left="-108" w:right="-108"/>
              <w:jc w:val="center"/>
              <w:rPr>
                <w:iCs/>
                <w:sz w:val="28"/>
                <w:szCs w:val="28"/>
              </w:rPr>
            </w:pPr>
            <w:r w:rsidRPr="00992708">
              <w:rPr>
                <w:iCs/>
                <w:sz w:val="28"/>
                <w:szCs w:val="28"/>
              </w:rPr>
              <w:t>1</w:t>
            </w:r>
          </w:p>
        </w:tc>
        <w:tc>
          <w:tcPr>
            <w:tcW w:w="1843" w:type="dxa"/>
            <w:vAlign w:val="center"/>
          </w:tcPr>
          <w:p w:rsidR="00DC0749" w:rsidRDefault="00DC0749" w:rsidP="00C046C1">
            <w:pPr>
              <w:pStyle w:val="a4"/>
              <w:snapToGrid w:val="0"/>
              <w:ind w:left="-108" w:right="-108"/>
              <w:jc w:val="center"/>
            </w:pPr>
            <w:r w:rsidRPr="00992708">
              <w:t>Кафе «Сел В - Дон»</w:t>
            </w:r>
          </w:p>
          <w:p w:rsidR="00DC0749" w:rsidRPr="00992708" w:rsidRDefault="00DC0749" w:rsidP="00C046C1">
            <w:pPr>
              <w:pStyle w:val="a4"/>
              <w:snapToGrid w:val="0"/>
              <w:ind w:left="-108" w:right="-108"/>
              <w:jc w:val="center"/>
            </w:pPr>
            <w:r>
              <w:t xml:space="preserve">(на данный момент не действует) </w:t>
            </w:r>
          </w:p>
        </w:tc>
        <w:tc>
          <w:tcPr>
            <w:tcW w:w="1559" w:type="dxa"/>
            <w:vAlign w:val="center"/>
          </w:tcPr>
          <w:p w:rsidR="00DC0749" w:rsidRPr="00992708" w:rsidRDefault="00DC0749" w:rsidP="00C046C1">
            <w:pPr>
              <w:pStyle w:val="a4"/>
              <w:snapToGrid w:val="0"/>
              <w:ind w:left="-108" w:right="-108"/>
              <w:jc w:val="center"/>
            </w:pPr>
            <w:r w:rsidRPr="00992708">
              <w:t>частная собственность</w:t>
            </w:r>
          </w:p>
        </w:tc>
        <w:tc>
          <w:tcPr>
            <w:tcW w:w="1985" w:type="dxa"/>
            <w:vAlign w:val="center"/>
          </w:tcPr>
          <w:p w:rsidR="00DC0749" w:rsidRPr="00992708" w:rsidRDefault="00DC0749" w:rsidP="00C046C1">
            <w:pPr>
              <w:pStyle w:val="a4"/>
              <w:snapToGrid w:val="0"/>
              <w:ind w:left="-108" w:right="-108"/>
              <w:jc w:val="center"/>
            </w:pPr>
            <w:r w:rsidRPr="00992708">
              <w:t>с. Тресоруково</w:t>
            </w:r>
            <w:r>
              <w:t>,</w:t>
            </w:r>
            <w:r w:rsidRPr="00992708">
              <w:t xml:space="preserve"> ул. Советская д. 31 б</w:t>
            </w:r>
          </w:p>
        </w:tc>
        <w:tc>
          <w:tcPr>
            <w:tcW w:w="1559" w:type="dxa"/>
            <w:vAlign w:val="center"/>
          </w:tcPr>
          <w:p w:rsidR="00DC0749" w:rsidRPr="00992708" w:rsidRDefault="00DC0749" w:rsidP="00C046C1">
            <w:pPr>
              <w:pStyle w:val="a4"/>
              <w:snapToGrid w:val="0"/>
              <w:ind w:left="-108" w:right="-108"/>
              <w:jc w:val="center"/>
            </w:pPr>
            <w:r w:rsidRPr="00992708">
              <w:t>16</w:t>
            </w:r>
          </w:p>
        </w:tc>
        <w:tc>
          <w:tcPr>
            <w:tcW w:w="1134" w:type="dxa"/>
            <w:vAlign w:val="center"/>
          </w:tcPr>
          <w:p w:rsidR="00DC0749" w:rsidRPr="00992708" w:rsidRDefault="00DC0749" w:rsidP="00C046C1">
            <w:pPr>
              <w:pStyle w:val="a4"/>
              <w:snapToGrid w:val="0"/>
              <w:ind w:left="-108" w:right="-108"/>
              <w:jc w:val="center"/>
            </w:pPr>
            <w:r w:rsidRPr="00992708">
              <w:t>300</w:t>
            </w:r>
          </w:p>
        </w:tc>
        <w:tc>
          <w:tcPr>
            <w:tcW w:w="1276" w:type="dxa"/>
            <w:vAlign w:val="center"/>
          </w:tcPr>
          <w:p w:rsidR="00DC0749" w:rsidRPr="00992708" w:rsidRDefault="00DC0749" w:rsidP="00C046C1">
            <w:pPr>
              <w:pStyle w:val="a4"/>
              <w:snapToGrid w:val="0"/>
              <w:ind w:left="-108" w:right="-108"/>
              <w:jc w:val="center"/>
            </w:pPr>
            <w:r w:rsidRPr="00992708">
              <w:t>1970</w:t>
            </w:r>
          </w:p>
        </w:tc>
      </w:tr>
    </w:tbl>
    <w:p w:rsidR="00DC0749" w:rsidRPr="00992708" w:rsidRDefault="00DC0749" w:rsidP="00DC0749">
      <w:pPr>
        <w:ind w:left="-567" w:firstLine="709"/>
        <w:jc w:val="center"/>
        <w:rPr>
          <w:i/>
          <w:iCs/>
          <w:sz w:val="28"/>
          <w:szCs w:val="28"/>
        </w:rPr>
      </w:pPr>
    </w:p>
    <w:p w:rsidR="00DC0749" w:rsidRPr="00992708" w:rsidRDefault="00DC0749" w:rsidP="00DC0749">
      <w:pPr>
        <w:ind w:firstLine="709"/>
        <w:jc w:val="both"/>
        <w:rPr>
          <w:sz w:val="28"/>
          <w:szCs w:val="28"/>
          <w:lang w:eastAsia="ar-SA"/>
        </w:rPr>
      </w:pPr>
      <w:r w:rsidRPr="00992708">
        <w:rPr>
          <w:sz w:val="28"/>
          <w:szCs w:val="28"/>
          <w:lang w:eastAsia="ar-SA"/>
        </w:rPr>
        <w:t xml:space="preserve">По территориальному принципу, учреждения и предприятия сферы услуг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 — 3 км). </w:t>
      </w:r>
    </w:p>
    <w:p w:rsidR="00DC0749" w:rsidRDefault="00DC0749" w:rsidP="00DC0749">
      <w:pPr>
        <w:pStyle w:val="ab"/>
        <w:spacing w:after="0"/>
        <w:ind w:firstLine="709"/>
        <w:jc w:val="both"/>
        <w:rPr>
          <w:sz w:val="28"/>
        </w:rPr>
      </w:pPr>
      <w:r w:rsidRPr="00992708">
        <w:rPr>
          <w:sz w:val="28"/>
        </w:rPr>
        <w:t>Из предприятий коммунального и бытового обслуживания на территории Тресоруковского сельского поселения расположен</w:t>
      </w:r>
      <w:r>
        <w:rPr>
          <w:sz w:val="28"/>
        </w:rPr>
        <w:t>о</w:t>
      </w:r>
      <w:r w:rsidRPr="00992708">
        <w:rPr>
          <w:sz w:val="28"/>
        </w:rPr>
        <w:t xml:space="preserve"> пожарн</w:t>
      </w:r>
      <w:r>
        <w:rPr>
          <w:sz w:val="28"/>
        </w:rPr>
        <w:t>ое</w:t>
      </w:r>
      <w:r w:rsidRPr="00992708">
        <w:rPr>
          <w:sz w:val="28"/>
        </w:rPr>
        <w:t xml:space="preserve"> </w:t>
      </w:r>
      <w:r>
        <w:rPr>
          <w:sz w:val="28"/>
        </w:rPr>
        <w:t>депо</w:t>
      </w:r>
      <w:r w:rsidRPr="00992708">
        <w:rPr>
          <w:sz w:val="28"/>
        </w:rPr>
        <w:t xml:space="preserve"> (</w:t>
      </w:r>
      <w:r>
        <w:rPr>
          <w:sz w:val="28"/>
        </w:rPr>
        <w:t xml:space="preserve">с.Тресоруково </w:t>
      </w:r>
      <w:r w:rsidRPr="00992708">
        <w:rPr>
          <w:sz w:val="28"/>
        </w:rPr>
        <w:t>ул. Советская, д. 6</w:t>
      </w:r>
      <w:r>
        <w:rPr>
          <w:sz w:val="28"/>
        </w:rPr>
        <w:t>2б).</w:t>
      </w:r>
    </w:p>
    <w:p w:rsidR="00DC0749" w:rsidRDefault="00DC0749" w:rsidP="00DC0749">
      <w:pPr>
        <w:pStyle w:val="ab"/>
        <w:spacing w:after="0"/>
        <w:ind w:firstLine="709"/>
        <w:jc w:val="both"/>
        <w:rPr>
          <w:i/>
          <w:sz w:val="28"/>
        </w:rPr>
      </w:pPr>
    </w:p>
    <w:p w:rsidR="00DC0749" w:rsidRPr="00992708" w:rsidRDefault="00DC0749" w:rsidP="00DC0749">
      <w:pPr>
        <w:pStyle w:val="ab"/>
        <w:spacing w:after="0"/>
        <w:ind w:firstLine="709"/>
        <w:jc w:val="both"/>
      </w:pPr>
      <w:r w:rsidRPr="00992708">
        <w:rPr>
          <w:i/>
          <w:sz w:val="28"/>
        </w:rPr>
        <w:t>Организации и учреждения управления, кредитно-финансовые учреждения.</w:t>
      </w:r>
      <w:r w:rsidRPr="00992708">
        <w:t xml:space="preserve"> </w:t>
      </w:r>
    </w:p>
    <w:p w:rsidR="00DC0749" w:rsidRPr="00992708" w:rsidRDefault="00DC0749" w:rsidP="00DC0749">
      <w:pPr>
        <w:pStyle w:val="ab"/>
        <w:spacing w:after="0"/>
        <w:ind w:firstLine="709"/>
        <w:jc w:val="both"/>
        <w:rPr>
          <w:sz w:val="28"/>
        </w:rPr>
      </w:pPr>
      <w:r w:rsidRPr="00992708">
        <w:rPr>
          <w:sz w:val="28"/>
        </w:rPr>
        <w:t>К учреждениям повседневного обслуживания относятся административно-хозяйственное здание, отделения связи и сбербанка, опорный пункт охраны правопорядка.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нотариальная конторы. Сюда же отнесены объекты, предназначенные для официального опубликования муниципальных правовых актов и иной официальной информации. На территории Тресоруковского сельского поселения расположены следующие организации и учреждения:</w:t>
      </w:r>
    </w:p>
    <w:p w:rsidR="00DC0749" w:rsidRDefault="00DC0749" w:rsidP="00DC0749">
      <w:pPr>
        <w:pStyle w:val="ab"/>
        <w:spacing w:after="0"/>
        <w:ind w:left="-567" w:firstLine="709"/>
        <w:jc w:val="center"/>
        <w:rPr>
          <w:i/>
          <w:sz w:val="28"/>
        </w:rPr>
      </w:pPr>
    </w:p>
    <w:p w:rsidR="00DC0749" w:rsidRPr="00992708" w:rsidRDefault="00DC0749" w:rsidP="00DC0749">
      <w:pPr>
        <w:pStyle w:val="ab"/>
        <w:spacing w:after="0"/>
        <w:ind w:left="-567" w:firstLine="709"/>
        <w:jc w:val="center"/>
        <w:rPr>
          <w:i/>
          <w:sz w:val="28"/>
        </w:rPr>
      </w:pPr>
      <w:r w:rsidRPr="00992708">
        <w:rPr>
          <w:i/>
          <w:sz w:val="28"/>
        </w:rPr>
        <w:t>Табл</w:t>
      </w:r>
      <w:r>
        <w:rPr>
          <w:i/>
          <w:sz w:val="28"/>
        </w:rPr>
        <w:t>ица 18</w:t>
      </w:r>
      <w:r w:rsidRPr="00992708">
        <w:rPr>
          <w:i/>
          <w:sz w:val="28"/>
        </w:rPr>
        <w:t>. Организации и учреждения, расположенные на территории Тресоруковского сельского поселения.</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3119"/>
        <w:gridCol w:w="3543"/>
        <w:gridCol w:w="2552"/>
      </w:tblGrid>
      <w:tr w:rsidR="00DC0749" w:rsidRPr="00992708" w:rsidTr="00C046C1">
        <w:tc>
          <w:tcPr>
            <w:tcW w:w="709" w:type="dxa"/>
            <w:vAlign w:val="center"/>
          </w:tcPr>
          <w:p w:rsidR="00DC0749" w:rsidRPr="00992708" w:rsidRDefault="00DC0749" w:rsidP="00C046C1">
            <w:pPr>
              <w:pStyle w:val="ab"/>
              <w:spacing w:after="0"/>
              <w:jc w:val="center"/>
              <w:rPr>
                <w:i/>
              </w:rPr>
            </w:pPr>
            <w:r w:rsidRPr="00992708">
              <w:t>№ п/п</w:t>
            </w:r>
          </w:p>
        </w:tc>
        <w:tc>
          <w:tcPr>
            <w:tcW w:w="3119" w:type="dxa"/>
            <w:vAlign w:val="center"/>
          </w:tcPr>
          <w:p w:rsidR="00DC0749" w:rsidRPr="00992708" w:rsidRDefault="00DC0749" w:rsidP="00C046C1">
            <w:pPr>
              <w:pStyle w:val="ab"/>
              <w:spacing w:after="0"/>
              <w:jc w:val="center"/>
              <w:rPr>
                <w:i/>
              </w:rPr>
            </w:pPr>
            <w:r w:rsidRPr="00992708">
              <w:t>Наименование учреждения</w:t>
            </w:r>
          </w:p>
        </w:tc>
        <w:tc>
          <w:tcPr>
            <w:tcW w:w="3543" w:type="dxa"/>
            <w:vAlign w:val="center"/>
          </w:tcPr>
          <w:p w:rsidR="00DC0749" w:rsidRPr="00992708" w:rsidRDefault="00DC0749" w:rsidP="00C046C1">
            <w:pPr>
              <w:pStyle w:val="ab"/>
              <w:spacing w:after="0"/>
              <w:jc w:val="center"/>
              <w:rPr>
                <w:i/>
              </w:rPr>
            </w:pPr>
            <w:r w:rsidRPr="00992708">
              <w:t>Адрес</w:t>
            </w:r>
          </w:p>
        </w:tc>
        <w:tc>
          <w:tcPr>
            <w:tcW w:w="2552" w:type="dxa"/>
            <w:vAlign w:val="center"/>
          </w:tcPr>
          <w:p w:rsidR="00DC0749" w:rsidRPr="00992708" w:rsidRDefault="00DC0749" w:rsidP="00C046C1">
            <w:pPr>
              <w:pStyle w:val="ab"/>
              <w:spacing w:after="0"/>
              <w:jc w:val="center"/>
              <w:rPr>
                <w:i/>
              </w:rPr>
            </w:pPr>
            <w:r w:rsidRPr="00992708">
              <w:t>Вид деятельности</w:t>
            </w:r>
          </w:p>
        </w:tc>
      </w:tr>
      <w:tr w:rsidR="00DC0749" w:rsidRPr="00992708" w:rsidTr="00C046C1">
        <w:tc>
          <w:tcPr>
            <w:tcW w:w="709" w:type="dxa"/>
            <w:vAlign w:val="center"/>
          </w:tcPr>
          <w:p w:rsidR="00DC0749" w:rsidRPr="006F5362" w:rsidRDefault="00DC0749" w:rsidP="00C046C1">
            <w:pPr>
              <w:pStyle w:val="ab"/>
              <w:spacing w:after="0"/>
              <w:jc w:val="center"/>
              <w:rPr>
                <w:b/>
                <w:sz w:val="20"/>
                <w:szCs w:val="20"/>
              </w:rPr>
            </w:pPr>
            <w:r w:rsidRPr="006F5362">
              <w:rPr>
                <w:b/>
                <w:sz w:val="20"/>
                <w:szCs w:val="20"/>
              </w:rPr>
              <w:t>1</w:t>
            </w:r>
          </w:p>
        </w:tc>
        <w:tc>
          <w:tcPr>
            <w:tcW w:w="3119" w:type="dxa"/>
            <w:vAlign w:val="center"/>
          </w:tcPr>
          <w:p w:rsidR="00DC0749" w:rsidRPr="006F5362" w:rsidRDefault="00DC0749" w:rsidP="00C046C1">
            <w:pPr>
              <w:pStyle w:val="ab"/>
              <w:spacing w:after="0"/>
              <w:jc w:val="center"/>
              <w:rPr>
                <w:b/>
                <w:sz w:val="20"/>
                <w:szCs w:val="20"/>
              </w:rPr>
            </w:pPr>
            <w:r w:rsidRPr="006F5362">
              <w:rPr>
                <w:b/>
                <w:sz w:val="20"/>
                <w:szCs w:val="20"/>
              </w:rPr>
              <w:t>2</w:t>
            </w:r>
          </w:p>
        </w:tc>
        <w:tc>
          <w:tcPr>
            <w:tcW w:w="3543" w:type="dxa"/>
            <w:vAlign w:val="center"/>
          </w:tcPr>
          <w:p w:rsidR="00DC0749" w:rsidRPr="006F5362" w:rsidRDefault="00DC0749" w:rsidP="00C046C1">
            <w:pPr>
              <w:pStyle w:val="ab"/>
              <w:spacing w:after="0"/>
              <w:jc w:val="center"/>
              <w:rPr>
                <w:b/>
                <w:sz w:val="20"/>
                <w:szCs w:val="20"/>
              </w:rPr>
            </w:pPr>
            <w:r w:rsidRPr="006F5362">
              <w:rPr>
                <w:b/>
                <w:sz w:val="20"/>
                <w:szCs w:val="20"/>
              </w:rPr>
              <w:t>3</w:t>
            </w:r>
          </w:p>
        </w:tc>
        <w:tc>
          <w:tcPr>
            <w:tcW w:w="2552" w:type="dxa"/>
            <w:vAlign w:val="center"/>
          </w:tcPr>
          <w:p w:rsidR="00DC0749" w:rsidRPr="006F5362" w:rsidRDefault="00DC0749" w:rsidP="00C046C1">
            <w:pPr>
              <w:pStyle w:val="ab"/>
              <w:spacing w:after="0"/>
              <w:jc w:val="center"/>
              <w:rPr>
                <w:b/>
                <w:sz w:val="20"/>
                <w:szCs w:val="20"/>
              </w:rPr>
            </w:pPr>
            <w:r w:rsidRPr="006F5362">
              <w:rPr>
                <w:b/>
                <w:sz w:val="20"/>
                <w:szCs w:val="20"/>
              </w:rPr>
              <w:t>4</w:t>
            </w:r>
          </w:p>
        </w:tc>
      </w:tr>
      <w:tr w:rsidR="00DC0749" w:rsidRPr="00992708" w:rsidTr="00C046C1">
        <w:trPr>
          <w:trHeight w:val="984"/>
        </w:trPr>
        <w:tc>
          <w:tcPr>
            <w:tcW w:w="709" w:type="dxa"/>
            <w:vAlign w:val="center"/>
          </w:tcPr>
          <w:p w:rsidR="00DC0749" w:rsidRPr="00971A60" w:rsidRDefault="00DC0749" w:rsidP="00C046C1">
            <w:pPr>
              <w:pStyle w:val="ab"/>
              <w:spacing w:after="0"/>
              <w:jc w:val="center"/>
            </w:pPr>
            <w:r w:rsidRPr="00971A60">
              <w:t>1</w:t>
            </w:r>
          </w:p>
        </w:tc>
        <w:tc>
          <w:tcPr>
            <w:tcW w:w="3119" w:type="dxa"/>
            <w:vAlign w:val="center"/>
          </w:tcPr>
          <w:p w:rsidR="00DC0749" w:rsidRPr="00992708" w:rsidRDefault="00DC0749" w:rsidP="00C046C1">
            <w:pPr>
              <w:pStyle w:val="ab"/>
              <w:spacing w:after="0"/>
              <w:jc w:val="center"/>
              <w:rPr>
                <w:i/>
              </w:rPr>
            </w:pPr>
            <w:r w:rsidRPr="00992708">
              <w:t>Администрация Тресоруковского сельского поселения</w:t>
            </w:r>
          </w:p>
        </w:tc>
        <w:tc>
          <w:tcPr>
            <w:tcW w:w="3543" w:type="dxa"/>
            <w:vAlign w:val="center"/>
          </w:tcPr>
          <w:p w:rsidR="00DC0749" w:rsidRPr="00992708" w:rsidRDefault="00DC0749" w:rsidP="00C046C1">
            <w:pPr>
              <w:pStyle w:val="ab"/>
              <w:spacing w:after="0"/>
              <w:jc w:val="center"/>
              <w:rPr>
                <w:i/>
              </w:rPr>
            </w:pPr>
            <w:r w:rsidRPr="00992708">
              <w:t>с. Тресоруков</w:t>
            </w:r>
            <w:r>
              <w:t>о</w:t>
            </w:r>
            <w:r w:rsidRPr="00992708">
              <w:t xml:space="preserve"> </w:t>
            </w:r>
            <w:r>
              <w:t>,</w:t>
            </w:r>
            <w:r w:rsidRPr="00992708">
              <w:t>ул. Почтовая д. 4</w:t>
            </w:r>
          </w:p>
        </w:tc>
        <w:tc>
          <w:tcPr>
            <w:tcW w:w="2552" w:type="dxa"/>
            <w:vAlign w:val="center"/>
          </w:tcPr>
          <w:p w:rsidR="00DC0749" w:rsidRPr="00992708" w:rsidRDefault="00DC0749" w:rsidP="00C046C1">
            <w:pPr>
              <w:pStyle w:val="ab"/>
              <w:spacing w:after="0"/>
              <w:jc w:val="center"/>
            </w:pPr>
            <w:r w:rsidRPr="00992708">
              <w:t>местное самоуправление</w:t>
            </w:r>
          </w:p>
        </w:tc>
      </w:tr>
      <w:tr w:rsidR="00DC0749" w:rsidRPr="00992708" w:rsidTr="00C046C1">
        <w:tc>
          <w:tcPr>
            <w:tcW w:w="709" w:type="dxa"/>
            <w:vAlign w:val="center"/>
          </w:tcPr>
          <w:p w:rsidR="00DC0749" w:rsidRPr="00971A60" w:rsidRDefault="00DC0749" w:rsidP="00C046C1">
            <w:pPr>
              <w:pStyle w:val="ab"/>
              <w:spacing w:after="0"/>
              <w:jc w:val="center"/>
            </w:pPr>
            <w:r w:rsidRPr="00971A60">
              <w:t>2</w:t>
            </w:r>
          </w:p>
        </w:tc>
        <w:tc>
          <w:tcPr>
            <w:tcW w:w="3119" w:type="dxa"/>
            <w:vAlign w:val="center"/>
          </w:tcPr>
          <w:p w:rsidR="00DC0749" w:rsidRPr="00992708" w:rsidRDefault="00DC0749" w:rsidP="00C046C1">
            <w:pPr>
              <w:pStyle w:val="ab"/>
              <w:spacing w:after="0"/>
              <w:jc w:val="center"/>
            </w:pPr>
            <w:r w:rsidRPr="00992708">
              <w:t>ООО «Эконива Агро»</w:t>
            </w:r>
          </w:p>
        </w:tc>
        <w:tc>
          <w:tcPr>
            <w:tcW w:w="3543" w:type="dxa"/>
            <w:vAlign w:val="center"/>
          </w:tcPr>
          <w:p w:rsidR="00DC0749" w:rsidRPr="00992708" w:rsidRDefault="00DC0749" w:rsidP="00C046C1">
            <w:pPr>
              <w:pStyle w:val="ab"/>
              <w:spacing w:after="0"/>
              <w:jc w:val="center"/>
              <w:rPr>
                <w:i/>
              </w:rPr>
            </w:pPr>
            <w:r w:rsidRPr="00992708">
              <w:t>с. Нижнемарьино</w:t>
            </w:r>
            <w:r>
              <w:t>,</w:t>
            </w:r>
            <w:r w:rsidRPr="00992708">
              <w:t xml:space="preserve"> ул. Школьная д. 2б</w:t>
            </w:r>
          </w:p>
        </w:tc>
        <w:tc>
          <w:tcPr>
            <w:tcW w:w="2552" w:type="dxa"/>
            <w:vAlign w:val="center"/>
          </w:tcPr>
          <w:p w:rsidR="00DC0749" w:rsidRPr="00992708" w:rsidRDefault="00DC0749" w:rsidP="00C046C1">
            <w:pPr>
              <w:pStyle w:val="ab"/>
              <w:spacing w:after="0"/>
              <w:jc w:val="center"/>
            </w:pPr>
            <w:r w:rsidRPr="00992708">
              <w:t>с/х</w:t>
            </w:r>
          </w:p>
        </w:tc>
      </w:tr>
      <w:tr w:rsidR="00DC0749" w:rsidRPr="00992708" w:rsidTr="00C046C1">
        <w:tc>
          <w:tcPr>
            <w:tcW w:w="709" w:type="dxa"/>
            <w:vAlign w:val="center"/>
          </w:tcPr>
          <w:p w:rsidR="00DC0749" w:rsidRPr="00971A60" w:rsidRDefault="00DC0749" w:rsidP="00C046C1">
            <w:pPr>
              <w:pStyle w:val="ab"/>
              <w:spacing w:after="0"/>
              <w:jc w:val="center"/>
            </w:pPr>
            <w:r w:rsidRPr="00971A60">
              <w:t>3</w:t>
            </w:r>
          </w:p>
        </w:tc>
        <w:tc>
          <w:tcPr>
            <w:tcW w:w="3119" w:type="dxa"/>
            <w:vAlign w:val="center"/>
          </w:tcPr>
          <w:p w:rsidR="00DC0749" w:rsidRPr="00992708" w:rsidRDefault="00DC0749" w:rsidP="00C046C1">
            <w:pPr>
              <w:pStyle w:val="ab"/>
              <w:spacing w:after="0"/>
              <w:jc w:val="center"/>
              <w:rPr>
                <w:i/>
              </w:rPr>
            </w:pPr>
            <w:r w:rsidRPr="00992708">
              <w:t>Отделение почтовой связи</w:t>
            </w:r>
          </w:p>
        </w:tc>
        <w:tc>
          <w:tcPr>
            <w:tcW w:w="3543" w:type="dxa"/>
            <w:vAlign w:val="center"/>
          </w:tcPr>
          <w:p w:rsidR="00DC0749" w:rsidRPr="00992708" w:rsidRDefault="00DC0749" w:rsidP="00C046C1">
            <w:pPr>
              <w:pStyle w:val="ab"/>
              <w:spacing w:after="0"/>
              <w:jc w:val="center"/>
              <w:rPr>
                <w:i/>
              </w:rPr>
            </w:pPr>
            <w:r w:rsidRPr="00992708">
              <w:t>с. Тресоруков</w:t>
            </w:r>
            <w:r>
              <w:t>о,</w:t>
            </w:r>
            <w:r w:rsidRPr="00992708">
              <w:t xml:space="preserve"> ул. Почтовая д. 6</w:t>
            </w:r>
          </w:p>
        </w:tc>
        <w:tc>
          <w:tcPr>
            <w:tcW w:w="2552" w:type="dxa"/>
            <w:vAlign w:val="center"/>
          </w:tcPr>
          <w:p w:rsidR="00DC0749" w:rsidRPr="00992708" w:rsidRDefault="00DC0749" w:rsidP="00C046C1">
            <w:pPr>
              <w:pStyle w:val="ab"/>
              <w:spacing w:after="0"/>
              <w:jc w:val="center"/>
            </w:pPr>
            <w:r w:rsidRPr="00992708">
              <w:t>услуги связи</w:t>
            </w:r>
          </w:p>
        </w:tc>
      </w:tr>
      <w:tr w:rsidR="00DC0749" w:rsidRPr="00992708" w:rsidTr="00C046C1">
        <w:tc>
          <w:tcPr>
            <w:tcW w:w="709" w:type="dxa"/>
            <w:vAlign w:val="center"/>
          </w:tcPr>
          <w:p w:rsidR="00DC0749" w:rsidRPr="00971A60" w:rsidRDefault="00DC0749" w:rsidP="00C046C1">
            <w:pPr>
              <w:pStyle w:val="ab"/>
              <w:spacing w:after="0"/>
              <w:jc w:val="center"/>
            </w:pPr>
            <w:r w:rsidRPr="00971A60">
              <w:t>4</w:t>
            </w:r>
          </w:p>
        </w:tc>
        <w:tc>
          <w:tcPr>
            <w:tcW w:w="3119" w:type="dxa"/>
            <w:vAlign w:val="center"/>
          </w:tcPr>
          <w:p w:rsidR="00DC0749" w:rsidRPr="00992708" w:rsidRDefault="00DC0749" w:rsidP="00C046C1">
            <w:pPr>
              <w:pStyle w:val="ab"/>
              <w:spacing w:after="0"/>
              <w:jc w:val="center"/>
              <w:rPr>
                <w:i/>
              </w:rPr>
            </w:pPr>
            <w:r w:rsidRPr="00992708">
              <w:t>Отделение почтовой связи</w:t>
            </w:r>
          </w:p>
        </w:tc>
        <w:tc>
          <w:tcPr>
            <w:tcW w:w="3543" w:type="dxa"/>
            <w:vAlign w:val="center"/>
          </w:tcPr>
          <w:p w:rsidR="00DC0749" w:rsidRPr="00992708" w:rsidRDefault="00DC0749" w:rsidP="00C046C1">
            <w:pPr>
              <w:pStyle w:val="ab"/>
              <w:spacing w:after="0"/>
              <w:jc w:val="center"/>
              <w:rPr>
                <w:i/>
              </w:rPr>
            </w:pPr>
            <w:r w:rsidRPr="00992708">
              <w:t>с. Нижнемарьино</w:t>
            </w:r>
            <w:r>
              <w:t>,</w:t>
            </w:r>
            <w:r w:rsidRPr="00992708">
              <w:t xml:space="preserve"> ул. Школьная д. 2б</w:t>
            </w:r>
          </w:p>
        </w:tc>
        <w:tc>
          <w:tcPr>
            <w:tcW w:w="2552" w:type="dxa"/>
            <w:vAlign w:val="center"/>
          </w:tcPr>
          <w:p w:rsidR="00DC0749" w:rsidRPr="00992708" w:rsidRDefault="00DC0749" w:rsidP="00C046C1">
            <w:pPr>
              <w:pStyle w:val="ab"/>
              <w:spacing w:after="0"/>
              <w:jc w:val="center"/>
            </w:pPr>
            <w:r w:rsidRPr="00992708">
              <w:t>услуги связи</w:t>
            </w:r>
          </w:p>
        </w:tc>
      </w:tr>
      <w:tr w:rsidR="00DC0749" w:rsidRPr="00992708" w:rsidTr="00C046C1">
        <w:tc>
          <w:tcPr>
            <w:tcW w:w="709" w:type="dxa"/>
            <w:vAlign w:val="center"/>
          </w:tcPr>
          <w:p w:rsidR="00DC0749" w:rsidRPr="00971A60" w:rsidRDefault="00DC0749" w:rsidP="00C046C1">
            <w:pPr>
              <w:pStyle w:val="ab"/>
              <w:spacing w:after="0"/>
              <w:jc w:val="center"/>
            </w:pPr>
            <w:r w:rsidRPr="00971A60">
              <w:t>5</w:t>
            </w:r>
          </w:p>
        </w:tc>
        <w:tc>
          <w:tcPr>
            <w:tcW w:w="3119" w:type="dxa"/>
            <w:vAlign w:val="center"/>
          </w:tcPr>
          <w:p w:rsidR="00DC0749" w:rsidRPr="00992708" w:rsidRDefault="00DC0749" w:rsidP="00C046C1">
            <w:pPr>
              <w:pStyle w:val="ab"/>
              <w:spacing w:after="0"/>
              <w:jc w:val="center"/>
              <w:rPr>
                <w:i/>
              </w:rPr>
            </w:pPr>
            <w:r w:rsidRPr="00992708">
              <w:t>Отделение почтовой связи</w:t>
            </w:r>
          </w:p>
        </w:tc>
        <w:tc>
          <w:tcPr>
            <w:tcW w:w="3543" w:type="dxa"/>
            <w:vAlign w:val="center"/>
          </w:tcPr>
          <w:p w:rsidR="00DC0749" w:rsidRPr="00992708" w:rsidRDefault="00DC0749" w:rsidP="00C046C1">
            <w:pPr>
              <w:pStyle w:val="ab"/>
              <w:spacing w:after="0"/>
              <w:jc w:val="center"/>
              <w:rPr>
                <w:i/>
              </w:rPr>
            </w:pPr>
            <w:r w:rsidRPr="00992708">
              <w:t>с. Добрино, ул. Придорожная д. 5</w:t>
            </w:r>
          </w:p>
        </w:tc>
        <w:tc>
          <w:tcPr>
            <w:tcW w:w="2552" w:type="dxa"/>
            <w:vAlign w:val="center"/>
          </w:tcPr>
          <w:p w:rsidR="00DC0749" w:rsidRPr="00992708" w:rsidRDefault="00DC0749" w:rsidP="00C046C1">
            <w:pPr>
              <w:pStyle w:val="ab"/>
              <w:spacing w:after="0"/>
              <w:jc w:val="center"/>
            </w:pPr>
            <w:r w:rsidRPr="00992708">
              <w:t>услуги связи</w:t>
            </w:r>
          </w:p>
        </w:tc>
      </w:tr>
      <w:tr w:rsidR="00DC0749" w:rsidRPr="00992708" w:rsidTr="00C046C1">
        <w:tc>
          <w:tcPr>
            <w:tcW w:w="709" w:type="dxa"/>
            <w:vAlign w:val="center"/>
          </w:tcPr>
          <w:p w:rsidR="00DC0749" w:rsidRPr="00971A60" w:rsidRDefault="00DC0749" w:rsidP="00C046C1">
            <w:pPr>
              <w:pStyle w:val="ab"/>
              <w:spacing w:after="0"/>
              <w:jc w:val="center"/>
            </w:pPr>
            <w:r w:rsidRPr="00971A60">
              <w:t>6</w:t>
            </w:r>
          </w:p>
        </w:tc>
        <w:tc>
          <w:tcPr>
            <w:tcW w:w="3119" w:type="dxa"/>
            <w:vAlign w:val="center"/>
          </w:tcPr>
          <w:p w:rsidR="00DC0749" w:rsidRPr="00992708" w:rsidRDefault="00DC0749" w:rsidP="00C046C1">
            <w:pPr>
              <w:pStyle w:val="ab"/>
              <w:spacing w:after="0"/>
              <w:jc w:val="center"/>
              <w:rPr>
                <w:i/>
              </w:rPr>
            </w:pPr>
            <w:r w:rsidRPr="00992708">
              <w:t>Отделение сбербанка</w:t>
            </w:r>
          </w:p>
        </w:tc>
        <w:tc>
          <w:tcPr>
            <w:tcW w:w="3543" w:type="dxa"/>
            <w:vAlign w:val="center"/>
          </w:tcPr>
          <w:p w:rsidR="00DC0749" w:rsidRPr="00992708" w:rsidRDefault="00DC0749" w:rsidP="00C046C1">
            <w:pPr>
              <w:pStyle w:val="ab"/>
              <w:spacing w:after="0"/>
              <w:jc w:val="center"/>
              <w:rPr>
                <w:i/>
              </w:rPr>
            </w:pPr>
            <w:r w:rsidRPr="00992708">
              <w:t>с. Тресоруково ул. Почтовая, д. 2</w:t>
            </w:r>
          </w:p>
        </w:tc>
        <w:tc>
          <w:tcPr>
            <w:tcW w:w="2552" w:type="dxa"/>
            <w:vAlign w:val="center"/>
          </w:tcPr>
          <w:p w:rsidR="00DC0749" w:rsidRPr="00992708" w:rsidRDefault="00DC0749" w:rsidP="00C046C1">
            <w:pPr>
              <w:pStyle w:val="ab"/>
              <w:spacing w:after="0"/>
              <w:jc w:val="center"/>
            </w:pPr>
            <w:r w:rsidRPr="00992708">
              <w:t>кредитно-финансовые услуги</w:t>
            </w:r>
          </w:p>
        </w:tc>
      </w:tr>
      <w:tr w:rsidR="00DC0749" w:rsidRPr="00992708" w:rsidTr="00C046C1">
        <w:trPr>
          <w:trHeight w:val="743"/>
        </w:trPr>
        <w:tc>
          <w:tcPr>
            <w:tcW w:w="709" w:type="dxa"/>
            <w:vAlign w:val="center"/>
          </w:tcPr>
          <w:p w:rsidR="00DC0749" w:rsidRPr="00971A60" w:rsidRDefault="00DC0749" w:rsidP="00C046C1">
            <w:pPr>
              <w:pStyle w:val="ab"/>
              <w:spacing w:after="0"/>
              <w:jc w:val="center"/>
            </w:pPr>
            <w:r w:rsidRPr="00971A60">
              <w:t>7</w:t>
            </w:r>
          </w:p>
        </w:tc>
        <w:tc>
          <w:tcPr>
            <w:tcW w:w="3119" w:type="dxa"/>
            <w:vAlign w:val="center"/>
          </w:tcPr>
          <w:p w:rsidR="00DC0749" w:rsidRDefault="00DC0749" w:rsidP="00C046C1">
            <w:pPr>
              <w:pStyle w:val="ab"/>
              <w:spacing w:after="0"/>
              <w:jc w:val="center"/>
            </w:pPr>
            <w:r w:rsidRPr="00992708">
              <w:t>Кабинет участкового</w:t>
            </w:r>
          </w:p>
          <w:p w:rsidR="00DC0749" w:rsidRPr="00992708" w:rsidRDefault="00DC0749" w:rsidP="00C046C1">
            <w:pPr>
              <w:pStyle w:val="ab"/>
              <w:spacing w:after="0"/>
              <w:jc w:val="center"/>
            </w:pPr>
            <w:r>
              <w:t>милиционера</w:t>
            </w:r>
          </w:p>
        </w:tc>
        <w:tc>
          <w:tcPr>
            <w:tcW w:w="3543" w:type="dxa"/>
            <w:vAlign w:val="center"/>
          </w:tcPr>
          <w:p w:rsidR="00DC0749" w:rsidRPr="00992708" w:rsidRDefault="00DC0749" w:rsidP="00C046C1">
            <w:pPr>
              <w:pStyle w:val="ab"/>
              <w:spacing w:after="0"/>
              <w:jc w:val="center"/>
            </w:pPr>
            <w:r w:rsidRPr="00992708">
              <w:t>с. Тресоруково, ул. Советская, 62б</w:t>
            </w:r>
          </w:p>
        </w:tc>
        <w:tc>
          <w:tcPr>
            <w:tcW w:w="2552" w:type="dxa"/>
            <w:vAlign w:val="center"/>
          </w:tcPr>
          <w:p w:rsidR="00DC0749" w:rsidRPr="00992708" w:rsidRDefault="00DC0749" w:rsidP="00C046C1">
            <w:pPr>
              <w:pStyle w:val="ab"/>
              <w:spacing w:after="0"/>
              <w:jc w:val="center"/>
            </w:pPr>
            <w:r w:rsidRPr="00992708">
              <w:t>обеспечение правопорядка</w:t>
            </w:r>
          </w:p>
        </w:tc>
      </w:tr>
    </w:tbl>
    <w:p w:rsidR="00DC0749" w:rsidRDefault="00DC0749" w:rsidP="00DC0749">
      <w:pPr>
        <w:tabs>
          <w:tab w:val="left" w:pos="1080"/>
        </w:tabs>
        <w:ind w:left="-567" w:firstLine="709"/>
        <w:jc w:val="both"/>
        <w:rPr>
          <w:color w:val="EB613D"/>
          <w:sz w:val="28"/>
          <w:szCs w:val="28"/>
          <w:lang w:eastAsia="ar-SA"/>
        </w:rPr>
      </w:pPr>
    </w:p>
    <w:p w:rsidR="00DC0749" w:rsidRPr="00992708" w:rsidRDefault="00DC0749" w:rsidP="00DC0749">
      <w:pPr>
        <w:tabs>
          <w:tab w:val="left" w:pos="1080"/>
        </w:tabs>
        <w:ind w:left="-567" w:firstLine="709"/>
        <w:rPr>
          <w:b/>
          <w:sz w:val="28"/>
          <w:szCs w:val="28"/>
          <w:lang w:eastAsia="ar-SA"/>
        </w:rPr>
      </w:pPr>
      <w:r w:rsidRPr="00992708">
        <w:rPr>
          <w:b/>
          <w:sz w:val="28"/>
          <w:szCs w:val="28"/>
          <w:lang w:eastAsia="ar-SA"/>
        </w:rPr>
        <w:t>1.10. Землепользование.</w:t>
      </w:r>
    </w:p>
    <w:p w:rsidR="00DC0749" w:rsidRPr="00992708" w:rsidRDefault="00DC0749" w:rsidP="00DC0749">
      <w:pPr>
        <w:pStyle w:val="aff1"/>
        <w:ind w:left="-567"/>
      </w:pPr>
      <w:r w:rsidRPr="00992708">
        <w:t>Согласно законодательству, земли в Российской Федерации по целевому назначению подразделяются на следующие категории:</w:t>
      </w:r>
    </w:p>
    <w:p w:rsidR="00DC0749" w:rsidRPr="00992708" w:rsidRDefault="00DC0749" w:rsidP="00DC0749">
      <w:pPr>
        <w:pStyle w:val="aff1"/>
        <w:ind w:left="-567"/>
      </w:pPr>
      <w:r w:rsidRPr="00992708">
        <w:t>1) земли сельскохозяйственного назначения;</w:t>
      </w:r>
    </w:p>
    <w:p w:rsidR="00DC0749" w:rsidRPr="00992708" w:rsidRDefault="00DC0749" w:rsidP="00DC0749">
      <w:pPr>
        <w:pStyle w:val="aff1"/>
        <w:ind w:left="-567"/>
      </w:pPr>
      <w:r w:rsidRPr="00992708">
        <w:t>2) земли населенных пунктов;</w:t>
      </w:r>
    </w:p>
    <w:p w:rsidR="00DC0749" w:rsidRPr="00992708" w:rsidRDefault="00DC0749" w:rsidP="00DC0749">
      <w:pPr>
        <w:pStyle w:val="aff1"/>
        <w:ind w:left="-567"/>
      </w:pPr>
      <w:r w:rsidRPr="00992708">
        <w:t>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DC0749" w:rsidRPr="00992708" w:rsidRDefault="00DC0749" w:rsidP="00DC0749">
      <w:pPr>
        <w:pStyle w:val="aff1"/>
        <w:ind w:left="-567"/>
      </w:pPr>
      <w:r w:rsidRPr="00992708">
        <w:t>4) земли особо охраняемых территорий и объектов;</w:t>
      </w:r>
    </w:p>
    <w:p w:rsidR="00DC0749" w:rsidRPr="00992708" w:rsidRDefault="00DC0749" w:rsidP="00DC0749">
      <w:pPr>
        <w:pStyle w:val="aff1"/>
        <w:ind w:left="-567"/>
      </w:pPr>
      <w:r w:rsidRPr="00992708">
        <w:t>5) земли лесного фонда;</w:t>
      </w:r>
    </w:p>
    <w:p w:rsidR="00DC0749" w:rsidRPr="00992708" w:rsidRDefault="00DC0749" w:rsidP="00DC0749">
      <w:pPr>
        <w:pStyle w:val="aff1"/>
        <w:ind w:left="-567"/>
      </w:pPr>
      <w:r w:rsidRPr="00992708">
        <w:t>6) земли водного фонда;</w:t>
      </w:r>
    </w:p>
    <w:p w:rsidR="00DC0749" w:rsidRPr="00992708" w:rsidRDefault="00DC0749" w:rsidP="00DC0749">
      <w:pPr>
        <w:pStyle w:val="aff1"/>
        <w:ind w:left="-567"/>
      </w:pPr>
      <w:r w:rsidRPr="00992708">
        <w:t>7) земли запаса.</w:t>
      </w:r>
    </w:p>
    <w:p w:rsidR="00DC0749" w:rsidRPr="00992708" w:rsidRDefault="00DC0749" w:rsidP="00DC0749">
      <w:pPr>
        <w:pStyle w:val="aff1"/>
        <w:ind w:left="-567"/>
      </w:pPr>
      <w:r w:rsidRPr="00992708">
        <w:t>В свою очередь, каждая из категорий, имеет разделение по целевому назначению и соответствующему разрешенному использованию.</w:t>
      </w:r>
    </w:p>
    <w:p w:rsidR="00DC0749" w:rsidRPr="00203919" w:rsidRDefault="00DC0749" w:rsidP="00DC0749">
      <w:pPr>
        <w:jc w:val="both"/>
        <w:rPr>
          <w:sz w:val="28"/>
          <w:szCs w:val="28"/>
        </w:rPr>
      </w:pPr>
      <w:r w:rsidRPr="00A04B9C">
        <w:rPr>
          <w:sz w:val="28"/>
          <w:szCs w:val="28"/>
        </w:rPr>
        <w:t xml:space="preserve">По материалам инвентаризации, проведенной Департаментом имущественных и земельных отношений Воронежской области, на территории Тресоруковского сельского поселения расположены объекты недвижимости, являющиеся государственной собственностью Воронежской области (табл. </w:t>
      </w:r>
      <w:r w:rsidRPr="00203919">
        <w:rPr>
          <w:sz w:val="28"/>
          <w:szCs w:val="28"/>
        </w:rPr>
        <w:t>19), а также объекты недвижимости областного уровня собственности (табл. 20).</w:t>
      </w:r>
    </w:p>
    <w:p w:rsidR="00DC0749" w:rsidRDefault="00DC0749" w:rsidP="00DC0749">
      <w:pPr>
        <w:ind w:firstLine="709"/>
        <w:jc w:val="center"/>
        <w:rPr>
          <w:i/>
          <w:sz w:val="28"/>
          <w:szCs w:val="28"/>
        </w:rPr>
      </w:pPr>
    </w:p>
    <w:p w:rsidR="00DC0749" w:rsidRPr="00A04B9C" w:rsidRDefault="00DC0749" w:rsidP="00DC0749">
      <w:pPr>
        <w:ind w:firstLine="709"/>
        <w:jc w:val="center"/>
        <w:rPr>
          <w:i/>
          <w:sz w:val="28"/>
          <w:szCs w:val="28"/>
        </w:rPr>
      </w:pPr>
      <w:r w:rsidRPr="00203919">
        <w:rPr>
          <w:i/>
          <w:sz w:val="28"/>
          <w:szCs w:val="28"/>
        </w:rPr>
        <w:t>Таблица 19.</w:t>
      </w:r>
      <w:r w:rsidRPr="00A04B9C">
        <w:rPr>
          <w:i/>
          <w:sz w:val="28"/>
          <w:szCs w:val="28"/>
        </w:rPr>
        <w:t xml:space="preserve"> Перечень объектов недвижимости, являющихся государственной собственностью Воронежской области расположенных на территории Тресоруковского сельского поселения.</w:t>
      </w:r>
    </w:p>
    <w:tbl>
      <w:tblPr>
        <w:tblW w:w="0" w:type="auto"/>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5"/>
        <w:gridCol w:w="2288"/>
        <w:gridCol w:w="2977"/>
        <w:gridCol w:w="2126"/>
        <w:gridCol w:w="1418"/>
      </w:tblGrid>
      <w:tr w:rsidR="00DC0749" w:rsidRPr="00D06098" w:rsidTr="00C046C1">
        <w:tc>
          <w:tcPr>
            <w:tcW w:w="675" w:type="dxa"/>
            <w:vAlign w:val="center"/>
          </w:tcPr>
          <w:p w:rsidR="00DC0749" w:rsidRPr="000A181C" w:rsidRDefault="00DC0749" w:rsidP="00C046C1">
            <w:pPr>
              <w:snapToGrid w:val="0"/>
              <w:jc w:val="center"/>
            </w:pPr>
            <w:r w:rsidRPr="000A181C">
              <w:t>№ п/п</w:t>
            </w:r>
          </w:p>
        </w:tc>
        <w:tc>
          <w:tcPr>
            <w:tcW w:w="2288" w:type="dxa"/>
            <w:vAlign w:val="center"/>
          </w:tcPr>
          <w:p w:rsidR="00DC0749" w:rsidRPr="000A181C" w:rsidRDefault="00DC0749" w:rsidP="00C046C1">
            <w:pPr>
              <w:snapToGrid w:val="0"/>
              <w:jc w:val="center"/>
            </w:pPr>
            <w:r w:rsidRPr="000A181C">
              <w:t>Наименование землепользователя</w:t>
            </w:r>
          </w:p>
        </w:tc>
        <w:tc>
          <w:tcPr>
            <w:tcW w:w="2977" w:type="dxa"/>
            <w:vAlign w:val="center"/>
          </w:tcPr>
          <w:p w:rsidR="00DC0749" w:rsidRPr="000A181C" w:rsidRDefault="00DC0749" w:rsidP="00C046C1">
            <w:pPr>
              <w:snapToGrid w:val="0"/>
              <w:jc w:val="center"/>
            </w:pPr>
            <w:r w:rsidRPr="000A181C">
              <w:t>Балансодержатель</w:t>
            </w:r>
          </w:p>
        </w:tc>
        <w:tc>
          <w:tcPr>
            <w:tcW w:w="2126" w:type="dxa"/>
            <w:vAlign w:val="center"/>
          </w:tcPr>
          <w:p w:rsidR="00DC0749" w:rsidRPr="000A181C" w:rsidRDefault="00DC0749" w:rsidP="00C046C1">
            <w:pPr>
              <w:snapToGrid w:val="0"/>
              <w:jc w:val="center"/>
            </w:pPr>
            <w:r w:rsidRPr="000A181C">
              <w:t>Адрес недвижимости</w:t>
            </w:r>
          </w:p>
        </w:tc>
        <w:tc>
          <w:tcPr>
            <w:tcW w:w="1418" w:type="dxa"/>
            <w:vAlign w:val="center"/>
          </w:tcPr>
          <w:p w:rsidR="00DC0749" w:rsidRPr="008D0A48" w:rsidRDefault="00DC0749" w:rsidP="00C046C1">
            <w:pPr>
              <w:snapToGrid w:val="0"/>
              <w:jc w:val="center"/>
              <w:rPr>
                <w:vertAlign w:val="superscript"/>
              </w:rPr>
            </w:pPr>
            <w:r w:rsidRPr="000A181C">
              <w:t>Площадь общая</w:t>
            </w:r>
            <w:r>
              <w:t>, м</w:t>
            </w:r>
            <w:r>
              <w:rPr>
                <w:vertAlign w:val="superscript"/>
              </w:rPr>
              <w:t>2</w:t>
            </w:r>
          </w:p>
        </w:tc>
      </w:tr>
      <w:tr w:rsidR="00DC0749" w:rsidRPr="000A181C" w:rsidTr="00C046C1">
        <w:tc>
          <w:tcPr>
            <w:tcW w:w="675" w:type="dxa"/>
            <w:vAlign w:val="center"/>
          </w:tcPr>
          <w:p w:rsidR="00DC0749" w:rsidRPr="006F5362" w:rsidRDefault="00DC0749" w:rsidP="00C046C1">
            <w:pPr>
              <w:snapToGrid w:val="0"/>
              <w:jc w:val="center"/>
              <w:rPr>
                <w:b/>
                <w:sz w:val="20"/>
                <w:szCs w:val="20"/>
              </w:rPr>
            </w:pPr>
            <w:r w:rsidRPr="006F5362">
              <w:rPr>
                <w:b/>
                <w:sz w:val="20"/>
                <w:szCs w:val="20"/>
              </w:rPr>
              <w:t>1</w:t>
            </w:r>
          </w:p>
        </w:tc>
        <w:tc>
          <w:tcPr>
            <w:tcW w:w="2288" w:type="dxa"/>
            <w:vAlign w:val="center"/>
          </w:tcPr>
          <w:p w:rsidR="00DC0749" w:rsidRPr="006F5362" w:rsidRDefault="00DC0749" w:rsidP="00C046C1">
            <w:pPr>
              <w:snapToGrid w:val="0"/>
              <w:jc w:val="center"/>
              <w:rPr>
                <w:b/>
                <w:sz w:val="20"/>
                <w:szCs w:val="20"/>
              </w:rPr>
            </w:pPr>
            <w:r w:rsidRPr="006F5362">
              <w:rPr>
                <w:b/>
                <w:sz w:val="20"/>
                <w:szCs w:val="20"/>
              </w:rPr>
              <w:t>2</w:t>
            </w:r>
          </w:p>
        </w:tc>
        <w:tc>
          <w:tcPr>
            <w:tcW w:w="2977" w:type="dxa"/>
            <w:vAlign w:val="center"/>
          </w:tcPr>
          <w:p w:rsidR="00DC0749" w:rsidRPr="006F5362" w:rsidRDefault="00DC0749" w:rsidP="00C046C1">
            <w:pPr>
              <w:snapToGrid w:val="0"/>
              <w:jc w:val="center"/>
              <w:rPr>
                <w:b/>
                <w:sz w:val="20"/>
                <w:szCs w:val="20"/>
              </w:rPr>
            </w:pPr>
            <w:r w:rsidRPr="006F5362">
              <w:rPr>
                <w:b/>
                <w:sz w:val="20"/>
                <w:szCs w:val="20"/>
              </w:rPr>
              <w:t>3</w:t>
            </w:r>
          </w:p>
        </w:tc>
        <w:tc>
          <w:tcPr>
            <w:tcW w:w="2126" w:type="dxa"/>
            <w:vAlign w:val="center"/>
          </w:tcPr>
          <w:p w:rsidR="00DC0749" w:rsidRPr="006F5362" w:rsidRDefault="00DC0749" w:rsidP="00C046C1">
            <w:pPr>
              <w:snapToGrid w:val="0"/>
              <w:jc w:val="center"/>
              <w:rPr>
                <w:b/>
                <w:sz w:val="20"/>
                <w:szCs w:val="20"/>
              </w:rPr>
            </w:pPr>
            <w:r w:rsidRPr="006F5362">
              <w:rPr>
                <w:b/>
                <w:sz w:val="20"/>
                <w:szCs w:val="20"/>
              </w:rPr>
              <w:t>4</w:t>
            </w:r>
          </w:p>
        </w:tc>
        <w:tc>
          <w:tcPr>
            <w:tcW w:w="1418" w:type="dxa"/>
            <w:vAlign w:val="center"/>
          </w:tcPr>
          <w:p w:rsidR="00DC0749" w:rsidRPr="006F5362" w:rsidRDefault="00DC0749" w:rsidP="00C046C1">
            <w:pPr>
              <w:snapToGrid w:val="0"/>
              <w:jc w:val="center"/>
              <w:rPr>
                <w:b/>
                <w:sz w:val="20"/>
                <w:szCs w:val="20"/>
              </w:rPr>
            </w:pPr>
            <w:r w:rsidRPr="006F5362">
              <w:rPr>
                <w:b/>
                <w:sz w:val="20"/>
                <w:szCs w:val="20"/>
              </w:rPr>
              <w:t>5</w:t>
            </w:r>
          </w:p>
        </w:tc>
      </w:tr>
      <w:tr w:rsidR="00DC0749" w:rsidRPr="00D566D3" w:rsidTr="00C046C1">
        <w:tc>
          <w:tcPr>
            <w:tcW w:w="675" w:type="dxa"/>
            <w:vAlign w:val="center"/>
          </w:tcPr>
          <w:p w:rsidR="00DC0749" w:rsidRPr="00D566D3" w:rsidRDefault="00DC0749" w:rsidP="00C046C1">
            <w:pPr>
              <w:snapToGrid w:val="0"/>
              <w:jc w:val="center"/>
            </w:pPr>
            <w:r>
              <w:t>1.</w:t>
            </w:r>
          </w:p>
        </w:tc>
        <w:tc>
          <w:tcPr>
            <w:tcW w:w="2288" w:type="dxa"/>
            <w:vAlign w:val="center"/>
          </w:tcPr>
          <w:p w:rsidR="00DC0749" w:rsidRPr="00D566D3" w:rsidRDefault="00DC0749" w:rsidP="00C046C1">
            <w:pPr>
              <w:snapToGrid w:val="0"/>
              <w:jc w:val="center"/>
            </w:pPr>
            <w:r>
              <w:t>Здание аптеки №173</w:t>
            </w:r>
          </w:p>
        </w:tc>
        <w:tc>
          <w:tcPr>
            <w:tcW w:w="2977" w:type="dxa"/>
            <w:vAlign w:val="center"/>
          </w:tcPr>
          <w:p w:rsidR="00DC0749" w:rsidRPr="00A04B9C" w:rsidRDefault="00DC0749" w:rsidP="00C046C1">
            <w:pPr>
              <w:snapToGrid w:val="0"/>
              <w:jc w:val="center"/>
            </w:pPr>
            <w:r w:rsidRPr="00A04B9C">
              <w:t>Государственное унитарное предприятие Воронежской области “Воронежфармация”</w:t>
            </w:r>
          </w:p>
        </w:tc>
        <w:tc>
          <w:tcPr>
            <w:tcW w:w="2126" w:type="dxa"/>
            <w:vAlign w:val="center"/>
          </w:tcPr>
          <w:p w:rsidR="00DC0749" w:rsidRPr="00A04B9C" w:rsidRDefault="00DC0749" w:rsidP="00C046C1">
            <w:pPr>
              <w:snapToGrid w:val="0"/>
              <w:jc w:val="center"/>
            </w:pPr>
            <w:r w:rsidRPr="00A04B9C">
              <w:t>с. Тресоруково</w:t>
            </w:r>
          </w:p>
          <w:p w:rsidR="00DC0749" w:rsidRPr="00A04B9C" w:rsidRDefault="00DC0749" w:rsidP="00C046C1">
            <w:pPr>
              <w:snapToGrid w:val="0"/>
              <w:jc w:val="center"/>
            </w:pPr>
            <w:r w:rsidRPr="00A04B9C">
              <w:t>ул.Почтовая,15а</w:t>
            </w:r>
          </w:p>
        </w:tc>
        <w:tc>
          <w:tcPr>
            <w:tcW w:w="1418" w:type="dxa"/>
            <w:vAlign w:val="center"/>
          </w:tcPr>
          <w:p w:rsidR="00DC0749" w:rsidRPr="00D566D3" w:rsidRDefault="00DC0749" w:rsidP="00C046C1">
            <w:pPr>
              <w:snapToGrid w:val="0"/>
              <w:jc w:val="center"/>
            </w:pPr>
            <w:r>
              <w:t>70,2</w:t>
            </w:r>
          </w:p>
        </w:tc>
      </w:tr>
      <w:tr w:rsidR="00DC0749" w:rsidRPr="00D566D3" w:rsidTr="00C046C1">
        <w:tc>
          <w:tcPr>
            <w:tcW w:w="675" w:type="dxa"/>
            <w:vAlign w:val="center"/>
          </w:tcPr>
          <w:p w:rsidR="00DC0749" w:rsidRPr="00D566D3" w:rsidRDefault="00DC0749" w:rsidP="00C046C1">
            <w:pPr>
              <w:snapToGrid w:val="0"/>
              <w:jc w:val="center"/>
            </w:pPr>
            <w:r>
              <w:t>2.</w:t>
            </w:r>
          </w:p>
        </w:tc>
        <w:tc>
          <w:tcPr>
            <w:tcW w:w="2288" w:type="dxa"/>
            <w:vAlign w:val="center"/>
          </w:tcPr>
          <w:p w:rsidR="00DC0749" w:rsidRDefault="00DC0749" w:rsidP="00C046C1">
            <w:pPr>
              <w:snapToGrid w:val="0"/>
              <w:jc w:val="center"/>
            </w:pPr>
            <w:r>
              <w:t xml:space="preserve">Сарай аптеки </w:t>
            </w:r>
          </w:p>
          <w:p w:rsidR="00DC0749" w:rsidRPr="00D566D3" w:rsidRDefault="00DC0749" w:rsidP="00C046C1">
            <w:pPr>
              <w:snapToGrid w:val="0"/>
              <w:jc w:val="center"/>
            </w:pPr>
            <w:r>
              <w:t>№173</w:t>
            </w:r>
          </w:p>
        </w:tc>
        <w:tc>
          <w:tcPr>
            <w:tcW w:w="2977" w:type="dxa"/>
            <w:vAlign w:val="center"/>
          </w:tcPr>
          <w:p w:rsidR="00DC0749" w:rsidRPr="00A04B9C" w:rsidRDefault="00DC0749" w:rsidP="00C046C1">
            <w:pPr>
              <w:snapToGrid w:val="0"/>
              <w:jc w:val="center"/>
            </w:pPr>
            <w:r w:rsidRPr="00A04B9C">
              <w:t>Государственное унитарное предприятие Воронежской области “Воронежфармация”</w:t>
            </w:r>
          </w:p>
        </w:tc>
        <w:tc>
          <w:tcPr>
            <w:tcW w:w="2126" w:type="dxa"/>
            <w:vAlign w:val="center"/>
          </w:tcPr>
          <w:p w:rsidR="00DC0749" w:rsidRPr="00A04B9C" w:rsidRDefault="00DC0749" w:rsidP="00C046C1">
            <w:pPr>
              <w:snapToGrid w:val="0"/>
              <w:jc w:val="center"/>
            </w:pPr>
            <w:r w:rsidRPr="00A04B9C">
              <w:t>с. Тресоруково</w:t>
            </w:r>
          </w:p>
          <w:p w:rsidR="00DC0749" w:rsidRPr="00A04B9C" w:rsidRDefault="00DC0749" w:rsidP="00C046C1">
            <w:pPr>
              <w:snapToGrid w:val="0"/>
              <w:jc w:val="center"/>
            </w:pPr>
            <w:r w:rsidRPr="00A04B9C">
              <w:t>ул.Почтовая,15а</w:t>
            </w:r>
          </w:p>
        </w:tc>
        <w:tc>
          <w:tcPr>
            <w:tcW w:w="1418" w:type="dxa"/>
            <w:vAlign w:val="center"/>
          </w:tcPr>
          <w:p w:rsidR="00DC0749" w:rsidRPr="00D566D3" w:rsidRDefault="00DC0749" w:rsidP="00C046C1">
            <w:pPr>
              <w:snapToGrid w:val="0"/>
              <w:jc w:val="center"/>
            </w:pPr>
            <w:r>
              <w:t>36</w:t>
            </w:r>
          </w:p>
        </w:tc>
      </w:tr>
      <w:tr w:rsidR="00DC0749" w:rsidRPr="00D566D3" w:rsidTr="00C046C1">
        <w:trPr>
          <w:trHeight w:val="1427"/>
        </w:trPr>
        <w:tc>
          <w:tcPr>
            <w:tcW w:w="675" w:type="dxa"/>
            <w:vAlign w:val="center"/>
          </w:tcPr>
          <w:p w:rsidR="00DC0749" w:rsidRPr="00D566D3" w:rsidRDefault="00DC0749" w:rsidP="00C046C1">
            <w:pPr>
              <w:snapToGrid w:val="0"/>
              <w:jc w:val="center"/>
            </w:pPr>
            <w:r>
              <w:t>3.</w:t>
            </w:r>
          </w:p>
        </w:tc>
        <w:tc>
          <w:tcPr>
            <w:tcW w:w="2288" w:type="dxa"/>
            <w:vAlign w:val="center"/>
          </w:tcPr>
          <w:p w:rsidR="00DC0749" w:rsidRDefault="00DC0749" w:rsidP="00C046C1">
            <w:pPr>
              <w:snapToGrid w:val="0"/>
              <w:jc w:val="center"/>
            </w:pPr>
            <w:r>
              <w:t>Изгородь Тресоруковской</w:t>
            </w:r>
          </w:p>
          <w:p w:rsidR="00DC0749" w:rsidRPr="00D566D3" w:rsidRDefault="00DC0749" w:rsidP="00C046C1">
            <w:pPr>
              <w:snapToGrid w:val="0"/>
              <w:jc w:val="center"/>
            </w:pPr>
            <w:r>
              <w:t>ветлечебницы</w:t>
            </w:r>
          </w:p>
        </w:tc>
        <w:tc>
          <w:tcPr>
            <w:tcW w:w="2977" w:type="dxa"/>
            <w:vAlign w:val="center"/>
          </w:tcPr>
          <w:p w:rsidR="00DC0749" w:rsidRPr="00A04B9C" w:rsidRDefault="00DC0749" w:rsidP="00C046C1">
            <w:pPr>
              <w:snapToGrid w:val="0"/>
              <w:jc w:val="center"/>
            </w:pPr>
            <w:r w:rsidRPr="00A04B9C">
              <w:t>Государственное</w:t>
            </w:r>
          </w:p>
          <w:p w:rsidR="00DC0749" w:rsidRPr="00906F09" w:rsidRDefault="00DC0749" w:rsidP="00C046C1">
            <w:pPr>
              <w:snapToGrid w:val="0"/>
              <w:jc w:val="center"/>
            </w:pPr>
            <w:r w:rsidRPr="00A04B9C">
              <w:t xml:space="preserve">учреждение </w:t>
            </w:r>
            <w:r w:rsidRPr="00906F09">
              <w:t>“</w:t>
            </w:r>
            <w:r w:rsidRPr="00A04B9C">
              <w:t>Лискинская районная станция по борьбе с болезнями животных</w:t>
            </w:r>
            <w:r w:rsidRPr="00906F09">
              <w:t>”</w:t>
            </w:r>
          </w:p>
        </w:tc>
        <w:tc>
          <w:tcPr>
            <w:tcW w:w="2126" w:type="dxa"/>
            <w:vAlign w:val="center"/>
          </w:tcPr>
          <w:p w:rsidR="00DC0749" w:rsidRPr="00906F09" w:rsidRDefault="00DC0749" w:rsidP="00C046C1">
            <w:pPr>
              <w:snapToGrid w:val="0"/>
              <w:jc w:val="center"/>
            </w:pPr>
            <w:r>
              <w:t>-</w:t>
            </w:r>
          </w:p>
        </w:tc>
        <w:tc>
          <w:tcPr>
            <w:tcW w:w="1418" w:type="dxa"/>
            <w:vAlign w:val="center"/>
          </w:tcPr>
          <w:p w:rsidR="00DC0749" w:rsidRPr="00906F09" w:rsidRDefault="00DC0749" w:rsidP="00C046C1">
            <w:pPr>
              <w:snapToGrid w:val="0"/>
              <w:jc w:val="center"/>
            </w:pPr>
            <w:r>
              <w:t>-</w:t>
            </w:r>
          </w:p>
        </w:tc>
      </w:tr>
      <w:tr w:rsidR="00DC0749" w:rsidRPr="00D566D3" w:rsidTr="00C046C1">
        <w:tc>
          <w:tcPr>
            <w:tcW w:w="675" w:type="dxa"/>
            <w:vAlign w:val="center"/>
          </w:tcPr>
          <w:p w:rsidR="00DC0749" w:rsidRPr="00347D3B" w:rsidRDefault="00DC0749" w:rsidP="00C046C1">
            <w:pPr>
              <w:snapToGrid w:val="0"/>
              <w:jc w:val="center"/>
            </w:pPr>
            <w:r w:rsidRPr="00347D3B">
              <w:t>4.</w:t>
            </w:r>
          </w:p>
        </w:tc>
        <w:tc>
          <w:tcPr>
            <w:tcW w:w="2288" w:type="dxa"/>
            <w:vAlign w:val="center"/>
          </w:tcPr>
          <w:p w:rsidR="00DC0749" w:rsidRPr="00347D3B" w:rsidRDefault="00DC0749" w:rsidP="00C046C1">
            <w:pPr>
              <w:snapToGrid w:val="0"/>
              <w:jc w:val="center"/>
            </w:pPr>
            <w:r w:rsidRPr="00347D3B">
              <w:t>Гараж</w:t>
            </w:r>
          </w:p>
          <w:p w:rsidR="00DC0749" w:rsidRPr="00347D3B" w:rsidRDefault="00DC0749" w:rsidP="00C046C1">
            <w:pPr>
              <w:snapToGrid w:val="0"/>
              <w:jc w:val="center"/>
            </w:pPr>
            <w:r w:rsidRPr="00347D3B">
              <w:t>Тресоруковской</w:t>
            </w:r>
          </w:p>
          <w:p w:rsidR="00DC0749" w:rsidRPr="00347D3B" w:rsidRDefault="00DC0749" w:rsidP="00C046C1">
            <w:pPr>
              <w:snapToGrid w:val="0"/>
              <w:jc w:val="center"/>
            </w:pPr>
            <w:r w:rsidRPr="00347D3B">
              <w:t>ветлечебницы</w:t>
            </w:r>
          </w:p>
        </w:tc>
        <w:tc>
          <w:tcPr>
            <w:tcW w:w="2977" w:type="dxa"/>
            <w:vAlign w:val="center"/>
          </w:tcPr>
          <w:p w:rsidR="00DC0749" w:rsidRPr="00347D3B" w:rsidRDefault="00DC0749" w:rsidP="00C046C1">
            <w:pPr>
              <w:snapToGrid w:val="0"/>
              <w:jc w:val="center"/>
            </w:pPr>
            <w:r w:rsidRPr="00347D3B">
              <w:t>Государственное</w:t>
            </w:r>
          </w:p>
          <w:p w:rsidR="00DC0749" w:rsidRPr="00347D3B" w:rsidRDefault="00DC0749" w:rsidP="00C046C1">
            <w:pPr>
              <w:snapToGrid w:val="0"/>
              <w:jc w:val="center"/>
            </w:pPr>
            <w:r w:rsidRPr="00347D3B">
              <w:t>учреждение “Лискинская районная станция по борьбе с болезнями животных”</w:t>
            </w:r>
          </w:p>
        </w:tc>
        <w:tc>
          <w:tcPr>
            <w:tcW w:w="2126" w:type="dxa"/>
            <w:vAlign w:val="center"/>
          </w:tcPr>
          <w:p w:rsidR="00DC0749" w:rsidRPr="00347D3B" w:rsidRDefault="00DC0749" w:rsidP="00C046C1">
            <w:pPr>
              <w:snapToGrid w:val="0"/>
              <w:jc w:val="center"/>
            </w:pPr>
            <w:r w:rsidRPr="00347D3B">
              <w:t>с. Тресоруково</w:t>
            </w:r>
          </w:p>
          <w:p w:rsidR="00DC0749" w:rsidRPr="00347D3B" w:rsidRDefault="00DC0749" w:rsidP="00C046C1">
            <w:pPr>
              <w:snapToGrid w:val="0"/>
              <w:jc w:val="center"/>
            </w:pPr>
            <w:r w:rsidRPr="00347D3B">
              <w:t>ул.Советская,9</w:t>
            </w:r>
          </w:p>
        </w:tc>
        <w:tc>
          <w:tcPr>
            <w:tcW w:w="1418" w:type="dxa"/>
            <w:vAlign w:val="center"/>
          </w:tcPr>
          <w:p w:rsidR="00DC0749" w:rsidRPr="00347D3B" w:rsidRDefault="00DC0749" w:rsidP="00C046C1">
            <w:pPr>
              <w:snapToGrid w:val="0"/>
              <w:jc w:val="center"/>
            </w:pPr>
            <w:r w:rsidRPr="00347D3B">
              <w:t>21,9</w:t>
            </w:r>
          </w:p>
        </w:tc>
      </w:tr>
      <w:tr w:rsidR="00DC0749" w:rsidRPr="00D566D3" w:rsidTr="00C046C1">
        <w:tc>
          <w:tcPr>
            <w:tcW w:w="675" w:type="dxa"/>
            <w:vAlign w:val="center"/>
          </w:tcPr>
          <w:p w:rsidR="00DC0749" w:rsidRPr="00347D3B" w:rsidRDefault="00DC0749" w:rsidP="00C046C1">
            <w:pPr>
              <w:snapToGrid w:val="0"/>
              <w:jc w:val="center"/>
            </w:pPr>
            <w:r w:rsidRPr="00347D3B">
              <w:t>5.</w:t>
            </w:r>
          </w:p>
        </w:tc>
        <w:tc>
          <w:tcPr>
            <w:tcW w:w="2288" w:type="dxa"/>
            <w:vAlign w:val="center"/>
          </w:tcPr>
          <w:p w:rsidR="00DC0749" w:rsidRPr="00347D3B" w:rsidRDefault="00DC0749" w:rsidP="00C046C1">
            <w:pPr>
              <w:snapToGrid w:val="0"/>
              <w:jc w:val="center"/>
            </w:pPr>
            <w:r w:rsidRPr="00347D3B">
              <w:t>Подвал</w:t>
            </w:r>
          </w:p>
          <w:p w:rsidR="00DC0749" w:rsidRPr="00347D3B" w:rsidRDefault="00DC0749" w:rsidP="00C046C1">
            <w:pPr>
              <w:snapToGrid w:val="0"/>
              <w:jc w:val="center"/>
            </w:pPr>
            <w:r w:rsidRPr="00347D3B">
              <w:t>Тресоруковской</w:t>
            </w:r>
          </w:p>
          <w:p w:rsidR="00DC0749" w:rsidRPr="00347D3B" w:rsidRDefault="00DC0749" w:rsidP="00C046C1">
            <w:pPr>
              <w:snapToGrid w:val="0"/>
              <w:jc w:val="center"/>
            </w:pPr>
            <w:r w:rsidRPr="00347D3B">
              <w:t>ветлечебницы</w:t>
            </w:r>
          </w:p>
        </w:tc>
        <w:tc>
          <w:tcPr>
            <w:tcW w:w="2977" w:type="dxa"/>
            <w:vAlign w:val="center"/>
          </w:tcPr>
          <w:p w:rsidR="00DC0749" w:rsidRPr="00347D3B" w:rsidRDefault="00DC0749" w:rsidP="00C046C1">
            <w:pPr>
              <w:snapToGrid w:val="0"/>
              <w:jc w:val="center"/>
            </w:pPr>
            <w:r w:rsidRPr="00347D3B">
              <w:t>-</w:t>
            </w:r>
          </w:p>
        </w:tc>
        <w:tc>
          <w:tcPr>
            <w:tcW w:w="2126" w:type="dxa"/>
            <w:vAlign w:val="center"/>
          </w:tcPr>
          <w:p w:rsidR="00DC0749" w:rsidRPr="00347D3B" w:rsidRDefault="00DC0749" w:rsidP="00C046C1">
            <w:pPr>
              <w:snapToGrid w:val="0"/>
              <w:jc w:val="center"/>
            </w:pPr>
            <w:r w:rsidRPr="00347D3B">
              <w:t>с. Тресоруково</w:t>
            </w:r>
          </w:p>
          <w:p w:rsidR="00DC0749" w:rsidRPr="00347D3B" w:rsidRDefault="00DC0749" w:rsidP="00C046C1">
            <w:pPr>
              <w:snapToGrid w:val="0"/>
              <w:jc w:val="center"/>
            </w:pPr>
            <w:r w:rsidRPr="00347D3B">
              <w:t>ул.Советская,9</w:t>
            </w:r>
          </w:p>
        </w:tc>
        <w:tc>
          <w:tcPr>
            <w:tcW w:w="1418" w:type="dxa"/>
            <w:vAlign w:val="center"/>
          </w:tcPr>
          <w:p w:rsidR="00DC0749" w:rsidRPr="00347D3B" w:rsidRDefault="00DC0749" w:rsidP="00C046C1">
            <w:pPr>
              <w:snapToGrid w:val="0"/>
              <w:jc w:val="center"/>
            </w:pPr>
            <w:r w:rsidRPr="00347D3B">
              <w:t>8,6</w:t>
            </w:r>
          </w:p>
        </w:tc>
      </w:tr>
      <w:tr w:rsidR="00DC0749" w:rsidRPr="00D566D3" w:rsidTr="00C046C1">
        <w:tc>
          <w:tcPr>
            <w:tcW w:w="675" w:type="dxa"/>
            <w:vAlign w:val="center"/>
          </w:tcPr>
          <w:p w:rsidR="00DC0749" w:rsidRPr="00347D3B" w:rsidRDefault="00DC0749" w:rsidP="00C046C1">
            <w:pPr>
              <w:snapToGrid w:val="0"/>
              <w:jc w:val="center"/>
            </w:pPr>
            <w:r w:rsidRPr="00347D3B">
              <w:t>6.</w:t>
            </w:r>
          </w:p>
        </w:tc>
        <w:tc>
          <w:tcPr>
            <w:tcW w:w="2288" w:type="dxa"/>
            <w:vAlign w:val="center"/>
          </w:tcPr>
          <w:p w:rsidR="00DC0749" w:rsidRPr="00347D3B" w:rsidRDefault="00DC0749" w:rsidP="00C046C1">
            <w:pPr>
              <w:snapToGrid w:val="0"/>
              <w:jc w:val="center"/>
            </w:pPr>
            <w:r w:rsidRPr="00347D3B">
              <w:t>Уборная</w:t>
            </w:r>
          </w:p>
          <w:p w:rsidR="00DC0749" w:rsidRPr="00347D3B" w:rsidRDefault="00DC0749" w:rsidP="00C046C1">
            <w:pPr>
              <w:snapToGrid w:val="0"/>
              <w:jc w:val="center"/>
            </w:pPr>
            <w:r w:rsidRPr="00347D3B">
              <w:t>Тресоруковской</w:t>
            </w:r>
          </w:p>
          <w:p w:rsidR="00DC0749" w:rsidRPr="00347D3B" w:rsidRDefault="00DC0749" w:rsidP="00C046C1">
            <w:pPr>
              <w:snapToGrid w:val="0"/>
              <w:jc w:val="center"/>
            </w:pPr>
            <w:r w:rsidRPr="00347D3B">
              <w:t>ветлечебницы</w:t>
            </w:r>
          </w:p>
        </w:tc>
        <w:tc>
          <w:tcPr>
            <w:tcW w:w="2977" w:type="dxa"/>
            <w:vAlign w:val="center"/>
          </w:tcPr>
          <w:p w:rsidR="00DC0749" w:rsidRPr="00347D3B" w:rsidRDefault="00DC0749" w:rsidP="00C046C1">
            <w:pPr>
              <w:snapToGrid w:val="0"/>
              <w:jc w:val="center"/>
            </w:pPr>
            <w:r w:rsidRPr="00347D3B">
              <w:t>-</w:t>
            </w:r>
          </w:p>
        </w:tc>
        <w:tc>
          <w:tcPr>
            <w:tcW w:w="2126" w:type="dxa"/>
            <w:vAlign w:val="center"/>
          </w:tcPr>
          <w:p w:rsidR="00DC0749" w:rsidRPr="00347D3B" w:rsidRDefault="00DC0749" w:rsidP="00C046C1">
            <w:pPr>
              <w:snapToGrid w:val="0"/>
              <w:jc w:val="center"/>
            </w:pPr>
            <w:r w:rsidRPr="00347D3B">
              <w:t>с. Тресоруково</w:t>
            </w:r>
          </w:p>
          <w:p w:rsidR="00DC0749" w:rsidRPr="00347D3B" w:rsidRDefault="00DC0749" w:rsidP="00C046C1">
            <w:pPr>
              <w:snapToGrid w:val="0"/>
              <w:jc w:val="center"/>
            </w:pPr>
            <w:r w:rsidRPr="00347D3B">
              <w:t>ул.Советская,9</w:t>
            </w:r>
          </w:p>
        </w:tc>
        <w:tc>
          <w:tcPr>
            <w:tcW w:w="1418" w:type="dxa"/>
            <w:vAlign w:val="center"/>
          </w:tcPr>
          <w:p w:rsidR="00DC0749" w:rsidRPr="00347D3B" w:rsidRDefault="00DC0749" w:rsidP="00C046C1">
            <w:pPr>
              <w:snapToGrid w:val="0"/>
              <w:jc w:val="center"/>
            </w:pPr>
            <w:r w:rsidRPr="00347D3B">
              <w:t>2</w:t>
            </w:r>
          </w:p>
        </w:tc>
      </w:tr>
      <w:tr w:rsidR="00DC0749" w:rsidRPr="00D566D3" w:rsidTr="00C046C1">
        <w:tc>
          <w:tcPr>
            <w:tcW w:w="675" w:type="dxa"/>
            <w:vAlign w:val="center"/>
          </w:tcPr>
          <w:p w:rsidR="00DC0749" w:rsidRPr="00347D3B" w:rsidRDefault="00DC0749" w:rsidP="00C046C1">
            <w:pPr>
              <w:snapToGrid w:val="0"/>
              <w:jc w:val="center"/>
            </w:pPr>
            <w:r w:rsidRPr="00347D3B">
              <w:t>7.</w:t>
            </w:r>
          </w:p>
        </w:tc>
        <w:tc>
          <w:tcPr>
            <w:tcW w:w="2288" w:type="dxa"/>
            <w:vAlign w:val="center"/>
          </w:tcPr>
          <w:p w:rsidR="00DC0749" w:rsidRPr="00347D3B" w:rsidRDefault="00DC0749" w:rsidP="00C046C1">
            <w:pPr>
              <w:snapToGrid w:val="0"/>
              <w:jc w:val="center"/>
            </w:pPr>
            <w:r w:rsidRPr="00347D3B">
              <w:t>Сарай</w:t>
            </w:r>
          </w:p>
          <w:p w:rsidR="00DC0749" w:rsidRPr="00347D3B" w:rsidRDefault="00DC0749" w:rsidP="00C046C1">
            <w:pPr>
              <w:snapToGrid w:val="0"/>
              <w:jc w:val="center"/>
            </w:pPr>
            <w:r w:rsidRPr="00347D3B">
              <w:t>Тресоруковской</w:t>
            </w:r>
          </w:p>
          <w:p w:rsidR="00DC0749" w:rsidRPr="003A3E8B" w:rsidRDefault="00DC0749" w:rsidP="00C046C1">
            <w:pPr>
              <w:snapToGrid w:val="0"/>
              <w:jc w:val="center"/>
            </w:pPr>
            <w:r w:rsidRPr="00347D3B">
              <w:t>Ветлечебницы</w:t>
            </w:r>
          </w:p>
        </w:tc>
        <w:tc>
          <w:tcPr>
            <w:tcW w:w="2977" w:type="dxa"/>
            <w:vAlign w:val="center"/>
          </w:tcPr>
          <w:p w:rsidR="00DC0749" w:rsidRPr="00347D3B" w:rsidRDefault="00DC0749" w:rsidP="00C046C1">
            <w:pPr>
              <w:snapToGrid w:val="0"/>
              <w:jc w:val="center"/>
            </w:pPr>
            <w:r w:rsidRPr="00347D3B">
              <w:t>-</w:t>
            </w:r>
          </w:p>
        </w:tc>
        <w:tc>
          <w:tcPr>
            <w:tcW w:w="2126" w:type="dxa"/>
            <w:vAlign w:val="center"/>
          </w:tcPr>
          <w:p w:rsidR="00DC0749" w:rsidRPr="00347D3B" w:rsidRDefault="00DC0749" w:rsidP="00C046C1">
            <w:pPr>
              <w:snapToGrid w:val="0"/>
              <w:jc w:val="center"/>
            </w:pPr>
            <w:r w:rsidRPr="00347D3B">
              <w:t>с. Тресоруково</w:t>
            </w:r>
          </w:p>
          <w:p w:rsidR="00DC0749" w:rsidRPr="00347D3B" w:rsidRDefault="00DC0749" w:rsidP="00C046C1">
            <w:pPr>
              <w:snapToGrid w:val="0"/>
              <w:jc w:val="center"/>
            </w:pPr>
            <w:r w:rsidRPr="00347D3B">
              <w:t>ул.Советская,9</w:t>
            </w:r>
          </w:p>
        </w:tc>
        <w:tc>
          <w:tcPr>
            <w:tcW w:w="1418" w:type="dxa"/>
            <w:vAlign w:val="center"/>
          </w:tcPr>
          <w:p w:rsidR="00DC0749" w:rsidRPr="00347D3B" w:rsidRDefault="00DC0749" w:rsidP="00C046C1">
            <w:pPr>
              <w:snapToGrid w:val="0"/>
              <w:jc w:val="center"/>
            </w:pPr>
            <w:r w:rsidRPr="00347D3B">
              <w:t>32,4</w:t>
            </w:r>
          </w:p>
        </w:tc>
      </w:tr>
      <w:tr w:rsidR="00DC0749" w:rsidRPr="00D566D3" w:rsidTr="00C046C1">
        <w:tc>
          <w:tcPr>
            <w:tcW w:w="675" w:type="dxa"/>
            <w:vAlign w:val="center"/>
          </w:tcPr>
          <w:p w:rsidR="00DC0749" w:rsidRPr="00347D3B" w:rsidRDefault="00DC0749" w:rsidP="00C046C1">
            <w:pPr>
              <w:snapToGrid w:val="0"/>
              <w:jc w:val="center"/>
            </w:pPr>
            <w:r w:rsidRPr="00347D3B">
              <w:t>8.</w:t>
            </w:r>
          </w:p>
        </w:tc>
        <w:tc>
          <w:tcPr>
            <w:tcW w:w="2288" w:type="dxa"/>
            <w:vAlign w:val="center"/>
          </w:tcPr>
          <w:p w:rsidR="00DC0749" w:rsidRPr="00347D3B" w:rsidRDefault="00DC0749" w:rsidP="00C046C1">
            <w:pPr>
              <w:snapToGrid w:val="0"/>
              <w:jc w:val="center"/>
            </w:pPr>
            <w:r w:rsidRPr="00347D3B">
              <w:t xml:space="preserve">Здание </w:t>
            </w:r>
          </w:p>
          <w:p w:rsidR="00DC0749" w:rsidRPr="00347D3B" w:rsidRDefault="00DC0749" w:rsidP="00C046C1">
            <w:pPr>
              <w:snapToGrid w:val="0"/>
              <w:jc w:val="center"/>
            </w:pPr>
            <w:r w:rsidRPr="00347D3B">
              <w:t>Тресоруковской</w:t>
            </w:r>
          </w:p>
          <w:p w:rsidR="00DC0749" w:rsidRPr="00347D3B" w:rsidRDefault="00DC0749" w:rsidP="00C046C1">
            <w:pPr>
              <w:snapToGrid w:val="0"/>
              <w:jc w:val="center"/>
            </w:pPr>
            <w:r w:rsidRPr="00347D3B">
              <w:t>ветлечебницы</w:t>
            </w:r>
          </w:p>
        </w:tc>
        <w:tc>
          <w:tcPr>
            <w:tcW w:w="2977" w:type="dxa"/>
            <w:vAlign w:val="center"/>
          </w:tcPr>
          <w:p w:rsidR="00DC0749" w:rsidRPr="00347D3B" w:rsidRDefault="00DC0749" w:rsidP="00C046C1">
            <w:pPr>
              <w:snapToGrid w:val="0"/>
              <w:jc w:val="center"/>
            </w:pPr>
            <w:r w:rsidRPr="00347D3B">
              <w:t>-</w:t>
            </w:r>
          </w:p>
        </w:tc>
        <w:tc>
          <w:tcPr>
            <w:tcW w:w="2126" w:type="dxa"/>
            <w:vAlign w:val="center"/>
          </w:tcPr>
          <w:p w:rsidR="00DC0749" w:rsidRPr="00347D3B" w:rsidRDefault="00DC0749" w:rsidP="00C046C1">
            <w:pPr>
              <w:snapToGrid w:val="0"/>
              <w:jc w:val="center"/>
            </w:pPr>
            <w:r w:rsidRPr="00347D3B">
              <w:t>с. Тресоруково</w:t>
            </w:r>
          </w:p>
          <w:p w:rsidR="00DC0749" w:rsidRPr="00347D3B" w:rsidRDefault="00DC0749" w:rsidP="00C046C1">
            <w:pPr>
              <w:snapToGrid w:val="0"/>
              <w:jc w:val="center"/>
            </w:pPr>
            <w:r w:rsidRPr="00347D3B">
              <w:t>ул.Советская,9</w:t>
            </w:r>
          </w:p>
        </w:tc>
        <w:tc>
          <w:tcPr>
            <w:tcW w:w="1418" w:type="dxa"/>
            <w:vAlign w:val="center"/>
          </w:tcPr>
          <w:p w:rsidR="00DC0749" w:rsidRPr="00347D3B" w:rsidRDefault="00DC0749" w:rsidP="00C046C1">
            <w:pPr>
              <w:snapToGrid w:val="0"/>
              <w:jc w:val="center"/>
            </w:pPr>
            <w:r w:rsidRPr="00347D3B">
              <w:t>84</w:t>
            </w:r>
          </w:p>
        </w:tc>
      </w:tr>
      <w:tr w:rsidR="00DC0749" w:rsidRPr="00D566D3" w:rsidTr="00C046C1">
        <w:tc>
          <w:tcPr>
            <w:tcW w:w="675" w:type="dxa"/>
            <w:vAlign w:val="center"/>
          </w:tcPr>
          <w:p w:rsidR="00DC0749" w:rsidRDefault="00DC0749" w:rsidP="00C046C1">
            <w:pPr>
              <w:snapToGrid w:val="0"/>
              <w:jc w:val="center"/>
            </w:pPr>
            <w:r>
              <w:t>9.</w:t>
            </w:r>
          </w:p>
        </w:tc>
        <w:tc>
          <w:tcPr>
            <w:tcW w:w="2288" w:type="dxa"/>
            <w:vAlign w:val="center"/>
          </w:tcPr>
          <w:p w:rsidR="00DC0749" w:rsidRDefault="00DC0749" w:rsidP="00C046C1">
            <w:pPr>
              <w:snapToGrid w:val="0"/>
              <w:jc w:val="center"/>
            </w:pPr>
            <w:r>
              <w:t>Церковь Троицы</w:t>
            </w:r>
          </w:p>
        </w:tc>
        <w:tc>
          <w:tcPr>
            <w:tcW w:w="2977" w:type="dxa"/>
            <w:vAlign w:val="center"/>
          </w:tcPr>
          <w:p w:rsidR="00DC0749" w:rsidRDefault="00DC0749" w:rsidP="00C046C1">
            <w:pPr>
              <w:snapToGrid w:val="0"/>
              <w:jc w:val="center"/>
            </w:pPr>
            <w:r>
              <w:t>Не известен</w:t>
            </w:r>
          </w:p>
        </w:tc>
        <w:tc>
          <w:tcPr>
            <w:tcW w:w="2126" w:type="dxa"/>
            <w:vAlign w:val="center"/>
          </w:tcPr>
          <w:p w:rsidR="00DC0749" w:rsidRDefault="00DC0749" w:rsidP="00C046C1">
            <w:pPr>
              <w:snapToGrid w:val="0"/>
              <w:jc w:val="center"/>
            </w:pPr>
            <w:r>
              <w:t>с.Тресоруково</w:t>
            </w:r>
          </w:p>
        </w:tc>
        <w:tc>
          <w:tcPr>
            <w:tcW w:w="1418" w:type="dxa"/>
            <w:vAlign w:val="center"/>
          </w:tcPr>
          <w:p w:rsidR="00DC0749" w:rsidRDefault="00DC0749" w:rsidP="00C046C1">
            <w:pPr>
              <w:snapToGrid w:val="0"/>
              <w:jc w:val="center"/>
            </w:pPr>
            <w:r>
              <w:t>0</w:t>
            </w:r>
          </w:p>
        </w:tc>
      </w:tr>
    </w:tbl>
    <w:p w:rsidR="00DC0749" w:rsidRPr="00EC1065" w:rsidRDefault="00DC0749" w:rsidP="00DC0749">
      <w:pPr>
        <w:rPr>
          <w:i/>
          <w:sz w:val="28"/>
          <w:szCs w:val="28"/>
        </w:rPr>
      </w:pPr>
    </w:p>
    <w:p w:rsidR="00DC0749" w:rsidRDefault="00DC0749" w:rsidP="00DC0749">
      <w:pPr>
        <w:ind w:firstLine="709"/>
        <w:jc w:val="center"/>
        <w:rPr>
          <w:i/>
          <w:sz w:val="28"/>
          <w:szCs w:val="28"/>
        </w:rPr>
      </w:pPr>
    </w:p>
    <w:p w:rsidR="00DC0749" w:rsidRPr="004B200E" w:rsidRDefault="00DC0749" w:rsidP="00DC0749">
      <w:pPr>
        <w:ind w:firstLine="709"/>
        <w:jc w:val="center"/>
        <w:rPr>
          <w:i/>
          <w:sz w:val="28"/>
          <w:szCs w:val="28"/>
        </w:rPr>
      </w:pPr>
      <w:r w:rsidRPr="004B200E">
        <w:rPr>
          <w:i/>
          <w:sz w:val="28"/>
          <w:szCs w:val="28"/>
        </w:rPr>
        <w:t>Таблица 20. Перечень земельных участков областного уровня собственности, расположенных в границах Тресоруковского сельского поселения.</w:t>
      </w:r>
    </w:p>
    <w:tbl>
      <w:tblPr>
        <w:tblW w:w="9621" w:type="dxa"/>
        <w:tblInd w:w="-20" w:type="dxa"/>
        <w:tblLayout w:type="fixed"/>
        <w:tblLook w:val="0000"/>
      </w:tblPr>
      <w:tblGrid>
        <w:gridCol w:w="675"/>
        <w:gridCol w:w="2552"/>
        <w:gridCol w:w="1486"/>
        <w:gridCol w:w="2483"/>
        <w:gridCol w:w="1134"/>
        <w:gridCol w:w="1291"/>
      </w:tblGrid>
      <w:tr w:rsidR="00DC0749" w:rsidRPr="004B200E" w:rsidTr="00C046C1">
        <w:tc>
          <w:tcPr>
            <w:tcW w:w="675"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 п/п</w:t>
            </w:r>
          </w:p>
        </w:tc>
        <w:tc>
          <w:tcPr>
            <w:tcW w:w="2552"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Наименование землепользователя</w:t>
            </w:r>
          </w:p>
        </w:tc>
        <w:tc>
          <w:tcPr>
            <w:tcW w:w="1486"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Кадастровый номер земельного участка</w:t>
            </w:r>
          </w:p>
        </w:tc>
        <w:tc>
          <w:tcPr>
            <w:tcW w:w="2483"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Местоположение (адрес) земельного участка</w:t>
            </w:r>
          </w:p>
        </w:tc>
        <w:tc>
          <w:tcPr>
            <w:tcW w:w="1134"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Категория земель</w:t>
            </w:r>
          </w:p>
        </w:tc>
        <w:tc>
          <w:tcPr>
            <w:tcW w:w="1291" w:type="dxa"/>
            <w:tcBorders>
              <w:top w:val="single" w:sz="4" w:space="0" w:color="000000"/>
              <w:left w:val="single" w:sz="4" w:space="0" w:color="000000"/>
              <w:bottom w:val="single" w:sz="4" w:space="0" w:color="000000"/>
              <w:right w:val="single" w:sz="4" w:space="0" w:color="000000"/>
            </w:tcBorders>
            <w:vAlign w:val="center"/>
          </w:tcPr>
          <w:p w:rsidR="00DC0749" w:rsidRPr="004B200E" w:rsidRDefault="00DC0749" w:rsidP="00C046C1">
            <w:pPr>
              <w:snapToGrid w:val="0"/>
              <w:jc w:val="center"/>
            </w:pPr>
            <w:r w:rsidRPr="004B200E">
              <w:t>Площадь земельного участка, га</w:t>
            </w:r>
          </w:p>
        </w:tc>
      </w:tr>
      <w:tr w:rsidR="00DC0749" w:rsidRPr="004B200E" w:rsidTr="00C046C1">
        <w:tc>
          <w:tcPr>
            <w:tcW w:w="675" w:type="dxa"/>
            <w:tcBorders>
              <w:top w:val="single" w:sz="4" w:space="0" w:color="000000"/>
              <w:left w:val="single" w:sz="4" w:space="0" w:color="000000"/>
              <w:bottom w:val="single" w:sz="4" w:space="0" w:color="000000"/>
            </w:tcBorders>
            <w:vAlign w:val="center"/>
          </w:tcPr>
          <w:p w:rsidR="00DC0749" w:rsidRPr="006F5362" w:rsidRDefault="00DC0749" w:rsidP="00C046C1">
            <w:pPr>
              <w:snapToGrid w:val="0"/>
              <w:jc w:val="center"/>
              <w:rPr>
                <w:b/>
                <w:sz w:val="20"/>
                <w:szCs w:val="20"/>
              </w:rPr>
            </w:pPr>
            <w:r w:rsidRPr="006F5362">
              <w:rPr>
                <w:b/>
                <w:sz w:val="20"/>
                <w:szCs w:val="20"/>
              </w:rPr>
              <w:t>1</w:t>
            </w:r>
          </w:p>
        </w:tc>
        <w:tc>
          <w:tcPr>
            <w:tcW w:w="2552" w:type="dxa"/>
            <w:tcBorders>
              <w:top w:val="single" w:sz="4" w:space="0" w:color="000000"/>
              <w:left w:val="single" w:sz="4" w:space="0" w:color="000000"/>
              <w:bottom w:val="single" w:sz="4" w:space="0" w:color="000000"/>
            </w:tcBorders>
            <w:vAlign w:val="center"/>
          </w:tcPr>
          <w:p w:rsidR="00DC0749" w:rsidRPr="006F5362" w:rsidRDefault="00DC0749" w:rsidP="00C046C1">
            <w:pPr>
              <w:snapToGrid w:val="0"/>
              <w:jc w:val="center"/>
              <w:rPr>
                <w:b/>
                <w:sz w:val="20"/>
                <w:szCs w:val="20"/>
              </w:rPr>
            </w:pPr>
            <w:r w:rsidRPr="006F5362">
              <w:rPr>
                <w:b/>
                <w:sz w:val="20"/>
                <w:szCs w:val="20"/>
              </w:rPr>
              <w:t>2</w:t>
            </w:r>
          </w:p>
        </w:tc>
        <w:tc>
          <w:tcPr>
            <w:tcW w:w="1486" w:type="dxa"/>
            <w:tcBorders>
              <w:top w:val="single" w:sz="4" w:space="0" w:color="000000"/>
              <w:left w:val="single" w:sz="4" w:space="0" w:color="000000"/>
              <w:bottom w:val="single" w:sz="4" w:space="0" w:color="000000"/>
            </w:tcBorders>
            <w:vAlign w:val="center"/>
          </w:tcPr>
          <w:p w:rsidR="00DC0749" w:rsidRPr="006F5362" w:rsidRDefault="00DC0749" w:rsidP="00C046C1">
            <w:pPr>
              <w:snapToGrid w:val="0"/>
              <w:jc w:val="center"/>
              <w:rPr>
                <w:b/>
                <w:sz w:val="20"/>
                <w:szCs w:val="20"/>
              </w:rPr>
            </w:pPr>
            <w:r w:rsidRPr="006F5362">
              <w:rPr>
                <w:b/>
                <w:sz w:val="20"/>
                <w:szCs w:val="20"/>
              </w:rPr>
              <w:t>3</w:t>
            </w:r>
          </w:p>
        </w:tc>
        <w:tc>
          <w:tcPr>
            <w:tcW w:w="2483" w:type="dxa"/>
            <w:tcBorders>
              <w:top w:val="single" w:sz="4" w:space="0" w:color="000000"/>
              <w:left w:val="single" w:sz="4" w:space="0" w:color="000000"/>
              <w:bottom w:val="single" w:sz="4" w:space="0" w:color="000000"/>
            </w:tcBorders>
            <w:vAlign w:val="center"/>
          </w:tcPr>
          <w:p w:rsidR="00DC0749" w:rsidRPr="006F5362" w:rsidRDefault="00DC0749" w:rsidP="00C046C1">
            <w:pPr>
              <w:snapToGrid w:val="0"/>
              <w:jc w:val="center"/>
              <w:rPr>
                <w:b/>
                <w:sz w:val="20"/>
                <w:szCs w:val="20"/>
              </w:rPr>
            </w:pPr>
            <w:r w:rsidRPr="006F5362">
              <w:rPr>
                <w:b/>
                <w:sz w:val="20"/>
                <w:szCs w:val="20"/>
              </w:rPr>
              <w:t>4</w:t>
            </w:r>
          </w:p>
        </w:tc>
        <w:tc>
          <w:tcPr>
            <w:tcW w:w="1134" w:type="dxa"/>
            <w:tcBorders>
              <w:top w:val="single" w:sz="4" w:space="0" w:color="000000"/>
              <w:left w:val="single" w:sz="4" w:space="0" w:color="000000"/>
              <w:bottom w:val="single" w:sz="4" w:space="0" w:color="000000"/>
            </w:tcBorders>
            <w:vAlign w:val="center"/>
          </w:tcPr>
          <w:p w:rsidR="00DC0749" w:rsidRPr="006F5362" w:rsidRDefault="00DC0749" w:rsidP="00C046C1">
            <w:pPr>
              <w:snapToGrid w:val="0"/>
              <w:jc w:val="center"/>
              <w:rPr>
                <w:b/>
                <w:sz w:val="20"/>
                <w:szCs w:val="20"/>
              </w:rPr>
            </w:pPr>
            <w:r w:rsidRPr="006F5362">
              <w:rPr>
                <w:b/>
                <w:sz w:val="20"/>
                <w:szCs w:val="20"/>
              </w:rPr>
              <w:t>5</w:t>
            </w:r>
          </w:p>
        </w:tc>
        <w:tc>
          <w:tcPr>
            <w:tcW w:w="1291" w:type="dxa"/>
            <w:tcBorders>
              <w:top w:val="single" w:sz="4" w:space="0" w:color="000000"/>
              <w:left w:val="single" w:sz="4" w:space="0" w:color="000000"/>
              <w:bottom w:val="single" w:sz="4" w:space="0" w:color="000000"/>
              <w:right w:val="single" w:sz="4" w:space="0" w:color="000000"/>
            </w:tcBorders>
            <w:vAlign w:val="center"/>
          </w:tcPr>
          <w:p w:rsidR="00DC0749" w:rsidRPr="006F5362" w:rsidRDefault="00DC0749" w:rsidP="00C046C1">
            <w:pPr>
              <w:snapToGrid w:val="0"/>
              <w:jc w:val="center"/>
              <w:rPr>
                <w:b/>
                <w:sz w:val="20"/>
                <w:szCs w:val="20"/>
              </w:rPr>
            </w:pPr>
            <w:r w:rsidRPr="006F5362">
              <w:rPr>
                <w:b/>
                <w:sz w:val="20"/>
                <w:szCs w:val="20"/>
              </w:rPr>
              <w:t>6</w:t>
            </w:r>
          </w:p>
        </w:tc>
      </w:tr>
      <w:tr w:rsidR="00DC0749" w:rsidRPr="004B200E" w:rsidTr="00C046C1">
        <w:tc>
          <w:tcPr>
            <w:tcW w:w="675"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1.</w:t>
            </w:r>
          </w:p>
        </w:tc>
        <w:tc>
          <w:tcPr>
            <w:tcW w:w="2552"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ГУП Воронежской</w:t>
            </w:r>
          </w:p>
          <w:p w:rsidR="00DC0749" w:rsidRPr="004B200E" w:rsidRDefault="00DC0749" w:rsidP="00C046C1">
            <w:pPr>
              <w:snapToGrid w:val="0"/>
              <w:jc w:val="center"/>
            </w:pPr>
            <w:r w:rsidRPr="004B200E">
              <w:t>Области “Воронежфармация”</w:t>
            </w:r>
          </w:p>
        </w:tc>
        <w:tc>
          <w:tcPr>
            <w:tcW w:w="1486"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36:14:0710005:0012</w:t>
            </w:r>
          </w:p>
        </w:tc>
        <w:tc>
          <w:tcPr>
            <w:tcW w:w="2483"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c.Тресоруково</w:t>
            </w:r>
          </w:p>
          <w:p w:rsidR="00DC0749" w:rsidRPr="004B200E" w:rsidRDefault="00DC0749" w:rsidP="00C046C1">
            <w:pPr>
              <w:snapToGrid w:val="0"/>
              <w:jc w:val="center"/>
            </w:pPr>
            <w:r w:rsidRPr="004B200E">
              <w:t>ул.Почтовая,15а</w:t>
            </w:r>
          </w:p>
        </w:tc>
        <w:tc>
          <w:tcPr>
            <w:tcW w:w="1134"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Земли насел.</w:t>
            </w:r>
          </w:p>
          <w:p w:rsidR="00DC0749" w:rsidRPr="004B200E" w:rsidRDefault="00DC0749" w:rsidP="00C046C1">
            <w:pPr>
              <w:snapToGrid w:val="0"/>
              <w:jc w:val="center"/>
            </w:pPr>
            <w:r w:rsidRPr="004B200E">
              <w:t>пунктов.</w:t>
            </w:r>
          </w:p>
        </w:tc>
        <w:tc>
          <w:tcPr>
            <w:tcW w:w="1291" w:type="dxa"/>
            <w:tcBorders>
              <w:top w:val="single" w:sz="4" w:space="0" w:color="000000"/>
              <w:left w:val="single" w:sz="4" w:space="0" w:color="000000"/>
              <w:bottom w:val="single" w:sz="4" w:space="0" w:color="000000"/>
              <w:right w:val="single" w:sz="4" w:space="0" w:color="000000"/>
            </w:tcBorders>
            <w:vAlign w:val="center"/>
          </w:tcPr>
          <w:p w:rsidR="00DC0749" w:rsidRPr="004B200E" w:rsidRDefault="00DC0749" w:rsidP="00C046C1">
            <w:pPr>
              <w:snapToGrid w:val="0"/>
              <w:jc w:val="center"/>
            </w:pPr>
            <w:r w:rsidRPr="004B200E">
              <w:t>0,0730</w:t>
            </w:r>
          </w:p>
        </w:tc>
      </w:tr>
      <w:tr w:rsidR="00DC0749" w:rsidRPr="004B200E" w:rsidTr="00C046C1">
        <w:trPr>
          <w:trHeight w:val="1132"/>
        </w:trPr>
        <w:tc>
          <w:tcPr>
            <w:tcW w:w="675"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2.</w:t>
            </w:r>
          </w:p>
        </w:tc>
        <w:tc>
          <w:tcPr>
            <w:tcW w:w="2552"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Лискинская районная станция по борьбе с болезнями животных</w:t>
            </w:r>
          </w:p>
        </w:tc>
        <w:tc>
          <w:tcPr>
            <w:tcW w:w="1486"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36:14:0710004:0017</w:t>
            </w:r>
          </w:p>
        </w:tc>
        <w:tc>
          <w:tcPr>
            <w:tcW w:w="2483"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с.Тресоруково</w:t>
            </w:r>
          </w:p>
          <w:p w:rsidR="00DC0749" w:rsidRPr="004B200E" w:rsidRDefault="00DC0749" w:rsidP="00C046C1">
            <w:pPr>
              <w:snapToGrid w:val="0"/>
              <w:jc w:val="center"/>
            </w:pPr>
            <w:r w:rsidRPr="004B200E">
              <w:t>ул.Советская,9</w:t>
            </w:r>
          </w:p>
        </w:tc>
        <w:tc>
          <w:tcPr>
            <w:tcW w:w="1134"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Земли насел.</w:t>
            </w:r>
          </w:p>
          <w:p w:rsidR="00DC0749" w:rsidRPr="004B200E" w:rsidRDefault="00DC0749" w:rsidP="00C046C1">
            <w:pPr>
              <w:snapToGrid w:val="0"/>
              <w:jc w:val="center"/>
            </w:pPr>
            <w:r w:rsidRPr="004B200E">
              <w:t>пунктов.</w:t>
            </w:r>
          </w:p>
        </w:tc>
        <w:tc>
          <w:tcPr>
            <w:tcW w:w="1291" w:type="dxa"/>
            <w:tcBorders>
              <w:top w:val="single" w:sz="4" w:space="0" w:color="000000"/>
              <w:left w:val="single" w:sz="4" w:space="0" w:color="000000"/>
              <w:bottom w:val="single" w:sz="4" w:space="0" w:color="000000"/>
              <w:right w:val="single" w:sz="4" w:space="0" w:color="000000"/>
            </w:tcBorders>
            <w:vAlign w:val="center"/>
          </w:tcPr>
          <w:p w:rsidR="00DC0749" w:rsidRPr="004B200E" w:rsidRDefault="00DC0749" w:rsidP="00C046C1">
            <w:pPr>
              <w:snapToGrid w:val="0"/>
              <w:jc w:val="center"/>
            </w:pPr>
            <w:r w:rsidRPr="004B200E">
              <w:t>0,1580</w:t>
            </w:r>
          </w:p>
        </w:tc>
      </w:tr>
      <w:tr w:rsidR="00DC0749" w:rsidRPr="004B200E" w:rsidTr="00C046C1">
        <w:tc>
          <w:tcPr>
            <w:tcW w:w="675"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3.</w:t>
            </w:r>
          </w:p>
        </w:tc>
        <w:tc>
          <w:tcPr>
            <w:tcW w:w="2552"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Управление автомобильных дорог и дорожной деятельности Воронежской области</w:t>
            </w:r>
          </w:p>
        </w:tc>
        <w:tc>
          <w:tcPr>
            <w:tcW w:w="1486"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36:14:0000000:0391</w:t>
            </w:r>
          </w:p>
        </w:tc>
        <w:tc>
          <w:tcPr>
            <w:tcW w:w="2483"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А\д “ М-4 “Дон ” - Давыдовка”</w:t>
            </w:r>
          </w:p>
          <w:p w:rsidR="00DC0749" w:rsidRPr="004B200E" w:rsidRDefault="00DC0749" w:rsidP="00C046C1">
            <w:pPr>
              <w:snapToGrid w:val="0"/>
              <w:jc w:val="center"/>
            </w:pPr>
            <w:r w:rsidRPr="004B200E">
              <w:t>- с.Нижнемарьино</w:t>
            </w:r>
          </w:p>
        </w:tc>
        <w:tc>
          <w:tcPr>
            <w:tcW w:w="1134"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Земли насел.</w:t>
            </w:r>
          </w:p>
          <w:p w:rsidR="00DC0749" w:rsidRPr="004B200E" w:rsidRDefault="00DC0749" w:rsidP="00C046C1">
            <w:pPr>
              <w:snapToGrid w:val="0"/>
              <w:jc w:val="center"/>
            </w:pPr>
            <w:r w:rsidRPr="004B200E">
              <w:t>пунктов.</w:t>
            </w:r>
          </w:p>
        </w:tc>
        <w:tc>
          <w:tcPr>
            <w:tcW w:w="1291" w:type="dxa"/>
            <w:tcBorders>
              <w:top w:val="single" w:sz="4" w:space="0" w:color="000000"/>
              <w:left w:val="single" w:sz="4" w:space="0" w:color="000000"/>
              <w:bottom w:val="single" w:sz="4" w:space="0" w:color="000000"/>
              <w:right w:val="single" w:sz="4" w:space="0" w:color="000000"/>
            </w:tcBorders>
            <w:vAlign w:val="center"/>
          </w:tcPr>
          <w:p w:rsidR="00DC0749" w:rsidRPr="004B200E" w:rsidRDefault="00DC0749" w:rsidP="00C046C1">
            <w:pPr>
              <w:snapToGrid w:val="0"/>
              <w:jc w:val="center"/>
            </w:pPr>
            <w:r w:rsidRPr="004B200E">
              <w:t>2,2504</w:t>
            </w:r>
          </w:p>
        </w:tc>
      </w:tr>
      <w:tr w:rsidR="00DC0749" w:rsidRPr="004B200E" w:rsidTr="00C046C1">
        <w:trPr>
          <w:trHeight w:val="1733"/>
        </w:trPr>
        <w:tc>
          <w:tcPr>
            <w:tcW w:w="675"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4.</w:t>
            </w:r>
          </w:p>
        </w:tc>
        <w:tc>
          <w:tcPr>
            <w:tcW w:w="2552"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Управление автомобильных дорог и дорожной деятельности Воронежской области</w:t>
            </w:r>
          </w:p>
        </w:tc>
        <w:tc>
          <w:tcPr>
            <w:tcW w:w="1486"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36:14:0790005:0053</w:t>
            </w:r>
          </w:p>
        </w:tc>
        <w:tc>
          <w:tcPr>
            <w:tcW w:w="2483"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А\д “ М-4 “Дон ” - Давыдовка”</w:t>
            </w:r>
          </w:p>
          <w:p w:rsidR="00DC0749" w:rsidRPr="004B200E" w:rsidRDefault="00DC0749" w:rsidP="00C046C1">
            <w:pPr>
              <w:snapToGrid w:val="0"/>
              <w:jc w:val="center"/>
            </w:pPr>
            <w:r w:rsidRPr="004B200E">
              <w:t>- с.Нижнемарьино</w:t>
            </w:r>
          </w:p>
        </w:tc>
        <w:tc>
          <w:tcPr>
            <w:tcW w:w="1134"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Земли промышленности и т.д.</w:t>
            </w:r>
          </w:p>
        </w:tc>
        <w:tc>
          <w:tcPr>
            <w:tcW w:w="1291" w:type="dxa"/>
            <w:tcBorders>
              <w:top w:val="single" w:sz="4" w:space="0" w:color="000000"/>
              <w:left w:val="single" w:sz="4" w:space="0" w:color="000000"/>
              <w:bottom w:val="single" w:sz="4" w:space="0" w:color="000000"/>
              <w:right w:val="single" w:sz="4" w:space="0" w:color="000000"/>
            </w:tcBorders>
            <w:vAlign w:val="center"/>
          </w:tcPr>
          <w:p w:rsidR="00DC0749" w:rsidRPr="004B200E" w:rsidRDefault="00DC0749" w:rsidP="00C046C1">
            <w:pPr>
              <w:snapToGrid w:val="0"/>
              <w:jc w:val="center"/>
            </w:pPr>
            <w:r w:rsidRPr="004B200E">
              <w:t>0,1220</w:t>
            </w:r>
          </w:p>
        </w:tc>
      </w:tr>
      <w:tr w:rsidR="00DC0749" w:rsidRPr="004B200E" w:rsidTr="00C046C1">
        <w:trPr>
          <w:trHeight w:val="1560"/>
        </w:trPr>
        <w:tc>
          <w:tcPr>
            <w:tcW w:w="675"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5.</w:t>
            </w:r>
          </w:p>
        </w:tc>
        <w:tc>
          <w:tcPr>
            <w:tcW w:w="2552"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Управление автомобильных дорог и дорожной деятельности Воронежской области</w:t>
            </w:r>
          </w:p>
        </w:tc>
        <w:tc>
          <w:tcPr>
            <w:tcW w:w="1486"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36:14:0000000:0386</w:t>
            </w:r>
          </w:p>
        </w:tc>
        <w:tc>
          <w:tcPr>
            <w:tcW w:w="2483"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 xml:space="preserve">А\д Нижнемарьино – </w:t>
            </w:r>
          </w:p>
          <w:p w:rsidR="00DC0749" w:rsidRPr="004B200E" w:rsidRDefault="00DC0749" w:rsidP="00C046C1">
            <w:pPr>
              <w:snapToGrid w:val="0"/>
              <w:jc w:val="center"/>
            </w:pPr>
            <w:r w:rsidRPr="004B200E">
              <w:t>Ермоловка</w:t>
            </w:r>
          </w:p>
        </w:tc>
        <w:tc>
          <w:tcPr>
            <w:tcW w:w="1134"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Земли промышленности и т.д.</w:t>
            </w:r>
          </w:p>
        </w:tc>
        <w:tc>
          <w:tcPr>
            <w:tcW w:w="1291" w:type="dxa"/>
            <w:tcBorders>
              <w:top w:val="single" w:sz="4" w:space="0" w:color="000000"/>
              <w:left w:val="single" w:sz="4" w:space="0" w:color="000000"/>
              <w:bottom w:val="single" w:sz="4" w:space="0" w:color="000000"/>
              <w:right w:val="single" w:sz="4" w:space="0" w:color="000000"/>
            </w:tcBorders>
            <w:vAlign w:val="center"/>
          </w:tcPr>
          <w:p w:rsidR="00DC0749" w:rsidRPr="004B200E" w:rsidRDefault="00DC0749" w:rsidP="00C046C1">
            <w:pPr>
              <w:snapToGrid w:val="0"/>
              <w:jc w:val="center"/>
            </w:pPr>
            <w:r w:rsidRPr="004B200E">
              <w:t>2,7055</w:t>
            </w:r>
          </w:p>
        </w:tc>
      </w:tr>
      <w:tr w:rsidR="00DC0749" w:rsidRPr="004B200E" w:rsidTr="00C046C1">
        <w:trPr>
          <w:trHeight w:val="1411"/>
        </w:trPr>
        <w:tc>
          <w:tcPr>
            <w:tcW w:w="675"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6.</w:t>
            </w:r>
          </w:p>
        </w:tc>
        <w:tc>
          <w:tcPr>
            <w:tcW w:w="2552"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Управление автомобильных дорог и дорожной деятельности Воронежской области</w:t>
            </w:r>
          </w:p>
        </w:tc>
        <w:tc>
          <w:tcPr>
            <w:tcW w:w="1486"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36:14:0000000:0390</w:t>
            </w:r>
          </w:p>
        </w:tc>
        <w:tc>
          <w:tcPr>
            <w:tcW w:w="2483"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 xml:space="preserve">А\д Нижнемарьино – </w:t>
            </w:r>
          </w:p>
          <w:p w:rsidR="00DC0749" w:rsidRPr="004B200E" w:rsidRDefault="00DC0749" w:rsidP="00C046C1">
            <w:pPr>
              <w:snapToGrid w:val="0"/>
              <w:jc w:val="center"/>
            </w:pPr>
            <w:r w:rsidRPr="004B200E">
              <w:t>Ермоловка</w:t>
            </w:r>
          </w:p>
        </w:tc>
        <w:tc>
          <w:tcPr>
            <w:tcW w:w="1134" w:type="dxa"/>
            <w:tcBorders>
              <w:top w:val="single" w:sz="4" w:space="0" w:color="000000"/>
              <w:left w:val="single" w:sz="4" w:space="0" w:color="000000"/>
              <w:bottom w:val="single" w:sz="4" w:space="0" w:color="000000"/>
            </w:tcBorders>
            <w:vAlign w:val="center"/>
          </w:tcPr>
          <w:p w:rsidR="00DC0749" w:rsidRPr="004B200E" w:rsidRDefault="00DC0749" w:rsidP="00C046C1">
            <w:pPr>
              <w:snapToGrid w:val="0"/>
              <w:jc w:val="center"/>
            </w:pPr>
            <w:r w:rsidRPr="004B200E">
              <w:t>Земли насел.</w:t>
            </w:r>
          </w:p>
          <w:p w:rsidR="00DC0749" w:rsidRPr="004B200E" w:rsidRDefault="00DC0749" w:rsidP="00C046C1">
            <w:pPr>
              <w:snapToGrid w:val="0"/>
              <w:jc w:val="center"/>
            </w:pPr>
            <w:r w:rsidRPr="004B200E">
              <w:t>пунктов.</w:t>
            </w:r>
          </w:p>
        </w:tc>
        <w:tc>
          <w:tcPr>
            <w:tcW w:w="1291" w:type="dxa"/>
            <w:tcBorders>
              <w:top w:val="single" w:sz="4" w:space="0" w:color="000000"/>
              <w:left w:val="single" w:sz="4" w:space="0" w:color="000000"/>
              <w:bottom w:val="single" w:sz="4" w:space="0" w:color="000000"/>
              <w:right w:val="single" w:sz="4" w:space="0" w:color="000000"/>
            </w:tcBorders>
            <w:vAlign w:val="center"/>
          </w:tcPr>
          <w:p w:rsidR="00DC0749" w:rsidRPr="004B200E" w:rsidRDefault="00DC0749" w:rsidP="00C046C1">
            <w:pPr>
              <w:snapToGrid w:val="0"/>
              <w:jc w:val="center"/>
            </w:pPr>
            <w:r w:rsidRPr="004B200E">
              <w:t>5,4504</w:t>
            </w:r>
          </w:p>
        </w:tc>
      </w:tr>
    </w:tbl>
    <w:p w:rsidR="00DC0749" w:rsidRDefault="00DC0749" w:rsidP="00DC0749">
      <w:pPr>
        <w:ind w:firstLine="709"/>
        <w:jc w:val="both"/>
        <w:rPr>
          <w:sz w:val="28"/>
          <w:szCs w:val="28"/>
        </w:rPr>
      </w:pPr>
    </w:p>
    <w:p w:rsidR="00DC0749" w:rsidRPr="00052102" w:rsidRDefault="00DC0749" w:rsidP="00DC0749">
      <w:pPr>
        <w:pStyle w:val="aff1"/>
        <w:ind w:firstLine="0"/>
        <w:rPr>
          <w:color w:val="000000"/>
        </w:rPr>
      </w:pPr>
      <w:r w:rsidRPr="00052102">
        <w:rPr>
          <w:color w:val="000000"/>
        </w:rPr>
        <w:t xml:space="preserve">         По состоянию на 1 января 2009 года территория Тресоруковского сельского поселения составляет 16,322 тыс. га (табл. 21).</w:t>
      </w:r>
    </w:p>
    <w:p w:rsidR="00DC0749" w:rsidRDefault="00DC0749" w:rsidP="00DC0749">
      <w:pPr>
        <w:pStyle w:val="aff1"/>
        <w:ind w:left="-567"/>
        <w:jc w:val="center"/>
        <w:rPr>
          <w:i/>
          <w:color w:val="000000"/>
        </w:rPr>
      </w:pPr>
    </w:p>
    <w:p w:rsidR="00DC0749" w:rsidRPr="00865069" w:rsidRDefault="00DC0749" w:rsidP="00DC0749">
      <w:pPr>
        <w:pStyle w:val="aff1"/>
        <w:ind w:left="-567"/>
        <w:jc w:val="center"/>
        <w:rPr>
          <w:i/>
          <w:color w:val="000000"/>
        </w:rPr>
      </w:pPr>
      <w:r w:rsidRPr="00865069">
        <w:rPr>
          <w:i/>
          <w:color w:val="000000"/>
        </w:rPr>
        <w:t>Таблица 21. Земельные ресурсы Тресоруковского сельского поселения.</w:t>
      </w:r>
    </w:p>
    <w:tbl>
      <w:tblPr>
        <w:tblW w:w="96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8"/>
        <w:gridCol w:w="4536"/>
        <w:gridCol w:w="1275"/>
        <w:gridCol w:w="1134"/>
        <w:gridCol w:w="1134"/>
        <w:gridCol w:w="1018"/>
      </w:tblGrid>
      <w:tr w:rsidR="00DC0749" w:rsidRPr="006F4765" w:rsidTr="00C046C1">
        <w:trPr>
          <w:trHeight w:val="562"/>
        </w:trPr>
        <w:tc>
          <w:tcPr>
            <w:tcW w:w="568" w:type="dxa"/>
            <w:shd w:val="clear" w:color="auto" w:fill="auto"/>
            <w:vAlign w:val="center"/>
            <w:hideMark/>
          </w:tcPr>
          <w:p w:rsidR="00DC0749" w:rsidRPr="00865069" w:rsidRDefault="00DC0749" w:rsidP="00C046C1">
            <w:pPr>
              <w:jc w:val="center"/>
            </w:pPr>
            <w:r w:rsidRPr="00865069">
              <w:t>№ п/п</w:t>
            </w:r>
          </w:p>
          <w:p w:rsidR="00DC0749" w:rsidRPr="00865069" w:rsidRDefault="00DC0749" w:rsidP="00C046C1">
            <w:pPr>
              <w:jc w:val="center"/>
            </w:pPr>
          </w:p>
        </w:tc>
        <w:tc>
          <w:tcPr>
            <w:tcW w:w="4536" w:type="dxa"/>
            <w:shd w:val="clear" w:color="auto" w:fill="auto"/>
            <w:vAlign w:val="center"/>
            <w:hideMark/>
          </w:tcPr>
          <w:p w:rsidR="00DC0749" w:rsidRPr="00865069" w:rsidRDefault="00DC0749" w:rsidP="00C046C1">
            <w:pPr>
              <w:jc w:val="center"/>
            </w:pPr>
            <w:r w:rsidRPr="00865069">
              <w:t>Наименование показателя</w:t>
            </w:r>
          </w:p>
        </w:tc>
        <w:tc>
          <w:tcPr>
            <w:tcW w:w="1275" w:type="dxa"/>
            <w:shd w:val="clear" w:color="auto" w:fill="auto"/>
            <w:vAlign w:val="center"/>
            <w:hideMark/>
          </w:tcPr>
          <w:p w:rsidR="00DC0749" w:rsidRPr="00865069" w:rsidRDefault="00DC0749" w:rsidP="00C046C1">
            <w:pPr>
              <w:jc w:val="center"/>
            </w:pPr>
            <w:r w:rsidRPr="00865069">
              <w:t>2006</w:t>
            </w:r>
          </w:p>
          <w:p w:rsidR="00DC0749" w:rsidRPr="00865069" w:rsidRDefault="00DC0749" w:rsidP="00C046C1">
            <w:pPr>
              <w:jc w:val="center"/>
            </w:pPr>
            <w:r w:rsidRPr="00865069">
              <w:t>год</w:t>
            </w:r>
          </w:p>
        </w:tc>
        <w:tc>
          <w:tcPr>
            <w:tcW w:w="1134" w:type="dxa"/>
            <w:shd w:val="clear" w:color="auto" w:fill="auto"/>
            <w:vAlign w:val="center"/>
            <w:hideMark/>
          </w:tcPr>
          <w:p w:rsidR="00DC0749" w:rsidRPr="00865069" w:rsidRDefault="00DC0749" w:rsidP="00C046C1">
            <w:pPr>
              <w:jc w:val="center"/>
            </w:pPr>
            <w:r w:rsidRPr="00865069">
              <w:t>2007</w:t>
            </w:r>
          </w:p>
          <w:p w:rsidR="00DC0749" w:rsidRPr="00865069" w:rsidRDefault="00DC0749" w:rsidP="00C046C1">
            <w:pPr>
              <w:jc w:val="center"/>
            </w:pPr>
            <w:r w:rsidRPr="00865069">
              <w:t>год</w:t>
            </w:r>
          </w:p>
        </w:tc>
        <w:tc>
          <w:tcPr>
            <w:tcW w:w="1134" w:type="dxa"/>
            <w:shd w:val="clear" w:color="auto" w:fill="auto"/>
            <w:vAlign w:val="center"/>
            <w:hideMark/>
          </w:tcPr>
          <w:p w:rsidR="00DC0749" w:rsidRPr="00865069" w:rsidRDefault="00DC0749" w:rsidP="00C046C1">
            <w:pPr>
              <w:jc w:val="center"/>
            </w:pPr>
            <w:r w:rsidRPr="00865069">
              <w:t>2008</w:t>
            </w:r>
          </w:p>
          <w:p w:rsidR="00DC0749" w:rsidRPr="00865069" w:rsidRDefault="00DC0749" w:rsidP="00C046C1">
            <w:pPr>
              <w:jc w:val="center"/>
            </w:pPr>
            <w:r w:rsidRPr="00865069">
              <w:t>год</w:t>
            </w:r>
          </w:p>
        </w:tc>
        <w:tc>
          <w:tcPr>
            <w:tcW w:w="1018" w:type="dxa"/>
            <w:shd w:val="clear" w:color="auto" w:fill="auto"/>
            <w:vAlign w:val="center"/>
            <w:hideMark/>
          </w:tcPr>
          <w:p w:rsidR="00DC0749" w:rsidRPr="00865069" w:rsidRDefault="00DC0749" w:rsidP="00C046C1">
            <w:pPr>
              <w:jc w:val="center"/>
            </w:pPr>
            <w:r w:rsidRPr="00865069">
              <w:t>2009</w:t>
            </w:r>
          </w:p>
          <w:p w:rsidR="00DC0749" w:rsidRPr="00865069" w:rsidRDefault="00DC0749" w:rsidP="00C046C1">
            <w:pPr>
              <w:jc w:val="center"/>
            </w:pPr>
            <w:r w:rsidRPr="00865069">
              <w:t>год</w:t>
            </w:r>
          </w:p>
        </w:tc>
      </w:tr>
      <w:tr w:rsidR="00DC0749" w:rsidRPr="006F4765" w:rsidTr="00C046C1">
        <w:trPr>
          <w:trHeight w:val="264"/>
        </w:trPr>
        <w:tc>
          <w:tcPr>
            <w:tcW w:w="568" w:type="dxa"/>
            <w:shd w:val="clear" w:color="auto" w:fill="auto"/>
            <w:vAlign w:val="center"/>
            <w:hideMark/>
          </w:tcPr>
          <w:p w:rsidR="00DC0749" w:rsidRPr="006F5362" w:rsidRDefault="00DC0749" w:rsidP="00C046C1">
            <w:pPr>
              <w:jc w:val="center"/>
              <w:rPr>
                <w:b/>
                <w:sz w:val="20"/>
                <w:szCs w:val="20"/>
              </w:rPr>
            </w:pPr>
            <w:r w:rsidRPr="006F5362">
              <w:rPr>
                <w:b/>
                <w:sz w:val="20"/>
                <w:szCs w:val="20"/>
              </w:rPr>
              <w:t>1</w:t>
            </w:r>
          </w:p>
        </w:tc>
        <w:tc>
          <w:tcPr>
            <w:tcW w:w="4536" w:type="dxa"/>
            <w:shd w:val="clear" w:color="auto" w:fill="auto"/>
            <w:vAlign w:val="center"/>
            <w:hideMark/>
          </w:tcPr>
          <w:p w:rsidR="00DC0749" w:rsidRPr="006F5362" w:rsidRDefault="00DC0749" w:rsidP="00C046C1">
            <w:pPr>
              <w:jc w:val="center"/>
              <w:rPr>
                <w:b/>
                <w:sz w:val="20"/>
                <w:szCs w:val="20"/>
              </w:rPr>
            </w:pPr>
            <w:r w:rsidRPr="006F5362">
              <w:rPr>
                <w:b/>
                <w:sz w:val="20"/>
                <w:szCs w:val="20"/>
              </w:rPr>
              <w:t>2</w:t>
            </w:r>
          </w:p>
        </w:tc>
        <w:tc>
          <w:tcPr>
            <w:tcW w:w="1275" w:type="dxa"/>
            <w:shd w:val="clear" w:color="auto" w:fill="auto"/>
            <w:vAlign w:val="center"/>
            <w:hideMark/>
          </w:tcPr>
          <w:p w:rsidR="00DC0749" w:rsidRPr="006F5362" w:rsidRDefault="00DC0749" w:rsidP="00C046C1">
            <w:pPr>
              <w:jc w:val="center"/>
              <w:rPr>
                <w:b/>
                <w:sz w:val="20"/>
                <w:szCs w:val="20"/>
              </w:rPr>
            </w:pPr>
            <w:r w:rsidRPr="006F5362">
              <w:rPr>
                <w:b/>
                <w:sz w:val="20"/>
                <w:szCs w:val="20"/>
              </w:rPr>
              <w:t>3</w:t>
            </w:r>
          </w:p>
        </w:tc>
        <w:tc>
          <w:tcPr>
            <w:tcW w:w="1134" w:type="dxa"/>
            <w:shd w:val="clear" w:color="auto" w:fill="auto"/>
            <w:vAlign w:val="center"/>
            <w:hideMark/>
          </w:tcPr>
          <w:p w:rsidR="00DC0749" w:rsidRPr="006F5362" w:rsidRDefault="00DC0749" w:rsidP="00C046C1">
            <w:pPr>
              <w:jc w:val="center"/>
              <w:rPr>
                <w:b/>
                <w:sz w:val="20"/>
                <w:szCs w:val="20"/>
              </w:rPr>
            </w:pPr>
            <w:r w:rsidRPr="006F5362">
              <w:rPr>
                <w:b/>
                <w:sz w:val="20"/>
                <w:szCs w:val="20"/>
              </w:rPr>
              <w:t>4</w:t>
            </w:r>
          </w:p>
        </w:tc>
        <w:tc>
          <w:tcPr>
            <w:tcW w:w="1134" w:type="dxa"/>
            <w:shd w:val="clear" w:color="auto" w:fill="auto"/>
            <w:vAlign w:val="center"/>
            <w:hideMark/>
          </w:tcPr>
          <w:p w:rsidR="00DC0749" w:rsidRPr="006F5362" w:rsidRDefault="00DC0749" w:rsidP="00C046C1">
            <w:pPr>
              <w:jc w:val="center"/>
              <w:rPr>
                <w:b/>
                <w:sz w:val="20"/>
                <w:szCs w:val="20"/>
              </w:rPr>
            </w:pPr>
            <w:r w:rsidRPr="006F5362">
              <w:rPr>
                <w:b/>
                <w:sz w:val="20"/>
                <w:szCs w:val="20"/>
              </w:rPr>
              <w:t>5</w:t>
            </w:r>
          </w:p>
        </w:tc>
        <w:tc>
          <w:tcPr>
            <w:tcW w:w="1018" w:type="dxa"/>
            <w:shd w:val="clear" w:color="auto" w:fill="auto"/>
            <w:vAlign w:val="center"/>
            <w:hideMark/>
          </w:tcPr>
          <w:p w:rsidR="00DC0749" w:rsidRPr="006F5362" w:rsidRDefault="00DC0749" w:rsidP="00C046C1">
            <w:pPr>
              <w:jc w:val="center"/>
              <w:rPr>
                <w:b/>
                <w:sz w:val="20"/>
                <w:szCs w:val="20"/>
              </w:rPr>
            </w:pPr>
            <w:r w:rsidRPr="006F5362">
              <w:rPr>
                <w:b/>
                <w:sz w:val="20"/>
                <w:szCs w:val="20"/>
              </w:rPr>
              <w:t>6</w:t>
            </w:r>
          </w:p>
        </w:tc>
      </w:tr>
      <w:tr w:rsidR="00DC0749" w:rsidRPr="006F4765" w:rsidTr="00C046C1">
        <w:trPr>
          <w:trHeight w:val="848"/>
        </w:trPr>
        <w:tc>
          <w:tcPr>
            <w:tcW w:w="568" w:type="dxa"/>
            <w:shd w:val="clear" w:color="auto" w:fill="auto"/>
            <w:vAlign w:val="center"/>
            <w:hideMark/>
          </w:tcPr>
          <w:p w:rsidR="00DC0749" w:rsidRPr="00865069" w:rsidRDefault="00DC0749" w:rsidP="00C046C1">
            <w:pPr>
              <w:jc w:val="center"/>
            </w:pPr>
            <w:r w:rsidRPr="00865069">
              <w:t>1</w:t>
            </w:r>
            <w:r>
              <w:t>.</w:t>
            </w:r>
          </w:p>
        </w:tc>
        <w:tc>
          <w:tcPr>
            <w:tcW w:w="4536" w:type="dxa"/>
            <w:shd w:val="clear" w:color="auto" w:fill="auto"/>
            <w:vAlign w:val="center"/>
            <w:hideMark/>
          </w:tcPr>
          <w:p w:rsidR="00DC0749" w:rsidRPr="00865069" w:rsidRDefault="00DC0749" w:rsidP="00C046C1">
            <w:pPr>
              <w:jc w:val="center"/>
            </w:pPr>
            <w:r w:rsidRPr="00865069">
              <w:t>Общая площадь земель в границах</w:t>
            </w:r>
          </w:p>
          <w:p w:rsidR="00DC0749" w:rsidRPr="00865069" w:rsidRDefault="00DC0749" w:rsidP="00C046C1">
            <w:pPr>
              <w:jc w:val="center"/>
            </w:pPr>
            <w:r w:rsidRPr="00865069">
              <w:t>муниципального образования, всего,</w:t>
            </w:r>
          </w:p>
          <w:p w:rsidR="00DC0749" w:rsidRPr="00865069" w:rsidRDefault="00DC0749" w:rsidP="00C046C1">
            <w:pPr>
              <w:jc w:val="center"/>
            </w:pPr>
            <w:r w:rsidRPr="00865069">
              <w:t>тыс. га</w:t>
            </w:r>
          </w:p>
        </w:tc>
        <w:tc>
          <w:tcPr>
            <w:tcW w:w="1275" w:type="dxa"/>
            <w:shd w:val="clear" w:color="auto" w:fill="auto"/>
            <w:vAlign w:val="center"/>
            <w:hideMark/>
          </w:tcPr>
          <w:p w:rsidR="00DC0749" w:rsidRPr="00865069" w:rsidRDefault="00DC0749" w:rsidP="00C046C1">
            <w:pPr>
              <w:jc w:val="center"/>
            </w:pPr>
            <w:r w:rsidRPr="00865069">
              <w:t>16,322</w:t>
            </w:r>
          </w:p>
        </w:tc>
        <w:tc>
          <w:tcPr>
            <w:tcW w:w="1134" w:type="dxa"/>
            <w:shd w:val="clear" w:color="auto" w:fill="auto"/>
            <w:vAlign w:val="center"/>
            <w:hideMark/>
          </w:tcPr>
          <w:p w:rsidR="00DC0749" w:rsidRPr="00865069" w:rsidRDefault="00DC0749" w:rsidP="00C046C1">
            <w:pPr>
              <w:jc w:val="center"/>
            </w:pPr>
            <w:r w:rsidRPr="00865069">
              <w:t>16,322</w:t>
            </w:r>
          </w:p>
        </w:tc>
        <w:tc>
          <w:tcPr>
            <w:tcW w:w="1134" w:type="dxa"/>
            <w:shd w:val="clear" w:color="auto" w:fill="auto"/>
            <w:vAlign w:val="center"/>
            <w:hideMark/>
          </w:tcPr>
          <w:p w:rsidR="00DC0749" w:rsidRPr="00865069" w:rsidRDefault="00DC0749" w:rsidP="00C046C1">
            <w:pPr>
              <w:jc w:val="center"/>
            </w:pPr>
            <w:r w:rsidRPr="00865069">
              <w:t>16,322</w:t>
            </w:r>
          </w:p>
        </w:tc>
        <w:tc>
          <w:tcPr>
            <w:tcW w:w="1018" w:type="dxa"/>
            <w:shd w:val="clear" w:color="auto" w:fill="auto"/>
            <w:vAlign w:val="center"/>
            <w:hideMark/>
          </w:tcPr>
          <w:p w:rsidR="00DC0749" w:rsidRPr="00865069" w:rsidRDefault="00DC0749" w:rsidP="00C046C1">
            <w:pPr>
              <w:jc w:val="center"/>
            </w:pPr>
            <w:r w:rsidRPr="00865069">
              <w:t>16,322</w:t>
            </w:r>
          </w:p>
        </w:tc>
      </w:tr>
      <w:tr w:rsidR="00DC0749" w:rsidRPr="006F4765" w:rsidTr="00C046C1">
        <w:trPr>
          <w:trHeight w:val="255"/>
        </w:trPr>
        <w:tc>
          <w:tcPr>
            <w:tcW w:w="568" w:type="dxa"/>
            <w:vMerge w:val="restart"/>
            <w:shd w:val="clear" w:color="auto" w:fill="auto"/>
            <w:vAlign w:val="center"/>
            <w:hideMark/>
          </w:tcPr>
          <w:p w:rsidR="00DC0749" w:rsidRPr="00865069" w:rsidRDefault="00DC0749" w:rsidP="00C046C1">
            <w:pPr>
              <w:jc w:val="center"/>
            </w:pPr>
          </w:p>
        </w:tc>
        <w:tc>
          <w:tcPr>
            <w:tcW w:w="4536" w:type="dxa"/>
            <w:shd w:val="clear" w:color="auto" w:fill="auto"/>
            <w:vAlign w:val="center"/>
            <w:hideMark/>
          </w:tcPr>
          <w:p w:rsidR="00DC0749" w:rsidRPr="00865069" w:rsidRDefault="00DC0749" w:rsidP="00C046C1">
            <w:pPr>
              <w:jc w:val="center"/>
            </w:pPr>
            <w:r w:rsidRPr="00865069">
              <w:t>в т.ч.</w:t>
            </w:r>
          </w:p>
        </w:tc>
        <w:tc>
          <w:tcPr>
            <w:tcW w:w="1275" w:type="dxa"/>
            <w:vMerge w:val="restart"/>
            <w:shd w:val="clear" w:color="auto" w:fill="auto"/>
            <w:vAlign w:val="center"/>
            <w:hideMark/>
          </w:tcPr>
          <w:p w:rsidR="00DC0749" w:rsidRPr="00865069" w:rsidRDefault="00DC0749" w:rsidP="00C046C1">
            <w:pPr>
              <w:jc w:val="center"/>
            </w:pPr>
            <w:r w:rsidRPr="00865069">
              <w:t>0,069</w:t>
            </w:r>
          </w:p>
          <w:p w:rsidR="00DC0749" w:rsidRPr="00865069" w:rsidRDefault="00DC0749" w:rsidP="00C046C1">
            <w:pPr>
              <w:jc w:val="center"/>
            </w:pPr>
          </w:p>
        </w:tc>
        <w:tc>
          <w:tcPr>
            <w:tcW w:w="1134" w:type="dxa"/>
            <w:vMerge w:val="restart"/>
            <w:shd w:val="clear" w:color="auto" w:fill="auto"/>
            <w:vAlign w:val="center"/>
            <w:hideMark/>
          </w:tcPr>
          <w:p w:rsidR="00DC0749" w:rsidRPr="00865069" w:rsidRDefault="00DC0749" w:rsidP="00C046C1">
            <w:pPr>
              <w:jc w:val="center"/>
            </w:pPr>
            <w:r w:rsidRPr="00865069">
              <w:t>0,069</w:t>
            </w:r>
          </w:p>
          <w:p w:rsidR="00DC0749" w:rsidRPr="00865069" w:rsidRDefault="00DC0749" w:rsidP="00C046C1">
            <w:pPr>
              <w:jc w:val="center"/>
            </w:pPr>
          </w:p>
        </w:tc>
        <w:tc>
          <w:tcPr>
            <w:tcW w:w="1134" w:type="dxa"/>
            <w:vMerge w:val="restart"/>
            <w:shd w:val="clear" w:color="auto" w:fill="auto"/>
            <w:vAlign w:val="center"/>
            <w:hideMark/>
          </w:tcPr>
          <w:p w:rsidR="00DC0749" w:rsidRPr="00865069" w:rsidRDefault="00DC0749" w:rsidP="00C046C1">
            <w:pPr>
              <w:jc w:val="center"/>
            </w:pPr>
            <w:r w:rsidRPr="00865069">
              <w:t>0,069</w:t>
            </w:r>
          </w:p>
          <w:p w:rsidR="00DC0749" w:rsidRPr="00865069" w:rsidRDefault="00DC0749" w:rsidP="00C046C1">
            <w:pPr>
              <w:jc w:val="center"/>
            </w:pPr>
          </w:p>
        </w:tc>
        <w:tc>
          <w:tcPr>
            <w:tcW w:w="1018" w:type="dxa"/>
            <w:vMerge w:val="restart"/>
            <w:shd w:val="clear" w:color="auto" w:fill="auto"/>
            <w:vAlign w:val="center"/>
            <w:hideMark/>
          </w:tcPr>
          <w:p w:rsidR="00DC0749" w:rsidRPr="00865069" w:rsidRDefault="00DC0749" w:rsidP="00C046C1">
            <w:pPr>
              <w:jc w:val="center"/>
            </w:pPr>
            <w:r w:rsidRPr="00865069">
              <w:t>0,069</w:t>
            </w:r>
          </w:p>
          <w:p w:rsidR="00DC0749" w:rsidRPr="00865069" w:rsidRDefault="00DC0749" w:rsidP="00C046C1">
            <w:pPr>
              <w:jc w:val="center"/>
            </w:pPr>
          </w:p>
        </w:tc>
      </w:tr>
      <w:tr w:rsidR="00DC0749" w:rsidRPr="006F4765" w:rsidTr="00C046C1">
        <w:trPr>
          <w:trHeight w:val="255"/>
        </w:trPr>
        <w:tc>
          <w:tcPr>
            <w:tcW w:w="568" w:type="dxa"/>
            <w:vMerge/>
            <w:vAlign w:val="center"/>
            <w:hideMark/>
          </w:tcPr>
          <w:p w:rsidR="00DC0749" w:rsidRPr="00865069" w:rsidRDefault="00DC0749" w:rsidP="00C046C1">
            <w:pPr>
              <w:jc w:val="center"/>
            </w:pPr>
          </w:p>
        </w:tc>
        <w:tc>
          <w:tcPr>
            <w:tcW w:w="4536" w:type="dxa"/>
            <w:shd w:val="clear" w:color="auto" w:fill="auto"/>
            <w:vAlign w:val="center"/>
            <w:hideMark/>
          </w:tcPr>
          <w:p w:rsidR="00DC0749" w:rsidRPr="00865069" w:rsidRDefault="00DC0749" w:rsidP="00C046C1">
            <w:pPr>
              <w:jc w:val="center"/>
            </w:pPr>
            <w:r w:rsidRPr="00865069">
              <w:t>в федеральной собственности</w:t>
            </w:r>
          </w:p>
        </w:tc>
        <w:tc>
          <w:tcPr>
            <w:tcW w:w="1275" w:type="dxa"/>
            <w:vMerge/>
            <w:vAlign w:val="center"/>
            <w:hideMark/>
          </w:tcPr>
          <w:p w:rsidR="00DC0749" w:rsidRPr="00865069" w:rsidRDefault="00DC0749" w:rsidP="00C046C1">
            <w:pPr>
              <w:jc w:val="center"/>
            </w:pPr>
          </w:p>
        </w:tc>
        <w:tc>
          <w:tcPr>
            <w:tcW w:w="1134" w:type="dxa"/>
            <w:vMerge/>
            <w:vAlign w:val="center"/>
            <w:hideMark/>
          </w:tcPr>
          <w:p w:rsidR="00DC0749" w:rsidRPr="00865069" w:rsidRDefault="00DC0749" w:rsidP="00C046C1">
            <w:pPr>
              <w:jc w:val="center"/>
            </w:pPr>
          </w:p>
        </w:tc>
        <w:tc>
          <w:tcPr>
            <w:tcW w:w="1134" w:type="dxa"/>
            <w:vMerge/>
            <w:vAlign w:val="center"/>
            <w:hideMark/>
          </w:tcPr>
          <w:p w:rsidR="00DC0749" w:rsidRPr="00865069" w:rsidRDefault="00DC0749" w:rsidP="00C046C1">
            <w:pPr>
              <w:jc w:val="center"/>
            </w:pPr>
          </w:p>
        </w:tc>
        <w:tc>
          <w:tcPr>
            <w:tcW w:w="1018" w:type="dxa"/>
            <w:vMerge/>
            <w:vAlign w:val="center"/>
            <w:hideMark/>
          </w:tcPr>
          <w:p w:rsidR="00DC0749" w:rsidRPr="00865069" w:rsidRDefault="00DC0749" w:rsidP="00C046C1">
            <w:pPr>
              <w:jc w:val="center"/>
            </w:pPr>
          </w:p>
        </w:tc>
      </w:tr>
      <w:tr w:rsidR="00DC0749" w:rsidRPr="006F4765" w:rsidTr="00C046C1">
        <w:trPr>
          <w:trHeight w:val="255"/>
        </w:trPr>
        <w:tc>
          <w:tcPr>
            <w:tcW w:w="568" w:type="dxa"/>
            <w:shd w:val="clear" w:color="auto" w:fill="auto"/>
            <w:vAlign w:val="center"/>
            <w:hideMark/>
          </w:tcPr>
          <w:p w:rsidR="00DC0749" w:rsidRPr="00865069" w:rsidRDefault="00DC0749" w:rsidP="00C046C1">
            <w:pPr>
              <w:jc w:val="center"/>
            </w:pPr>
          </w:p>
        </w:tc>
        <w:tc>
          <w:tcPr>
            <w:tcW w:w="4536" w:type="dxa"/>
            <w:shd w:val="clear" w:color="auto" w:fill="auto"/>
            <w:vAlign w:val="center"/>
            <w:hideMark/>
          </w:tcPr>
          <w:p w:rsidR="00DC0749" w:rsidRPr="00865069" w:rsidRDefault="00DC0749" w:rsidP="00C046C1">
            <w:pPr>
              <w:jc w:val="center"/>
            </w:pPr>
            <w:r w:rsidRPr="00865069">
              <w:t>в областной собственности</w:t>
            </w:r>
          </w:p>
        </w:tc>
        <w:tc>
          <w:tcPr>
            <w:tcW w:w="1275" w:type="dxa"/>
            <w:shd w:val="clear" w:color="auto" w:fill="auto"/>
            <w:vAlign w:val="center"/>
            <w:hideMark/>
          </w:tcPr>
          <w:p w:rsidR="00DC0749" w:rsidRPr="00865069" w:rsidRDefault="00DC0749" w:rsidP="00C046C1">
            <w:pPr>
              <w:jc w:val="center"/>
            </w:pPr>
            <w:r w:rsidRPr="00865069">
              <w:t>0,003</w:t>
            </w:r>
          </w:p>
        </w:tc>
        <w:tc>
          <w:tcPr>
            <w:tcW w:w="1134" w:type="dxa"/>
            <w:shd w:val="clear" w:color="auto" w:fill="auto"/>
            <w:vAlign w:val="center"/>
            <w:hideMark/>
          </w:tcPr>
          <w:p w:rsidR="00DC0749" w:rsidRPr="00865069" w:rsidRDefault="00DC0749" w:rsidP="00C046C1">
            <w:pPr>
              <w:jc w:val="center"/>
            </w:pPr>
            <w:r w:rsidRPr="00865069">
              <w:t>0,003</w:t>
            </w:r>
          </w:p>
        </w:tc>
        <w:tc>
          <w:tcPr>
            <w:tcW w:w="1134" w:type="dxa"/>
            <w:shd w:val="clear" w:color="auto" w:fill="auto"/>
            <w:vAlign w:val="center"/>
            <w:hideMark/>
          </w:tcPr>
          <w:p w:rsidR="00DC0749" w:rsidRPr="00865069" w:rsidRDefault="00DC0749" w:rsidP="00C046C1">
            <w:pPr>
              <w:jc w:val="center"/>
            </w:pPr>
            <w:r w:rsidRPr="00865069">
              <w:t>0,003</w:t>
            </w:r>
          </w:p>
        </w:tc>
        <w:tc>
          <w:tcPr>
            <w:tcW w:w="1018" w:type="dxa"/>
            <w:shd w:val="clear" w:color="auto" w:fill="auto"/>
            <w:vAlign w:val="center"/>
            <w:hideMark/>
          </w:tcPr>
          <w:p w:rsidR="00DC0749" w:rsidRPr="00865069" w:rsidRDefault="00DC0749" w:rsidP="00C046C1">
            <w:pPr>
              <w:jc w:val="center"/>
            </w:pPr>
            <w:r w:rsidRPr="00865069">
              <w:t>0,003</w:t>
            </w:r>
          </w:p>
        </w:tc>
      </w:tr>
      <w:tr w:rsidR="00DC0749" w:rsidRPr="006F4765" w:rsidTr="00C046C1">
        <w:trPr>
          <w:trHeight w:val="255"/>
        </w:trPr>
        <w:tc>
          <w:tcPr>
            <w:tcW w:w="568" w:type="dxa"/>
            <w:shd w:val="clear" w:color="auto" w:fill="auto"/>
            <w:vAlign w:val="center"/>
            <w:hideMark/>
          </w:tcPr>
          <w:p w:rsidR="00DC0749" w:rsidRPr="00865069" w:rsidRDefault="00DC0749" w:rsidP="00C046C1">
            <w:pPr>
              <w:jc w:val="center"/>
            </w:pPr>
          </w:p>
        </w:tc>
        <w:tc>
          <w:tcPr>
            <w:tcW w:w="4536" w:type="dxa"/>
            <w:shd w:val="clear" w:color="auto" w:fill="auto"/>
            <w:vAlign w:val="center"/>
            <w:hideMark/>
          </w:tcPr>
          <w:p w:rsidR="00DC0749" w:rsidRPr="00865069" w:rsidRDefault="00DC0749" w:rsidP="00C046C1">
            <w:pPr>
              <w:jc w:val="center"/>
            </w:pPr>
            <w:r w:rsidRPr="00865069">
              <w:t>в муниципальной собственности</w:t>
            </w:r>
          </w:p>
        </w:tc>
        <w:tc>
          <w:tcPr>
            <w:tcW w:w="1275" w:type="dxa"/>
            <w:shd w:val="clear" w:color="auto" w:fill="auto"/>
            <w:vAlign w:val="center"/>
            <w:hideMark/>
          </w:tcPr>
          <w:p w:rsidR="00DC0749" w:rsidRPr="00865069" w:rsidRDefault="00DC0749" w:rsidP="00C046C1">
            <w:pPr>
              <w:jc w:val="center"/>
            </w:pPr>
            <w:r w:rsidRPr="00865069">
              <w:t>13,3</w:t>
            </w:r>
            <w:r>
              <w:t>8</w:t>
            </w:r>
            <w:r w:rsidRPr="00865069">
              <w:t>1</w:t>
            </w:r>
          </w:p>
        </w:tc>
        <w:tc>
          <w:tcPr>
            <w:tcW w:w="1134" w:type="dxa"/>
            <w:shd w:val="clear" w:color="auto" w:fill="auto"/>
            <w:vAlign w:val="center"/>
            <w:hideMark/>
          </w:tcPr>
          <w:p w:rsidR="00DC0749" w:rsidRPr="00865069" w:rsidRDefault="00DC0749" w:rsidP="00C046C1">
            <w:pPr>
              <w:jc w:val="center"/>
            </w:pPr>
            <w:r w:rsidRPr="00865069">
              <w:t>13,3</w:t>
            </w:r>
            <w:r>
              <w:t>8</w:t>
            </w:r>
            <w:r w:rsidRPr="00865069">
              <w:t>1</w:t>
            </w:r>
          </w:p>
        </w:tc>
        <w:tc>
          <w:tcPr>
            <w:tcW w:w="1134" w:type="dxa"/>
            <w:shd w:val="clear" w:color="auto" w:fill="auto"/>
            <w:vAlign w:val="center"/>
            <w:hideMark/>
          </w:tcPr>
          <w:p w:rsidR="00DC0749" w:rsidRPr="00865069" w:rsidRDefault="00DC0749" w:rsidP="00C046C1">
            <w:pPr>
              <w:jc w:val="center"/>
            </w:pPr>
            <w:r w:rsidRPr="00865069">
              <w:t>13,3</w:t>
            </w:r>
            <w:r>
              <w:t>8</w:t>
            </w:r>
            <w:r w:rsidRPr="00865069">
              <w:t>1</w:t>
            </w:r>
          </w:p>
        </w:tc>
        <w:tc>
          <w:tcPr>
            <w:tcW w:w="1018" w:type="dxa"/>
            <w:shd w:val="clear" w:color="auto" w:fill="auto"/>
            <w:vAlign w:val="center"/>
            <w:hideMark/>
          </w:tcPr>
          <w:p w:rsidR="00DC0749" w:rsidRPr="00865069" w:rsidRDefault="00DC0749" w:rsidP="00C046C1">
            <w:pPr>
              <w:jc w:val="center"/>
            </w:pPr>
            <w:r w:rsidRPr="00865069">
              <w:t>13,3</w:t>
            </w:r>
            <w:r>
              <w:t>8</w:t>
            </w:r>
            <w:r w:rsidRPr="00865069">
              <w:t>1</w:t>
            </w:r>
          </w:p>
        </w:tc>
      </w:tr>
      <w:tr w:rsidR="00DC0749" w:rsidRPr="006F4765" w:rsidTr="00C046C1">
        <w:trPr>
          <w:trHeight w:val="255"/>
        </w:trPr>
        <w:tc>
          <w:tcPr>
            <w:tcW w:w="568" w:type="dxa"/>
            <w:shd w:val="clear" w:color="auto" w:fill="auto"/>
            <w:vAlign w:val="center"/>
            <w:hideMark/>
          </w:tcPr>
          <w:p w:rsidR="00DC0749" w:rsidRPr="00865069" w:rsidRDefault="00DC0749" w:rsidP="00C046C1">
            <w:pPr>
              <w:jc w:val="center"/>
            </w:pPr>
          </w:p>
        </w:tc>
        <w:tc>
          <w:tcPr>
            <w:tcW w:w="4536" w:type="dxa"/>
            <w:shd w:val="clear" w:color="auto" w:fill="auto"/>
            <w:vAlign w:val="center"/>
            <w:hideMark/>
          </w:tcPr>
          <w:p w:rsidR="00DC0749" w:rsidRPr="00865069" w:rsidRDefault="00DC0749" w:rsidP="00C046C1">
            <w:pPr>
              <w:jc w:val="center"/>
            </w:pPr>
            <w:r w:rsidRPr="00865069">
              <w:t>в собственности юридических лиц</w:t>
            </w:r>
          </w:p>
        </w:tc>
        <w:tc>
          <w:tcPr>
            <w:tcW w:w="1275" w:type="dxa"/>
            <w:shd w:val="clear" w:color="auto" w:fill="auto"/>
            <w:vAlign w:val="center"/>
            <w:hideMark/>
          </w:tcPr>
          <w:p w:rsidR="00DC0749" w:rsidRPr="00865069" w:rsidRDefault="00DC0749" w:rsidP="00C046C1">
            <w:pPr>
              <w:jc w:val="center"/>
            </w:pPr>
            <w:r w:rsidRPr="00865069">
              <w:t>2,032</w:t>
            </w:r>
          </w:p>
        </w:tc>
        <w:tc>
          <w:tcPr>
            <w:tcW w:w="1134" w:type="dxa"/>
            <w:shd w:val="clear" w:color="auto" w:fill="auto"/>
            <w:vAlign w:val="center"/>
            <w:hideMark/>
          </w:tcPr>
          <w:p w:rsidR="00DC0749" w:rsidRPr="00865069" w:rsidRDefault="00DC0749" w:rsidP="00C046C1">
            <w:pPr>
              <w:jc w:val="center"/>
            </w:pPr>
            <w:r w:rsidRPr="00865069">
              <w:t>2,032</w:t>
            </w:r>
          </w:p>
        </w:tc>
        <w:tc>
          <w:tcPr>
            <w:tcW w:w="1134" w:type="dxa"/>
            <w:shd w:val="clear" w:color="auto" w:fill="auto"/>
            <w:vAlign w:val="center"/>
            <w:hideMark/>
          </w:tcPr>
          <w:p w:rsidR="00DC0749" w:rsidRPr="00865069" w:rsidRDefault="00DC0749" w:rsidP="00C046C1">
            <w:pPr>
              <w:jc w:val="center"/>
            </w:pPr>
            <w:r w:rsidRPr="00865069">
              <w:t>2,032</w:t>
            </w:r>
          </w:p>
        </w:tc>
        <w:tc>
          <w:tcPr>
            <w:tcW w:w="1018" w:type="dxa"/>
            <w:shd w:val="clear" w:color="auto" w:fill="auto"/>
            <w:vAlign w:val="center"/>
            <w:hideMark/>
          </w:tcPr>
          <w:p w:rsidR="00DC0749" w:rsidRPr="00865069" w:rsidRDefault="00DC0749" w:rsidP="00C046C1">
            <w:pPr>
              <w:jc w:val="center"/>
            </w:pPr>
            <w:r w:rsidRPr="00865069">
              <w:t>2,032</w:t>
            </w:r>
          </w:p>
        </w:tc>
      </w:tr>
      <w:tr w:rsidR="00DC0749" w:rsidRPr="006F4765" w:rsidTr="00C046C1">
        <w:trPr>
          <w:trHeight w:val="255"/>
        </w:trPr>
        <w:tc>
          <w:tcPr>
            <w:tcW w:w="568" w:type="dxa"/>
            <w:shd w:val="clear" w:color="auto" w:fill="auto"/>
            <w:vAlign w:val="center"/>
            <w:hideMark/>
          </w:tcPr>
          <w:p w:rsidR="00DC0749" w:rsidRPr="00865069" w:rsidRDefault="00DC0749" w:rsidP="00C046C1">
            <w:pPr>
              <w:jc w:val="center"/>
            </w:pPr>
          </w:p>
        </w:tc>
        <w:tc>
          <w:tcPr>
            <w:tcW w:w="4536" w:type="dxa"/>
            <w:shd w:val="clear" w:color="auto" w:fill="auto"/>
            <w:vAlign w:val="center"/>
            <w:hideMark/>
          </w:tcPr>
          <w:p w:rsidR="00DC0749" w:rsidRPr="00865069" w:rsidRDefault="00DC0749" w:rsidP="00C046C1">
            <w:pPr>
              <w:jc w:val="center"/>
            </w:pPr>
            <w:r w:rsidRPr="00865069">
              <w:t>в собственности физических лиц</w:t>
            </w:r>
          </w:p>
        </w:tc>
        <w:tc>
          <w:tcPr>
            <w:tcW w:w="1275" w:type="dxa"/>
            <w:shd w:val="clear" w:color="auto" w:fill="auto"/>
            <w:vAlign w:val="center"/>
            <w:hideMark/>
          </w:tcPr>
          <w:p w:rsidR="00DC0749" w:rsidRPr="00865069" w:rsidRDefault="00DC0749" w:rsidP="00C046C1">
            <w:pPr>
              <w:jc w:val="center"/>
            </w:pPr>
            <w:r w:rsidRPr="00865069">
              <w:t>0,810</w:t>
            </w:r>
          </w:p>
        </w:tc>
        <w:tc>
          <w:tcPr>
            <w:tcW w:w="1134" w:type="dxa"/>
            <w:shd w:val="clear" w:color="auto" w:fill="auto"/>
            <w:vAlign w:val="center"/>
            <w:hideMark/>
          </w:tcPr>
          <w:p w:rsidR="00DC0749" w:rsidRPr="00865069" w:rsidRDefault="00DC0749" w:rsidP="00C046C1">
            <w:pPr>
              <w:jc w:val="center"/>
            </w:pPr>
            <w:r w:rsidRPr="00865069">
              <w:t>0,810</w:t>
            </w:r>
          </w:p>
        </w:tc>
        <w:tc>
          <w:tcPr>
            <w:tcW w:w="1134" w:type="dxa"/>
            <w:shd w:val="clear" w:color="auto" w:fill="auto"/>
            <w:vAlign w:val="center"/>
            <w:hideMark/>
          </w:tcPr>
          <w:p w:rsidR="00DC0749" w:rsidRPr="00865069" w:rsidRDefault="00DC0749" w:rsidP="00C046C1">
            <w:pPr>
              <w:jc w:val="center"/>
            </w:pPr>
            <w:r w:rsidRPr="00865069">
              <w:t>0,810</w:t>
            </w:r>
          </w:p>
        </w:tc>
        <w:tc>
          <w:tcPr>
            <w:tcW w:w="1018" w:type="dxa"/>
            <w:shd w:val="clear" w:color="auto" w:fill="auto"/>
            <w:vAlign w:val="center"/>
            <w:hideMark/>
          </w:tcPr>
          <w:p w:rsidR="00DC0749" w:rsidRPr="00865069" w:rsidRDefault="00DC0749" w:rsidP="00C046C1">
            <w:pPr>
              <w:jc w:val="center"/>
            </w:pPr>
            <w:r w:rsidRPr="00865069">
              <w:t>0,810</w:t>
            </w:r>
          </w:p>
        </w:tc>
      </w:tr>
      <w:tr w:rsidR="00DC0749" w:rsidRPr="006F4765" w:rsidTr="00C046C1">
        <w:trPr>
          <w:trHeight w:val="571"/>
        </w:trPr>
        <w:tc>
          <w:tcPr>
            <w:tcW w:w="568" w:type="dxa"/>
            <w:shd w:val="clear" w:color="auto" w:fill="auto"/>
            <w:vAlign w:val="center"/>
            <w:hideMark/>
          </w:tcPr>
          <w:p w:rsidR="00DC0749" w:rsidRPr="00865069" w:rsidRDefault="00DC0749" w:rsidP="00C046C1">
            <w:pPr>
              <w:jc w:val="center"/>
            </w:pPr>
            <w:r w:rsidRPr="00865069">
              <w:t>2.</w:t>
            </w:r>
          </w:p>
        </w:tc>
        <w:tc>
          <w:tcPr>
            <w:tcW w:w="4536" w:type="dxa"/>
            <w:shd w:val="clear" w:color="auto" w:fill="auto"/>
            <w:vAlign w:val="center"/>
            <w:hideMark/>
          </w:tcPr>
          <w:p w:rsidR="00DC0749" w:rsidRPr="00865069" w:rsidRDefault="00DC0749" w:rsidP="00C046C1">
            <w:pPr>
              <w:jc w:val="center"/>
            </w:pPr>
            <w:r w:rsidRPr="00865069">
              <w:t>Общая площадь населенных пунктов,</w:t>
            </w:r>
          </w:p>
          <w:p w:rsidR="00DC0749" w:rsidRPr="00865069" w:rsidRDefault="00DC0749" w:rsidP="00C046C1">
            <w:pPr>
              <w:jc w:val="center"/>
            </w:pPr>
            <w:r w:rsidRPr="00865069">
              <w:t>всего, тыс. га</w:t>
            </w:r>
          </w:p>
        </w:tc>
        <w:tc>
          <w:tcPr>
            <w:tcW w:w="1275" w:type="dxa"/>
            <w:shd w:val="clear" w:color="auto" w:fill="auto"/>
            <w:vAlign w:val="center"/>
            <w:hideMark/>
          </w:tcPr>
          <w:p w:rsidR="00DC0749" w:rsidRPr="00865069" w:rsidRDefault="00DC0749" w:rsidP="00C046C1">
            <w:pPr>
              <w:jc w:val="center"/>
            </w:pPr>
            <w:r w:rsidRPr="00865069">
              <w:t>1,123</w:t>
            </w:r>
          </w:p>
        </w:tc>
        <w:tc>
          <w:tcPr>
            <w:tcW w:w="1134" w:type="dxa"/>
            <w:shd w:val="clear" w:color="auto" w:fill="auto"/>
            <w:vAlign w:val="center"/>
            <w:hideMark/>
          </w:tcPr>
          <w:p w:rsidR="00DC0749" w:rsidRPr="00865069" w:rsidRDefault="00DC0749" w:rsidP="00C046C1">
            <w:pPr>
              <w:jc w:val="center"/>
            </w:pPr>
            <w:r w:rsidRPr="00865069">
              <w:t>1,123</w:t>
            </w:r>
          </w:p>
        </w:tc>
        <w:tc>
          <w:tcPr>
            <w:tcW w:w="1134" w:type="dxa"/>
            <w:shd w:val="clear" w:color="auto" w:fill="auto"/>
            <w:vAlign w:val="center"/>
            <w:hideMark/>
          </w:tcPr>
          <w:p w:rsidR="00DC0749" w:rsidRPr="00865069" w:rsidRDefault="00DC0749" w:rsidP="00C046C1">
            <w:pPr>
              <w:jc w:val="center"/>
            </w:pPr>
            <w:r w:rsidRPr="00865069">
              <w:t>1,123</w:t>
            </w:r>
          </w:p>
        </w:tc>
        <w:tc>
          <w:tcPr>
            <w:tcW w:w="1018" w:type="dxa"/>
            <w:shd w:val="clear" w:color="auto" w:fill="auto"/>
            <w:vAlign w:val="center"/>
            <w:hideMark/>
          </w:tcPr>
          <w:p w:rsidR="00DC0749" w:rsidRPr="00865069" w:rsidRDefault="00DC0749" w:rsidP="00C046C1">
            <w:pPr>
              <w:jc w:val="center"/>
            </w:pPr>
            <w:r w:rsidRPr="00865069">
              <w:t>1,123</w:t>
            </w:r>
          </w:p>
        </w:tc>
      </w:tr>
      <w:tr w:rsidR="00DC0749" w:rsidRPr="006F4765" w:rsidTr="00C046C1">
        <w:trPr>
          <w:trHeight w:val="255"/>
        </w:trPr>
        <w:tc>
          <w:tcPr>
            <w:tcW w:w="568" w:type="dxa"/>
            <w:vMerge w:val="restart"/>
            <w:shd w:val="clear" w:color="auto" w:fill="auto"/>
            <w:vAlign w:val="center"/>
            <w:hideMark/>
          </w:tcPr>
          <w:p w:rsidR="00DC0749" w:rsidRPr="00865069" w:rsidRDefault="00DC0749" w:rsidP="00C046C1">
            <w:pPr>
              <w:jc w:val="center"/>
            </w:pPr>
          </w:p>
        </w:tc>
        <w:tc>
          <w:tcPr>
            <w:tcW w:w="4536" w:type="dxa"/>
            <w:shd w:val="clear" w:color="auto" w:fill="auto"/>
            <w:vAlign w:val="center"/>
            <w:hideMark/>
          </w:tcPr>
          <w:p w:rsidR="00DC0749" w:rsidRPr="00865069" w:rsidRDefault="00DC0749" w:rsidP="00C046C1">
            <w:pPr>
              <w:jc w:val="center"/>
            </w:pPr>
            <w:r w:rsidRPr="00865069">
              <w:t>в т. ч.</w:t>
            </w:r>
          </w:p>
        </w:tc>
        <w:tc>
          <w:tcPr>
            <w:tcW w:w="1275" w:type="dxa"/>
            <w:vMerge w:val="restart"/>
            <w:shd w:val="clear" w:color="auto" w:fill="auto"/>
            <w:vAlign w:val="center"/>
            <w:hideMark/>
          </w:tcPr>
          <w:p w:rsidR="00DC0749" w:rsidRPr="00865069" w:rsidRDefault="00DC0749" w:rsidP="00C046C1">
            <w:pPr>
              <w:jc w:val="center"/>
            </w:pPr>
            <w:r w:rsidRPr="00865069">
              <w:t>0,810</w:t>
            </w:r>
          </w:p>
        </w:tc>
        <w:tc>
          <w:tcPr>
            <w:tcW w:w="1134" w:type="dxa"/>
            <w:vMerge w:val="restart"/>
            <w:shd w:val="clear" w:color="auto" w:fill="auto"/>
            <w:vAlign w:val="center"/>
            <w:hideMark/>
          </w:tcPr>
          <w:p w:rsidR="00DC0749" w:rsidRPr="00865069" w:rsidRDefault="00DC0749" w:rsidP="00C046C1">
            <w:pPr>
              <w:jc w:val="center"/>
            </w:pPr>
            <w:r w:rsidRPr="00865069">
              <w:t>0,810</w:t>
            </w:r>
          </w:p>
        </w:tc>
        <w:tc>
          <w:tcPr>
            <w:tcW w:w="1134" w:type="dxa"/>
            <w:vMerge w:val="restart"/>
            <w:shd w:val="clear" w:color="auto" w:fill="auto"/>
            <w:vAlign w:val="center"/>
            <w:hideMark/>
          </w:tcPr>
          <w:p w:rsidR="00DC0749" w:rsidRPr="00865069" w:rsidRDefault="00DC0749" w:rsidP="00C046C1">
            <w:pPr>
              <w:jc w:val="center"/>
            </w:pPr>
            <w:r w:rsidRPr="00865069">
              <w:t>0,810</w:t>
            </w:r>
          </w:p>
        </w:tc>
        <w:tc>
          <w:tcPr>
            <w:tcW w:w="1018" w:type="dxa"/>
            <w:vMerge w:val="restart"/>
            <w:shd w:val="clear" w:color="auto" w:fill="auto"/>
            <w:vAlign w:val="center"/>
            <w:hideMark/>
          </w:tcPr>
          <w:p w:rsidR="00DC0749" w:rsidRPr="00865069" w:rsidRDefault="00DC0749" w:rsidP="00C046C1">
            <w:pPr>
              <w:jc w:val="center"/>
            </w:pPr>
            <w:r w:rsidRPr="00865069">
              <w:t>0,810</w:t>
            </w:r>
          </w:p>
        </w:tc>
      </w:tr>
      <w:tr w:rsidR="00DC0749" w:rsidRPr="006F4765" w:rsidTr="00C046C1">
        <w:trPr>
          <w:trHeight w:val="255"/>
        </w:trPr>
        <w:tc>
          <w:tcPr>
            <w:tcW w:w="568" w:type="dxa"/>
            <w:vMerge/>
            <w:vAlign w:val="center"/>
            <w:hideMark/>
          </w:tcPr>
          <w:p w:rsidR="00DC0749" w:rsidRPr="00865069" w:rsidRDefault="00DC0749" w:rsidP="00C046C1">
            <w:pPr>
              <w:jc w:val="center"/>
            </w:pPr>
          </w:p>
        </w:tc>
        <w:tc>
          <w:tcPr>
            <w:tcW w:w="4536" w:type="dxa"/>
            <w:shd w:val="clear" w:color="auto" w:fill="auto"/>
            <w:vAlign w:val="center"/>
            <w:hideMark/>
          </w:tcPr>
          <w:p w:rsidR="00DC0749" w:rsidRPr="00865069" w:rsidRDefault="00DC0749" w:rsidP="00C046C1">
            <w:pPr>
              <w:jc w:val="center"/>
            </w:pPr>
            <w:r w:rsidRPr="00865069">
              <w:t>- площадь приусадебных участков</w:t>
            </w:r>
          </w:p>
        </w:tc>
        <w:tc>
          <w:tcPr>
            <w:tcW w:w="1275" w:type="dxa"/>
            <w:vMerge/>
            <w:vAlign w:val="center"/>
            <w:hideMark/>
          </w:tcPr>
          <w:p w:rsidR="00DC0749" w:rsidRPr="00865069" w:rsidRDefault="00DC0749" w:rsidP="00C046C1">
            <w:pPr>
              <w:jc w:val="center"/>
            </w:pPr>
          </w:p>
        </w:tc>
        <w:tc>
          <w:tcPr>
            <w:tcW w:w="1134" w:type="dxa"/>
            <w:vMerge/>
            <w:vAlign w:val="center"/>
            <w:hideMark/>
          </w:tcPr>
          <w:p w:rsidR="00DC0749" w:rsidRPr="00865069" w:rsidRDefault="00DC0749" w:rsidP="00C046C1">
            <w:pPr>
              <w:jc w:val="center"/>
            </w:pPr>
          </w:p>
        </w:tc>
        <w:tc>
          <w:tcPr>
            <w:tcW w:w="1134" w:type="dxa"/>
            <w:vMerge/>
            <w:vAlign w:val="center"/>
            <w:hideMark/>
          </w:tcPr>
          <w:p w:rsidR="00DC0749" w:rsidRPr="00865069" w:rsidRDefault="00DC0749" w:rsidP="00C046C1">
            <w:pPr>
              <w:jc w:val="center"/>
            </w:pPr>
          </w:p>
        </w:tc>
        <w:tc>
          <w:tcPr>
            <w:tcW w:w="1018" w:type="dxa"/>
            <w:vMerge/>
            <w:vAlign w:val="center"/>
            <w:hideMark/>
          </w:tcPr>
          <w:p w:rsidR="00DC0749" w:rsidRPr="00865069" w:rsidRDefault="00DC0749" w:rsidP="00C046C1">
            <w:pPr>
              <w:jc w:val="center"/>
            </w:pPr>
          </w:p>
        </w:tc>
      </w:tr>
      <w:tr w:rsidR="00DC0749" w:rsidRPr="006F4765" w:rsidTr="00C046C1">
        <w:trPr>
          <w:trHeight w:val="562"/>
        </w:trPr>
        <w:tc>
          <w:tcPr>
            <w:tcW w:w="568" w:type="dxa"/>
            <w:shd w:val="clear" w:color="auto" w:fill="auto"/>
            <w:vAlign w:val="center"/>
            <w:hideMark/>
          </w:tcPr>
          <w:p w:rsidR="00DC0749" w:rsidRPr="00865069" w:rsidRDefault="00DC0749" w:rsidP="00C046C1">
            <w:pPr>
              <w:jc w:val="center"/>
            </w:pPr>
            <w:r w:rsidRPr="00865069">
              <w:t>3.</w:t>
            </w:r>
          </w:p>
        </w:tc>
        <w:tc>
          <w:tcPr>
            <w:tcW w:w="4536" w:type="dxa"/>
            <w:shd w:val="clear" w:color="auto" w:fill="auto"/>
            <w:vAlign w:val="center"/>
            <w:hideMark/>
          </w:tcPr>
          <w:p w:rsidR="00DC0749" w:rsidRPr="00865069" w:rsidRDefault="00DC0749" w:rsidP="00C046C1">
            <w:pPr>
              <w:jc w:val="center"/>
            </w:pPr>
            <w:r w:rsidRPr="00865069">
              <w:t>Земли сельскохозяйственного</w:t>
            </w:r>
          </w:p>
          <w:p w:rsidR="00DC0749" w:rsidRPr="00865069" w:rsidRDefault="00DC0749" w:rsidP="00C046C1">
            <w:pPr>
              <w:jc w:val="center"/>
            </w:pPr>
            <w:r w:rsidRPr="00865069">
              <w:t>назначения, всего, тыс. га</w:t>
            </w:r>
          </w:p>
        </w:tc>
        <w:tc>
          <w:tcPr>
            <w:tcW w:w="1275" w:type="dxa"/>
            <w:shd w:val="clear" w:color="auto" w:fill="auto"/>
            <w:vAlign w:val="center"/>
            <w:hideMark/>
          </w:tcPr>
          <w:p w:rsidR="00DC0749" w:rsidRPr="00865069" w:rsidRDefault="00DC0749" w:rsidP="00C046C1">
            <w:pPr>
              <w:jc w:val="center"/>
            </w:pPr>
            <w:r w:rsidRPr="00865069">
              <w:t>14,050</w:t>
            </w:r>
          </w:p>
        </w:tc>
        <w:tc>
          <w:tcPr>
            <w:tcW w:w="1134" w:type="dxa"/>
            <w:shd w:val="clear" w:color="auto" w:fill="auto"/>
            <w:vAlign w:val="center"/>
            <w:hideMark/>
          </w:tcPr>
          <w:p w:rsidR="00DC0749" w:rsidRPr="00865069" w:rsidRDefault="00DC0749" w:rsidP="00C046C1">
            <w:pPr>
              <w:jc w:val="center"/>
            </w:pPr>
            <w:r w:rsidRPr="00865069">
              <w:t>14,050</w:t>
            </w:r>
          </w:p>
        </w:tc>
        <w:tc>
          <w:tcPr>
            <w:tcW w:w="1134" w:type="dxa"/>
            <w:shd w:val="clear" w:color="auto" w:fill="auto"/>
            <w:vAlign w:val="center"/>
            <w:hideMark/>
          </w:tcPr>
          <w:p w:rsidR="00DC0749" w:rsidRPr="00865069" w:rsidRDefault="00DC0749" w:rsidP="00C046C1">
            <w:pPr>
              <w:jc w:val="center"/>
            </w:pPr>
            <w:r w:rsidRPr="00865069">
              <w:t>14,050</w:t>
            </w:r>
          </w:p>
        </w:tc>
        <w:tc>
          <w:tcPr>
            <w:tcW w:w="1018" w:type="dxa"/>
            <w:shd w:val="clear" w:color="auto" w:fill="auto"/>
            <w:vAlign w:val="center"/>
            <w:hideMark/>
          </w:tcPr>
          <w:p w:rsidR="00DC0749" w:rsidRPr="00865069" w:rsidRDefault="00DC0749" w:rsidP="00C046C1">
            <w:pPr>
              <w:jc w:val="center"/>
            </w:pPr>
            <w:r w:rsidRPr="00865069">
              <w:t>14,050</w:t>
            </w:r>
          </w:p>
        </w:tc>
      </w:tr>
      <w:tr w:rsidR="00DC0749" w:rsidRPr="006F4765" w:rsidTr="00C046C1">
        <w:trPr>
          <w:trHeight w:val="255"/>
        </w:trPr>
        <w:tc>
          <w:tcPr>
            <w:tcW w:w="568" w:type="dxa"/>
            <w:vMerge w:val="restart"/>
            <w:shd w:val="clear" w:color="auto" w:fill="auto"/>
            <w:vAlign w:val="center"/>
            <w:hideMark/>
          </w:tcPr>
          <w:p w:rsidR="00DC0749" w:rsidRPr="00865069" w:rsidRDefault="00DC0749" w:rsidP="00C046C1">
            <w:pPr>
              <w:jc w:val="center"/>
            </w:pPr>
          </w:p>
        </w:tc>
        <w:tc>
          <w:tcPr>
            <w:tcW w:w="4536" w:type="dxa"/>
            <w:shd w:val="clear" w:color="auto" w:fill="auto"/>
            <w:vAlign w:val="center"/>
            <w:hideMark/>
          </w:tcPr>
          <w:p w:rsidR="00DC0749" w:rsidRPr="00865069" w:rsidRDefault="00DC0749" w:rsidP="00C046C1">
            <w:pPr>
              <w:jc w:val="center"/>
            </w:pPr>
            <w:r w:rsidRPr="00865069">
              <w:t>в т.ч.</w:t>
            </w:r>
          </w:p>
        </w:tc>
        <w:tc>
          <w:tcPr>
            <w:tcW w:w="1275" w:type="dxa"/>
            <w:vMerge w:val="restart"/>
            <w:shd w:val="clear" w:color="auto" w:fill="auto"/>
            <w:vAlign w:val="center"/>
            <w:hideMark/>
          </w:tcPr>
          <w:p w:rsidR="00DC0749" w:rsidRPr="00865069" w:rsidRDefault="00DC0749" w:rsidP="00C046C1">
            <w:pPr>
              <w:jc w:val="center"/>
            </w:pPr>
            <w:r w:rsidRPr="00865069">
              <w:t>13,766</w:t>
            </w:r>
          </w:p>
        </w:tc>
        <w:tc>
          <w:tcPr>
            <w:tcW w:w="1134" w:type="dxa"/>
            <w:vMerge w:val="restart"/>
            <w:shd w:val="clear" w:color="auto" w:fill="auto"/>
            <w:vAlign w:val="center"/>
            <w:hideMark/>
          </w:tcPr>
          <w:p w:rsidR="00DC0749" w:rsidRPr="00865069" w:rsidRDefault="00DC0749" w:rsidP="00C046C1">
            <w:pPr>
              <w:jc w:val="center"/>
            </w:pPr>
            <w:r w:rsidRPr="00865069">
              <w:t>13,766</w:t>
            </w:r>
          </w:p>
        </w:tc>
        <w:tc>
          <w:tcPr>
            <w:tcW w:w="1134" w:type="dxa"/>
            <w:vMerge w:val="restart"/>
            <w:shd w:val="clear" w:color="auto" w:fill="auto"/>
            <w:vAlign w:val="center"/>
            <w:hideMark/>
          </w:tcPr>
          <w:p w:rsidR="00DC0749" w:rsidRPr="00865069" w:rsidRDefault="00DC0749" w:rsidP="00C046C1">
            <w:pPr>
              <w:jc w:val="center"/>
            </w:pPr>
            <w:r w:rsidRPr="00865069">
              <w:t>13,766</w:t>
            </w:r>
          </w:p>
        </w:tc>
        <w:tc>
          <w:tcPr>
            <w:tcW w:w="1018" w:type="dxa"/>
            <w:vMerge w:val="restart"/>
            <w:shd w:val="clear" w:color="auto" w:fill="auto"/>
            <w:vAlign w:val="center"/>
            <w:hideMark/>
          </w:tcPr>
          <w:p w:rsidR="00DC0749" w:rsidRPr="00865069" w:rsidRDefault="00DC0749" w:rsidP="00C046C1">
            <w:pPr>
              <w:jc w:val="center"/>
            </w:pPr>
            <w:r w:rsidRPr="00865069">
              <w:t>13,766</w:t>
            </w:r>
          </w:p>
        </w:tc>
      </w:tr>
      <w:tr w:rsidR="00DC0749" w:rsidRPr="006F4765" w:rsidTr="00C046C1">
        <w:trPr>
          <w:trHeight w:val="255"/>
        </w:trPr>
        <w:tc>
          <w:tcPr>
            <w:tcW w:w="568" w:type="dxa"/>
            <w:vMerge/>
            <w:vAlign w:val="center"/>
            <w:hideMark/>
          </w:tcPr>
          <w:p w:rsidR="00DC0749" w:rsidRPr="00865069" w:rsidRDefault="00DC0749" w:rsidP="00C046C1">
            <w:pPr>
              <w:jc w:val="center"/>
            </w:pPr>
          </w:p>
        </w:tc>
        <w:tc>
          <w:tcPr>
            <w:tcW w:w="4536" w:type="dxa"/>
            <w:shd w:val="clear" w:color="auto" w:fill="auto"/>
            <w:vAlign w:val="center"/>
            <w:hideMark/>
          </w:tcPr>
          <w:p w:rsidR="00DC0749" w:rsidRPr="00865069" w:rsidRDefault="00DC0749" w:rsidP="00C046C1">
            <w:pPr>
              <w:jc w:val="center"/>
            </w:pPr>
            <w:r w:rsidRPr="00865069">
              <w:t>- пашня</w:t>
            </w:r>
          </w:p>
        </w:tc>
        <w:tc>
          <w:tcPr>
            <w:tcW w:w="1275" w:type="dxa"/>
            <w:vMerge/>
            <w:vAlign w:val="center"/>
            <w:hideMark/>
          </w:tcPr>
          <w:p w:rsidR="00DC0749" w:rsidRPr="00865069" w:rsidRDefault="00DC0749" w:rsidP="00C046C1">
            <w:pPr>
              <w:jc w:val="center"/>
            </w:pPr>
          </w:p>
        </w:tc>
        <w:tc>
          <w:tcPr>
            <w:tcW w:w="1134" w:type="dxa"/>
            <w:vMerge/>
            <w:vAlign w:val="center"/>
            <w:hideMark/>
          </w:tcPr>
          <w:p w:rsidR="00DC0749" w:rsidRPr="00865069" w:rsidRDefault="00DC0749" w:rsidP="00C046C1">
            <w:pPr>
              <w:jc w:val="center"/>
            </w:pPr>
          </w:p>
        </w:tc>
        <w:tc>
          <w:tcPr>
            <w:tcW w:w="1134" w:type="dxa"/>
            <w:vMerge/>
            <w:vAlign w:val="center"/>
            <w:hideMark/>
          </w:tcPr>
          <w:p w:rsidR="00DC0749" w:rsidRPr="00865069" w:rsidRDefault="00DC0749" w:rsidP="00C046C1">
            <w:pPr>
              <w:jc w:val="center"/>
            </w:pPr>
          </w:p>
        </w:tc>
        <w:tc>
          <w:tcPr>
            <w:tcW w:w="1018" w:type="dxa"/>
            <w:vMerge/>
            <w:vAlign w:val="center"/>
            <w:hideMark/>
          </w:tcPr>
          <w:p w:rsidR="00DC0749" w:rsidRPr="00865069" w:rsidRDefault="00DC0749" w:rsidP="00C046C1">
            <w:pPr>
              <w:jc w:val="center"/>
            </w:pPr>
          </w:p>
        </w:tc>
      </w:tr>
      <w:tr w:rsidR="00DC0749" w:rsidRPr="006F4765" w:rsidTr="00C046C1">
        <w:trPr>
          <w:trHeight w:val="255"/>
        </w:trPr>
        <w:tc>
          <w:tcPr>
            <w:tcW w:w="568" w:type="dxa"/>
            <w:shd w:val="clear" w:color="auto" w:fill="auto"/>
            <w:vAlign w:val="center"/>
            <w:hideMark/>
          </w:tcPr>
          <w:p w:rsidR="00DC0749" w:rsidRPr="00865069" w:rsidRDefault="00DC0749" w:rsidP="00C046C1">
            <w:pPr>
              <w:jc w:val="center"/>
            </w:pPr>
          </w:p>
        </w:tc>
        <w:tc>
          <w:tcPr>
            <w:tcW w:w="4536" w:type="dxa"/>
            <w:shd w:val="clear" w:color="auto" w:fill="auto"/>
            <w:vAlign w:val="center"/>
            <w:hideMark/>
          </w:tcPr>
          <w:p w:rsidR="00DC0749" w:rsidRPr="00865069" w:rsidRDefault="00DC0749" w:rsidP="00C046C1">
            <w:pPr>
              <w:jc w:val="center"/>
            </w:pPr>
            <w:r w:rsidRPr="00865069">
              <w:t>- сенокосы</w:t>
            </w:r>
          </w:p>
        </w:tc>
        <w:tc>
          <w:tcPr>
            <w:tcW w:w="1275" w:type="dxa"/>
            <w:shd w:val="clear" w:color="auto" w:fill="auto"/>
            <w:vAlign w:val="center"/>
            <w:hideMark/>
          </w:tcPr>
          <w:p w:rsidR="00DC0749" w:rsidRPr="00865069" w:rsidRDefault="00DC0749" w:rsidP="00C046C1">
            <w:pPr>
              <w:jc w:val="center"/>
            </w:pPr>
            <w:r w:rsidRPr="00865069">
              <w:t>0,207</w:t>
            </w:r>
          </w:p>
        </w:tc>
        <w:tc>
          <w:tcPr>
            <w:tcW w:w="1134" w:type="dxa"/>
            <w:shd w:val="clear" w:color="auto" w:fill="auto"/>
            <w:vAlign w:val="center"/>
            <w:hideMark/>
          </w:tcPr>
          <w:p w:rsidR="00DC0749" w:rsidRPr="00865069" w:rsidRDefault="00DC0749" w:rsidP="00C046C1">
            <w:pPr>
              <w:jc w:val="center"/>
            </w:pPr>
            <w:r w:rsidRPr="00865069">
              <w:t>0,207</w:t>
            </w:r>
          </w:p>
        </w:tc>
        <w:tc>
          <w:tcPr>
            <w:tcW w:w="1134" w:type="dxa"/>
            <w:shd w:val="clear" w:color="auto" w:fill="auto"/>
            <w:vAlign w:val="center"/>
            <w:hideMark/>
          </w:tcPr>
          <w:p w:rsidR="00DC0749" w:rsidRPr="00865069" w:rsidRDefault="00DC0749" w:rsidP="00C046C1">
            <w:pPr>
              <w:jc w:val="center"/>
            </w:pPr>
            <w:r w:rsidRPr="00865069">
              <w:t>0,207</w:t>
            </w:r>
          </w:p>
        </w:tc>
        <w:tc>
          <w:tcPr>
            <w:tcW w:w="1018" w:type="dxa"/>
            <w:shd w:val="clear" w:color="auto" w:fill="auto"/>
            <w:vAlign w:val="center"/>
            <w:hideMark/>
          </w:tcPr>
          <w:p w:rsidR="00DC0749" w:rsidRPr="00865069" w:rsidRDefault="00DC0749" w:rsidP="00C046C1">
            <w:pPr>
              <w:jc w:val="center"/>
            </w:pPr>
            <w:r w:rsidRPr="00865069">
              <w:t>0,207</w:t>
            </w:r>
          </w:p>
        </w:tc>
      </w:tr>
      <w:tr w:rsidR="00DC0749" w:rsidRPr="006F4765" w:rsidTr="00C046C1">
        <w:trPr>
          <w:trHeight w:val="255"/>
        </w:trPr>
        <w:tc>
          <w:tcPr>
            <w:tcW w:w="568" w:type="dxa"/>
            <w:shd w:val="clear" w:color="auto" w:fill="auto"/>
            <w:vAlign w:val="center"/>
            <w:hideMark/>
          </w:tcPr>
          <w:p w:rsidR="00DC0749" w:rsidRPr="00865069" w:rsidRDefault="00DC0749" w:rsidP="00C046C1">
            <w:pPr>
              <w:jc w:val="center"/>
            </w:pPr>
          </w:p>
        </w:tc>
        <w:tc>
          <w:tcPr>
            <w:tcW w:w="4536" w:type="dxa"/>
            <w:shd w:val="clear" w:color="auto" w:fill="auto"/>
            <w:vAlign w:val="center"/>
            <w:hideMark/>
          </w:tcPr>
          <w:p w:rsidR="00DC0749" w:rsidRPr="00865069" w:rsidRDefault="00DC0749" w:rsidP="00C046C1">
            <w:pPr>
              <w:jc w:val="center"/>
            </w:pPr>
            <w:r w:rsidRPr="00865069">
              <w:t>- пастбища</w:t>
            </w:r>
          </w:p>
        </w:tc>
        <w:tc>
          <w:tcPr>
            <w:tcW w:w="1275" w:type="dxa"/>
            <w:shd w:val="clear" w:color="auto" w:fill="auto"/>
            <w:vAlign w:val="center"/>
            <w:hideMark/>
          </w:tcPr>
          <w:p w:rsidR="00DC0749" w:rsidRPr="00865069" w:rsidRDefault="00DC0749" w:rsidP="00C046C1">
            <w:pPr>
              <w:jc w:val="center"/>
            </w:pPr>
            <w:r w:rsidRPr="00865069">
              <w:t>0,069</w:t>
            </w:r>
          </w:p>
        </w:tc>
        <w:tc>
          <w:tcPr>
            <w:tcW w:w="1134" w:type="dxa"/>
            <w:shd w:val="clear" w:color="auto" w:fill="auto"/>
            <w:vAlign w:val="center"/>
            <w:hideMark/>
          </w:tcPr>
          <w:p w:rsidR="00DC0749" w:rsidRPr="00865069" w:rsidRDefault="00DC0749" w:rsidP="00C046C1">
            <w:pPr>
              <w:jc w:val="center"/>
            </w:pPr>
            <w:r w:rsidRPr="00865069">
              <w:t>0,069</w:t>
            </w:r>
          </w:p>
        </w:tc>
        <w:tc>
          <w:tcPr>
            <w:tcW w:w="1134" w:type="dxa"/>
            <w:shd w:val="clear" w:color="auto" w:fill="auto"/>
            <w:vAlign w:val="center"/>
            <w:hideMark/>
          </w:tcPr>
          <w:p w:rsidR="00DC0749" w:rsidRPr="00865069" w:rsidRDefault="00DC0749" w:rsidP="00C046C1">
            <w:pPr>
              <w:jc w:val="center"/>
            </w:pPr>
            <w:r w:rsidRPr="00865069">
              <w:t>0,069</w:t>
            </w:r>
          </w:p>
        </w:tc>
        <w:tc>
          <w:tcPr>
            <w:tcW w:w="1018" w:type="dxa"/>
            <w:shd w:val="clear" w:color="auto" w:fill="auto"/>
            <w:vAlign w:val="center"/>
            <w:hideMark/>
          </w:tcPr>
          <w:p w:rsidR="00DC0749" w:rsidRPr="00865069" w:rsidRDefault="00DC0749" w:rsidP="00C046C1">
            <w:pPr>
              <w:jc w:val="center"/>
            </w:pPr>
            <w:r w:rsidRPr="00865069">
              <w:t>0,069</w:t>
            </w:r>
          </w:p>
        </w:tc>
      </w:tr>
      <w:tr w:rsidR="00DC0749" w:rsidRPr="006F4765" w:rsidTr="00C046C1">
        <w:trPr>
          <w:trHeight w:val="255"/>
        </w:trPr>
        <w:tc>
          <w:tcPr>
            <w:tcW w:w="568" w:type="dxa"/>
            <w:shd w:val="clear" w:color="auto" w:fill="auto"/>
            <w:vAlign w:val="center"/>
            <w:hideMark/>
          </w:tcPr>
          <w:p w:rsidR="00DC0749" w:rsidRPr="00865069" w:rsidRDefault="00DC0749" w:rsidP="00C046C1">
            <w:pPr>
              <w:jc w:val="center"/>
            </w:pPr>
          </w:p>
        </w:tc>
        <w:tc>
          <w:tcPr>
            <w:tcW w:w="4536" w:type="dxa"/>
            <w:shd w:val="clear" w:color="auto" w:fill="auto"/>
            <w:vAlign w:val="center"/>
            <w:hideMark/>
          </w:tcPr>
          <w:p w:rsidR="00DC0749" w:rsidRPr="00865069" w:rsidRDefault="00DC0749" w:rsidP="00C046C1">
            <w:pPr>
              <w:jc w:val="center"/>
            </w:pPr>
            <w:r w:rsidRPr="00865069">
              <w:t>- многолетние насаждения</w:t>
            </w:r>
          </w:p>
        </w:tc>
        <w:tc>
          <w:tcPr>
            <w:tcW w:w="1275" w:type="dxa"/>
            <w:shd w:val="clear" w:color="auto" w:fill="auto"/>
            <w:vAlign w:val="center"/>
            <w:hideMark/>
          </w:tcPr>
          <w:p w:rsidR="00DC0749" w:rsidRPr="00865069" w:rsidRDefault="00DC0749" w:rsidP="00C046C1">
            <w:pPr>
              <w:jc w:val="center"/>
            </w:pPr>
            <w:r w:rsidRPr="00865069">
              <w:t>0,008</w:t>
            </w:r>
          </w:p>
        </w:tc>
        <w:tc>
          <w:tcPr>
            <w:tcW w:w="1134" w:type="dxa"/>
            <w:shd w:val="clear" w:color="auto" w:fill="auto"/>
            <w:vAlign w:val="center"/>
            <w:hideMark/>
          </w:tcPr>
          <w:p w:rsidR="00DC0749" w:rsidRPr="00865069" w:rsidRDefault="00DC0749" w:rsidP="00C046C1">
            <w:pPr>
              <w:jc w:val="center"/>
            </w:pPr>
            <w:r w:rsidRPr="00865069">
              <w:t>0,008</w:t>
            </w:r>
          </w:p>
        </w:tc>
        <w:tc>
          <w:tcPr>
            <w:tcW w:w="1134" w:type="dxa"/>
            <w:shd w:val="clear" w:color="auto" w:fill="auto"/>
            <w:vAlign w:val="center"/>
            <w:hideMark/>
          </w:tcPr>
          <w:p w:rsidR="00DC0749" w:rsidRPr="00865069" w:rsidRDefault="00DC0749" w:rsidP="00C046C1">
            <w:pPr>
              <w:jc w:val="center"/>
            </w:pPr>
            <w:r w:rsidRPr="00865069">
              <w:t>0,008</w:t>
            </w:r>
          </w:p>
        </w:tc>
        <w:tc>
          <w:tcPr>
            <w:tcW w:w="1018" w:type="dxa"/>
            <w:shd w:val="clear" w:color="auto" w:fill="auto"/>
            <w:vAlign w:val="center"/>
            <w:hideMark/>
          </w:tcPr>
          <w:p w:rsidR="00DC0749" w:rsidRPr="00865069" w:rsidRDefault="00DC0749" w:rsidP="00C046C1">
            <w:pPr>
              <w:jc w:val="center"/>
            </w:pPr>
            <w:r w:rsidRPr="00865069">
              <w:t>0,008</w:t>
            </w:r>
          </w:p>
        </w:tc>
      </w:tr>
      <w:tr w:rsidR="00DC0749" w:rsidRPr="006F4765" w:rsidTr="00C046C1">
        <w:trPr>
          <w:trHeight w:val="255"/>
        </w:trPr>
        <w:tc>
          <w:tcPr>
            <w:tcW w:w="568" w:type="dxa"/>
            <w:shd w:val="clear" w:color="auto" w:fill="auto"/>
            <w:vAlign w:val="center"/>
            <w:hideMark/>
          </w:tcPr>
          <w:p w:rsidR="00DC0749" w:rsidRPr="00865069" w:rsidRDefault="00DC0749" w:rsidP="00C046C1">
            <w:pPr>
              <w:jc w:val="center"/>
            </w:pPr>
          </w:p>
        </w:tc>
        <w:tc>
          <w:tcPr>
            <w:tcW w:w="4536" w:type="dxa"/>
            <w:shd w:val="clear" w:color="auto" w:fill="auto"/>
            <w:vAlign w:val="center"/>
            <w:hideMark/>
          </w:tcPr>
          <w:p w:rsidR="00DC0749" w:rsidRPr="00865069" w:rsidRDefault="00DC0749" w:rsidP="00C046C1">
            <w:pPr>
              <w:jc w:val="center"/>
            </w:pPr>
            <w:r w:rsidRPr="00865069">
              <w:t>- залежь</w:t>
            </w:r>
          </w:p>
        </w:tc>
        <w:tc>
          <w:tcPr>
            <w:tcW w:w="1275" w:type="dxa"/>
            <w:shd w:val="clear" w:color="auto" w:fill="auto"/>
            <w:vAlign w:val="center"/>
            <w:hideMark/>
          </w:tcPr>
          <w:p w:rsidR="00DC0749" w:rsidRPr="00865069" w:rsidRDefault="00DC0749" w:rsidP="00C046C1">
            <w:pPr>
              <w:jc w:val="center"/>
            </w:pPr>
            <w:r w:rsidRPr="00865069">
              <w:t>-</w:t>
            </w:r>
          </w:p>
        </w:tc>
        <w:tc>
          <w:tcPr>
            <w:tcW w:w="1134" w:type="dxa"/>
            <w:shd w:val="clear" w:color="auto" w:fill="auto"/>
            <w:vAlign w:val="center"/>
            <w:hideMark/>
          </w:tcPr>
          <w:p w:rsidR="00DC0749" w:rsidRPr="00865069" w:rsidRDefault="00DC0749" w:rsidP="00C046C1">
            <w:pPr>
              <w:jc w:val="center"/>
            </w:pPr>
            <w:r w:rsidRPr="00865069">
              <w:t>-</w:t>
            </w:r>
          </w:p>
        </w:tc>
        <w:tc>
          <w:tcPr>
            <w:tcW w:w="1134" w:type="dxa"/>
            <w:shd w:val="clear" w:color="auto" w:fill="auto"/>
            <w:vAlign w:val="center"/>
            <w:hideMark/>
          </w:tcPr>
          <w:p w:rsidR="00DC0749" w:rsidRPr="00865069" w:rsidRDefault="00DC0749" w:rsidP="00C046C1">
            <w:pPr>
              <w:jc w:val="center"/>
            </w:pPr>
            <w:r w:rsidRPr="00865069">
              <w:t>-</w:t>
            </w:r>
          </w:p>
        </w:tc>
        <w:tc>
          <w:tcPr>
            <w:tcW w:w="1018" w:type="dxa"/>
            <w:shd w:val="clear" w:color="auto" w:fill="auto"/>
            <w:vAlign w:val="center"/>
            <w:hideMark/>
          </w:tcPr>
          <w:p w:rsidR="00DC0749" w:rsidRPr="00865069" w:rsidRDefault="00DC0749" w:rsidP="00C046C1">
            <w:pPr>
              <w:jc w:val="center"/>
            </w:pPr>
            <w:r w:rsidRPr="00865069">
              <w:t>-</w:t>
            </w:r>
          </w:p>
        </w:tc>
      </w:tr>
      <w:tr w:rsidR="00DC0749" w:rsidRPr="006F4765" w:rsidTr="00C046C1">
        <w:trPr>
          <w:trHeight w:val="848"/>
        </w:trPr>
        <w:tc>
          <w:tcPr>
            <w:tcW w:w="568" w:type="dxa"/>
            <w:shd w:val="clear" w:color="auto" w:fill="auto"/>
            <w:vAlign w:val="center"/>
            <w:hideMark/>
          </w:tcPr>
          <w:p w:rsidR="00DC0749" w:rsidRPr="00865069" w:rsidRDefault="00DC0749" w:rsidP="00C046C1">
            <w:pPr>
              <w:jc w:val="center"/>
            </w:pPr>
            <w:r w:rsidRPr="00865069">
              <w:t>4.</w:t>
            </w:r>
          </w:p>
        </w:tc>
        <w:tc>
          <w:tcPr>
            <w:tcW w:w="4536" w:type="dxa"/>
            <w:shd w:val="clear" w:color="auto" w:fill="auto"/>
            <w:vAlign w:val="center"/>
            <w:hideMark/>
          </w:tcPr>
          <w:p w:rsidR="00DC0749" w:rsidRPr="00865069" w:rsidRDefault="00DC0749" w:rsidP="00C046C1">
            <w:pPr>
              <w:jc w:val="center"/>
            </w:pPr>
            <w:r w:rsidRPr="00865069">
              <w:t>Земли промышленности, транспорта,</w:t>
            </w:r>
          </w:p>
          <w:p w:rsidR="00DC0749" w:rsidRPr="00865069" w:rsidRDefault="00DC0749" w:rsidP="00C046C1">
            <w:pPr>
              <w:jc w:val="center"/>
            </w:pPr>
            <w:r w:rsidRPr="00865069">
              <w:t>связи, энергетики, обороны</w:t>
            </w:r>
          </w:p>
          <w:p w:rsidR="00DC0749" w:rsidRPr="00865069" w:rsidRDefault="00DC0749" w:rsidP="00C046C1">
            <w:pPr>
              <w:jc w:val="center"/>
            </w:pPr>
            <w:r w:rsidRPr="00865069">
              <w:t>всего, тыс. га</w:t>
            </w:r>
          </w:p>
        </w:tc>
        <w:tc>
          <w:tcPr>
            <w:tcW w:w="1275" w:type="dxa"/>
            <w:shd w:val="clear" w:color="auto" w:fill="auto"/>
            <w:vAlign w:val="center"/>
            <w:hideMark/>
          </w:tcPr>
          <w:p w:rsidR="00DC0749" w:rsidRPr="00865069" w:rsidRDefault="00DC0749" w:rsidP="00C046C1">
            <w:pPr>
              <w:jc w:val="center"/>
            </w:pPr>
            <w:r w:rsidRPr="00865069">
              <w:t>0,044</w:t>
            </w:r>
          </w:p>
        </w:tc>
        <w:tc>
          <w:tcPr>
            <w:tcW w:w="1134" w:type="dxa"/>
            <w:shd w:val="clear" w:color="auto" w:fill="auto"/>
            <w:vAlign w:val="center"/>
            <w:hideMark/>
          </w:tcPr>
          <w:p w:rsidR="00DC0749" w:rsidRPr="00865069" w:rsidRDefault="00DC0749" w:rsidP="00C046C1">
            <w:pPr>
              <w:jc w:val="center"/>
            </w:pPr>
            <w:r w:rsidRPr="00865069">
              <w:t>0,044</w:t>
            </w:r>
          </w:p>
        </w:tc>
        <w:tc>
          <w:tcPr>
            <w:tcW w:w="1134" w:type="dxa"/>
            <w:shd w:val="clear" w:color="auto" w:fill="auto"/>
            <w:vAlign w:val="center"/>
            <w:hideMark/>
          </w:tcPr>
          <w:p w:rsidR="00DC0749" w:rsidRPr="00865069" w:rsidRDefault="00DC0749" w:rsidP="00C046C1">
            <w:pPr>
              <w:jc w:val="center"/>
            </w:pPr>
            <w:r w:rsidRPr="00865069">
              <w:t>0,044</w:t>
            </w:r>
          </w:p>
        </w:tc>
        <w:tc>
          <w:tcPr>
            <w:tcW w:w="1018" w:type="dxa"/>
            <w:shd w:val="clear" w:color="auto" w:fill="auto"/>
            <w:vAlign w:val="center"/>
            <w:hideMark/>
          </w:tcPr>
          <w:p w:rsidR="00DC0749" w:rsidRPr="00865069" w:rsidRDefault="00DC0749" w:rsidP="00C046C1">
            <w:pPr>
              <w:jc w:val="center"/>
            </w:pPr>
            <w:r w:rsidRPr="00865069">
              <w:t>0,044</w:t>
            </w:r>
          </w:p>
        </w:tc>
      </w:tr>
      <w:tr w:rsidR="00DC0749" w:rsidRPr="006F4765" w:rsidTr="00C046C1">
        <w:trPr>
          <w:trHeight w:val="255"/>
        </w:trPr>
        <w:tc>
          <w:tcPr>
            <w:tcW w:w="568" w:type="dxa"/>
            <w:shd w:val="clear" w:color="auto" w:fill="auto"/>
            <w:vAlign w:val="center"/>
            <w:hideMark/>
          </w:tcPr>
          <w:p w:rsidR="00DC0749" w:rsidRPr="00865069" w:rsidRDefault="00DC0749" w:rsidP="00C046C1">
            <w:pPr>
              <w:jc w:val="center"/>
            </w:pPr>
            <w:r w:rsidRPr="00865069">
              <w:t>5.</w:t>
            </w:r>
          </w:p>
        </w:tc>
        <w:tc>
          <w:tcPr>
            <w:tcW w:w="4536" w:type="dxa"/>
            <w:shd w:val="clear" w:color="auto" w:fill="auto"/>
            <w:vAlign w:val="center"/>
            <w:hideMark/>
          </w:tcPr>
          <w:p w:rsidR="00DC0749" w:rsidRPr="00865069" w:rsidRDefault="00DC0749" w:rsidP="00C046C1">
            <w:pPr>
              <w:jc w:val="center"/>
            </w:pPr>
            <w:r w:rsidRPr="00865069">
              <w:t>Земли рекреации*, всего, тыс. га</w:t>
            </w:r>
          </w:p>
        </w:tc>
        <w:tc>
          <w:tcPr>
            <w:tcW w:w="1275" w:type="dxa"/>
            <w:shd w:val="clear" w:color="auto" w:fill="auto"/>
            <w:vAlign w:val="center"/>
            <w:hideMark/>
          </w:tcPr>
          <w:p w:rsidR="00DC0749" w:rsidRPr="00865069" w:rsidRDefault="00DC0749" w:rsidP="00C046C1">
            <w:pPr>
              <w:jc w:val="center"/>
            </w:pPr>
            <w:r w:rsidRPr="00865069">
              <w:t>-</w:t>
            </w:r>
          </w:p>
        </w:tc>
        <w:tc>
          <w:tcPr>
            <w:tcW w:w="1134" w:type="dxa"/>
            <w:shd w:val="clear" w:color="auto" w:fill="auto"/>
            <w:vAlign w:val="center"/>
            <w:hideMark/>
          </w:tcPr>
          <w:p w:rsidR="00DC0749" w:rsidRPr="00865069" w:rsidRDefault="00DC0749" w:rsidP="00C046C1">
            <w:pPr>
              <w:jc w:val="center"/>
            </w:pPr>
            <w:r w:rsidRPr="00865069">
              <w:t>-</w:t>
            </w:r>
          </w:p>
        </w:tc>
        <w:tc>
          <w:tcPr>
            <w:tcW w:w="1134" w:type="dxa"/>
            <w:shd w:val="clear" w:color="auto" w:fill="auto"/>
            <w:vAlign w:val="center"/>
            <w:hideMark/>
          </w:tcPr>
          <w:p w:rsidR="00DC0749" w:rsidRPr="00865069" w:rsidRDefault="00DC0749" w:rsidP="00C046C1">
            <w:pPr>
              <w:jc w:val="center"/>
            </w:pPr>
            <w:r w:rsidRPr="00865069">
              <w:t>-</w:t>
            </w:r>
          </w:p>
        </w:tc>
        <w:tc>
          <w:tcPr>
            <w:tcW w:w="1018" w:type="dxa"/>
            <w:shd w:val="clear" w:color="auto" w:fill="auto"/>
            <w:vAlign w:val="center"/>
            <w:hideMark/>
          </w:tcPr>
          <w:p w:rsidR="00DC0749" w:rsidRPr="00865069" w:rsidRDefault="00DC0749" w:rsidP="00C046C1">
            <w:pPr>
              <w:jc w:val="center"/>
            </w:pPr>
            <w:r w:rsidRPr="00865069">
              <w:t>-</w:t>
            </w:r>
          </w:p>
        </w:tc>
      </w:tr>
      <w:tr w:rsidR="00DC0749" w:rsidRPr="006F4765" w:rsidTr="00C046C1">
        <w:trPr>
          <w:trHeight w:val="255"/>
        </w:trPr>
        <w:tc>
          <w:tcPr>
            <w:tcW w:w="568" w:type="dxa"/>
            <w:shd w:val="clear" w:color="auto" w:fill="auto"/>
            <w:vAlign w:val="center"/>
            <w:hideMark/>
          </w:tcPr>
          <w:p w:rsidR="00DC0749" w:rsidRPr="00865069" w:rsidRDefault="00DC0749" w:rsidP="00C046C1">
            <w:pPr>
              <w:jc w:val="center"/>
            </w:pPr>
            <w:r w:rsidRPr="00865069">
              <w:t>6.</w:t>
            </w:r>
          </w:p>
        </w:tc>
        <w:tc>
          <w:tcPr>
            <w:tcW w:w="4536" w:type="dxa"/>
            <w:shd w:val="clear" w:color="auto" w:fill="auto"/>
            <w:vAlign w:val="center"/>
            <w:hideMark/>
          </w:tcPr>
          <w:p w:rsidR="00DC0749" w:rsidRPr="00865069" w:rsidRDefault="00DC0749" w:rsidP="00C046C1">
            <w:pPr>
              <w:jc w:val="center"/>
            </w:pPr>
            <w:r w:rsidRPr="00865069">
              <w:t>Земли лесного фонда, всего, тыс. га</w:t>
            </w:r>
          </w:p>
        </w:tc>
        <w:tc>
          <w:tcPr>
            <w:tcW w:w="1275" w:type="dxa"/>
            <w:shd w:val="clear" w:color="auto" w:fill="auto"/>
            <w:vAlign w:val="center"/>
            <w:hideMark/>
          </w:tcPr>
          <w:p w:rsidR="00DC0749" w:rsidRPr="00865069" w:rsidRDefault="00DC0749" w:rsidP="00C046C1">
            <w:pPr>
              <w:jc w:val="center"/>
            </w:pPr>
            <w:r w:rsidRPr="00865069">
              <w:t>-</w:t>
            </w:r>
          </w:p>
        </w:tc>
        <w:tc>
          <w:tcPr>
            <w:tcW w:w="1134" w:type="dxa"/>
            <w:shd w:val="clear" w:color="auto" w:fill="auto"/>
            <w:vAlign w:val="center"/>
            <w:hideMark/>
          </w:tcPr>
          <w:p w:rsidR="00DC0749" w:rsidRPr="00865069" w:rsidRDefault="00DC0749" w:rsidP="00C046C1">
            <w:pPr>
              <w:jc w:val="center"/>
            </w:pPr>
            <w:r w:rsidRPr="00865069">
              <w:t>-</w:t>
            </w:r>
          </w:p>
        </w:tc>
        <w:tc>
          <w:tcPr>
            <w:tcW w:w="1134" w:type="dxa"/>
            <w:shd w:val="clear" w:color="auto" w:fill="auto"/>
            <w:vAlign w:val="center"/>
            <w:hideMark/>
          </w:tcPr>
          <w:p w:rsidR="00DC0749" w:rsidRPr="00865069" w:rsidRDefault="00DC0749" w:rsidP="00C046C1">
            <w:pPr>
              <w:jc w:val="center"/>
            </w:pPr>
            <w:r w:rsidRPr="00865069">
              <w:t>-</w:t>
            </w:r>
          </w:p>
        </w:tc>
        <w:tc>
          <w:tcPr>
            <w:tcW w:w="1018" w:type="dxa"/>
            <w:shd w:val="clear" w:color="auto" w:fill="auto"/>
            <w:vAlign w:val="center"/>
            <w:hideMark/>
          </w:tcPr>
          <w:p w:rsidR="00DC0749" w:rsidRPr="00865069" w:rsidRDefault="00DC0749" w:rsidP="00C046C1">
            <w:pPr>
              <w:jc w:val="center"/>
            </w:pPr>
            <w:r w:rsidRPr="00865069">
              <w:t>-</w:t>
            </w:r>
          </w:p>
        </w:tc>
      </w:tr>
      <w:tr w:rsidR="00DC0749" w:rsidRPr="006F4765" w:rsidTr="00C046C1">
        <w:trPr>
          <w:trHeight w:val="255"/>
        </w:trPr>
        <w:tc>
          <w:tcPr>
            <w:tcW w:w="568" w:type="dxa"/>
            <w:shd w:val="clear" w:color="auto" w:fill="auto"/>
            <w:vAlign w:val="center"/>
            <w:hideMark/>
          </w:tcPr>
          <w:p w:rsidR="00DC0749" w:rsidRPr="00865069" w:rsidRDefault="00DC0749" w:rsidP="00C046C1">
            <w:pPr>
              <w:jc w:val="center"/>
            </w:pPr>
            <w:r w:rsidRPr="00865069">
              <w:t>7.</w:t>
            </w:r>
          </w:p>
        </w:tc>
        <w:tc>
          <w:tcPr>
            <w:tcW w:w="4536" w:type="dxa"/>
            <w:shd w:val="clear" w:color="auto" w:fill="auto"/>
            <w:vAlign w:val="center"/>
            <w:hideMark/>
          </w:tcPr>
          <w:p w:rsidR="00DC0749" w:rsidRPr="00865069" w:rsidRDefault="00DC0749" w:rsidP="00C046C1">
            <w:pPr>
              <w:jc w:val="center"/>
            </w:pPr>
            <w:r w:rsidRPr="00865069">
              <w:t>Земли водного фонда, всего, тыс. га</w:t>
            </w:r>
          </w:p>
        </w:tc>
        <w:tc>
          <w:tcPr>
            <w:tcW w:w="1275" w:type="dxa"/>
            <w:shd w:val="clear" w:color="auto" w:fill="auto"/>
            <w:vAlign w:val="center"/>
            <w:hideMark/>
          </w:tcPr>
          <w:p w:rsidR="00DC0749" w:rsidRPr="00865069" w:rsidRDefault="00DC0749" w:rsidP="00C046C1">
            <w:pPr>
              <w:jc w:val="center"/>
            </w:pPr>
            <w:r w:rsidRPr="00865069">
              <w:t>0,025</w:t>
            </w:r>
          </w:p>
        </w:tc>
        <w:tc>
          <w:tcPr>
            <w:tcW w:w="1134" w:type="dxa"/>
            <w:shd w:val="clear" w:color="auto" w:fill="auto"/>
            <w:vAlign w:val="center"/>
            <w:hideMark/>
          </w:tcPr>
          <w:p w:rsidR="00DC0749" w:rsidRPr="00865069" w:rsidRDefault="00DC0749" w:rsidP="00C046C1">
            <w:pPr>
              <w:jc w:val="center"/>
            </w:pPr>
            <w:r w:rsidRPr="00865069">
              <w:t>0,025</w:t>
            </w:r>
          </w:p>
        </w:tc>
        <w:tc>
          <w:tcPr>
            <w:tcW w:w="1134" w:type="dxa"/>
            <w:shd w:val="clear" w:color="auto" w:fill="auto"/>
            <w:vAlign w:val="center"/>
            <w:hideMark/>
          </w:tcPr>
          <w:p w:rsidR="00DC0749" w:rsidRPr="00865069" w:rsidRDefault="00DC0749" w:rsidP="00C046C1">
            <w:pPr>
              <w:jc w:val="center"/>
            </w:pPr>
            <w:r w:rsidRPr="00865069">
              <w:t>0,025</w:t>
            </w:r>
          </w:p>
        </w:tc>
        <w:tc>
          <w:tcPr>
            <w:tcW w:w="1018" w:type="dxa"/>
            <w:shd w:val="clear" w:color="auto" w:fill="auto"/>
            <w:vAlign w:val="center"/>
            <w:hideMark/>
          </w:tcPr>
          <w:p w:rsidR="00DC0749" w:rsidRPr="00865069" w:rsidRDefault="00DC0749" w:rsidP="00C046C1">
            <w:pPr>
              <w:jc w:val="center"/>
            </w:pPr>
            <w:r w:rsidRPr="00865069">
              <w:t>0,025</w:t>
            </w:r>
          </w:p>
        </w:tc>
      </w:tr>
      <w:tr w:rsidR="00DC0749" w:rsidRPr="006F4765" w:rsidTr="00C046C1">
        <w:trPr>
          <w:trHeight w:val="255"/>
        </w:trPr>
        <w:tc>
          <w:tcPr>
            <w:tcW w:w="568" w:type="dxa"/>
            <w:shd w:val="clear" w:color="auto" w:fill="auto"/>
            <w:vAlign w:val="center"/>
            <w:hideMark/>
          </w:tcPr>
          <w:p w:rsidR="00DC0749" w:rsidRPr="00865069" w:rsidRDefault="00DC0749" w:rsidP="00C046C1">
            <w:pPr>
              <w:jc w:val="center"/>
            </w:pPr>
            <w:r w:rsidRPr="00865069">
              <w:t>8.</w:t>
            </w:r>
          </w:p>
        </w:tc>
        <w:tc>
          <w:tcPr>
            <w:tcW w:w="4536" w:type="dxa"/>
            <w:shd w:val="clear" w:color="auto" w:fill="auto"/>
            <w:vAlign w:val="center"/>
            <w:hideMark/>
          </w:tcPr>
          <w:p w:rsidR="00DC0749" w:rsidRPr="00865069" w:rsidRDefault="00DC0749" w:rsidP="00C046C1">
            <w:pPr>
              <w:jc w:val="center"/>
            </w:pPr>
            <w:r w:rsidRPr="00865069">
              <w:t>Земли запаса, всего, тыс. га</w:t>
            </w:r>
          </w:p>
        </w:tc>
        <w:tc>
          <w:tcPr>
            <w:tcW w:w="1275" w:type="dxa"/>
            <w:shd w:val="clear" w:color="auto" w:fill="auto"/>
            <w:vAlign w:val="center"/>
            <w:hideMark/>
          </w:tcPr>
          <w:p w:rsidR="00DC0749" w:rsidRPr="00865069" w:rsidRDefault="00DC0749" w:rsidP="00C046C1">
            <w:pPr>
              <w:jc w:val="center"/>
            </w:pPr>
            <w:r w:rsidRPr="00865069">
              <w:t>1,080</w:t>
            </w:r>
          </w:p>
        </w:tc>
        <w:tc>
          <w:tcPr>
            <w:tcW w:w="1134" w:type="dxa"/>
            <w:shd w:val="clear" w:color="auto" w:fill="auto"/>
            <w:vAlign w:val="center"/>
            <w:hideMark/>
          </w:tcPr>
          <w:p w:rsidR="00DC0749" w:rsidRPr="00865069" w:rsidRDefault="00DC0749" w:rsidP="00C046C1">
            <w:pPr>
              <w:jc w:val="center"/>
            </w:pPr>
            <w:r w:rsidRPr="00865069">
              <w:t>1,080</w:t>
            </w:r>
          </w:p>
        </w:tc>
        <w:tc>
          <w:tcPr>
            <w:tcW w:w="1134" w:type="dxa"/>
            <w:shd w:val="clear" w:color="auto" w:fill="auto"/>
            <w:vAlign w:val="center"/>
            <w:hideMark/>
          </w:tcPr>
          <w:p w:rsidR="00DC0749" w:rsidRPr="00865069" w:rsidRDefault="00DC0749" w:rsidP="00C046C1">
            <w:pPr>
              <w:jc w:val="center"/>
            </w:pPr>
            <w:r w:rsidRPr="00865069">
              <w:t>1,080</w:t>
            </w:r>
          </w:p>
        </w:tc>
        <w:tc>
          <w:tcPr>
            <w:tcW w:w="1018" w:type="dxa"/>
            <w:shd w:val="clear" w:color="auto" w:fill="auto"/>
            <w:vAlign w:val="center"/>
            <w:hideMark/>
          </w:tcPr>
          <w:p w:rsidR="00DC0749" w:rsidRPr="00865069" w:rsidRDefault="00DC0749" w:rsidP="00C046C1">
            <w:pPr>
              <w:jc w:val="center"/>
            </w:pPr>
            <w:r w:rsidRPr="00865069">
              <w:t>1,080</w:t>
            </w:r>
          </w:p>
        </w:tc>
      </w:tr>
    </w:tbl>
    <w:p w:rsidR="00DC0749" w:rsidRPr="008365D7" w:rsidRDefault="00DC0749" w:rsidP="00DC0749">
      <w:pPr>
        <w:pStyle w:val="aff1"/>
        <w:ind w:left="-567"/>
        <w:rPr>
          <w:sz w:val="20"/>
          <w:szCs w:val="20"/>
        </w:rPr>
      </w:pPr>
      <w:r w:rsidRPr="008365D7">
        <w:rPr>
          <w:sz w:val="20"/>
          <w:szCs w:val="20"/>
        </w:rPr>
        <w:t>* - к</w:t>
      </w:r>
      <w:r>
        <w:rPr>
          <w:sz w:val="20"/>
          <w:szCs w:val="20"/>
        </w:rPr>
        <w:t xml:space="preserve"> землям рекреации относятся зем</w:t>
      </w:r>
      <w:r w:rsidRPr="008365D7">
        <w:rPr>
          <w:sz w:val="20"/>
          <w:szCs w:val="20"/>
        </w:rPr>
        <w:t>ельные участки, предназначенные для организации отдыха, туризма, физкультурно-оздоровительной и спортивной деятельности (парки, дома отдыха, туристические базы, объекты физической культуры и спорта, пляжи и т.п.).</w:t>
      </w:r>
    </w:p>
    <w:p w:rsidR="00DC0749" w:rsidRPr="008365D7" w:rsidRDefault="00DC0749" w:rsidP="00DC0749">
      <w:pPr>
        <w:pStyle w:val="aff1"/>
        <w:ind w:left="-567"/>
      </w:pPr>
    </w:p>
    <w:p w:rsidR="00DC0749" w:rsidRPr="0061031D" w:rsidRDefault="00DC0749" w:rsidP="00DC0749">
      <w:pPr>
        <w:pStyle w:val="aff1"/>
        <w:ind w:left="-567"/>
        <w:rPr>
          <w:color w:val="000000"/>
        </w:rPr>
      </w:pPr>
      <w:r w:rsidRPr="00865069">
        <w:rPr>
          <w:color w:val="000000"/>
        </w:rPr>
        <w:t xml:space="preserve">Структура земельного фонда сельского поселения характеризуется высоким удельным весом земель сельскохозяйственного </w:t>
      </w:r>
      <w:r w:rsidRPr="0061031D">
        <w:rPr>
          <w:color w:val="000000"/>
        </w:rPr>
        <w:t>назначения (8</w:t>
      </w:r>
      <w:r>
        <w:rPr>
          <w:color w:val="000000"/>
        </w:rPr>
        <w:t>6,1</w:t>
      </w:r>
      <w:r w:rsidRPr="0061031D">
        <w:rPr>
          <w:color w:val="000000"/>
        </w:rPr>
        <w:t>%),</w:t>
      </w:r>
      <w:r w:rsidRPr="006F4765">
        <w:rPr>
          <w:color w:val="FF0000"/>
        </w:rPr>
        <w:t xml:space="preserve"> </w:t>
      </w:r>
      <w:r w:rsidRPr="0061031D">
        <w:rPr>
          <w:color w:val="000000"/>
        </w:rPr>
        <w:t xml:space="preserve">земли населенных пунктов составляют около </w:t>
      </w:r>
      <w:r>
        <w:rPr>
          <w:color w:val="000000"/>
        </w:rPr>
        <w:t>6,9</w:t>
      </w:r>
      <w:r w:rsidRPr="0061031D">
        <w:rPr>
          <w:color w:val="000000"/>
        </w:rPr>
        <w:t xml:space="preserve"> %, земли водного фонда – </w:t>
      </w:r>
      <w:r>
        <w:rPr>
          <w:color w:val="000000"/>
        </w:rPr>
        <w:t>0,</w:t>
      </w:r>
      <w:r w:rsidRPr="0061031D">
        <w:rPr>
          <w:color w:val="000000"/>
        </w:rPr>
        <w:t>2%, земли промышленности, транспорта, связи, энергетики и обороны –</w:t>
      </w:r>
      <w:r>
        <w:rPr>
          <w:color w:val="000000"/>
        </w:rPr>
        <w:t>0,3% и земли запаса 6,5%.</w:t>
      </w:r>
    </w:p>
    <w:p w:rsidR="00DC0749" w:rsidRPr="000746AD" w:rsidRDefault="00DC0749" w:rsidP="00DC0749">
      <w:pPr>
        <w:tabs>
          <w:tab w:val="left" w:pos="700"/>
        </w:tabs>
        <w:jc w:val="both"/>
        <w:rPr>
          <w:bCs/>
          <w:i/>
          <w:kern w:val="1"/>
          <w:sz w:val="28"/>
          <w:szCs w:val="28"/>
        </w:rPr>
      </w:pPr>
      <w:r w:rsidRPr="000746AD">
        <w:rPr>
          <w:bCs/>
          <w:i/>
          <w:kern w:val="1"/>
          <w:sz w:val="28"/>
          <w:szCs w:val="28"/>
        </w:rPr>
        <w:t>Земли сельскохозяйственного назначения.</w:t>
      </w:r>
    </w:p>
    <w:p w:rsidR="00DC0749" w:rsidRPr="00DC0749" w:rsidRDefault="00DC0749" w:rsidP="00DC0749">
      <w:pPr>
        <w:pStyle w:val="ConsPlusNormal"/>
        <w:widowControl/>
        <w:ind w:firstLine="709"/>
        <w:jc w:val="both"/>
        <w:rPr>
          <w:rFonts w:ascii="Times New Roman" w:hAnsi="Times New Roman" w:cs="Times New Roman"/>
          <w:sz w:val="28"/>
          <w:szCs w:val="28"/>
          <w:lang w:val="ru-RU"/>
        </w:rPr>
      </w:pPr>
      <w:r w:rsidRPr="00DC0749">
        <w:rPr>
          <w:rFonts w:ascii="Times New Roman" w:hAnsi="Times New Roman" w:cs="Times New Roman"/>
          <w:sz w:val="28"/>
          <w:szCs w:val="28"/>
          <w:lang w:val="ru-RU"/>
        </w:rPr>
        <w:t>Согласно Земельному кодексу РФ, землями сельскохозяйственного назначения признаются земли за границами населенных пунктов, предоставленные для нужд сельского хозяйства, а также предназначенные для этих целей.</w:t>
      </w:r>
    </w:p>
    <w:p w:rsidR="00DC0749" w:rsidRPr="00DC0749" w:rsidRDefault="00DC0749" w:rsidP="00DC0749">
      <w:pPr>
        <w:pStyle w:val="ConsPlusNormal"/>
        <w:widowControl/>
        <w:ind w:firstLine="709"/>
        <w:jc w:val="both"/>
        <w:rPr>
          <w:rFonts w:ascii="Times New Roman" w:hAnsi="Times New Roman" w:cs="Times New Roman"/>
          <w:bCs/>
          <w:sz w:val="28"/>
          <w:szCs w:val="28"/>
          <w:lang w:val="ru-RU"/>
        </w:rPr>
      </w:pPr>
      <w:r w:rsidRPr="00DC0749">
        <w:rPr>
          <w:rFonts w:ascii="Times New Roman" w:hAnsi="Times New Roman" w:cs="Times New Roman"/>
          <w:bCs/>
          <w:sz w:val="28"/>
          <w:szCs w:val="28"/>
          <w:lang w:val="ru-RU"/>
        </w:rPr>
        <w:t>В</w:t>
      </w:r>
      <w:r w:rsidRPr="00DC0749">
        <w:rPr>
          <w:rFonts w:ascii="Times New Roman" w:hAnsi="Times New Roman" w:cs="Times New Roman"/>
          <w:sz w:val="28"/>
          <w:szCs w:val="28"/>
          <w:lang w:val="ru-RU"/>
        </w:rPr>
        <w:t xml:space="preserve"> </w:t>
      </w:r>
      <w:r w:rsidRPr="00DC0749">
        <w:rPr>
          <w:rFonts w:ascii="Times New Roman" w:hAnsi="Times New Roman" w:cs="Times New Roman"/>
          <w:bCs/>
          <w:sz w:val="28"/>
          <w:szCs w:val="28"/>
          <w:lang w:val="ru-RU"/>
        </w:rPr>
        <w:t>составе земель сельскохозяйственного назначения выделяются:</w:t>
      </w:r>
    </w:p>
    <w:p w:rsidR="00DC0749" w:rsidRPr="00497830" w:rsidRDefault="00DC0749" w:rsidP="00CD2B3A">
      <w:pPr>
        <w:numPr>
          <w:ilvl w:val="0"/>
          <w:numId w:val="3"/>
        </w:numPr>
        <w:tabs>
          <w:tab w:val="clear" w:pos="720"/>
          <w:tab w:val="num" w:pos="900"/>
        </w:tabs>
        <w:suppressAutoHyphens/>
        <w:ind w:left="0" w:firstLine="709"/>
        <w:jc w:val="both"/>
        <w:rPr>
          <w:iCs/>
          <w:sz w:val="28"/>
          <w:szCs w:val="28"/>
        </w:rPr>
      </w:pPr>
      <w:r w:rsidRPr="00497830">
        <w:rPr>
          <w:iCs/>
          <w:sz w:val="28"/>
          <w:szCs w:val="28"/>
        </w:rPr>
        <w:t xml:space="preserve">сельскохозяйственные угодья - пашни, сенокосы, пастбища, залежи, земли, занятые многолетними насаждениями (садами, виноградниками и другими), </w:t>
      </w:r>
    </w:p>
    <w:p w:rsidR="00DC0749" w:rsidRPr="00497830" w:rsidRDefault="00DC0749" w:rsidP="00CD2B3A">
      <w:pPr>
        <w:numPr>
          <w:ilvl w:val="0"/>
          <w:numId w:val="3"/>
        </w:numPr>
        <w:tabs>
          <w:tab w:val="clear" w:pos="720"/>
          <w:tab w:val="num" w:pos="900"/>
        </w:tabs>
        <w:suppressAutoHyphens/>
        <w:ind w:left="0" w:firstLine="709"/>
        <w:jc w:val="both"/>
        <w:rPr>
          <w:iCs/>
          <w:sz w:val="28"/>
          <w:szCs w:val="28"/>
        </w:rPr>
      </w:pPr>
      <w:r w:rsidRPr="00497830">
        <w:rPr>
          <w:iCs/>
          <w:sz w:val="28"/>
          <w:szCs w:val="28"/>
        </w:rPr>
        <w:t xml:space="preserve">земли, занятые внутрихозяйственными дорогами, </w:t>
      </w:r>
    </w:p>
    <w:p w:rsidR="00DC0749" w:rsidRPr="00497830" w:rsidRDefault="00DC0749" w:rsidP="00CD2B3A">
      <w:pPr>
        <w:numPr>
          <w:ilvl w:val="0"/>
          <w:numId w:val="3"/>
        </w:numPr>
        <w:tabs>
          <w:tab w:val="clear" w:pos="720"/>
          <w:tab w:val="num" w:pos="900"/>
        </w:tabs>
        <w:suppressAutoHyphens/>
        <w:ind w:left="0" w:firstLine="709"/>
        <w:jc w:val="both"/>
        <w:rPr>
          <w:iCs/>
          <w:sz w:val="28"/>
          <w:szCs w:val="28"/>
        </w:rPr>
      </w:pPr>
      <w:r w:rsidRPr="00497830">
        <w:rPr>
          <w:iCs/>
          <w:sz w:val="28"/>
          <w:szCs w:val="28"/>
        </w:rPr>
        <w:t xml:space="preserve">земли, занятые коммуникациями, </w:t>
      </w:r>
    </w:p>
    <w:p w:rsidR="00DC0749" w:rsidRPr="00497830" w:rsidRDefault="00DC0749" w:rsidP="00CD2B3A">
      <w:pPr>
        <w:numPr>
          <w:ilvl w:val="0"/>
          <w:numId w:val="3"/>
        </w:numPr>
        <w:tabs>
          <w:tab w:val="clear" w:pos="720"/>
          <w:tab w:val="num" w:pos="900"/>
        </w:tabs>
        <w:suppressAutoHyphens/>
        <w:ind w:left="0" w:firstLine="709"/>
        <w:jc w:val="both"/>
        <w:rPr>
          <w:iCs/>
          <w:sz w:val="28"/>
          <w:szCs w:val="28"/>
        </w:rPr>
      </w:pPr>
      <w:r w:rsidRPr="00497830">
        <w:rPr>
          <w:iCs/>
          <w:sz w:val="28"/>
          <w:szCs w:val="28"/>
        </w:rPr>
        <w:t xml:space="preserve">земли, занятые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w:t>
      </w:r>
    </w:p>
    <w:p w:rsidR="00DC0749" w:rsidRPr="00497830" w:rsidRDefault="00DC0749" w:rsidP="00CD2B3A">
      <w:pPr>
        <w:numPr>
          <w:ilvl w:val="0"/>
          <w:numId w:val="3"/>
        </w:numPr>
        <w:tabs>
          <w:tab w:val="clear" w:pos="720"/>
          <w:tab w:val="num" w:pos="900"/>
        </w:tabs>
        <w:suppressAutoHyphens/>
        <w:ind w:left="0" w:firstLine="709"/>
        <w:jc w:val="both"/>
        <w:rPr>
          <w:iCs/>
          <w:sz w:val="28"/>
          <w:szCs w:val="28"/>
        </w:rPr>
      </w:pPr>
      <w:r w:rsidRPr="00497830">
        <w:rPr>
          <w:iCs/>
          <w:sz w:val="28"/>
          <w:szCs w:val="28"/>
        </w:rPr>
        <w:t xml:space="preserve">земли, занятые водными объектами, </w:t>
      </w:r>
    </w:p>
    <w:p w:rsidR="00DC0749" w:rsidRPr="00497830" w:rsidRDefault="00DC0749" w:rsidP="00CD2B3A">
      <w:pPr>
        <w:numPr>
          <w:ilvl w:val="0"/>
          <w:numId w:val="3"/>
        </w:numPr>
        <w:tabs>
          <w:tab w:val="clear" w:pos="720"/>
          <w:tab w:val="num" w:pos="900"/>
        </w:tabs>
        <w:suppressAutoHyphens/>
        <w:ind w:left="0" w:firstLine="709"/>
        <w:jc w:val="both"/>
        <w:rPr>
          <w:iCs/>
          <w:sz w:val="28"/>
          <w:szCs w:val="28"/>
        </w:rPr>
      </w:pPr>
      <w:r w:rsidRPr="00497830">
        <w:rPr>
          <w:iCs/>
          <w:sz w:val="28"/>
          <w:szCs w:val="28"/>
        </w:rPr>
        <w:t>а также 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DC0749" w:rsidRPr="00497830" w:rsidRDefault="00DC0749" w:rsidP="00DC0749">
      <w:pPr>
        <w:tabs>
          <w:tab w:val="left" w:pos="700"/>
        </w:tabs>
        <w:ind w:firstLine="709"/>
        <w:jc w:val="both"/>
        <w:rPr>
          <w:kern w:val="1"/>
          <w:sz w:val="28"/>
          <w:szCs w:val="28"/>
        </w:rPr>
      </w:pPr>
      <w:r w:rsidRPr="00497830">
        <w:rPr>
          <w:kern w:val="1"/>
          <w:sz w:val="28"/>
          <w:szCs w:val="28"/>
        </w:rPr>
        <w:t>В рамках выполнения работ по подготовке генерального плана муниципального образования, согласно статье 23 Градостроительного кодекса РФ, необходимо однозначно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w:t>
      </w:r>
    </w:p>
    <w:p w:rsidR="00DC0749" w:rsidRDefault="00DC0749" w:rsidP="00DC0749">
      <w:pPr>
        <w:tabs>
          <w:tab w:val="left" w:pos="700"/>
        </w:tabs>
        <w:ind w:firstLine="709"/>
        <w:jc w:val="both"/>
        <w:rPr>
          <w:bCs/>
          <w:kern w:val="1"/>
          <w:sz w:val="28"/>
          <w:szCs w:val="28"/>
        </w:rPr>
      </w:pPr>
      <w:r w:rsidRPr="0061031D">
        <w:rPr>
          <w:kern w:val="1"/>
          <w:sz w:val="28"/>
          <w:szCs w:val="28"/>
        </w:rPr>
        <w:t>Земли сельскохозяйственного назначения на территории сельского поселения занимают 14,050 тыс. га</w:t>
      </w:r>
      <w:r w:rsidRPr="0061031D">
        <w:rPr>
          <w:bCs/>
          <w:kern w:val="1"/>
          <w:sz w:val="28"/>
          <w:szCs w:val="28"/>
        </w:rPr>
        <w:t>, что составляет 8</w:t>
      </w:r>
      <w:r>
        <w:rPr>
          <w:bCs/>
          <w:kern w:val="1"/>
          <w:sz w:val="28"/>
          <w:szCs w:val="28"/>
        </w:rPr>
        <w:t>6,1</w:t>
      </w:r>
      <w:r w:rsidRPr="0061031D">
        <w:rPr>
          <w:bCs/>
          <w:kern w:val="1"/>
          <w:sz w:val="28"/>
          <w:szCs w:val="28"/>
        </w:rPr>
        <w:t xml:space="preserve"> % территории сельского поселения.</w:t>
      </w:r>
    </w:p>
    <w:p w:rsidR="00DC0749" w:rsidRPr="0061031D" w:rsidRDefault="00DC0749" w:rsidP="00DC0749">
      <w:pPr>
        <w:tabs>
          <w:tab w:val="left" w:pos="700"/>
        </w:tabs>
        <w:ind w:firstLine="709"/>
        <w:jc w:val="both"/>
        <w:rPr>
          <w:bCs/>
          <w:kern w:val="1"/>
          <w:sz w:val="28"/>
          <w:szCs w:val="28"/>
        </w:rPr>
      </w:pPr>
    </w:p>
    <w:p w:rsidR="00DC0749" w:rsidRPr="0061031D" w:rsidRDefault="00DC0749" w:rsidP="00DC0749">
      <w:pPr>
        <w:tabs>
          <w:tab w:val="left" w:pos="700"/>
        </w:tabs>
        <w:ind w:firstLine="709"/>
        <w:jc w:val="center"/>
        <w:rPr>
          <w:bCs/>
          <w:i/>
          <w:iCs/>
          <w:kern w:val="1"/>
          <w:sz w:val="28"/>
          <w:szCs w:val="28"/>
        </w:rPr>
      </w:pPr>
      <w:r w:rsidRPr="0061031D">
        <w:rPr>
          <w:bCs/>
          <w:i/>
          <w:iCs/>
          <w:kern w:val="1"/>
          <w:sz w:val="28"/>
          <w:szCs w:val="28"/>
        </w:rPr>
        <w:t>Таблица 22. Использование земель сельскохозяйственного назначения Тресоруковского сельского поселения.</w:t>
      </w:r>
    </w:p>
    <w:tbl>
      <w:tblPr>
        <w:tblW w:w="9643" w:type="dxa"/>
        <w:tblInd w:w="55" w:type="dxa"/>
        <w:tblLayout w:type="fixed"/>
        <w:tblCellMar>
          <w:top w:w="55" w:type="dxa"/>
          <w:left w:w="55" w:type="dxa"/>
          <w:bottom w:w="55" w:type="dxa"/>
          <w:right w:w="55" w:type="dxa"/>
        </w:tblCellMar>
        <w:tblLook w:val="0000"/>
      </w:tblPr>
      <w:tblGrid>
        <w:gridCol w:w="3686"/>
        <w:gridCol w:w="2835"/>
        <w:gridCol w:w="3122"/>
      </w:tblGrid>
      <w:tr w:rsidR="00DC0749" w:rsidRPr="0061031D" w:rsidTr="00C046C1">
        <w:trPr>
          <w:trHeight w:val="253"/>
        </w:trPr>
        <w:tc>
          <w:tcPr>
            <w:tcW w:w="3686" w:type="dxa"/>
            <w:tcBorders>
              <w:top w:val="single" w:sz="1" w:space="0" w:color="000000"/>
              <w:left w:val="single" w:sz="1" w:space="0" w:color="000000"/>
              <w:bottom w:val="single" w:sz="1" w:space="0" w:color="000000"/>
            </w:tcBorders>
            <w:vAlign w:val="center"/>
          </w:tcPr>
          <w:p w:rsidR="00DC0749" w:rsidRPr="0061031D" w:rsidRDefault="00DC0749" w:rsidP="00C046C1">
            <w:pPr>
              <w:pStyle w:val="ConsPlusNormal"/>
              <w:widowControl/>
              <w:tabs>
                <w:tab w:val="left" w:pos="0"/>
              </w:tabs>
              <w:snapToGrid w:val="0"/>
              <w:ind w:firstLine="87"/>
              <w:jc w:val="center"/>
              <w:rPr>
                <w:rFonts w:ascii="Times New Roman" w:hAnsi="Times New Roman" w:cs="Times New Roman"/>
                <w:kern w:val="1"/>
                <w:sz w:val="24"/>
                <w:szCs w:val="24"/>
              </w:rPr>
            </w:pPr>
            <w:r w:rsidRPr="0061031D">
              <w:rPr>
                <w:rFonts w:ascii="Times New Roman" w:hAnsi="Times New Roman" w:cs="Times New Roman"/>
                <w:kern w:val="1"/>
                <w:sz w:val="24"/>
                <w:szCs w:val="24"/>
              </w:rPr>
              <w:t>Сельскохозяйственные угодья</w:t>
            </w:r>
          </w:p>
        </w:tc>
        <w:tc>
          <w:tcPr>
            <w:tcW w:w="2835" w:type="dxa"/>
            <w:tcBorders>
              <w:top w:val="single" w:sz="1" w:space="0" w:color="000000"/>
              <w:left w:val="single" w:sz="1" w:space="0" w:color="000000"/>
              <w:bottom w:val="single" w:sz="1" w:space="0" w:color="000000"/>
            </w:tcBorders>
            <w:vAlign w:val="center"/>
          </w:tcPr>
          <w:p w:rsidR="00DC0749" w:rsidRPr="0061031D" w:rsidRDefault="00DC0749" w:rsidP="00C046C1">
            <w:pPr>
              <w:pStyle w:val="a4"/>
              <w:snapToGrid w:val="0"/>
              <w:ind w:firstLine="87"/>
              <w:jc w:val="center"/>
              <w:rPr>
                <w:kern w:val="1"/>
              </w:rPr>
            </w:pPr>
            <w:r w:rsidRPr="0061031D">
              <w:rPr>
                <w:kern w:val="1"/>
              </w:rPr>
              <w:t>Тыс. га</w:t>
            </w:r>
          </w:p>
        </w:tc>
        <w:tc>
          <w:tcPr>
            <w:tcW w:w="3122" w:type="dxa"/>
            <w:tcBorders>
              <w:top w:val="single" w:sz="1" w:space="0" w:color="000000"/>
              <w:left w:val="single" w:sz="1" w:space="0" w:color="000000"/>
              <w:bottom w:val="single" w:sz="1" w:space="0" w:color="000000"/>
              <w:right w:val="single" w:sz="1" w:space="0" w:color="000000"/>
            </w:tcBorders>
            <w:vAlign w:val="center"/>
          </w:tcPr>
          <w:p w:rsidR="00DC0749" w:rsidRPr="0061031D" w:rsidRDefault="00DC0749" w:rsidP="00C046C1">
            <w:pPr>
              <w:pStyle w:val="a4"/>
              <w:snapToGrid w:val="0"/>
              <w:jc w:val="center"/>
              <w:rPr>
                <w:kern w:val="1"/>
              </w:rPr>
            </w:pPr>
            <w:r w:rsidRPr="0061031D">
              <w:rPr>
                <w:kern w:val="1"/>
              </w:rPr>
              <w:t>В % к общей площади поселения</w:t>
            </w:r>
          </w:p>
        </w:tc>
      </w:tr>
      <w:tr w:rsidR="00DC0749" w:rsidRPr="0061031D" w:rsidTr="00C046C1">
        <w:trPr>
          <w:trHeight w:val="253"/>
        </w:trPr>
        <w:tc>
          <w:tcPr>
            <w:tcW w:w="3686" w:type="dxa"/>
            <w:tcBorders>
              <w:top w:val="single" w:sz="1" w:space="0" w:color="000000"/>
              <w:left w:val="single" w:sz="1" w:space="0" w:color="000000"/>
              <w:bottom w:val="single" w:sz="1" w:space="0" w:color="000000"/>
            </w:tcBorders>
            <w:vAlign w:val="center"/>
          </w:tcPr>
          <w:p w:rsidR="00DC0749" w:rsidRPr="006F5362" w:rsidRDefault="00DC0749" w:rsidP="00C046C1">
            <w:pPr>
              <w:pStyle w:val="ConsPlusNormal"/>
              <w:widowControl/>
              <w:tabs>
                <w:tab w:val="left" w:pos="0"/>
              </w:tabs>
              <w:snapToGrid w:val="0"/>
              <w:ind w:firstLine="87"/>
              <w:jc w:val="center"/>
              <w:rPr>
                <w:rFonts w:ascii="Times New Roman" w:hAnsi="Times New Roman" w:cs="Times New Roman"/>
                <w:b/>
                <w:kern w:val="1"/>
              </w:rPr>
            </w:pPr>
            <w:r w:rsidRPr="006F5362">
              <w:rPr>
                <w:rFonts w:ascii="Times New Roman" w:hAnsi="Times New Roman" w:cs="Times New Roman"/>
                <w:b/>
                <w:kern w:val="1"/>
              </w:rPr>
              <w:t>1</w:t>
            </w:r>
          </w:p>
        </w:tc>
        <w:tc>
          <w:tcPr>
            <w:tcW w:w="2835" w:type="dxa"/>
            <w:tcBorders>
              <w:top w:val="single" w:sz="1" w:space="0" w:color="000000"/>
              <w:left w:val="single" w:sz="1" w:space="0" w:color="000000"/>
              <w:bottom w:val="single" w:sz="1" w:space="0" w:color="000000"/>
            </w:tcBorders>
            <w:vAlign w:val="center"/>
          </w:tcPr>
          <w:p w:rsidR="00DC0749" w:rsidRPr="006F5362" w:rsidRDefault="00DC0749" w:rsidP="00C046C1">
            <w:pPr>
              <w:pStyle w:val="a4"/>
              <w:snapToGrid w:val="0"/>
              <w:ind w:firstLine="87"/>
              <w:jc w:val="center"/>
              <w:rPr>
                <w:b/>
                <w:kern w:val="1"/>
                <w:sz w:val="20"/>
                <w:szCs w:val="20"/>
              </w:rPr>
            </w:pPr>
            <w:r w:rsidRPr="006F5362">
              <w:rPr>
                <w:b/>
                <w:kern w:val="1"/>
                <w:sz w:val="20"/>
                <w:szCs w:val="20"/>
              </w:rPr>
              <w:t>2</w:t>
            </w:r>
          </w:p>
        </w:tc>
        <w:tc>
          <w:tcPr>
            <w:tcW w:w="3122" w:type="dxa"/>
            <w:tcBorders>
              <w:top w:val="single" w:sz="1" w:space="0" w:color="000000"/>
              <w:left w:val="single" w:sz="1" w:space="0" w:color="000000"/>
              <w:bottom w:val="single" w:sz="1" w:space="0" w:color="000000"/>
              <w:right w:val="single" w:sz="1" w:space="0" w:color="000000"/>
            </w:tcBorders>
            <w:vAlign w:val="center"/>
          </w:tcPr>
          <w:p w:rsidR="00DC0749" w:rsidRPr="006F5362" w:rsidRDefault="00DC0749" w:rsidP="00C046C1">
            <w:pPr>
              <w:pStyle w:val="a4"/>
              <w:snapToGrid w:val="0"/>
              <w:jc w:val="center"/>
              <w:rPr>
                <w:b/>
                <w:kern w:val="1"/>
                <w:sz w:val="20"/>
                <w:szCs w:val="20"/>
              </w:rPr>
            </w:pPr>
            <w:r w:rsidRPr="006F5362">
              <w:rPr>
                <w:b/>
                <w:kern w:val="1"/>
                <w:sz w:val="20"/>
                <w:szCs w:val="20"/>
              </w:rPr>
              <w:t>3</w:t>
            </w:r>
          </w:p>
        </w:tc>
      </w:tr>
      <w:tr w:rsidR="00DC0749" w:rsidRPr="0061031D" w:rsidTr="00C046C1">
        <w:trPr>
          <w:trHeight w:val="253"/>
        </w:trPr>
        <w:tc>
          <w:tcPr>
            <w:tcW w:w="3686" w:type="dxa"/>
            <w:tcBorders>
              <w:left w:val="single" w:sz="1" w:space="0" w:color="000000"/>
              <w:bottom w:val="single" w:sz="1" w:space="0" w:color="000000"/>
            </w:tcBorders>
            <w:vAlign w:val="center"/>
          </w:tcPr>
          <w:p w:rsidR="00DC0749" w:rsidRPr="0061031D" w:rsidRDefault="00DC0749" w:rsidP="00C046C1">
            <w:pPr>
              <w:pStyle w:val="a4"/>
              <w:snapToGrid w:val="0"/>
              <w:ind w:firstLine="87"/>
              <w:jc w:val="center"/>
              <w:rPr>
                <w:kern w:val="1"/>
              </w:rPr>
            </w:pPr>
            <w:r w:rsidRPr="0061031D">
              <w:rPr>
                <w:kern w:val="1"/>
              </w:rPr>
              <w:t>Земли сельскохозяйственного назначения,</w:t>
            </w:r>
          </w:p>
          <w:p w:rsidR="00DC0749" w:rsidRPr="0061031D" w:rsidRDefault="00DC0749" w:rsidP="00C046C1">
            <w:pPr>
              <w:pStyle w:val="a4"/>
              <w:snapToGrid w:val="0"/>
              <w:ind w:firstLine="87"/>
              <w:jc w:val="center"/>
              <w:rPr>
                <w:kern w:val="1"/>
              </w:rPr>
            </w:pPr>
            <w:r w:rsidRPr="0061031D">
              <w:rPr>
                <w:kern w:val="1"/>
              </w:rPr>
              <w:t>в том числе:</w:t>
            </w:r>
          </w:p>
        </w:tc>
        <w:tc>
          <w:tcPr>
            <w:tcW w:w="2835" w:type="dxa"/>
            <w:tcBorders>
              <w:left w:val="single" w:sz="1" w:space="0" w:color="000000"/>
              <w:bottom w:val="single" w:sz="1" w:space="0" w:color="000000"/>
            </w:tcBorders>
            <w:vAlign w:val="center"/>
          </w:tcPr>
          <w:p w:rsidR="00DC0749" w:rsidRPr="0061031D" w:rsidRDefault="00DC0749" w:rsidP="00C046C1">
            <w:pPr>
              <w:jc w:val="center"/>
            </w:pPr>
            <w:r w:rsidRPr="0061031D">
              <w:t>14,050</w:t>
            </w:r>
          </w:p>
        </w:tc>
        <w:tc>
          <w:tcPr>
            <w:tcW w:w="3122" w:type="dxa"/>
            <w:tcBorders>
              <w:left w:val="single" w:sz="1" w:space="0" w:color="000000"/>
              <w:bottom w:val="single" w:sz="1" w:space="0" w:color="000000"/>
              <w:right w:val="single" w:sz="1" w:space="0" w:color="000000"/>
            </w:tcBorders>
            <w:vAlign w:val="center"/>
          </w:tcPr>
          <w:p w:rsidR="00DC0749" w:rsidRPr="008D4FE2" w:rsidRDefault="00DC0749" w:rsidP="00C046C1">
            <w:pPr>
              <w:pStyle w:val="a4"/>
              <w:snapToGrid w:val="0"/>
              <w:jc w:val="center"/>
              <w:rPr>
                <w:kern w:val="1"/>
              </w:rPr>
            </w:pPr>
            <w:r>
              <w:rPr>
                <w:kern w:val="1"/>
              </w:rPr>
              <w:t>86,1</w:t>
            </w:r>
          </w:p>
        </w:tc>
      </w:tr>
      <w:tr w:rsidR="00DC0749" w:rsidRPr="0061031D" w:rsidTr="00C046C1">
        <w:trPr>
          <w:trHeight w:val="253"/>
        </w:trPr>
        <w:tc>
          <w:tcPr>
            <w:tcW w:w="3686" w:type="dxa"/>
            <w:tcBorders>
              <w:left w:val="single" w:sz="1" w:space="0" w:color="000000"/>
              <w:bottom w:val="single" w:sz="2" w:space="0" w:color="000000"/>
            </w:tcBorders>
            <w:vAlign w:val="center"/>
          </w:tcPr>
          <w:p w:rsidR="00DC0749" w:rsidRPr="0061031D" w:rsidRDefault="00DC0749" w:rsidP="00C046C1">
            <w:pPr>
              <w:pStyle w:val="a4"/>
              <w:snapToGrid w:val="0"/>
              <w:ind w:firstLine="87"/>
              <w:jc w:val="center"/>
              <w:rPr>
                <w:kern w:val="1"/>
              </w:rPr>
            </w:pPr>
            <w:r w:rsidRPr="0061031D">
              <w:rPr>
                <w:kern w:val="1"/>
              </w:rPr>
              <w:t>-пашня</w:t>
            </w:r>
          </w:p>
        </w:tc>
        <w:tc>
          <w:tcPr>
            <w:tcW w:w="2835" w:type="dxa"/>
            <w:tcBorders>
              <w:left w:val="single" w:sz="1" w:space="0" w:color="000000"/>
              <w:bottom w:val="single" w:sz="2" w:space="0" w:color="000000"/>
            </w:tcBorders>
            <w:vAlign w:val="center"/>
          </w:tcPr>
          <w:p w:rsidR="00DC0749" w:rsidRPr="0061031D" w:rsidRDefault="00DC0749" w:rsidP="00C046C1">
            <w:pPr>
              <w:jc w:val="center"/>
            </w:pPr>
            <w:r w:rsidRPr="0061031D">
              <w:t>13,766</w:t>
            </w:r>
          </w:p>
        </w:tc>
        <w:tc>
          <w:tcPr>
            <w:tcW w:w="3122" w:type="dxa"/>
            <w:tcBorders>
              <w:left w:val="single" w:sz="1" w:space="0" w:color="000000"/>
              <w:bottom w:val="single" w:sz="2" w:space="0" w:color="000000"/>
              <w:right w:val="single" w:sz="1" w:space="0" w:color="000000"/>
            </w:tcBorders>
            <w:vAlign w:val="center"/>
          </w:tcPr>
          <w:p w:rsidR="00DC0749" w:rsidRPr="0061031D" w:rsidRDefault="00DC0749" w:rsidP="00C046C1">
            <w:pPr>
              <w:pStyle w:val="a4"/>
              <w:snapToGrid w:val="0"/>
              <w:jc w:val="center"/>
              <w:rPr>
                <w:kern w:val="1"/>
              </w:rPr>
            </w:pPr>
            <w:r>
              <w:rPr>
                <w:kern w:val="1"/>
              </w:rPr>
              <w:t>84,3</w:t>
            </w:r>
          </w:p>
        </w:tc>
      </w:tr>
      <w:tr w:rsidR="00DC0749" w:rsidRPr="0061031D" w:rsidTr="00C046C1">
        <w:trPr>
          <w:trHeight w:val="253"/>
        </w:trPr>
        <w:tc>
          <w:tcPr>
            <w:tcW w:w="3686" w:type="dxa"/>
            <w:tcBorders>
              <w:top w:val="single" w:sz="2" w:space="0" w:color="000000"/>
              <w:left w:val="single" w:sz="2" w:space="0" w:color="000000"/>
              <w:bottom w:val="single" w:sz="2" w:space="0" w:color="000000"/>
              <w:right w:val="single" w:sz="2" w:space="0" w:color="000000"/>
            </w:tcBorders>
            <w:vAlign w:val="center"/>
          </w:tcPr>
          <w:p w:rsidR="00DC0749" w:rsidRPr="0061031D" w:rsidRDefault="00DC0749" w:rsidP="00C046C1">
            <w:pPr>
              <w:pStyle w:val="a4"/>
              <w:snapToGrid w:val="0"/>
              <w:ind w:firstLine="87"/>
              <w:jc w:val="center"/>
              <w:rPr>
                <w:kern w:val="1"/>
              </w:rPr>
            </w:pPr>
            <w:r w:rsidRPr="0061031D">
              <w:rPr>
                <w:kern w:val="1"/>
              </w:rPr>
              <w:t>-сенокосы</w:t>
            </w:r>
          </w:p>
        </w:tc>
        <w:tc>
          <w:tcPr>
            <w:tcW w:w="2835" w:type="dxa"/>
            <w:tcBorders>
              <w:top w:val="single" w:sz="2" w:space="0" w:color="000000"/>
              <w:left w:val="single" w:sz="2" w:space="0" w:color="000000"/>
              <w:bottom w:val="single" w:sz="2" w:space="0" w:color="000000"/>
              <w:right w:val="single" w:sz="2" w:space="0" w:color="000000"/>
            </w:tcBorders>
            <w:vAlign w:val="center"/>
          </w:tcPr>
          <w:p w:rsidR="00DC0749" w:rsidRPr="0061031D" w:rsidRDefault="00DC0749" w:rsidP="00C046C1">
            <w:pPr>
              <w:jc w:val="center"/>
            </w:pPr>
            <w:r>
              <w:t>0,</w:t>
            </w:r>
            <w:r w:rsidRPr="0061031D">
              <w:t>207</w:t>
            </w:r>
          </w:p>
        </w:tc>
        <w:tc>
          <w:tcPr>
            <w:tcW w:w="3122" w:type="dxa"/>
            <w:tcBorders>
              <w:top w:val="single" w:sz="2" w:space="0" w:color="000000"/>
              <w:left w:val="single" w:sz="2" w:space="0" w:color="000000"/>
              <w:bottom w:val="single" w:sz="2" w:space="0" w:color="000000"/>
              <w:right w:val="single" w:sz="2" w:space="0" w:color="000000"/>
            </w:tcBorders>
            <w:vAlign w:val="center"/>
          </w:tcPr>
          <w:p w:rsidR="00DC0749" w:rsidRPr="0061031D" w:rsidRDefault="00DC0749" w:rsidP="00C046C1">
            <w:pPr>
              <w:pStyle w:val="a4"/>
              <w:snapToGrid w:val="0"/>
              <w:jc w:val="center"/>
              <w:rPr>
                <w:kern w:val="1"/>
              </w:rPr>
            </w:pPr>
            <w:r>
              <w:rPr>
                <w:kern w:val="1"/>
              </w:rPr>
              <w:t>1,3</w:t>
            </w:r>
          </w:p>
        </w:tc>
      </w:tr>
      <w:tr w:rsidR="00DC0749" w:rsidRPr="0061031D" w:rsidTr="00C046C1">
        <w:trPr>
          <w:trHeight w:val="253"/>
        </w:trPr>
        <w:tc>
          <w:tcPr>
            <w:tcW w:w="3686" w:type="dxa"/>
            <w:tcBorders>
              <w:top w:val="single" w:sz="2" w:space="0" w:color="000000"/>
              <w:left w:val="single" w:sz="1" w:space="0" w:color="000000"/>
              <w:bottom w:val="single" w:sz="1" w:space="0" w:color="000000"/>
            </w:tcBorders>
            <w:vAlign w:val="center"/>
          </w:tcPr>
          <w:p w:rsidR="00DC0749" w:rsidRPr="0061031D" w:rsidRDefault="00DC0749" w:rsidP="00C046C1">
            <w:pPr>
              <w:pStyle w:val="a4"/>
              <w:snapToGrid w:val="0"/>
              <w:ind w:firstLine="87"/>
              <w:jc w:val="center"/>
              <w:rPr>
                <w:kern w:val="1"/>
              </w:rPr>
            </w:pPr>
            <w:r w:rsidRPr="0061031D">
              <w:rPr>
                <w:kern w:val="1"/>
              </w:rPr>
              <w:t>-пастбища</w:t>
            </w:r>
          </w:p>
        </w:tc>
        <w:tc>
          <w:tcPr>
            <w:tcW w:w="2835" w:type="dxa"/>
            <w:tcBorders>
              <w:top w:val="single" w:sz="2" w:space="0" w:color="000000"/>
              <w:left w:val="single" w:sz="1" w:space="0" w:color="000000"/>
              <w:bottom w:val="single" w:sz="1" w:space="0" w:color="000000"/>
            </w:tcBorders>
            <w:vAlign w:val="center"/>
          </w:tcPr>
          <w:p w:rsidR="00DC0749" w:rsidRPr="0061031D" w:rsidRDefault="00DC0749" w:rsidP="00C046C1">
            <w:pPr>
              <w:jc w:val="center"/>
            </w:pPr>
            <w:r w:rsidRPr="0061031D">
              <w:t>0,069</w:t>
            </w:r>
          </w:p>
        </w:tc>
        <w:tc>
          <w:tcPr>
            <w:tcW w:w="3122" w:type="dxa"/>
            <w:tcBorders>
              <w:top w:val="single" w:sz="2" w:space="0" w:color="000000"/>
              <w:left w:val="single" w:sz="1" w:space="0" w:color="000000"/>
              <w:bottom w:val="single" w:sz="1" w:space="0" w:color="000000"/>
              <w:right w:val="single" w:sz="1" w:space="0" w:color="000000"/>
            </w:tcBorders>
            <w:vAlign w:val="center"/>
          </w:tcPr>
          <w:p w:rsidR="00DC0749" w:rsidRPr="0061031D" w:rsidRDefault="00DC0749" w:rsidP="00C046C1">
            <w:pPr>
              <w:pStyle w:val="a4"/>
              <w:snapToGrid w:val="0"/>
              <w:jc w:val="center"/>
              <w:rPr>
                <w:kern w:val="1"/>
              </w:rPr>
            </w:pPr>
            <w:r>
              <w:rPr>
                <w:kern w:val="1"/>
              </w:rPr>
              <w:t>0,4</w:t>
            </w:r>
          </w:p>
        </w:tc>
      </w:tr>
      <w:tr w:rsidR="00DC0749" w:rsidRPr="0061031D" w:rsidTr="00C046C1">
        <w:trPr>
          <w:trHeight w:val="253"/>
        </w:trPr>
        <w:tc>
          <w:tcPr>
            <w:tcW w:w="3686" w:type="dxa"/>
            <w:tcBorders>
              <w:left w:val="single" w:sz="1" w:space="0" w:color="000000"/>
              <w:bottom w:val="single" w:sz="1" w:space="0" w:color="000000"/>
            </w:tcBorders>
            <w:vAlign w:val="center"/>
          </w:tcPr>
          <w:p w:rsidR="00DC0749" w:rsidRPr="0061031D" w:rsidRDefault="00DC0749" w:rsidP="00C046C1">
            <w:pPr>
              <w:pStyle w:val="a4"/>
              <w:snapToGrid w:val="0"/>
              <w:ind w:firstLine="87"/>
              <w:jc w:val="center"/>
              <w:rPr>
                <w:kern w:val="1"/>
              </w:rPr>
            </w:pPr>
            <w:r w:rsidRPr="0061031D">
              <w:rPr>
                <w:kern w:val="1"/>
              </w:rPr>
              <w:t>-многолетние насаждения (сады и др.)</w:t>
            </w:r>
          </w:p>
        </w:tc>
        <w:tc>
          <w:tcPr>
            <w:tcW w:w="2835" w:type="dxa"/>
            <w:tcBorders>
              <w:left w:val="single" w:sz="1" w:space="0" w:color="000000"/>
              <w:bottom w:val="single" w:sz="1" w:space="0" w:color="000000"/>
            </w:tcBorders>
            <w:vAlign w:val="center"/>
          </w:tcPr>
          <w:p w:rsidR="00DC0749" w:rsidRPr="0061031D" w:rsidRDefault="00DC0749" w:rsidP="00C046C1">
            <w:pPr>
              <w:jc w:val="center"/>
            </w:pPr>
            <w:r w:rsidRPr="0061031D">
              <w:t>0,008</w:t>
            </w:r>
          </w:p>
        </w:tc>
        <w:tc>
          <w:tcPr>
            <w:tcW w:w="3122" w:type="dxa"/>
            <w:tcBorders>
              <w:left w:val="single" w:sz="1" w:space="0" w:color="000000"/>
              <w:bottom w:val="single" w:sz="1" w:space="0" w:color="000000"/>
              <w:right w:val="single" w:sz="1" w:space="0" w:color="000000"/>
            </w:tcBorders>
            <w:vAlign w:val="center"/>
          </w:tcPr>
          <w:p w:rsidR="00DC0749" w:rsidRPr="0061031D" w:rsidRDefault="00DC0749" w:rsidP="00C046C1">
            <w:pPr>
              <w:pStyle w:val="a4"/>
              <w:snapToGrid w:val="0"/>
              <w:jc w:val="center"/>
              <w:rPr>
                <w:kern w:val="1"/>
              </w:rPr>
            </w:pPr>
            <w:r>
              <w:rPr>
                <w:kern w:val="1"/>
              </w:rPr>
              <w:t>0,1</w:t>
            </w:r>
          </w:p>
        </w:tc>
      </w:tr>
      <w:tr w:rsidR="00DC0749" w:rsidRPr="0061031D" w:rsidTr="00C046C1">
        <w:trPr>
          <w:trHeight w:val="253"/>
        </w:trPr>
        <w:tc>
          <w:tcPr>
            <w:tcW w:w="3686" w:type="dxa"/>
            <w:tcBorders>
              <w:left w:val="single" w:sz="1" w:space="0" w:color="000000"/>
              <w:bottom w:val="single" w:sz="1" w:space="0" w:color="000000"/>
            </w:tcBorders>
            <w:vAlign w:val="center"/>
          </w:tcPr>
          <w:p w:rsidR="00DC0749" w:rsidRPr="0061031D" w:rsidRDefault="00DC0749" w:rsidP="00C046C1">
            <w:pPr>
              <w:pStyle w:val="a4"/>
              <w:snapToGrid w:val="0"/>
              <w:ind w:firstLine="87"/>
              <w:jc w:val="center"/>
              <w:rPr>
                <w:kern w:val="1"/>
              </w:rPr>
            </w:pPr>
            <w:r w:rsidRPr="0061031D">
              <w:rPr>
                <w:kern w:val="1"/>
              </w:rPr>
              <w:t>-залежь</w:t>
            </w:r>
          </w:p>
        </w:tc>
        <w:tc>
          <w:tcPr>
            <w:tcW w:w="2835" w:type="dxa"/>
            <w:tcBorders>
              <w:left w:val="single" w:sz="1" w:space="0" w:color="000000"/>
              <w:bottom w:val="single" w:sz="1" w:space="0" w:color="000000"/>
            </w:tcBorders>
            <w:vAlign w:val="center"/>
          </w:tcPr>
          <w:p w:rsidR="00DC0749" w:rsidRPr="0061031D" w:rsidRDefault="00DC0749" w:rsidP="00C046C1">
            <w:pPr>
              <w:jc w:val="center"/>
            </w:pPr>
            <w:r w:rsidRPr="0061031D">
              <w:t>-</w:t>
            </w:r>
          </w:p>
        </w:tc>
        <w:tc>
          <w:tcPr>
            <w:tcW w:w="3122" w:type="dxa"/>
            <w:tcBorders>
              <w:left w:val="single" w:sz="1" w:space="0" w:color="000000"/>
              <w:bottom w:val="single" w:sz="1" w:space="0" w:color="000000"/>
              <w:right w:val="single" w:sz="1" w:space="0" w:color="000000"/>
            </w:tcBorders>
            <w:vAlign w:val="center"/>
          </w:tcPr>
          <w:p w:rsidR="00DC0749" w:rsidRPr="0061031D" w:rsidRDefault="00DC0749" w:rsidP="00C046C1">
            <w:pPr>
              <w:pStyle w:val="a4"/>
              <w:snapToGrid w:val="0"/>
              <w:jc w:val="center"/>
              <w:rPr>
                <w:kern w:val="1"/>
              </w:rPr>
            </w:pPr>
            <w:r w:rsidRPr="0061031D">
              <w:rPr>
                <w:kern w:val="1"/>
              </w:rPr>
              <w:t>-</w:t>
            </w:r>
          </w:p>
        </w:tc>
      </w:tr>
    </w:tbl>
    <w:p w:rsidR="00DC0749" w:rsidRPr="0061031D" w:rsidRDefault="00DC0749" w:rsidP="00DC0749">
      <w:pPr>
        <w:tabs>
          <w:tab w:val="left" w:pos="700"/>
        </w:tabs>
        <w:jc w:val="both"/>
        <w:rPr>
          <w:i/>
          <w:kern w:val="1"/>
          <w:sz w:val="28"/>
          <w:szCs w:val="28"/>
        </w:rPr>
      </w:pPr>
    </w:p>
    <w:p w:rsidR="00DC0749" w:rsidRPr="000746AD" w:rsidRDefault="00DC0749" w:rsidP="00DC0749">
      <w:pPr>
        <w:tabs>
          <w:tab w:val="left" w:pos="700"/>
        </w:tabs>
        <w:ind w:firstLine="709"/>
        <w:jc w:val="both"/>
        <w:rPr>
          <w:i/>
          <w:kern w:val="1"/>
          <w:sz w:val="28"/>
          <w:szCs w:val="28"/>
        </w:rPr>
      </w:pPr>
      <w:r w:rsidRPr="000746AD">
        <w:rPr>
          <w:i/>
          <w:kern w:val="1"/>
          <w:sz w:val="28"/>
          <w:szCs w:val="28"/>
        </w:rPr>
        <w:t>Земли населенных пунктов.</w:t>
      </w:r>
    </w:p>
    <w:p w:rsidR="00DC0749" w:rsidRPr="00784782" w:rsidRDefault="00DC0749" w:rsidP="00DC0749">
      <w:pPr>
        <w:ind w:firstLine="709"/>
        <w:jc w:val="both"/>
        <w:rPr>
          <w:kern w:val="1"/>
          <w:sz w:val="28"/>
          <w:szCs w:val="28"/>
        </w:rPr>
      </w:pPr>
      <w:r w:rsidRPr="00784782">
        <w:rPr>
          <w:kern w:val="1"/>
          <w:sz w:val="28"/>
          <w:szCs w:val="28"/>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DC0749" w:rsidRPr="00A5211F" w:rsidRDefault="00DC0749" w:rsidP="00DC0749">
      <w:pPr>
        <w:ind w:firstLine="709"/>
        <w:jc w:val="both"/>
        <w:rPr>
          <w:kern w:val="1"/>
          <w:sz w:val="28"/>
          <w:szCs w:val="28"/>
        </w:rPr>
      </w:pPr>
      <w:r w:rsidRPr="00A5211F">
        <w:rPr>
          <w:kern w:val="1"/>
          <w:sz w:val="28"/>
          <w:szCs w:val="28"/>
        </w:rPr>
        <w:t>На территории Тресоруковского сельского поселения расположено 4 населенных пункта</w:t>
      </w:r>
      <w:r>
        <w:rPr>
          <w:kern w:val="1"/>
          <w:sz w:val="28"/>
          <w:szCs w:val="28"/>
        </w:rPr>
        <w:t xml:space="preserve"> – с</w:t>
      </w:r>
      <w:r w:rsidRPr="00A5211F">
        <w:rPr>
          <w:kern w:val="1"/>
          <w:sz w:val="28"/>
          <w:szCs w:val="28"/>
        </w:rPr>
        <w:t>.Тресоруково, с.Добрино, с.Нижнемарьино и с.Рождествено.</w:t>
      </w:r>
    </w:p>
    <w:p w:rsidR="00DC0749" w:rsidRPr="00784782" w:rsidRDefault="00DC0749" w:rsidP="00DC0749">
      <w:pPr>
        <w:tabs>
          <w:tab w:val="right" w:pos="9393"/>
        </w:tabs>
        <w:ind w:firstLine="709"/>
        <w:jc w:val="both"/>
        <w:rPr>
          <w:sz w:val="28"/>
          <w:szCs w:val="28"/>
        </w:rPr>
      </w:pPr>
      <w:r w:rsidRPr="00784782">
        <w:rPr>
          <w:sz w:val="28"/>
          <w:szCs w:val="28"/>
        </w:rPr>
        <w:t>В составе земель населенных пунктов выделяются:</w:t>
      </w:r>
      <w:r w:rsidRPr="00784782">
        <w:rPr>
          <w:sz w:val="28"/>
          <w:szCs w:val="28"/>
        </w:rPr>
        <w:tab/>
      </w:r>
    </w:p>
    <w:p w:rsidR="00DC0749" w:rsidRPr="00784782" w:rsidRDefault="00DC0749" w:rsidP="00CD2B3A">
      <w:pPr>
        <w:numPr>
          <w:ilvl w:val="0"/>
          <w:numId w:val="7"/>
        </w:numPr>
        <w:tabs>
          <w:tab w:val="left" w:pos="1069"/>
        </w:tabs>
        <w:suppressAutoHyphens/>
        <w:ind w:left="0" w:firstLine="709"/>
        <w:jc w:val="both"/>
        <w:rPr>
          <w:sz w:val="28"/>
          <w:szCs w:val="28"/>
        </w:rPr>
      </w:pPr>
      <w:r w:rsidRPr="00784782">
        <w:rPr>
          <w:sz w:val="28"/>
          <w:szCs w:val="28"/>
        </w:rPr>
        <w:t>жилые зоны;</w:t>
      </w:r>
    </w:p>
    <w:p w:rsidR="00DC0749" w:rsidRPr="00784782" w:rsidRDefault="00DC0749" w:rsidP="00CD2B3A">
      <w:pPr>
        <w:numPr>
          <w:ilvl w:val="0"/>
          <w:numId w:val="7"/>
        </w:numPr>
        <w:tabs>
          <w:tab w:val="left" w:pos="1069"/>
        </w:tabs>
        <w:suppressAutoHyphens/>
        <w:ind w:left="0" w:firstLine="709"/>
        <w:jc w:val="both"/>
        <w:rPr>
          <w:sz w:val="28"/>
          <w:szCs w:val="28"/>
        </w:rPr>
      </w:pPr>
      <w:r w:rsidRPr="00784782">
        <w:rPr>
          <w:sz w:val="28"/>
          <w:szCs w:val="28"/>
        </w:rPr>
        <w:t>общественно-деловые зоны;</w:t>
      </w:r>
    </w:p>
    <w:p w:rsidR="00DC0749" w:rsidRPr="00784782" w:rsidRDefault="00DC0749" w:rsidP="00CD2B3A">
      <w:pPr>
        <w:numPr>
          <w:ilvl w:val="0"/>
          <w:numId w:val="7"/>
        </w:numPr>
        <w:tabs>
          <w:tab w:val="left" w:pos="1069"/>
        </w:tabs>
        <w:suppressAutoHyphens/>
        <w:ind w:left="0" w:firstLine="709"/>
        <w:jc w:val="both"/>
        <w:rPr>
          <w:sz w:val="28"/>
          <w:szCs w:val="28"/>
        </w:rPr>
      </w:pPr>
      <w:r w:rsidRPr="00784782">
        <w:rPr>
          <w:sz w:val="28"/>
          <w:szCs w:val="28"/>
        </w:rPr>
        <w:t>производственные зоны;</w:t>
      </w:r>
    </w:p>
    <w:p w:rsidR="00DC0749" w:rsidRPr="00784782" w:rsidRDefault="00DC0749" w:rsidP="00CD2B3A">
      <w:pPr>
        <w:numPr>
          <w:ilvl w:val="0"/>
          <w:numId w:val="7"/>
        </w:numPr>
        <w:tabs>
          <w:tab w:val="left" w:pos="1069"/>
        </w:tabs>
        <w:suppressAutoHyphens/>
        <w:ind w:left="0" w:firstLine="709"/>
        <w:jc w:val="both"/>
        <w:rPr>
          <w:sz w:val="28"/>
          <w:szCs w:val="28"/>
        </w:rPr>
      </w:pPr>
      <w:r w:rsidRPr="00784782">
        <w:rPr>
          <w:sz w:val="28"/>
          <w:szCs w:val="28"/>
        </w:rPr>
        <w:t>зоны инженерных и транспортных инфраструктур;</w:t>
      </w:r>
    </w:p>
    <w:p w:rsidR="00DC0749" w:rsidRPr="00784782" w:rsidRDefault="00DC0749" w:rsidP="00CD2B3A">
      <w:pPr>
        <w:numPr>
          <w:ilvl w:val="0"/>
          <w:numId w:val="7"/>
        </w:numPr>
        <w:tabs>
          <w:tab w:val="left" w:pos="1069"/>
        </w:tabs>
        <w:suppressAutoHyphens/>
        <w:ind w:left="0" w:firstLine="709"/>
        <w:jc w:val="both"/>
        <w:rPr>
          <w:sz w:val="28"/>
          <w:szCs w:val="28"/>
        </w:rPr>
      </w:pPr>
      <w:r w:rsidRPr="00784782">
        <w:rPr>
          <w:sz w:val="28"/>
          <w:szCs w:val="28"/>
        </w:rPr>
        <w:t>рекреационные зоны;</w:t>
      </w:r>
    </w:p>
    <w:p w:rsidR="00DC0749" w:rsidRPr="00784782" w:rsidRDefault="00DC0749" w:rsidP="00CD2B3A">
      <w:pPr>
        <w:numPr>
          <w:ilvl w:val="0"/>
          <w:numId w:val="7"/>
        </w:numPr>
        <w:tabs>
          <w:tab w:val="left" w:pos="1069"/>
        </w:tabs>
        <w:suppressAutoHyphens/>
        <w:ind w:left="0" w:firstLine="709"/>
        <w:jc w:val="both"/>
        <w:rPr>
          <w:sz w:val="28"/>
          <w:szCs w:val="28"/>
        </w:rPr>
      </w:pPr>
      <w:r w:rsidRPr="00784782">
        <w:rPr>
          <w:sz w:val="28"/>
          <w:szCs w:val="28"/>
        </w:rPr>
        <w:t>зоны сельскохозяйственного использования;</w:t>
      </w:r>
    </w:p>
    <w:p w:rsidR="00DC0749" w:rsidRPr="00784782" w:rsidRDefault="00DC0749" w:rsidP="00CD2B3A">
      <w:pPr>
        <w:numPr>
          <w:ilvl w:val="0"/>
          <w:numId w:val="7"/>
        </w:numPr>
        <w:tabs>
          <w:tab w:val="left" w:pos="1069"/>
        </w:tabs>
        <w:suppressAutoHyphens/>
        <w:ind w:left="0" w:firstLine="709"/>
        <w:jc w:val="both"/>
        <w:rPr>
          <w:sz w:val="28"/>
          <w:szCs w:val="28"/>
        </w:rPr>
      </w:pPr>
      <w:r w:rsidRPr="00784782">
        <w:rPr>
          <w:sz w:val="28"/>
          <w:szCs w:val="28"/>
        </w:rPr>
        <w:t>зоны специального назначения: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DC0749" w:rsidRPr="00784782" w:rsidRDefault="00DC0749" w:rsidP="00CD2B3A">
      <w:pPr>
        <w:numPr>
          <w:ilvl w:val="0"/>
          <w:numId w:val="7"/>
        </w:numPr>
        <w:tabs>
          <w:tab w:val="left" w:pos="1069"/>
        </w:tabs>
        <w:suppressAutoHyphens/>
        <w:ind w:left="0" w:firstLine="709"/>
        <w:jc w:val="both"/>
        <w:rPr>
          <w:sz w:val="28"/>
          <w:szCs w:val="28"/>
        </w:rPr>
      </w:pPr>
      <w:r w:rsidRPr="00784782">
        <w:rPr>
          <w:sz w:val="28"/>
          <w:szCs w:val="28"/>
        </w:rPr>
        <w:t>зоны военных объектов;</w:t>
      </w:r>
    </w:p>
    <w:p w:rsidR="00DC0749" w:rsidRPr="006669A9" w:rsidRDefault="00DC0749" w:rsidP="00CD2B3A">
      <w:pPr>
        <w:numPr>
          <w:ilvl w:val="0"/>
          <w:numId w:val="7"/>
        </w:numPr>
        <w:tabs>
          <w:tab w:val="left" w:pos="1069"/>
        </w:tabs>
        <w:suppressAutoHyphens/>
        <w:ind w:left="0" w:firstLine="709"/>
        <w:jc w:val="both"/>
        <w:rPr>
          <w:sz w:val="28"/>
          <w:szCs w:val="28"/>
        </w:rPr>
      </w:pPr>
      <w:r w:rsidRPr="00784782">
        <w:rPr>
          <w:sz w:val="28"/>
          <w:szCs w:val="28"/>
        </w:rPr>
        <w:t>иные территориальные зоны.</w:t>
      </w:r>
    </w:p>
    <w:p w:rsidR="00DC0749" w:rsidRPr="000746AD" w:rsidRDefault="00DC0749" w:rsidP="00DC0749">
      <w:pPr>
        <w:tabs>
          <w:tab w:val="left" w:pos="-3620"/>
          <w:tab w:val="left" w:pos="-3280"/>
        </w:tabs>
        <w:ind w:firstLine="709"/>
        <w:jc w:val="both"/>
        <w:rPr>
          <w:bCs/>
          <w:i/>
          <w:kern w:val="1"/>
          <w:sz w:val="28"/>
          <w:szCs w:val="28"/>
        </w:rPr>
      </w:pPr>
      <w:r w:rsidRPr="000746AD">
        <w:rPr>
          <w:bCs/>
          <w:i/>
          <w:kern w:val="1"/>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DC0749" w:rsidRPr="00784782" w:rsidRDefault="00DC0749" w:rsidP="00DC0749">
      <w:pPr>
        <w:tabs>
          <w:tab w:val="left" w:pos="700"/>
        </w:tabs>
        <w:ind w:firstLine="709"/>
        <w:jc w:val="both"/>
        <w:rPr>
          <w:bCs/>
          <w:iCs/>
          <w:kern w:val="1"/>
          <w:sz w:val="28"/>
          <w:szCs w:val="28"/>
        </w:rPr>
      </w:pPr>
      <w:r w:rsidRPr="00784782">
        <w:rPr>
          <w:bCs/>
          <w:iCs/>
          <w:kern w:val="1"/>
          <w:sz w:val="28"/>
          <w:szCs w:val="28"/>
        </w:rPr>
        <w:t>В соответствии с п.6 ст. 23 Градостроительного кодекса, на картах (схемах), содержащихся в генеральных планах сельских поселений отображаются существующие и планируемые границы земель промышленности, энергетики, транспорта и связи, а также границы зон инженерной и транспортной инфраструктур.</w:t>
      </w:r>
    </w:p>
    <w:p w:rsidR="00DC0749" w:rsidRPr="00DC0749" w:rsidRDefault="00DC0749" w:rsidP="00DC0749">
      <w:pPr>
        <w:pStyle w:val="ConsPlusNormal"/>
        <w:widowControl/>
        <w:ind w:firstLine="709"/>
        <w:jc w:val="both"/>
        <w:rPr>
          <w:rFonts w:ascii="Times New Roman" w:hAnsi="Times New Roman" w:cs="Times New Roman"/>
          <w:sz w:val="28"/>
          <w:szCs w:val="28"/>
          <w:lang w:val="ru-RU"/>
        </w:rPr>
      </w:pPr>
      <w:r w:rsidRPr="00DC0749">
        <w:rPr>
          <w:rFonts w:ascii="Times New Roman" w:hAnsi="Times New Roman" w:cs="Times New Roman"/>
          <w:sz w:val="28"/>
          <w:szCs w:val="28"/>
          <w:lang w:val="ru-RU"/>
        </w:rPr>
        <w:t>Согласно законодательству, 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w:t>
      </w:r>
    </w:p>
    <w:p w:rsidR="00DC0749" w:rsidRPr="00DC0749" w:rsidRDefault="00DC0749" w:rsidP="00DC0749">
      <w:pPr>
        <w:pStyle w:val="ConsPlusNormal"/>
        <w:widowControl/>
        <w:ind w:firstLine="709"/>
        <w:jc w:val="both"/>
        <w:rPr>
          <w:rFonts w:ascii="Times New Roman" w:hAnsi="Times New Roman" w:cs="Times New Roman"/>
          <w:sz w:val="28"/>
          <w:szCs w:val="28"/>
          <w:lang w:val="ru-RU"/>
        </w:rPr>
      </w:pPr>
      <w:r w:rsidRPr="00DC0749">
        <w:rPr>
          <w:rFonts w:ascii="Times New Roman" w:hAnsi="Times New Roman" w:cs="Times New Roman"/>
          <w:sz w:val="28"/>
          <w:szCs w:val="28"/>
          <w:lang w:val="ru-RU"/>
        </w:rPr>
        <w:t>Территориальное отделение Роснедвижимости ведет учёт земель в целом по району, без учета его административного деления на муниципальные образования, что делает невозможным разбивку земель по категориям применительно к отдельному муниципальному образованию. Ввиду этого невозможно определить, сколько гектаров занято</w:t>
      </w:r>
      <w:r w:rsidRPr="00DC0749">
        <w:rPr>
          <w:rFonts w:ascii="Times New Roman" w:hAnsi="Times New Roman" w:cs="Times New Roman"/>
          <w:bCs/>
          <w:kern w:val="1"/>
          <w:sz w:val="28"/>
          <w:szCs w:val="28"/>
          <w:lang w:val="ru-RU" w:eastAsia="ar-SA" w:bidi="ar-SA"/>
        </w:rPr>
        <w:t xml:space="preserve"> землями этой категории,</w:t>
      </w:r>
      <w:r w:rsidRPr="00DC0749">
        <w:rPr>
          <w:rFonts w:ascii="Times New Roman" w:hAnsi="Times New Roman" w:cs="Times New Roman"/>
          <w:sz w:val="28"/>
          <w:szCs w:val="28"/>
          <w:lang w:val="ru-RU"/>
        </w:rPr>
        <w:t xml:space="preserve"> применительно к Тресоруковскому сельскому поселению. </w:t>
      </w:r>
    </w:p>
    <w:p w:rsidR="00DC0749" w:rsidRPr="00DC0749" w:rsidRDefault="00DC0749" w:rsidP="00DC0749">
      <w:pPr>
        <w:pStyle w:val="ConsPlusNormal"/>
        <w:widowControl/>
        <w:ind w:firstLine="709"/>
        <w:jc w:val="both"/>
        <w:rPr>
          <w:rFonts w:ascii="Times New Roman" w:hAnsi="Times New Roman" w:cs="Times New Roman"/>
          <w:sz w:val="28"/>
          <w:szCs w:val="28"/>
          <w:lang w:val="ru-RU"/>
        </w:rPr>
      </w:pPr>
      <w:r w:rsidRPr="00DC0749">
        <w:rPr>
          <w:rFonts w:ascii="Times New Roman" w:hAnsi="Times New Roman" w:cs="Times New Roman"/>
          <w:sz w:val="28"/>
          <w:szCs w:val="28"/>
          <w:lang w:val="ru-RU"/>
        </w:rPr>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rsidR="00DC0749" w:rsidRPr="00784782" w:rsidRDefault="00DC0749" w:rsidP="00CD2B3A">
      <w:pPr>
        <w:numPr>
          <w:ilvl w:val="0"/>
          <w:numId w:val="3"/>
        </w:numPr>
        <w:tabs>
          <w:tab w:val="clear" w:pos="720"/>
          <w:tab w:val="num" w:pos="900"/>
        </w:tabs>
        <w:suppressAutoHyphens/>
        <w:ind w:left="0" w:firstLine="709"/>
        <w:jc w:val="both"/>
        <w:rPr>
          <w:iCs/>
          <w:sz w:val="28"/>
          <w:szCs w:val="28"/>
        </w:rPr>
      </w:pPr>
      <w:r w:rsidRPr="00784782">
        <w:rPr>
          <w:iCs/>
          <w:sz w:val="28"/>
          <w:szCs w:val="28"/>
        </w:rPr>
        <w:t>земли промышленности;</w:t>
      </w:r>
    </w:p>
    <w:p w:rsidR="00DC0749" w:rsidRPr="00784782" w:rsidRDefault="00DC0749" w:rsidP="00CD2B3A">
      <w:pPr>
        <w:numPr>
          <w:ilvl w:val="0"/>
          <w:numId w:val="3"/>
        </w:numPr>
        <w:tabs>
          <w:tab w:val="clear" w:pos="720"/>
          <w:tab w:val="num" w:pos="900"/>
        </w:tabs>
        <w:suppressAutoHyphens/>
        <w:ind w:left="0" w:firstLine="709"/>
        <w:jc w:val="both"/>
        <w:rPr>
          <w:iCs/>
          <w:sz w:val="28"/>
          <w:szCs w:val="28"/>
        </w:rPr>
      </w:pPr>
      <w:r w:rsidRPr="00784782">
        <w:rPr>
          <w:iCs/>
          <w:sz w:val="28"/>
          <w:szCs w:val="28"/>
        </w:rPr>
        <w:t>земли энергетики;</w:t>
      </w:r>
    </w:p>
    <w:p w:rsidR="00DC0749" w:rsidRPr="00784782" w:rsidRDefault="00DC0749" w:rsidP="00CD2B3A">
      <w:pPr>
        <w:numPr>
          <w:ilvl w:val="0"/>
          <w:numId w:val="3"/>
        </w:numPr>
        <w:tabs>
          <w:tab w:val="clear" w:pos="720"/>
          <w:tab w:val="num" w:pos="900"/>
        </w:tabs>
        <w:suppressAutoHyphens/>
        <w:ind w:left="0" w:firstLine="709"/>
        <w:jc w:val="both"/>
        <w:rPr>
          <w:iCs/>
          <w:sz w:val="28"/>
          <w:szCs w:val="28"/>
        </w:rPr>
      </w:pPr>
      <w:r w:rsidRPr="00784782">
        <w:rPr>
          <w:iCs/>
          <w:sz w:val="28"/>
          <w:szCs w:val="28"/>
        </w:rPr>
        <w:t>земли транспорта;</w:t>
      </w:r>
    </w:p>
    <w:p w:rsidR="00DC0749" w:rsidRPr="00784782" w:rsidRDefault="00DC0749" w:rsidP="00CD2B3A">
      <w:pPr>
        <w:numPr>
          <w:ilvl w:val="0"/>
          <w:numId w:val="3"/>
        </w:numPr>
        <w:tabs>
          <w:tab w:val="clear" w:pos="720"/>
          <w:tab w:val="num" w:pos="900"/>
        </w:tabs>
        <w:suppressAutoHyphens/>
        <w:ind w:left="0" w:firstLine="709"/>
        <w:jc w:val="both"/>
        <w:rPr>
          <w:iCs/>
          <w:sz w:val="28"/>
          <w:szCs w:val="28"/>
        </w:rPr>
      </w:pPr>
      <w:r w:rsidRPr="00784782">
        <w:rPr>
          <w:iCs/>
          <w:sz w:val="28"/>
          <w:szCs w:val="28"/>
        </w:rPr>
        <w:t>земли связи, радиовещания, телевидения, информатики;</w:t>
      </w:r>
    </w:p>
    <w:p w:rsidR="00DC0749" w:rsidRPr="00784782" w:rsidRDefault="00DC0749" w:rsidP="00CD2B3A">
      <w:pPr>
        <w:numPr>
          <w:ilvl w:val="0"/>
          <w:numId w:val="3"/>
        </w:numPr>
        <w:tabs>
          <w:tab w:val="clear" w:pos="720"/>
          <w:tab w:val="num" w:pos="900"/>
        </w:tabs>
        <w:suppressAutoHyphens/>
        <w:ind w:left="0" w:firstLine="709"/>
        <w:jc w:val="both"/>
        <w:rPr>
          <w:iCs/>
          <w:sz w:val="28"/>
          <w:szCs w:val="28"/>
        </w:rPr>
      </w:pPr>
      <w:r w:rsidRPr="00784782">
        <w:rPr>
          <w:iCs/>
          <w:sz w:val="28"/>
          <w:szCs w:val="28"/>
        </w:rPr>
        <w:t>земли для обеспечения космической деятельности;</w:t>
      </w:r>
    </w:p>
    <w:p w:rsidR="00DC0749" w:rsidRPr="00784782" w:rsidRDefault="00DC0749" w:rsidP="00CD2B3A">
      <w:pPr>
        <w:numPr>
          <w:ilvl w:val="0"/>
          <w:numId w:val="3"/>
        </w:numPr>
        <w:tabs>
          <w:tab w:val="clear" w:pos="720"/>
          <w:tab w:val="num" w:pos="900"/>
        </w:tabs>
        <w:suppressAutoHyphens/>
        <w:ind w:left="0" w:firstLine="709"/>
        <w:jc w:val="both"/>
        <w:rPr>
          <w:iCs/>
          <w:sz w:val="28"/>
          <w:szCs w:val="28"/>
        </w:rPr>
      </w:pPr>
      <w:r w:rsidRPr="00784782">
        <w:rPr>
          <w:iCs/>
          <w:sz w:val="28"/>
          <w:szCs w:val="28"/>
        </w:rPr>
        <w:t>земли обороны и безопасности;</w:t>
      </w:r>
    </w:p>
    <w:p w:rsidR="00DC0749" w:rsidRPr="00BD4EFD" w:rsidRDefault="00DC0749" w:rsidP="00CD2B3A">
      <w:pPr>
        <w:numPr>
          <w:ilvl w:val="0"/>
          <w:numId w:val="3"/>
        </w:numPr>
        <w:tabs>
          <w:tab w:val="clear" w:pos="720"/>
          <w:tab w:val="num" w:pos="900"/>
        </w:tabs>
        <w:suppressAutoHyphens/>
        <w:ind w:left="0" w:firstLine="709"/>
        <w:jc w:val="both"/>
        <w:rPr>
          <w:iCs/>
          <w:sz w:val="28"/>
          <w:szCs w:val="28"/>
        </w:rPr>
      </w:pPr>
      <w:r w:rsidRPr="00784782">
        <w:rPr>
          <w:iCs/>
          <w:sz w:val="28"/>
          <w:szCs w:val="28"/>
        </w:rPr>
        <w:t>земли иного специального назначения.</w:t>
      </w:r>
    </w:p>
    <w:p w:rsidR="00DC0749" w:rsidRPr="000746AD" w:rsidRDefault="00DC0749" w:rsidP="00DC0749">
      <w:pPr>
        <w:ind w:firstLine="709"/>
        <w:jc w:val="both"/>
        <w:rPr>
          <w:i/>
          <w:iCs/>
          <w:sz w:val="28"/>
          <w:szCs w:val="28"/>
        </w:rPr>
      </w:pPr>
      <w:r w:rsidRPr="000746AD">
        <w:rPr>
          <w:i/>
          <w:iCs/>
          <w:sz w:val="28"/>
          <w:szCs w:val="28"/>
        </w:rPr>
        <w:t>З</w:t>
      </w:r>
      <w:r w:rsidRPr="000746AD">
        <w:rPr>
          <w:bCs/>
          <w:i/>
          <w:iCs/>
          <w:sz w:val="28"/>
          <w:szCs w:val="28"/>
        </w:rPr>
        <w:t>емли промышленности.</w:t>
      </w:r>
      <w:r w:rsidRPr="000746AD">
        <w:rPr>
          <w:i/>
          <w:iCs/>
          <w:sz w:val="28"/>
          <w:szCs w:val="28"/>
        </w:rPr>
        <w:t xml:space="preserve"> </w:t>
      </w:r>
      <w:r w:rsidRPr="000746AD">
        <w:rPr>
          <w:iCs/>
          <w:kern w:val="1"/>
          <w:sz w:val="28"/>
          <w:szCs w:val="28"/>
        </w:rPr>
        <w:t xml:space="preserve">На территории сельского поселения промышленных предприятий нет. </w:t>
      </w:r>
    </w:p>
    <w:p w:rsidR="00DC0749" w:rsidRPr="00DC0749" w:rsidRDefault="00DC0749" w:rsidP="00DC0749">
      <w:pPr>
        <w:pStyle w:val="ConsPlusNormal"/>
        <w:widowControl/>
        <w:ind w:firstLine="0"/>
        <w:jc w:val="both"/>
        <w:rPr>
          <w:rFonts w:ascii="Times New Roman" w:hAnsi="Times New Roman" w:cs="Times New Roman"/>
          <w:sz w:val="28"/>
          <w:szCs w:val="28"/>
          <w:lang w:val="ru-RU"/>
        </w:rPr>
      </w:pPr>
      <w:r w:rsidRPr="00DC0749">
        <w:rPr>
          <w:rFonts w:ascii="Times New Roman" w:eastAsia="Lucida Sans Unicode" w:hAnsi="Times New Roman" w:cs="Tahoma"/>
          <w:i/>
          <w:iCs/>
          <w:sz w:val="28"/>
          <w:szCs w:val="28"/>
          <w:lang w:val="ru-RU"/>
        </w:rPr>
        <w:t xml:space="preserve">          </w:t>
      </w:r>
      <w:r w:rsidRPr="00DC0749">
        <w:rPr>
          <w:rFonts w:ascii="Times New Roman" w:hAnsi="Times New Roman" w:cs="Times New Roman"/>
          <w:bCs/>
          <w:i/>
          <w:sz w:val="28"/>
          <w:szCs w:val="28"/>
          <w:lang w:val="ru-RU"/>
        </w:rPr>
        <w:t>Земли энергетики</w:t>
      </w:r>
      <w:r w:rsidRPr="00DC0749">
        <w:rPr>
          <w:rFonts w:ascii="Times New Roman" w:hAnsi="Times New Roman" w:cs="Times New Roman"/>
          <w:sz w:val="28"/>
          <w:szCs w:val="28"/>
          <w:lang w:val="ru-RU"/>
        </w:rPr>
        <w:t xml:space="preserve"> в поселении </w:t>
      </w:r>
      <w:r w:rsidRPr="00DC0749">
        <w:rPr>
          <w:rFonts w:ascii="Times New Roman" w:hAnsi="Times New Roman" w:cs="Times New Roman"/>
          <w:bCs/>
          <w:sz w:val="28"/>
          <w:szCs w:val="28"/>
          <w:lang w:val="ru-RU"/>
        </w:rPr>
        <w:t>не выделены</w:t>
      </w:r>
      <w:r w:rsidRPr="00DC0749">
        <w:rPr>
          <w:rFonts w:ascii="Times New Roman" w:hAnsi="Times New Roman" w:cs="Times New Roman"/>
          <w:sz w:val="28"/>
          <w:szCs w:val="28"/>
          <w:lang w:val="ru-RU"/>
        </w:rPr>
        <w:t xml:space="preserve">. Тогда как, согласно законодательству, - это земельные участки, используемые для размещения электростанций, обслуживающих их сооружений и объектов, а также для размещения объектов электросетевого хозяйства. </w:t>
      </w:r>
    </w:p>
    <w:p w:rsidR="00DC0749" w:rsidRPr="00DC0749" w:rsidRDefault="00DC0749" w:rsidP="00DC0749">
      <w:pPr>
        <w:pStyle w:val="ConsPlusNormal"/>
        <w:widowControl/>
        <w:ind w:firstLine="709"/>
        <w:jc w:val="both"/>
        <w:rPr>
          <w:rFonts w:ascii="Times New Roman" w:hAnsi="Times New Roman" w:cs="Times New Roman"/>
          <w:kern w:val="1"/>
          <w:sz w:val="28"/>
          <w:szCs w:val="28"/>
          <w:lang w:val="ru-RU" w:eastAsia="ar-SA" w:bidi="ar-SA"/>
        </w:rPr>
      </w:pPr>
      <w:r w:rsidRPr="00DC0749">
        <w:rPr>
          <w:rFonts w:ascii="Times New Roman" w:hAnsi="Times New Roman" w:cs="Times New Roman"/>
          <w:bCs/>
          <w:i/>
          <w:sz w:val="28"/>
          <w:szCs w:val="28"/>
          <w:lang w:val="ru-RU"/>
        </w:rPr>
        <w:t>Под землями транспорта</w:t>
      </w:r>
      <w:r w:rsidRPr="00DC0749">
        <w:rPr>
          <w:rFonts w:ascii="Times New Roman" w:hAnsi="Times New Roman" w:cs="Times New Roman"/>
          <w:sz w:val="28"/>
          <w:szCs w:val="28"/>
          <w:lang w:val="ru-RU"/>
        </w:rPr>
        <w:t xml:space="preserve"> в поселении занято 0,044 тыс.га (100% от площади всей категории). </w:t>
      </w:r>
      <w:r w:rsidRPr="00DC0749">
        <w:rPr>
          <w:rFonts w:ascii="Times New Roman" w:hAnsi="Times New Roman" w:cs="Times New Roman"/>
          <w:kern w:val="1"/>
          <w:sz w:val="28"/>
          <w:szCs w:val="28"/>
          <w:lang w:val="ru-RU" w:eastAsia="ar-SA" w:bidi="ar-SA"/>
        </w:rPr>
        <w:t xml:space="preserve">На территории Тресоруковского сельского поселения к землям транспорта относятся </w:t>
      </w:r>
      <w:r w:rsidRPr="00DC0749">
        <w:rPr>
          <w:rFonts w:ascii="Times New Roman" w:hAnsi="Times New Roman" w:cs="Times New Roman"/>
          <w:iCs/>
          <w:kern w:val="1"/>
          <w:sz w:val="28"/>
          <w:szCs w:val="28"/>
          <w:lang w:val="ru-RU"/>
        </w:rPr>
        <w:t>полоса отвода железной дороги «Воронеж - Давыдовка – Россошь» и полоса отвода федеральной дороги «М – 4 «Воронеж – Ростов-на–Дону». А также полоса отвода нефтепродуктопровода «РОСНЕФТЬ».</w:t>
      </w:r>
    </w:p>
    <w:p w:rsidR="00DC0749" w:rsidRPr="00DC0749" w:rsidRDefault="00DC0749" w:rsidP="00DC0749">
      <w:pPr>
        <w:pStyle w:val="ConsPlusNormal"/>
        <w:widowControl/>
        <w:ind w:firstLine="709"/>
        <w:jc w:val="both"/>
        <w:rPr>
          <w:rFonts w:ascii="Times New Roman" w:hAnsi="Times New Roman" w:cs="Times New Roman"/>
          <w:sz w:val="28"/>
          <w:szCs w:val="28"/>
          <w:lang w:val="ru-RU"/>
        </w:rPr>
      </w:pPr>
      <w:r w:rsidRPr="00DC0749">
        <w:rPr>
          <w:rFonts w:ascii="Times New Roman" w:hAnsi="Times New Roman" w:cs="Times New Roman"/>
          <w:i/>
          <w:sz w:val="28"/>
          <w:szCs w:val="28"/>
          <w:lang w:val="ru-RU"/>
        </w:rPr>
        <w:t xml:space="preserve">Земель </w:t>
      </w:r>
      <w:r w:rsidRPr="00DC0749">
        <w:rPr>
          <w:rFonts w:ascii="Times New Roman" w:hAnsi="Times New Roman" w:cs="Times New Roman"/>
          <w:bCs/>
          <w:i/>
          <w:sz w:val="28"/>
          <w:szCs w:val="28"/>
          <w:lang w:val="ru-RU"/>
        </w:rPr>
        <w:t>связи и информатики в поселении не установлено.</w:t>
      </w:r>
      <w:r w:rsidRPr="00DC0749">
        <w:rPr>
          <w:rFonts w:ascii="Times New Roman" w:hAnsi="Times New Roman" w:cs="Times New Roman"/>
          <w:b/>
          <w:bCs/>
          <w:sz w:val="28"/>
          <w:szCs w:val="28"/>
          <w:lang w:val="ru-RU"/>
        </w:rPr>
        <w:t xml:space="preserve"> </w:t>
      </w:r>
      <w:r w:rsidRPr="00DC0749">
        <w:rPr>
          <w:rFonts w:ascii="Times New Roman" w:hAnsi="Times New Roman" w:cs="Times New Roman"/>
          <w:sz w:val="28"/>
          <w:szCs w:val="28"/>
          <w:lang w:val="ru-RU"/>
        </w:rPr>
        <w:t>Тогда как, согласно законодательству, это земельные участки, предназначенные для эксплуатационных предприятий связи, на балансе которых находятся радиорелейные, воздушные, кабельные линии связи и соответствующие полосы отчуждения;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 подземные кабельные и воздушные линии связи и радиофикации и соответствующие охранные зоны линий связи; наземные и подземные необслуживаемые усилительные пункты на кабельных линиях связи и соответствующие охранные зоны; наземные сооружения и инфраструктуру спутниковой связи.</w:t>
      </w:r>
    </w:p>
    <w:p w:rsidR="00DC0749" w:rsidRPr="000746AD" w:rsidRDefault="00DC0749" w:rsidP="00DC0749">
      <w:pPr>
        <w:ind w:firstLine="709"/>
        <w:jc w:val="both"/>
        <w:rPr>
          <w:bCs/>
          <w:i/>
          <w:iCs/>
          <w:sz w:val="28"/>
          <w:szCs w:val="28"/>
        </w:rPr>
      </w:pPr>
      <w:r w:rsidRPr="000746AD">
        <w:rPr>
          <w:i/>
          <w:iCs/>
          <w:sz w:val="28"/>
          <w:szCs w:val="28"/>
        </w:rPr>
        <w:t>З</w:t>
      </w:r>
      <w:r w:rsidRPr="000746AD">
        <w:rPr>
          <w:bCs/>
          <w:i/>
          <w:iCs/>
          <w:sz w:val="28"/>
          <w:szCs w:val="28"/>
        </w:rPr>
        <w:t>емель обороны и безопасности</w:t>
      </w:r>
      <w:r w:rsidRPr="000746AD">
        <w:rPr>
          <w:i/>
          <w:iCs/>
          <w:sz w:val="28"/>
          <w:szCs w:val="28"/>
        </w:rPr>
        <w:t xml:space="preserve"> </w:t>
      </w:r>
      <w:r w:rsidRPr="000746AD">
        <w:rPr>
          <w:bCs/>
          <w:i/>
          <w:iCs/>
          <w:sz w:val="28"/>
          <w:szCs w:val="28"/>
        </w:rPr>
        <w:t>в поселении нет.</w:t>
      </w:r>
    </w:p>
    <w:p w:rsidR="00DC0749" w:rsidRPr="00784782" w:rsidRDefault="00DC0749" w:rsidP="00DC0749">
      <w:pPr>
        <w:ind w:firstLine="709"/>
        <w:jc w:val="both"/>
        <w:rPr>
          <w:iCs/>
          <w:sz w:val="28"/>
          <w:szCs w:val="28"/>
        </w:rPr>
      </w:pPr>
      <w:r w:rsidRPr="000746AD">
        <w:rPr>
          <w:i/>
          <w:sz w:val="28"/>
          <w:szCs w:val="28"/>
        </w:rPr>
        <w:t>Земель</w:t>
      </w:r>
      <w:r w:rsidRPr="000746AD">
        <w:rPr>
          <w:bCs/>
          <w:i/>
          <w:iCs/>
          <w:sz w:val="28"/>
          <w:szCs w:val="28"/>
        </w:rPr>
        <w:t xml:space="preserve"> специального назначения в поселении не установлено</w:t>
      </w:r>
      <w:r w:rsidRPr="00784782">
        <w:rPr>
          <w:b/>
          <w:bCs/>
          <w:iCs/>
          <w:sz w:val="28"/>
          <w:szCs w:val="28"/>
        </w:rPr>
        <w:t xml:space="preserve">. </w:t>
      </w:r>
      <w:r w:rsidRPr="00784782">
        <w:rPr>
          <w:iCs/>
          <w:sz w:val="28"/>
          <w:szCs w:val="28"/>
        </w:rPr>
        <w:t xml:space="preserve">По законодательству - это земельные участки, предназначенные для охранных, санитарно-защитных и иных зон с особыми условиями использования земель. </w:t>
      </w:r>
    </w:p>
    <w:p w:rsidR="00DC0749" w:rsidRPr="00BD4EFD" w:rsidRDefault="00DC0749" w:rsidP="00DC0749">
      <w:pPr>
        <w:tabs>
          <w:tab w:val="left" w:pos="700"/>
        </w:tabs>
        <w:ind w:firstLine="709"/>
        <w:jc w:val="both"/>
        <w:rPr>
          <w:bCs/>
          <w:sz w:val="28"/>
          <w:szCs w:val="28"/>
        </w:rPr>
      </w:pPr>
      <w:r w:rsidRPr="00784782">
        <w:rPr>
          <w:kern w:val="1"/>
          <w:sz w:val="28"/>
          <w:szCs w:val="28"/>
        </w:rPr>
        <w:t xml:space="preserve">На территории поселения к этой категории могут быть отнесены территория земельного участка, предоставленного для размещения полигона ТБО и проектируемых кладбищ, расположенных за границей населенных пунктов. </w:t>
      </w:r>
      <w:r w:rsidRPr="00784782">
        <w:rPr>
          <w:bCs/>
          <w:sz w:val="28"/>
          <w:szCs w:val="28"/>
        </w:rPr>
        <w:t>Все эти объекты, при подготовке документов кадастрового учета, желательно перевести в категорию земель специального назначения.</w:t>
      </w:r>
    </w:p>
    <w:p w:rsidR="00DC0749" w:rsidRPr="000746AD" w:rsidRDefault="00DC0749" w:rsidP="00DC0749">
      <w:pPr>
        <w:tabs>
          <w:tab w:val="left" w:pos="700"/>
        </w:tabs>
        <w:ind w:firstLine="709"/>
        <w:jc w:val="both"/>
        <w:rPr>
          <w:bCs/>
          <w:i/>
          <w:kern w:val="1"/>
          <w:sz w:val="28"/>
          <w:szCs w:val="28"/>
        </w:rPr>
      </w:pPr>
      <w:r w:rsidRPr="000746AD">
        <w:rPr>
          <w:bCs/>
          <w:i/>
          <w:kern w:val="1"/>
          <w:sz w:val="28"/>
          <w:szCs w:val="28"/>
        </w:rPr>
        <w:t xml:space="preserve">Земли лесного фонда. </w:t>
      </w:r>
    </w:p>
    <w:p w:rsidR="00DC0749" w:rsidRPr="000849B9" w:rsidRDefault="00DC0749" w:rsidP="00DC0749">
      <w:pPr>
        <w:ind w:firstLine="709"/>
        <w:jc w:val="both"/>
        <w:rPr>
          <w:iCs/>
          <w:sz w:val="28"/>
          <w:szCs w:val="28"/>
        </w:rPr>
      </w:pPr>
      <w:r w:rsidRPr="000849B9">
        <w:rPr>
          <w:iCs/>
          <w:sz w:val="28"/>
          <w:szCs w:val="28"/>
        </w:rPr>
        <w:t>К землям лесного фонда относятся лесные земли, в т.ч. земли, покрытые лесной растительностью и не покрытые ею, но предназначенные для ее восстановления (вырубки, гари, редины, прогалины и другие), а также предназначенные для ведения лесного хозяйства нелесные земли (просеки, дороги, болота и другие).</w:t>
      </w:r>
    </w:p>
    <w:p w:rsidR="00DC0749" w:rsidRPr="000849B9" w:rsidRDefault="00DC0749" w:rsidP="00DC0749">
      <w:pPr>
        <w:ind w:firstLine="709"/>
        <w:jc w:val="both"/>
        <w:rPr>
          <w:iCs/>
          <w:spacing w:val="-4"/>
          <w:kern w:val="1"/>
          <w:sz w:val="28"/>
          <w:szCs w:val="28"/>
        </w:rPr>
      </w:pPr>
      <w:r w:rsidRPr="000849B9">
        <w:rPr>
          <w:iCs/>
          <w:sz w:val="28"/>
          <w:szCs w:val="28"/>
        </w:rPr>
        <w:t xml:space="preserve">Управление лесного хозяйства Воронежской области ведет учёт в целом по лесхозам и лесничествам, без учета административно-территориального деления на муниципальные образования, что делает практически невозможным вычленение показателей применительно к отдельному сельскому поселению. </w:t>
      </w:r>
      <w:r w:rsidRPr="000849B9">
        <w:rPr>
          <w:iCs/>
          <w:spacing w:val="-4"/>
          <w:kern w:val="1"/>
          <w:sz w:val="28"/>
          <w:szCs w:val="28"/>
        </w:rPr>
        <w:t xml:space="preserve">Вся площадь лесного фонда на территории сельского поселения отнесена к первой группе лесов, все леса на территории Воронежской области являются защитными лесами. </w:t>
      </w:r>
    </w:p>
    <w:p w:rsidR="00DC0749" w:rsidRPr="001D7E48" w:rsidRDefault="00DC0749" w:rsidP="00DC0749">
      <w:pPr>
        <w:ind w:firstLine="709"/>
        <w:jc w:val="both"/>
        <w:rPr>
          <w:iCs/>
          <w:spacing w:val="-4"/>
          <w:kern w:val="1"/>
          <w:sz w:val="28"/>
          <w:szCs w:val="28"/>
        </w:rPr>
      </w:pPr>
      <w:r w:rsidRPr="001D7E48">
        <w:rPr>
          <w:iCs/>
          <w:spacing w:val="-4"/>
          <w:kern w:val="1"/>
          <w:sz w:val="28"/>
          <w:szCs w:val="28"/>
        </w:rPr>
        <w:t>На т</w:t>
      </w:r>
      <w:r>
        <w:rPr>
          <w:iCs/>
          <w:spacing w:val="-4"/>
          <w:kern w:val="1"/>
          <w:sz w:val="28"/>
          <w:szCs w:val="28"/>
        </w:rPr>
        <w:t>ерритории</w:t>
      </w:r>
      <w:r w:rsidRPr="001D7E48">
        <w:rPr>
          <w:iCs/>
          <w:spacing w:val="-4"/>
          <w:kern w:val="1"/>
          <w:sz w:val="28"/>
          <w:szCs w:val="28"/>
        </w:rPr>
        <w:t xml:space="preserve"> Тресоруковского сельского поселения земель лесного фонда не расположено.</w:t>
      </w:r>
    </w:p>
    <w:p w:rsidR="00DC0749" w:rsidRPr="00DC0749" w:rsidRDefault="00DC0749" w:rsidP="00DC0749">
      <w:pPr>
        <w:pStyle w:val="ConsPlusNormal"/>
        <w:widowControl/>
        <w:ind w:firstLine="709"/>
        <w:jc w:val="both"/>
        <w:rPr>
          <w:rFonts w:ascii="Times New Roman" w:hAnsi="Times New Roman" w:cs="Times New Roman"/>
          <w:sz w:val="28"/>
          <w:szCs w:val="28"/>
          <w:lang w:val="ru-RU"/>
        </w:rPr>
      </w:pPr>
      <w:r w:rsidRPr="00DC0749">
        <w:rPr>
          <w:rFonts w:ascii="Times New Roman" w:hAnsi="Times New Roman" w:cs="Times New Roman"/>
          <w:sz w:val="28"/>
          <w:szCs w:val="28"/>
          <w:lang w:val="ru-RU"/>
        </w:rPr>
        <w:t>На территории земель лесного фонда может осуществляться строительство водохранилищ и иных искусственных водных объектов, а также гидротехнических сооружений; линий электропередачи, линий связи, дорог, трубопроводов и других линейных объектов, что попадает под действие градостроительного законодательства.</w:t>
      </w:r>
    </w:p>
    <w:p w:rsidR="00DC0749" w:rsidRPr="00DC0749" w:rsidRDefault="00DC0749" w:rsidP="00DC0749">
      <w:pPr>
        <w:pStyle w:val="ConsPlusNormal"/>
        <w:widowControl/>
        <w:tabs>
          <w:tab w:val="left" w:pos="700"/>
        </w:tabs>
        <w:ind w:firstLine="709"/>
        <w:jc w:val="both"/>
        <w:rPr>
          <w:rFonts w:ascii="Times New Roman" w:hAnsi="Times New Roman" w:cs="Times New Roman"/>
          <w:kern w:val="1"/>
          <w:sz w:val="28"/>
          <w:szCs w:val="28"/>
          <w:lang w:val="ru-RU" w:eastAsia="ar-SA" w:bidi="ar-SA"/>
        </w:rPr>
      </w:pPr>
      <w:r w:rsidRPr="00DC0749">
        <w:rPr>
          <w:rFonts w:ascii="Times New Roman" w:hAnsi="Times New Roman" w:cs="Times New Roman"/>
          <w:iCs/>
          <w:kern w:val="1"/>
          <w:sz w:val="28"/>
          <w:szCs w:val="28"/>
          <w:lang w:val="ru-RU" w:eastAsia="ar-SA" w:bidi="ar-SA"/>
        </w:rPr>
        <w:t xml:space="preserve">На территории лесного фонда могут быть выделены земельные участки для </w:t>
      </w:r>
      <w:r w:rsidRPr="00DC0749">
        <w:rPr>
          <w:rFonts w:ascii="Times New Roman" w:hAnsi="Times New Roman" w:cs="Times New Roman"/>
          <w:kern w:val="1"/>
          <w:sz w:val="28"/>
          <w:szCs w:val="28"/>
          <w:lang w:val="ru-RU" w:eastAsia="ar-SA" w:bidi="ar-SA"/>
        </w:rPr>
        <w:t>осуществления рекреационной деятельности. При этом, для осуществления рекреационной деятельности в целях организации отдыха, туризма, физкультурно-оздоровительной и спортивной деятельности в лесах допускается возведение временных построек на лесных участках и осуществление их благоустройства. Что также попадает под действие обязательных градостроительных процедур.</w:t>
      </w:r>
    </w:p>
    <w:p w:rsidR="00DC0749" w:rsidRPr="000849B9" w:rsidRDefault="00DC0749" w:rsidP="00DC0749">
      <w:pPr>
        <w:ind w:firstLine="709"/>
        <w:jc w:val="both"/>
        <w:rPr>
          <w:iCs/>
          <w:spacing w:val="-4"/>
          <w:kern w:val="1"/>
          <w:sz w:val="28"/>
          <w:szCs w:val="28"/>
        </w:rPr>
      </w:pPr>
      <w:r w:rsidRPr="000849B9">
        <w:rPr>
          <w:iCs/>
          <w:spacing w:val="-5"/>
          <w:kern w:val="1"/>
          <w:sz w:val="28"/>
          <w:szCs w:val="28"/>
        </w:rPr>
        <w:t>Одной из характерных</w:t>
      </w:r>
      <w:r w:rsidRPr="000849B9">
        <w:rPr>
          <w:iCs/>
          <w:spacing w:val="-3"/>
          <w:kern w:val="1"/>
          <w:sz w:val="28"/>
          <w:szCs w:val="28"/>
        </w:rPr>
        <w:t xml:space="preserve"> черт Градостроительного кодек</w:t>
      </w:r>
      <w:r w:rsidRPr="000849B9">
        <w:rPr>
          <w:iCs/>
          <w:spacing w:val="-5"/>
          <w:kern w:val="1"/>
          <w:sz w:val="28"/>
          <w:szCs w:val="28"/>
        </w:rPr>
        <w:t>са РФ в области территориального пла</w:t>
      </w:r>
      <w:r w:rsidRPr="000849B9">
        <w:rPr>
          <w:iCs/>
          <w:kern w:val="1"/>
          <w:sz w:val="28"/>
          <w:szCs w:val="28"/>
        </w:rPr>
        <w:t>нирования является его тесная увязка с положениями Зе</w:t>
      </w:r>
      <w:r w:rsidRPr="000849B9">
        <w:rPr>
          <w:iCs/>
          <w:spacing w:val="-2"/>
          <w:kern w:val="1"/>
          <w:sz w:val="28"/>
          <w:szCs w:val="28"/>
        </w:rPr>
        <w:t xml:space="preserve">мельного, Лесного, Водного кодексов РФ, с введением которых отдельные </w:t>
      </w:r>
      <w:r w:rsidRPr="000849B9">
        <w:rPr>
          <w:iCs/>
          <w:spacing w:val="-5"/>
          <w:kern w:val="1"/>
          <w:sz w:val="28"/>
          <w:szCs w:val="28"/>
        </w:rPr>
        <w:t>положения Градостроительного кодек</w:t>
      </w:r>
      <w:r w:rsidRPr="000849B9">
        <w:rPr>
          <w:iCs/>
          <w:spacing w:val="-4"/>
          <w:kern w:val="1"/>
          <w:sz w:val="28"/>
          <w:szCs w:val="28"/>
        </w:rPr>
        <w:t xml:space="preserve">са корректируются. </w:t>
      </w:r>
    </w:p>
    <w:p w:rsidR="00DC0749" w:rsidRPr="000849B9" w:rsidRDefault="00DC0749" w:rsidP="00DC0749">
      <w:pPr>
        <w:ind w:firstLine="709"/>
        <w:jc w:val="both"/>
        <w:rPr>
          <w:iCs/>
          <w:sz w:val="28"/>
          <w:szCs w:val="28"/>
        </w:rPr>
      </w:pPr>
      <w:r w:rsidRPr="000849B9">
        <w:rPr>
          <w:iCs/>
          <w:sz w:val="28"/>
          <w:szCs w:val="28"/>
        </w:rPr>
        <w:t>Согласно статье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DC0749" w:rsidRPr="006669A9" w:rsidRDefault="00DC0749" w:rsidP="00DC0749">
      <w:pPr>
        <w:ind w:firstLine="709"/>
        <w:jc w:val="both"/>
        <w:rPr>
          <w:iCs/>
          <w:kern w:val="1"/>
          <w:sz w:val="28"/>
          <w:szCs w:val="28"/>
        </w:rPr>
      </w:pPr>
      <w:r w:rsidRPr="000849B9">
        <w:rPr>
          <w:iCs/>
          <w:spacing w:val="-4"/>
          <w:kern w:val="1"/>
          <w:sz w:val="28"/>
          <w:szCs w:val="28"/>
        </w:rPr>
        <w:t xml:space="preserve">Вопросы использования и охраны земель лесного и водного фондов не отражаются в документах </w:t>
      </w:r>
      <w:r w:rsidRPr="000849B9">
        <w:rPr>
          <w:iCs/>
          <w:spacing w:val="-5"/>
          <w:kern w:val="1"/>
          <w:sz w:val="28"/>
          <w:szCs w:val="28"/>
        </w:rPr>
        <w:t>территориально</w:t>
      </w:r>
      <w:r w:rsidRPr="000849B9">
        <w:rPr>
          <w:iCs/>
          <w:kern w:val="1"/>
          <w:sz w:val="28"/>
          <w:szCs w:val="28"/>
        </w:rPr>
        <w:t xml:space="preserve">го планирования </w:t>
      </w:r>
      <w:r w:rsidRPr="000849B9">
        <w:rPr>
          <w:iCs/>
          <w:spacing w:val="-5"/>
          <w:kern w:val="1"/>
          <w:sz w:val="28"/>
          <w:szCs w:val="28"/>
        </w:rPr>
        <w:t>и регулируются исключитель</w:t>
      </w:r>
      <w:r w:rsidRPr="000849B9">
        <w:rPr>
          <w:iCs/>
          <w:spacing w:val="-4"/>
          <w:kern w:val="1"/>
          <w:sz w:val="28"/>
          <w:szCs w:val="28"/>
        </w:rPr>
        <w:t>но положениями соответствующих код</w:t>
      </w:r>
      <w:r w:rsidRPr="000849B9">
        <w:rPr>
          <w:iCs/>
          <w:kern w:val="1"/>
          <w:sz w:val="28"/>
          <w:szCs w:val="28"/>
        </w:rPr>
        <w:t>ексов.</w:t>
      </w:r>
    </w:p>
    <w:p w:rsidR="00DC0749" w:rsidRPr="000746AD" w:rsidRDefault="00DC0749" w:rsidP="00DC0749">
      <w:pPr>
        <w:tabs>
          <w:tab w:val="left" w:pos="700"/>
        </w:tabs>
        <w:ind w:firstLine="709"/>
        <w:jc w:val="both"/>
        <w:rPr>
          <w:bCs/>
          <w:i/>
          <w:kern w:val="1"/>
          <w:sz w:val="28"/>
          <w:szCs w:val="28"/>
        </w:rPr>
      </w:pPr>
      <w:r w:rsidRPr="000746AD">
        <w:rPr>
          <w:bCs/>
          <w:i/>
          <w:kern w:val="1"/>
          <w:sz w:val="28"/>
          <w:szCs w:val="28"/>
        </w:rPr>
        <w:t>Земли водного фонда.</w:t>
      </w:r>
    </w:p>
    <w:p w:rsidR="00DC0749" w:rsidRPr="000849B9" w:rsidRDefault="00DC0749" w:rsidP="00DC0749">
      <w:pPr>
        <w:tabs>
          <w:tab w:val="left" w:pos="700"/>
        </w:tabs>
        <w:ind w:firstLine="709"/>
        <w:jc w:val="both"/>
        <w:rPr>
          <w:bCs/>
          <w:kern w:val="1"/>
          <w:sz w:val="28"/>
          <w:szCs w:val="28"/>
        </w:rPr>
      </w:pPr>
      <w:r w:rsidRPr="000849B9">
        <w:rPr>
          <w:bCs/>
          <w:kern w:val="1"/>
          <w:sz w:val="28"/>
          <w:szCs w:val="28"/>
        </w:rPr>
        <w:t>Согласно законодательству, к землям водного фонда относятся земли, покрытые поверхностными водами, сосредоточенными в водных объектах; занятые гидротехническими и иными сооружениями, расположенными на водных объектах.</w:t>
      </w:r>
    </w:p>
    <w:p w:rsidR="00DC0749" w:rsidRPr="006669A9" w:rsidRDefault="00DC0749" w:rsidP="00DC0749">
      <w:pPr>
        <w:tabs>
          <w:tab w:val="left" w:pos="700"/>
        </w:tabs>
        <w:ind w:firstLine="709"/>
        <w:jc w:val="both"/>
        <w:rPr>
          <w:kern w:val="1"/>
          <w:sz w:val="28"/>
          <w:szCs w:val="28"/>
        </w:rPr>
      </w:pPr>
      <w:r w:rsidRPr="006669A9">
        <w:rPr>
          <w:kern w:val="1"/>
          <w:sz w:val="28"/>
          <w:szCs w:val="28"/>
        </w:rPr>
        <w:t xml:space="preserve">На территории Тресоруковского сельского поселения расположена </w:t>
      </w:r>
      <w:r w:rsidRPr="006669A9">
        <w:rPr>
          <w:sz w:val="28"/>
          <w:szCs w:val="28"/>
        </w:rPr>
        <w:t xml:space="preserve">река Хворостань, относящаяся к землям водного фонда. Река Хворостань протекает в центре поселения и делит его на две части. </w:t>
      </w:r>
    </w:p>
    <w:p w:rsidR="00DC0749" w:rsidRPr="006669A9" w:rsidRDefault="00DC0749" w:rsidP="00DC0749">
      <w:pPr>
        <w:tabs>
          <w:tab w:val="left" w:pos="700"/>
        </w:tabs>
        <w:ind w:firstLine="709"/>
        <w:jc w:val="both"/>
        <w:rPr>
          <w:kern w:val="1"/>
          <w:sz w:val="28"/>
          <w:szCs w:val="28"/>
        </w:rPr>
      </w:pPr>
      <w:r w:rsidRPr="006669A9">
        <w:rPr>
          <w:bCs/>
          <w:kern w:val="1"/>
          <w:sz w:val="28"/>
          <w:szCs w:val="28"/>
        </w:rPr>
        <w:t>Земли водного фонда на территории Тресоруковского сельского поселения составляют 0,025 тыс.га.</w:t>
      </w:r>
    </w:p>
    <w:p w:rsidR="00DC0749" w:rsidRPr="000746AD" w:rsidRDefault="00DC0749" w:rsidP="00DC0749">
      <w:pPr>
        <w:tabs>
          <w:tab w:val="left" w:pos="-3620"/>
          <w:tab w:val="left" w:pos="-3280"/>
        </w:tabs>
        <w:ind w:left="709"/>
        <w:jc w:val="both"/>
        <w:rPr>
          <w:bCs/>
          <w:i/>
          <w:kern w:val="1"/>
          <w:sz w:val="28"/>
          <w:szCs w:val="28"/>
        </w:rPr>
      </w:pPr>
      <w:r w:rsidRPr="000746AD">
        <w:rPr>
          <w:bCs/>
          <w:i/>
          <w:kern w:val="1"/>
          <w:sz w:val="28"/>
          <w:szCs w:val="28"/>
        </w:rPr>
        <w:t>Земли особо охраняемых территорий.</w:t>
      </w:r>
    </w:p>
    <w:p w:rsidR="00DC0749" w:rsidRPr="000849B9" w:rsidRDefault="00DC0749" w:rsidP="00DC0749">
      <w:pPr>
        <w:tabs>
          <w:tab w:val="left" w:pos="700"/>
        </w:tabs>
        <w:ind w:firstLine="709"/>
        <w:jc w:val="both"/>
        <w:rPr>
          <w:kern w:val="1"/>
          <w:sz w:val="28"/>
          <w:szCs w:val="28"/>
        </w:rPr>
      </w:pPr>
      <w:r w:rsidRPr="000849B9">
        <w:rPr>
          <w:kern w:val="1"/>
          <w:sz w:val="28"/>
          <w:szCs w:val="28"/>
        </w:rPr>
        <w:t>На основании п.4 ст.2 Федерального закона «Об особо охраняемых природных территориях» от 14 марта 1995г.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DC0749" w:rsidRPr="000849B9" w:rsidRDefault="00DC0749" w:rsidP="00DC0749">
      <w:pPr>
        <w:tabs>
          <w:tab w:val="left" w:pos="700"/>
        </w:tabs>
        <w:ind w:firstLine="709"/>
        <w:jc w:val="both"/>
        <w:rPr>
          <w:kern w:val="1"/>
          <w:sz w:val="28"/>
          <w:szCs w:val="28"/>
        </w:rPr>
      </w:pPr>
      <w:r w:rsidRPr="000849B9">
        <w:rPr>
          <w:kern w:val="1"/>
          <w:sz w:val="28"/>
          <w:szCs w:val="28"/>
        </w:rPr>
        <w:t>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природных территорий и объектов путем полного и частичного ограничения хозяйственной деятельности.</w:t>
      </w:r>
    </w:p>
    <w:p w:rsidR="00DC0749" w:rsidRDefault="00DC0749" w:rsidP="00DC0749">
      <w:pPr>
        <w:tabs>
          <w:tab w:val="left" w:pos="700"/>
        </w:tabs>
        <w:ind w:firstLine="709"/>
        <w:jc w:val="both"/>
        <w:rPr>
          <w:color w:val="00B0F0"/>
          <w:sz w:val="28"/>
          <w:szCs w:val="28"/>
        </w:rPr>
      </w:pPr>
      <w:r w:rsidRPr="000849B9">
        <w:rPr>
          <w:kern w:val="1"/>
          <w:sz w:val="28"/>
          <w:szCs w:val="28"/>
        </w:rPr>
        <w:t xml:space="preserve">Земли особо охраняемых территорий на территории </w:t>
      </w:r>
      <w:r>
        <w:rPr>
          <w:kern w:val="1"/>
          <w:sz w:val="28"/>
          <w:szCs w:val="28"/>
        </w:rPr>
        <w:t>Тресоруковского</w:t>
      </w:r>
      <w:r w:rsidRPr="000849B9">
        <w:rPr>
          <w:kern w:val="1"/>
          <w:sz w:val="28"/>
          <w:szCs w:val="28"/>
        </w:rPr>
        <w:t xml:space="preserve"> сельского поселения могут составлять лесные земли и земли историко-культурного назначения. Вся площадь лесного фонда на территории сельского поселения отнесена к первой группе лесов, все леса на территории Воронежской области являются защитными лесами.</w:t>
      </w:r>
      <w:r w:rsidRPr="00497830">
        <w:rPr>
          <w:color w:val="00B0F0"/>
          <w:kern w:val="1"/>
          <w:sz w:val="28"/>
          <w:szCs w:val="28"/>
        </w:rPr>
        <w:t xml:space="preserve"> </w:t>
      </w:r>
    </w:p>
    <w:p w:rsidR="00DC0749" w:rsidRPr="000849B9" w:rsidRDefault="00DC0749" w:rsidP="00DC0749">
      <w:pPr>
        <w:tabs>
          <w:tab w:val="left" w:pos="700"/>
        </w:tabs>
        <w:ind w:firstLine="709"/>
        <w:jc w:val="both"/>
        <w:rPr>
          <w:kern w:val="1"/>
          <w:sz w:val="28"/>
          <w:szCs w:val="28"/>
        </w:rPr>
      </w:pPr>
      <w:r w:rsidRPr="000849B9">
        <w:rPr>
          <w:kern w:val="1"/>
          <w:sz w:val="28"/>
          <w:szCs w:val="28"/>
        </w:rPr>
        <w:t>На территории поселения не выделены земли рекреационного назначения</w:t>
      </w:r>
      <w:r w:rsidRPr="000849B9">
        <w:rPr>
          <w:b/>
          <w:bCs/>
          <w:kern w:val="1"/>
          <w:sz w:val="28"/>
          <w:szCs w:val="28"/>
        </w:rPr>
        <w:t xml:space="preserve">, </w:t>
      </w:r>
      <w:r w:rsidRPr="000849B9">
        <w:rPr>
          <w:kern w:val="1"/>
          <w:sz w:val="28"/>
          <w:szCs w:val="28"/>
        </w:rPr>
        <w:t xml:space="preserve">тогда как к ним могут относиться земли, предназначенные и используемые для организации отдыха, туризма, физкультурно-оздоровительной и спортивной деятельности граждан. </w:t>
      </w:r>
    </w:p>
    <w:p w:rsidR="00DC0749" w:rsidRPr="00DC0749" w:rsidRDefault="00DC0749" w:rsidP="00DC0749">
      <w:pPr>
        <w:pStyle w:val="ConsPlusNormal"/>
        <w:widowControl/>
        <w:ind w:firstLine="709"/>
        <w:jc w:val="both"/>
        <w:rPr>
          <w:rFonts w:ascii="Times New Roman" w:hAnsi="Times New Roman" w:cs="Times New Roman"/>
          <w:sz w:val="28"/>
          <w:szCs w:val="28"/>
          <w:lang w:val="ru-RU"/>
        </w:rPr>
      </w:pPr>
      <w:r w:rsidRPr="00DC0749">
        <w:rPr>
          <w:rFonts w:ascii="Times New Roman" w:hAnsi="Times New Roman" w:cs="Times New Roman"/>
          <w:sz w:val="28"/>
          <w:szCs w:val="28"/>
          <w:lang w:val="ru-RU"/>
        </w:rPr>
        <w:t xml:space="preserve">Земель особо охраняемых территорий на территории Тресоруковского сельского поселения не установлено. </w:t>
      </w:r>
    </w:p>
    <w:p w:rsidR="00DC0749" w:rsidRPr="000746AD" w:rsidRDefault="00DC0749" w:rsidP="00DC0749">
      <w:pPr>
        <w:ind w:left="709"/>
        <w:jc w:val="both"/>
        <w:rPr>
          <w:bCs/>
          <w:i/>
          <w:kern w:val="1"/>
          <w:sz w:val="28"/>
          <w:szCs w:val="28"/>
        </w:rPr>
      </w:pPr>
      <w:r w:rsidRPr="000746AD">
        <w:rPr>
          <w:bCs/>
          <w:i/>
          <w:kern w:val="1"/>
          <w:sz w:val="28"/>
          <w:szCs w:val="28"/>
        </w:rPr>
        <w:t>Земли запаса</w:t>
      </w:r>
    </w:p>
    <w:p w:rsidR="00DC0749" w:rsidRDefault="00DC0749" w:rsidP="00DC0749">
      <w:pPr>
        <w:ind w:firstLine="709"/>
        <w:jc w:val="both"/>
        <w:rPr>
          <w:kern w:val="1"/>
          <w:sz w:val="28"/>
          <w:szCs w:val="28"/>
        </w:rPr>
      </w:pPr>
      <w:r w:rsidRPr="000849B9">
        <w:rPr>
          <w:kern w:val="1"/>
          <w:sz w:val="28"/>
          <w:szCs w:val="28"/>
        </w:rPr>
        <w:t xml:space="preserve">В эту категорию входят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сельскохозяйственного назначения. </w:t>
      </w:r>
    </w:p>
    <w:p w:rsidR="00DC0749" w:rsidRPr="006669A9" w:rsidRDefault="00DC0749" w:rsidP="00DC0749">
      <w:pPr>
        <w:tabs>
          <w:tab w:val="left" w:pos="700"/>
        </w:tabs>
        <w:ind w:firstLine="709"/>
        <w:jc w:val="both"/>
        <w:rPr>
          <w:kern w:val="1"/>
          <w:sz w:val="28"/>
          <w:szCs w:val="28"/>
        </w:rPr>
      </w:pPr>
      <w:r w:rsidRPr="006669A9">
        <w:rPr>
          <w:bCs/>
          <w:kern w:val="1"/>
          <w:sz w:val="28"/>
          <w:szCs w:val="28"/>
        </w:rPr>
        <w:t xml:space="preserve">Земли </w:t>
      </w:r>
      <w:r>
        <w:rPr>
          <w:bCs/>
          <w:kern w:val="1"/>
          <w:sz w:val="28"/>
          <w:szCs w:val="28"/>
        </w:rPr>
        <w:t>запаса</w:t>
      </w:r>
      <w:r w:rsidRPr="006669A9">
        <w:rPr>
          <w:bCs/>
          <w:kern w:val="1"/>
          <w:sz w:val="28"/>
          <w:szCs w:val="28"/>
        </w:rPr>
        <w:t xml:space="preserve"> на территории Тресоруковского сельского поселения составляют </w:t>
      </w:r>
      <w:r>
        <w:rPr>
          <w:bCs/>
          <w:kern w:val="1"/>
          <w:sz w:val="28"/>
          <w:szCs w:val="28"/>
        </w:rPr>
        <w:t>1,080</w:t>
      </w:r>
      <w:r w:rsidRPr="006669A9">
        <w:rPr>
          <w:bCs/>
          <w:kern w:val="1"/>
          <w:sz w:val="28"/>
          <w:szCs w:val="28"/>
        </w:rPr>
        <w:t xml:space="preserve"> тыс.га.</w:t>
      </w:r>
    </w:p>
    <w:p w:rsidR="00DC0749" w:rsidRPr="001D7E48" w:rsidRDefault="00DC0749" w:rsidP="00DC0749">
      <w:pPr>
        <w:shd w:val="clear" w:color="auto" w:fill="FFFFFF"/>
        <w:ind w:firstLine="709"/>
        <w:jc w:val="both"/>
        <w:rPr>
          <w:kern w:val="1"/>
          <w:sz w:val="28"/>
          <w:szCs w:val="28"/>
        </w:rPr>
      </w:pPr>
      <w:r w:rsidRPr="001D7E48">
        <w:rPr>
          <w:sz w:val="28"/>
          <w:szCs w:val="28"/>
        </w:rPr>
        <w:t>Виды собственности, а также категории земель показаны на Схеме генерального плана (Схема землепользования и распределения земель по категориям).</w:t>
      </w:r>
    </w:p>
    <w:p w:rsidR="00DC0749" w:rsidRPr="001D7E48" w:rsidRDefault="00DC0749" w:rsidP="00DC0749">
      <w:pPr>
        <w:pStyle w:val="aff1"/>
        <w:ind w:left="-567"/>
        <w:rPr>
          <w:color w:val="000000"/>
        </w:rPr>
      </w:pPr>
    </w:p>
    <w:p w:rsidR="00DC0749" w:rsidRPr="008365D7" w:rsidRDefault="00DC0749" w:rsidP="00DC0749">
      <w:pPr>
        <w:jc w:val="both"/>
        <w:rPr>
          <w:b/>
          <w:bCs/>
          <w:sz w:val="28"/>
          <w:szCs w:val="28"/>
          <w:lang w:eastAsia="ar-SA"/>
        </w:rPr>
      </w:pPr>
      <w:r>
        <w:rPr>
          <w:b/>
          <w:bCs/>
          <w:sz w:val="28"/>
          <w:szCs w:val="28"/>
          <w:lang w:eastAsia="ar-SA"/>
        </w:rPr>
        <w:t xml:space="preserve">       </w:t>
      </w:r>
      <w:r w:rsidRPr="008365D7">
        <w:rPr>
          <w:b/>
          <w:bCs/>
          <w:sz w:val="28"/>
          <w:szCs w:val="28"/>
          <w:lang w:eastAsia="ar-SA"/>
        </w:rPr>
        <w:t>1.11. Государственная кадастровая оценка.</w:t>
      </w:r>
    </w:p>
    <w:p w:rsidR="00DC0749" w:rsidRPr="008365D7" w:rsidRDefault="00DC0749" w:rsidP="00DC0749">
      <w:pPr>
        <w:ind w:firstLine="709"/>
        <w:jc w:val="both"/>
        <w:rPr>
          <w:sz w:val="28"/>
          <w:szCs w:val="28"/>
          <w:lang w:eastAsia="ar-SA"/>
        </w:rPr>
      </w:pPr>
      <w:r w:rsidRPr="008365D7">
        <w:rPr>
          <w:sz w:val="28"/>
          <w:szCs w:val="28"/>
          <w:lang w:eastAsia="ar-SA"/>
        </w:rPr>
        <w:t>Территориальное развитие населенных пунктов невозможно без изъятия земель, и, прежде всего сельскохозяйственных, при этом допускается изъятие земель худшего качества.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w:t>
      </w:r>
    </w:p>
    <w:p w:rsidR="00DC0749" w:rsidRPr="008365D7" w:rsidRDefault="00DC0749" w:rsidP="00DC0749">
      <w:pPr>
        <w:ind w:firstLine="709"/>
        <w:jc w:val="both"/>
        <w:rPr>
          <w:sz w:val="28"/>
          <w:szCs w:val="28"/>
          <w:lang w:eastAsia="ar-SA"/>
        </w:rPr>
      </w:pPr>
      <w:r w:rsidRPr="008365D7">
        <w:rPr>
          <w:sz w:val="28"/>
          <w:szCs w:val="28"/>
          <w:lang w:eastAsia="ar-SA"/>
        </w:rPr>
        <w:t>Государственная кадастровая оценка земель служит для определения кадастровой стоимости земельных участков в рамках кадастровых кварталов как основы для исчисления базы налогообложения, а также для других целей, предусмотренных законодательством Российской Федерации.</w:t>
      </w:r>
    </w:p>
    <w:p w:rsidR="00DC0749" w:rsidRPr="008365D7" w:rsidRDefault="00DC0749" w:rsidP="00DC0749">
      <w:pPr>
        <w:ind w:firstLine="709"/>
        <w:jc w:val="both"/>
        <w:rPr>
          <w:sz w:val="28"/>
          <w:szCs w:val="28"/>
          <w:lang w:eastAsia="ar-SA"/>
        </w:rPr>
      </w:pPr>
      <w:r w:rsidRPr="008365D7">
        <w:rPr>
          <w:sz w:val="28"/>
          <w:szCs w:val="28"/>
          <w:lang w:eastAsia="ar-SA"/>
        </w:rPr>
        <w:t>Правовой основой работ по государственной кадастровой оценке земель всех категорий является Постановление Правительства РФ от 25 августа 1999 г. №945 «О государственной кадастровой оценке земель», утвержденные постановлением Правительства РФ 8 апреля 2000 г. № 316.</w:t>
      </w:r>
    </w:p>
    <w:p w:rsidR="00DC0749" w:rsidRPr="008365D7" w:rsidRDefault="00DC0749" w:rsidP="00DC0749">
      <w:pPr>
        <w:ind w:firstLine="709"/>
        <w:jc w:val="both"/>
        <w:rPr>
          <w:sz w:val="28"/>
          <w:szCs w:val="28"/>
          <w:lang w:eastAsia="ar-SA"/>
        </w:rPr>
      </w:pPr>
      <w:r w:rsidRPr="008365D7">
        <w:rPr>
          <w:sz w:val="28"/>
          <w:szCs w:val="28"/>
          <w:lang w:eastAsia="ar-SA"/>
        </w:rPr>
        <w:t>Оценка проводилась по 6 группам земель, выделяемым по функциональному назначению и особенностям формирования рентного дохода в сельскохозяйственном производстве.</w:t>
      </w:r>
    </w:p>
    <w:p w:rsidR="00DC0749" w:rsidRPr="008365D7" w:rsidRDefault="00DC0749" w:rsidP="00DC0749">
      <w:pPr>
        <w:ind w:firstLine="709"/>
        <w:jc w:val="both"/>
        <w:rPr>
          <w:sz w:val="28"/>
          <w:szCs w:val="28"/>
          <w:lang w:eastAsia="ar-SA"/>
        </w:rPr>
      </w:pPr>
      <w:r w:rsidRPr="008365D7">
        <w:rPr>
          <w:sz w:val="28"/>
          <w:szCs w:val="28"/>
          <w:lang w:eastAsia="ar-SA"/>
        </w:rPr>
        <w:t>Как показывает анализ индивидуальной оценки земельных участков, кадастровая стоимость составляет, как правило, около 75 - 80 % их рыночной стоимости. Это позволяет использовать результаты государственной кадастровой оценки земель не только для целей налогообложения, но и, например, для расчета арендной платы за землю.</w:t>
      </w:r>
    </w:p>
    <w:p w:rsidR="00DC0749" w:rsidRPr="008365D7" w:rsidRDefault="00DC0749" w:rsidP="00DC0749">
      <w:pPr>
        <w:ind w:firstLine="709"/>
        <w:jc w:val="both"/>
        <w:rPr>
          <w:sz w:val="28"/>
          <w:szCs w:val="28"/>
          <w:lang w:eastAsia="ar-SA"/>
        </w:rPr>
      </w:pPr>
      <w:r w:rsidRPr="008365D7">
        <w:rPr>
          <w:sz w:val="28"/>
          <w:szCs w:val="28"/>
          <w:lang w:eastAsia="ar-SA"/>
        </w:rPr>
        <w:t xml:space="preserve">Результаты оценки утверждены Постановлением администрации Воронежской области от 04.10.2005 года № 984 (табл. </w:t>
      </w:r>
      <w:r>
        <w:rPr>
          <w:sz w:val="28"/>
          <w:szCs w:val="28"/>
          <w:lang w:eastAsia="ar-SA"/>
        </w:rPr>
        <w:t>23</w:t>
      </w:r>
      <w:r w:rsidRPr="008365D7">
        <w:rPr>
          <w:sz w:val="28"/>
          <w:szCs w:val="28"/>
          <w:lang w:eastAsia="ar-SA"/>
        </w:rPr>
        <w:t>).</w:t>
      </w:r>
    </w:p>
    <w:p w:rsidR="00DC0749" w:rsidRPr="008365D7" w:rsidRDefault="00DC0749" w:rsidP="00DC0749">
      <w:pPr>
        <w:jc w:val="both"/>
        <w:rPr>
          <w:sz w:val="28"/>
          <w:szCs w:val="28"/>
          <w:lang w:eastAsia="ar-SA"/>
        </w:rPr>
      </w:pPr>
    </w:p>
    <w:p w:rsidR="00DC0749" w:rsidRPr="008365D7" w:rsidRDefault="00DC0749" w:rsidP="00DC0749">
      <w:pPr>
        <w:ind w:left="-567" w:firstLine="709"/>
        <w:jc w:val="center"/>
        <w:rPr>
          <w:i/>
          <w:iCs/>
          <w:sz w:val="28"/>
          <w:szCs w:val="28"/>
          <w:lang w:eastAsia="ar-SA"/>
        </w:rPr>
      </w:pPr>
      <w:r w:rsidRPr="008365D7">
        <w:rPr>
          <w:i/>
          <w:iCs/>
          <w:sz w:val="28"/>
          <w:szCs w:val="28"/>
          <w:lang w:eastAsia="ar-SA"/>
        </w:rPr>
        <w:t>Табл</w:t>
      </w:r>
      <w:r>
        <w:rPr>
          <w:i/>
          <w:iCs/>
          <w:sz w:val="28"/>
          <w:szCs w:val="28"/>
          <w:lang w:eastAsia="ar-SA"/>
        </w:rPr>
        <w:t>ица 23</w:t>
      </w:r>
      <w:r w:rsidRPr="008365D7">
        <w:rPr>
          <w:i/>
          <w:iCs/>
          <w:sz w:val="28"/>
          <w:szCs w:val="28"/>
          <w:lang w:eastAsia="ar-SA"/>
        </w:rPr>
        <w:t>. Удельные показатели кадастровой стоимости сельскохозяйственных угодий Тресоруковского сельского поселения Лискинского муниципального района (на 01.01.2006 г) по средней кадастровой стоимости.</w:t>
      </w:r>
    </w:p>
    <w:tbl>
      <w:tblPr>
        <w:tblW w:w="9356" w:type="dxa"/>
        <w:tblInd w:w="-87" w:type="dxa"/>
        <w:tblLayout w:type="fixed"/>
        <w:tblCellMar>
          <w:top w:w="55" w:type="dxa"/>
          <w:left w:w="55" w:type="dxa"/>
          <w:bottom w:w="55" w:type="dxa"/>
          <w:right w:w="55" w:type="dxa"/>
        </w:tblCellMar>
        <w:tblLook w:val="0000"/>
      </w:tblPr>
      <w:tblGrid>
        <w:gridCol w:w="3403"/>
        <w:gridCol w:w="2693"/>
        <w:gridCol w:w="3260"/>
      </w:tblGrid>
      <w:tr w:rsidR="00DC0749" w:rsidRPr="008547F7" w:rsidTr="00C046C1">
        <w:trPr>
          <w:trHeight w:val="1214"/>
        </w:trPr>
        <w:tc>
          <w:tcPr>
            <w:tcW w:w="3403" w:type="dxa"/>
            <w:tcBorders>
              <w:top w:val="single" w:sz="4" w:space="0" w:color="000000"/>
              <w:left w:val="single" w:sz="4" w:space="0" w:color="000000"/>
              <w:bottom w:val="single" w:sz="4" w:space="0" w:color="000000"/>
            </w:tcBorders>
          </w:tcPr>
          <w:p w:rsidR="00DC0749" w:rsidRPr="008547F7" w:rsidRDefault="00DC0749" w:rsidP="00C046C1">
            <w:pPr>
              <w:pStyle w:val="a4"/>
              <w:snapToGrid w:val="0"/>
              <w:jc w:val="center"/>
              <w:rPr>
                <w:rFonts w:eastAsia="Times New Roman"/>
                <w:lang w:eastAsia="ar-SA"/>
              </w:rPr>
            </w:pPr>
            <w:r w:rsidRPr="008547F7">
              <w:rPr>
                <w:rFonts w:eastAsia="Times New Roman"/>
                <w:lang w:eastAsia="ar-SA"/>
              </w:rPr>
              <w:t>Значение удельного показателя кадастровой стоимости сельхозугодий</w:t>
            </w:r>
          </w:p>
        </w:tc>
        <w:tc>
          <w:tcPr>
            <w:tcW w:w="2693" w:type="dxa"/>
            <w:tcBorders>
              <w:top w:val="single" w:sz="4" w:space="0" w:color="000000"/>
              <w:left w:val="single" w:sz="4" w:space="0" w:color="000000"/>
              <w:bottom w:val="single" w:sz="4" w:space="0" w:color="000000"/>
            </w:tcBorders>
          </w:tcPr>
          <w:p w:rsidR="00DC0749" w:rsidRPr="008547F7" w:rsidRDefault="00DC0749" w:rsidP="00C046C1">
            <w:pPr>
              <w:pStyle w:val="a4"/>
              <w:snapToGrid w:val="0"/>
              <w:jc w:val="center"/>
              <w:rPr>
                <w:rFonts w:eastAsia="Times New Roman"/>
                <w:lang w:eastAsia="ar-SA"/>
              </w:rPr>
            </w:pPr>
            <w:r w:rsidRPr="008547F7">
              <w:rPr>
                <w:rFonts w:eastAsia="Times New Roman"/>
                <w:lang w:eastAsia="ar-SA"/>
              </w:rPr>
              <w:t>руб/м</w:t>
            </w:r>
            <w:r w:rsidRPr="008547F7">
              <w:rPr>
                <w:rFonts w:eastAsia="Times New Roman"/>
                <w:vertAlign w:val="superscript"/>
                <w:lang w:eastAsia="ar-SA"/>
              </w:rPr>
              <w:t>2</w:t>
            </w:r>
            <w:r w:rsidRPr="008547F7">
              <w:rPr>
                <w:rFonts w:eastAsia="Times New Roman"/>
                <w:lang w:eastAsia="ar-SA"/>
              </w:rPr>
              <w:t>.</w:t>
            </w:r>
          </w:p>
        </w:tc>
        <w:tc>
          <w:tcPr>
            <w:tcW w:w="3260" w:type="dxa"/>
            <w:tcBorders>
              <w:top w:val="single" w:sz="4" w:space="0" w:color="000000"/>
              <w:left w:val="single" w:sz="4" w:space="0" w:color="000000"/>
              <w:bottom w:val="single" w:sz="4" w:space="0" w:color="000000"/>
              <w:right w:val="single" w:sz="4" w:space="0" w:color="000000"/>
            </w:tcBorders>
          </w:tcPr>
          <w:p w:rsidR="00DC0749" w:rsidRPr="008547F7" w:rsidRDefault="00DC0749" w:rsidP="00C046C1">
            <w:pPr>
              <w:pStyle w:val="a4"/>
              <w:snapToGrid w:val="0"/>
              <w:jc w:val="center"/>
              <w:rPr>
                <w:rFonts w:eastAsia="Times New Roman"/>
                <w:lang w:eastAsia="ar-SA"/>
              </w:rPr>
            </w:pPr>
            <w:r w:rsidRPr="008547F7">
              <w:rPr>
                <w:rFonts w:eastAsia="Times New Roman"/>
                <w:lang w:eastAsia="ar-SA"/>
              </w:rPr>
              <w:t>Группы сравнительной оценки по средней кадастровой стоимости сельхозугодий</w:t>
            </w:r>
          </w:p>
        </w:tc>
      </w:tr>
      <w:tr w:rsidR="00DC0749" w:rsidRPr="008547F7" w:rsidTr="00C046C1">
        <w:trPr>
          <w:trHeight w:hRule="exact" w:val="303"/>
        </w:trPr>
        <w:tc>
          <w:tcPr>
            <w:tcW w:w="3403" w:type="dxa"/>
            <w:tcBorders>
              <w:top w:val="single" w:sz="4" w:space="0" w:color="000000"/>
              <w:left w:val="single" w:sz="4" w:space="0" w:color="000000"/>
              <w:bottom w:val="single" w:sz="4" w:space="0" w:color="000000"/>
            </w:tcBorders>
          </w:tcPr>
          <w:p w:rsidR="00DC0749" w:rsidRPr="006669A9" w:rsidRDefault="00DC0749" w:rsidP="00C046C1">
            <w:pPr>
              <w:pStyle w:val="a4"/>
              <w:snapToGrid w:val="0"/>
              <w:jc w:val="center"/>
              <w:rPr>
                <w:rFonts w:eastAsia="Times New Roman"/>
                <w:b/>
                <w:bCs/>
                <w:lang w:eastAsia="ar-SA"/>
              </w:rPr>
            </w:pPr>
            <w:r w:rsidRPr="006669A9">
              <w:rPr>
                <w:rFonts w:eastAsia="Times New Roman"/>
                <w:b/>
                <w:bCs/>
                <w:lang w:eastAsia="ar-SA"/>
              </w:rPr>
              <w:t>1</w:t>
            </w:r>
          </w:p>
        </w:tc>
        <w:tc>
          <w:tcPr>
            <w:tcW w:w="2693" w:type="dxa"/>
            <w:tcBorders>
              <w:top w:val="single" w:sz="4" w:space="0" w:color="000000"/>
              <w:left w:val="single" w:sz="4" w:space="0" w:color="000000"/>
              <w:bottom w:val="single" w:sz="4" w:space="0" w:color="000000"/>
            </w:tcBorders>
          </w:tcPr>
          <w:p w:rsidR="00DC0749" w:rsidRPr="006669A9" w:rsidRDefault="00DC0749" w:rsidP="00C046C1">
            <w:pPr>
              <w:pStyle w:val="a4"/>
              <w:snapToGrid w:val="0"/>
              <w:jc w:val="center"/>
              <w:rPr>
                <w:rFonts w:eastAsia="Times New Roman"/>
                <w:b/>
                <w:bCs/>
                <w:lang w:eastAsia="ar-SA"/>
              </w:rPr>
            </w:pPr>
            <w:r w:rsidRPr="006669A9">
              <w:rPr>
                <w:rFonts w:eastAsia="Times New Roman"/>
                <w:b/>
                <w:bCs/>
                <w:lang w:eastAsia="ar-SA"/>
              </w:rPr>
              <w:t>2</w:t>
            </w:r>
          </w:p>
        </w:tc>
        <w:tc>
          <w:tcPr>
            <w:tcW w:w="3260" w:type="dxa"/>
            <w:tcBorders>
              <w:top w:val="single" w:sz="4" w:space="0" w:color="000000"/>
              <w:left w:val="single" w:sz="4" w:space="0" w:color="000000"/>
              <w:bottom w:val="single" w:sz="4" w:space="0" w:color="000000"/>
              <w:right w:val="single" w:sz="4" w:space="0" w:color="000000"/>
            </w:tcBorders>
          </w:tcPr>
          <w:p w:rsidR="00DC0749" w:rsidRPr="006669A9" w:rsidRDefault="00DC0749" w:rsidP="00C046C1">
            <w:pPr>
              <w:pStyle w:val="a4"/>
              <w:snapToGrid w:val="0"/>
              <w:jc w:val="center"/>
              <w:rPr>
                <w:rFonts w:eastAsia="Times New Roman"/>
                <w:b/>
                <w:bCs/>
                <w:lang w:eastAsia="ar-SA"/>
              </w:rPr>
            </w:pPr>
            <w:r w:rsidRPr="006669A9">
              <w:rPr>
                <w:rFonts w:eastAsia="Times New Roman"/>
                <w:b/>
                <w:bCs/>
                <w:lang w:eastAsia="ar-SA"/>
              </w:rPr>
              <w:t>3</w:t>
            </w:r>
          </w:p>
        </w:tc>
      </w:tr>
      <w:tr w:rsidR="00DC0749" w:rsidRPr="008547F7" w:rsidTr="00C046C1">
        <w:trPr>
          <w:trHeight w:hRule="exact" w:val="384"/>
        </w:trPr>
        <w:tc>
          <w:tcPr>
            <w:tcW w:w="3403" w:type="dxa"/>
            <w:tcBorders>
              <w:top w:val="single" w:sz="4" w:space="0" w:color="000000"/>
              <w:left w:val="single" w:sz="4" w:space="0" w:color="000000"/>
              <w:bottom w:val="single" w:sz="4" w:space="0" w:color="000000"/>
            </w:tcBorders>
          </w:tcPr>
          <w:p w:rsidR="00DC0749" w:rsidRPr="008547F7" w:rsidRDefault="00DC0749" w:rsidP="00C046C1">
            <w:pPr>
              <w:pStyle w:val="a4"/>
              <w:snapToGrid w:val="0"/>
              <w:jc w:val="center"/>
              <w:rPr>
                <w:rFonts w:eastAsia="Times New Roman"/>
                <w:lang w:eastAsia="ar-SA"/>
              </w:rPr>
            </w:pPr>
            <w:r w:rsidRPr="008547F7">
              <w:rPr>
                <w:rFonts w:eastAsia="Times New Roman"/>
                <w:lang w:eastAsia="ar-SA"/>
              </w:rPr>
              <w:t xml:space="preserve">Минимальное </w:t>
            </w:r>
          </w:p>
        </w:tc>
        <w:tc>
          <w:tcPr>
            <w:tcW w:w="2693" w:type="dxa"/>
            <w:tcBorders>
              <w:top w:val="single" w:sz="4" w:space="0" w:color="000000"/>
              <w:left w:val="single" w:sz="4" w:space="0" w:color="000000"/>
              <w:bottom w:val="single" w:sz="4" w:space="0" w:color="000000"/>
            </w:tcBorders>
          </w:tcPr>
          <w:p w:rsidR="00DC0749" w:rsidRPr="008547F7" w:rsidRDefault="00DC0749" w:rsidP="00C046C1">
            <w:pPr>
              <w:pStyle w:val="a4"/>
              <w:snapToGrid w:val="0"/>
              <w:jc w:val="center"/>
              <w:rPr>
                <w:rFonts w:eastAsia="Times New Roman"/>
                <w:lang w:eastAsia="ar-SA"/>
              </w:rPr>
            </w:pPr>
            <w:r w:rsidRPr="008547F7">
              <w:rPr>
                <w:rFonts w:eastAsia="Times New Roman"/>
                <w:lang w:eastAsia="ar-SA"/>
              </w:rPr>
              <w:t>0,3927</w:t>
            </w:r>
          </w:p>
        </w:tc>
        <w:tc>
          <w:tcPr>
            <w:tcW w:w="3260" w:type="dxa"/>
            <w:vMerge w:val="restart"/>
            <w:tcBorders>
              <w:top w:val="single" w:sz="4" w:space="0" w:color="000000"/>
              <w:left w:val="single" w:sz="4" w:space="0" w:color="000000"/>
              <w:bottom w:val="single" w:sz="4" w:space="0" w:color="000000"/>
              <w:right w:val="single" w:sz="4" w:space="0" w:color="000000"/>
            </w:tcBorders>
            <w:vAlign w:val="center"/>
          </w:tcPr>
          <w:p w:rsidR="00DC0749" w:rsidRPr="00364EDA" w:rsidRDefault="00DC0749" w:rsidP="00C046C1">
            <w:pPr>
              <w:pStyle w:val="a4"/>
              <w:snapToGrid w:val="0"/>
              <w:jc w:val="center"/>
              <w:rPr>
                <w:rFonts w:eastAsia="Times New Roman"/>
                <w:lang w:eastAsia="ar-SA"/>
              </w:rPr>
            </w:pPr>
            <w:r w:rsidRPr="00364EDA">
              <w:rPr>
                <w:rFonts w:eastAsia="Times New Roman"/>
                <w:lang w:eastAsia="ar-SA"/>
              </w:rPr>
              <w:t>5</w:t>
            </w:r>
          </w:p>
        </w:tc>
      </w:tr>
      <w:tr w:rsidR="00DC0749" w:rsidRPr="008547F7" w:rsidTr="00C046C1">
        <w:trPr>
          <w:trHeight w:hRule="exact" w:val="362"/>
        </w:trPr>
        <w:tc>
          <w:tcPr>
            <w:tcW w:w="3403" w:type="dxa"/>
            <w:tcBorders>
              <w:top w:val="single" w:sz="4" w:space="0" w:color="000000"/>
              <w:left w:val="single" w:sz="4" w:space="0" w:color="000000"/>
              <w:bottom w:val="single" w:sz="4" w:space="0" w:color="000000"/>
            </w:tcBorders>
          </w:tcPr>
          <w:p w:rsidR="00DC0749" w:rsidRPr="008547F7" w:rsidRDefault="00DC0749" w:rsidP="00C046C1">
            <w:pPr>
              <w:pStyle w:val="a4"/>
              <w:snapToGrid w:val="0"/>
              <w:jc w:val="center"/>
              <w:rPr>
                <w:rFonts w:eastAsia="Times New Roman"/>
                <w:lang w:eastAsia="ar-SA"/>
              </w:rPr>
            </w:pPr>
            <w:r w:rsidRPr="008547F7">
              <w:rPr>
                <w:rFonts w:eastAsia="Times New Roman"/>
                <w:lang w:eastAsia="ar-SA"/>
              </w:rPr>
              <w:t xml:space="preserve">Максимальное </w:t>
            </w:r>
          </w:p>
        </w:tc>
        <w:tc>
          <w:tcPr>
            <w:tcW w:w="2693" w:type="dxa"/>
            <w:tcBorders>
              <w:top w:val="single" w:sz="4" w:space="0" w:color="000000"/>
              <w:left w:val="single" w:sz="4" w:space="0" w:color="000000"/>
              <w:bottom w:val="single" w:sz="4" w:space="0" w:color="000000"/>
            </w:tcBorders>
          </w:tcPr>
          <w:p w:rsidR="00DC0749" w:rsidRPr="008547F7" w:rsidRDefault="00DC0749" w:rsidP="00C046C1">
            <w:pPr>
              <w:pStyle w:val="a4"/>
              <w:snapToGrid w:val="0"/>
              <w:jc w:val="center"/>
              <w:rPr>
                <w:rFonts w:eastAsia="Times New Roman"/>
                <w:lang w:eastAsia="ar-SA"/>
              </w:rPr>
            </w:pPr>
            <w:r w:rsidRPr="008547F7">
              <w:rPr>
                <w:rFonts w:eastAsia="Times New Roman"/>
                <w:lang w:eastAsia="ar-SA"/>
              </w:rPr>
              <w:t>3,2044</w:t>
            </w:r>
          </w:p>
        </w:tc>
        <w:tc>
          <w:tcPr>
            <w:tcW w:w="3260" w:type="dxa"/>
            <w:vMerge/>
            <w:tcBorders>
              <w:top w:val="single" w:sz="4" w:space="0" w:color="000000"/>
              <w:left w:val="single" w:sz="4" w:space="0" w:color="000000"/>
              <w:bottom w:val="single" w:sz="4" w:space="0" w:color="000000"/>
              <w:right w:val="single" w:sz="4" w:space="0" w:color="000000"/>
            </w:tcBorders>
            <w:vAlign w:val="center"/>
          </w:tcPr>
          <w:p w:rsidR="00DC0749" w:rsidRPr="008547F7" w:rsidRDefault="00DC0749" w:rsidP="00C046C1"/>
        </w:tc>
      </w:tr>
      <w:tr w:rsidR="00DC0749" w:rsidRPr="008547F7" w:rsidTr="00C046C1">
        <w:trPr>
          <w:trHeight w:hRule="exact" w:val="369"/>
        </w:trPr>
        <w:tc>
          <w:tcPr>
            <w:tcW w:w="3403" w:type="dxa"/>
            <w:tcBorders>
              <w:top w:val="single" w:sz="4" w:space="0" w:color="000000"/>
              <w:left w:val="single" w:sz="4" w:space="0" w:color="000000"/>
              <w:bottom w:val="single" w:sz="4" w:space="0" w:color="000000"/>
            </w:tcBorders>
          </w:tcPr>
          <w:p w:rsidR="00DC0749" w:rsidRPr="008547F7" w:rsidRDefault="00DC0749" w:rsidP="00C046C1">
            <w:pPr>
              <w:pStyle w:val="a4"/>
              <w:snapToGrid w:val="0"/>
              <w:jc w:val="center"/>
              <w:rPr>
                <w:rFonts w:eastAsia="Times New Roman"/>
                <w:lang w:eastAsia="ar-SA"/>
              </w:rPr>
            </w:pPr>
            <w:r w:rsidRPr="008547F7">
              <w:rPr>
                <w:rFonts w:eastAsia="Times New Roman"/>
                <w:lang w:eastAsia="ar-SA"/>
              </w:rPr>
              <w:t>Среднее</w:t>
            </w:r>
          </w:p>
        </w:tc>
        <w:tc>
          <w:tcPr>
            <w:tcW w:w="2693" w:type="dxa"/>
            <w:tcBorders>
              <w:top w:val="single" w:sz="4" w:space="0" w:color="000000"/>
              <w:left w:val="single" w:sz="4" w:space="0" w:color="000000"/>
              <w:bottom w:val="single" w:sz="4" w:space="0" w:color="000000"/>
            </w:tcBorders>
          </w:tcPr>
          <w:p w:rsidR="00DC0749" w:rsidRPr="008547F7" w:rsidRDefault="00DC0749" w:rsidP="00C046C1">
            <w:pPr>
              <w:pStyle w:val="a4"/>
              <w:snapToGrid w:val="0"/>
              <w:jc w:val="center"/>
              <w:rPr>
                <w:rFonts w:eastAsia="Times New Roman"/>
                <w:lang w:eastAsia="ar-SA"/>
              </w:rPr>
            </w:pPr>
            <w:r w:rsidRPr="008547F7">
              <w:rPr>
                <w:rFonts w:eastAsia="Times New Roman"/>
                <w:lang w:eastAsia="ar-SA"/>
              </w:rPr>
              <w:t>1,7986</w:t>
            </w:r>
          </w:p>
        </w:tc>
        <w:tc>
          <w:tcPr>
            <w:tcW w:w="3260" w:type="dxa"/>
            <w:vMerge/>
            <w:tcBorders>
              <w:top w:val="single" w:sz="4" w:space="0" w:color="000000"/>
              <w:left w:val="single" w:sz="4" w:space="0" w:color="000000"/>
              <w:bottom w:val="single" w:sz="4" w:space="0" w:color="000000"/>
              <w:right w:val="single" w:sz="4" w:space="0" w:color="000000"/>
            </w:tcBorders>
            <w:vAlign w:val="center"/>
          </w:tcPr>
          <w:p w:rsidR="00DC0749" w:rsidRPr="008547F7" w:rsidRDefault="00DC0749" w:rsidP="00C046C1"/>
        </w:tc>
      </w:tr>
    </w:tbl>
    <w:p w:rsidR="00DC0749" w:rsidRPr="008547F7" w:rsidRDefault="00DC0749" w:rsidP="00DC0749">
      <w:pPr>
        <w:ind w:left="-567" w:firstLine="709"/>
        <w:jc w:val="center"/>
      </w:pPr>
    </w:p>
    <w:p w:rsidR="00DC0749" w:rsidRPr="008365D7" w:rsidRDefault="00DC0749" w:rsidP="00DC0749">
      <w:pPr>
        <w:ind w:firstLine="709"/>
        <w:jc w:val="both"/>
        <w:rPr>
          <w:sz w:val="28"/>
          <w:szCs w:val="28"/>
          <w:lang w:eastAsia="ar-SA"/>
        </w:rPr>
      </w:pPr>
      <w:r w:rsidRPr="008365D7">
        <w:rPr>
          <w:sz w:val="28"/>
          <w:szCs w:val="28"/>
          <w:lang w:eastAsia="ar-SA"/>
        </w:rPr>
        <w:t>Удельные показатели кадастровой стоимости земель служат основой для расчета кадастровой стоимости земельных участков, при определении которой учитываются как физические характеристики земельного участка, так и совокупность вещных и обременительных прав на данный земельный участок.</w:t>
      </w:r>
    </w:p>
    <w:p w:rsidR="00DC0749" w:rsidRPr="008365D7" w:rsidRDefault="00DC0749" w:rsidP="00DC0749">
      <w:pPr>
        <w:ind w:firstLine="709"/>
        <w:jc w:val="both"/>
        <w:rPr>
          <w:sz w:val="28"/>
          <w:szCs w:val="28"/>
          <w:lang w:eastAsia="ar-SA"/>
        </w:rPr>
      </w:pPr>
      <w:r w:rsidRPr="008365D7">
        <w:rPr>
          <w:sz w:val="28"/>
          <w:szCs w:val="28"/>
          <w:lang w:eastAsia="ar-SA"/>
        </w:rPr>
        <w:t>В результате выполненных работ определены удельные показатели кадастровой стоимости земель населенных пунктов Воронежской области в рублях за один квадратный метр по 14 видам функционального использования земель.</w:t>
      </w:r>
    </w:p>
    <w:p w:rsidR="00DC0749" w:rsidRPr="008365D7" w:rsidRDefault="00DC0749" w:rsidP="00DC0749">
      <w:pPr>
        <w:ind w:firstLine="709"/>
        <w:jc w:val="both"/>
        <w:rPr>
          <w:sz w:val="28"/>
          <w:szCs w:val="28"/>
          <w:lang w:eastAsia="ar-SA"/>
        </w:rPr>
      </w:pPr>
      <w:r w:rsidRPr="008365D7">
        <w:rPr>
          <w:sz w:val="28"/>
          <w:szCs w:val="28"/>
          <w:lang w:eastAsia="ar-SA"/>
        </w:rPr>
        <w:t>Определение удельных показателей кадастровой стоимости земель садоводческих и огороднических объединений осуществлялось с использованием информации о рыночных ценах на земельных участки и рыночных ценах на единые объекты недвижимости. Были использованы 5 факторов, оказывающих наибольшее влияние на стоимость земель:</w:t>
      </w:r>
    </w:p>
    <w:p w:rsidR="00DC0749" w:rsidRPr="008365D7" w:rsidRDefault="00DC0749" w:rsidP="00DC0749">
      <w:pPr>
        <w:tabs>
          <w:tab w:val="left" w:pos="5712"/>
          <w:tab w:val="left" w:pos="6664"/>
        </w:tabs>
        <w:ind w:left="709"/>
        <w:jc w:val="both"/>
        <w:rPr>
          <w:sz w:val="28"/>
          <w:szCs w:val="28"/>
          <w:lang w:eastAsia="ar-SA"/>
        </w:rPr>
      </w:pPr>
      <w:r>
        <w:rPr>
          <w:sz w:val="28"/>
          <w:szCs w:val="28"/>
          <w:lang w:eastAsia="ar-SA"/>
        </w:rPr>
        <w:t xml:space="preserve">- </w:t>
      </w:r>
      <w:r w:rsidRPr="008365D7">
        <w:rPr>
          <w:sz w:val="28"/>
          <w:szCs w:val="28"/>
          <w:lang w:eastAsia="ar-SA"/>
        </w:rPr>
        <w:t>фактор экологии;</w:t>
      </w:r>
    </w:p>
    <w:p w:rsidR="00DC0749" w:rsidRPr="008365D7" w:rsidRDefault="00DC0749" w:rsidP="00DC0749">
      <w:pPr>
        <w:tabs>
          <w:tab w:val="left" w:pos="5712"/>
          <w:tab w:val="left" w:pos="6664"/>
        </w:tabs>
        <w:ind w:left="709"/>
        <w:jc w:val="both"/>
        <w:rPr>
          <w:sz w:val="28"/>
          <w:szCs w:val="28"/>
          <w:lang w:eastAsia="ar-SA"/>
        </w:rPr>
      </w:pPr>
      <w:r>
        <w:rPr>
          <w:sz w:val="28"/>
          <w:szCs w:val="28"/>
          <w:lang w:eastAsia="ar-SA"/>
        </w:rPr>
        <w:t xml:space="preserve">- </w:t>
      </w:r>
      <w:r w:rsidRPr="008365D7">
        <w:rPr>
          <w:sz w:val="28"/>
          <w:szCs w:val="28"/>
          <w:lang w:eastAsia="ar-SA"/>
        </w:rPr>
        <w:t>рейтинг района — балл;</w:t>
      </w:r>
    </w:p>
    <w:p w:rsidR="00DC0749" w:rsidRPr="008365D7" w:rsidRDefault="00DC0749" w:rsidP="00DC0749">
      <w:pPr>
        <w:tabs>
          <w:tab w:val="left" w:pos="5712"/>
          <w:tab w:val="left" w:pos="6664"/>
        </w:tabs>
        <w:ind w:left="709"/>
        <w:jc w:val="both"/>
        <w:rPr>
          <w:sz w:val="28"/>
          <w:szCs w:val="28"/>
          <w:lang w:eastAsia="ar-SA"/>
        </w:rPr>
      </w:pPr>
      <w:r>
        <w:rPr>
          <w:sz w:val="28"/>
          <w:szCs w:val="28"/>
          <w:lang w:eastAsia="ar-SA"/>
        </w:rPr>
        <w:t xml:space="preserve">- </w:t>
      </w:r>
      <w:r w:rsidRPr="008365D7">
        <w:rPr>
          <w:sz w:val="28"/>
          <w:szCs w:val="28"/>
          <w:lang w:eastAsia="ar-SA"/>
        </w:rPr>
        <w:t>расстояние до Воронежа — км;</w:t>
      </w:r>
    </w:p>
    <w:p w:rsidR="00DC0749" w:rsidRPr="008365D7" w:rsidRDefault="00DC0749" w:rsidP="00DC0749">
      <w:pPr>
        <w:tabs>
          <w:tab w:val="left" w:pos="5712"/>
          <w:tab w:val="left" w:pos="6664"/>
        </w:tabs>
        <w:ind w:left="709"/>
        <w:jc w:val="both"/>
        <w:rPr>
          <w:sz w:val="28"/>
          <w:szCs w:val="28"/>
          <w:lang w:eastAsia="ar-SA"/>
        </w:rPr>
      </w:pPr>
      <w:r>
        <w:rPr>
          <w:sz w:val="28"/>
          <w:szCs w:val="28"/>
          <w:lang w:eastAsia="ar-SA"/>
        </w:rPr>
        <w:t xml:space="preserve">- </w:t>
      </w:r>
      <w:r w:rsidRPr="008365D7">
        <w:rPr>
          <w:sz w:val="28"/>
          <w:szCs w:val="28"/>
          <w:lang w:eastAsia="ar-SA"/>
        </w:rPr>
        <w:t>число рейсов в день — рейс/день;</w:t>
      </w:r>
    </w:p>
    <w:p w:rsidR="00DC0749" w:rsidRPr="008365D7" w:rsidRDefault="00DC0749" w:rsidP="00DC0749">
      <w:pPr>
        <w:tabs>
          <w:tab w:val="left" w:pos="5712"/>
          <w:tab w:val="left" w:pos="6664"/>
        </w:tabs>
        <w:ind w:left="709"/>
        <w:jc w:val="both"/>
        <w:rPr>
          <w:sz w:val="28"/>
          <w:szCs w:val="28"/>
          <w:lang w:eastAsia="ar-SA"/>
        </w:rPr>
      </w:pPr>
      <w:r>
        <w:rPr>
          <w:sz w:val="28"/>
          <w:szCs w:val="28"/>
          <w:lang w:eastAsia="ar-SA"/>
        </w:rPr>
        <w:t xml:space="preserve">- </w:t>
      </w:r>
      <w:r w:rsidRPr="008365D7">
        <w:rPr>
          <w:sz w:val="28"/>
          <w:szCs w:val="28"/>
          <w:lang w:eastAsia="ar-SA"/>
        </w:rPr>
        <w:t>качественное состояние почв.</w:t>
      </w:r>
    </w:p>
    <w:p w:rsidR="00DC0749" w:rsidRPr="008365D7" w:rsidRDefault="00DC0749" w:rsidP="00DC0749">
      <w:pPr>
        <w:ind w:firstLine="709"/>
        <w:jc w:val="both"/>
        <w:rPr>
          <w:sz w:val="28"/>
          <w:szCs w:val="28"/>
          <w:lang w:eastAsia="ar-SA"/>
        </w:rPr>
      </w:pPr>
      <w:r w:rsidRPr="008365D7">
        <w:rPr>
          <w:sz w:val="28"/>
          <w:szCs w:val="28"/>
          <w:lang w:eastAsia="ar-SA"/>
        </w:rPr>
        <w:t>В 2004 году закончена работа по государственной кадастровой оценке земель промышленности и иного специального назначения (оценка колеблется от 1,69 до 3,72 руб/м</w:t>
      </w:r>
      <w:r w:rsidRPr="008365D7">
        <w:rPr>
          <w:sz w:val="28"/>
          <w:szCs w:val="28"/>
          <w:vertAlign w:val="superscript"/>
          <w:lang w:eastAsia="ar-SA"/>
        </w:rPr>
        <w:t>2</w:t>
      </w:r>
      <w:r w:rsidRPr="008365D7">
        <w:rPr>
          <w:sz w:val="28"/>
          <w:szCs w:val="28"/>
          <w:lang w:eastAsia="ar-SA"/>
        </w:rPr>
        <w:t>) согласно методике по 6 группам земельных участков, по видам использования.</w:t>
      </w:r>
    </w:p>
    <w:p w:rsidR="00DC0749" w:rsidRDefault="00DC0749" w:rsidP="00DC0749">
      <w:pPr>
        <w:ind w:firstLine="709"/>
        <w:jc w:val="both"/>
        <w:rPr>
          <w:sz w:val="28"/>
          <w:szCs w:val="28"/>
          <w:lang w:eastAsia="ar-SA"/>
        </w:rPr>
      </w:pPr>
      <w:r w:rsidRPr="00A61894">
        <w:rPr>
          <w:sz w:val="28"/>
          <w:szCs w:val="28"/>
          <w:lang w:eastAsia="ar-SA"/>
        </w:rPr>
        <w:t>Земли сельскохозяйственных угодий, расположенные в Тресоруковском сельском поселении</w:t>
      </w:r>
      <w:r>
        <w:rPr>
          <w:sz w:val="28"/>
          <w:szCs w:val="28"/>
          <w:lang w:eastAsia="ar-SA"/>
        </w:rPr>
        <w:t>,</w:t>
      </w:r>
      <w:r w:rsidRPr="00A61894">
        <w:rPr>
          <w:sz w:val="28"/>
          <w:szCs w:val="28"/>
          <w:lang w:eastAsia="ar-SA"/>
        </w:rPr>
        <w:t xml:space="preserve"> относятся к 5 группе сравнительной оценки по средней кадастровой стоимости. Это необходимо учитывать при проектировании. Изымаемые из сельскохозяйственного оборота участки под объекты капитального строительства должны быть наименее ценными по значению удельного показателя кадастровой стоимости.</w:t>
      </w:r>
    </w:p>
    <w:p w:rsidR="00DC0749" w:rsidRDefault="00DC0749" w:rsidP="00DC0749">
      <w:pPr>
        <w:ind w:firstLine="709"/>
        <w:jc w:val="both"/>
        <w:rPr>
          <w:sz w:val="28"/>
          <w:szCs w:val="28"/>
          <w:lang w:eastAsia="ar-SA"/>
        </w:rPr>
      </w:pPr>
    </w:p>
    <w:p w:rsidR="00DC0749" w:rsidRPr="00A962EB" w:rsidRDefault="00DC0749" w:rsidP="00DC0749">
      <w:pPr>
        <w:jc w:val="both"/>
        <w:rPr>
          <w:b/>
          <w:sz w:val="28"/>
          <w:szCs w:val="28"/>
        </w:rPr>
      </w:pPr>
      <w:r w:rsidRPr="00A962EB">
        <w:rPr>
          <w:b/>
          <w:sz w:val="28"/>
          <w:szCs w:val="28"/>
        </w:rPr>
        <w:t>1.12.Сельское хозяйство и промышленность.</w:t>
      </w:r>
    </w:p>
    <w:p w:rsidR="00DC0749" w:rsidRPr="00A962EB" w:rsidRDefault="00DC0749" w:rsidP="00DC0749">
      <w:pPr>
        <w:ind w:firstLine="709"/>
        <w:jc w:val="both"/>
        <w:rPr>
          <w:sz w:val="28"/>
          <w:szCs w:val="28"/>
        </w:rPr>
      </w:pPr>
      <w:r w:rsidRPr="007B73F6">
        <w:rPr>
          <w:sz w:val="28"/>
          <w:szCs w:val="28"/>
        </w:rPr>
        <w:t xml:space="preserve">Сельское хозяйство и промышленность имеют важное значение в жизни </w:t>
      </w:r>
      <w:r w:rsidRPr="00A962EB">
        <w:rPr>
          <w:sz w:val="28"/>
          <w:szCs w:val="28"/>
        </w:rPr>
        <w:t xml:space="preserve">Тресоруковского </w:t>
      </w:r>
      <w:r w:rsidRPr="007B73F6">
        <w:rPr>
          <w:sz w:val="28"/>
          <w:szCs w:val="28"/>
        </w:rPr>
        <w:t xml:space="preserve">сельского поселения, так как являются не только основным занятием населения (выращивание сельскохозяйственных культур, </w:t>
      </w:r>
      <w:r w:rsidRPr="00A962EB">
        <w:rPr>
          <w:sz w:val="28"/>
          <w:szCs w:val="28"/>
        </w:rPr>
        <w:t xml:space="preserve">производство продуктов животноводства), но и их основным доходом. На территории Тресоруковского сельского поселения имеются участки промышленной зоны и </w:t>
      </w:r>
      <w:r w:rsidRPr="001D7E48">
        <w:rPr>
          <w:sz w:val="28"/>
          <w:szCs w:val="28"/>
        </w:rPr>
        <w:t>земли, используемые для производства</w:t>
      </w:r>
      <w:r w:rsidRPr="007B73F6">
        <w:rPr>
          <w:color w:val="00B050"/>
          <w:sz w:val="28"/>
          <w:szCs w:val="28"/>
        </w:rPr>
        <w:t xml:space="preserve"> </w:t>
      </w:r>
      <w:r w:rsidRPr="00A962EB">
        <w:rPr>
          <w:sz w:val="28"/>
          <w:szCs w:val="28"/>
        </w:rPr>
        <w:t>и переработки сельскохозяйственной продукции.</w:t>
      </w:r>
    </w:p>
    <w:p w:rsidR="00DC0749" w:rsidRDefault="00DC0749" w:rsidP="00DC0749">
      <w:pPr>
        <w:ind w:firstLine="709"/>
        <w:jc w:val="both"/>
        <w:rPr>
          <w:sz w:val="28"/>
          <w:szCs w:val="28"/>
        </w:rPr>
      </w:pPr>
      <w:r w:rsidRPr="007B73F6">
        <w:rPr>
          <w:sz w:val="28"/>
          <w:szCs w:val="28"/>
        </w:rPr>
        <w:t>На западной окраине села Нижнемарьино находятся – ферма КРС О</w:t>
      </w:r>
      <w:r>
        <w:rPr>
          <w:sz w:val="28"/>
          <w:szCs w:val="28"/>
        </w:rPr>
        <w:t xml:space="preserve">ОО “ЭкоНиваАгро” (на 500 голов) и ТОК </w:t>
      </w:r>
      <w:r w:rsidRPr="007B73F6">
        <w:rPr>
          <w:sz w:val="28"/>
          <w:szCs w:val="28"/>
        </w:rPr>
        <w:t>О</w:t>
      </w:r>
      <w:r>
        <w:rPr>
          <w:sz w:val="28"/>
          <w:szCs w:val="28"/>
        </w:rPr>
        <w:t>ОО “ЭкоНиваАгро”</w:t>
      </w:r>
      <w:r w:rsidRPr="007B73F6">
        <w:rPr>
          <w:sz w:val="28"/>
          <w:szCs w:val="28"/>
        </w:rPr>
        <w:t>.</w:t>
      </w:r>
      <w:r>
        <w:rPr>
          <w:sz w:val="28"/>
          <w:szCs w:val="28"/>
        </w:rPr>
        <w:t xml:space="preserve"> </w:t>
      </w:r>
      <w:r w:rsidRPr="007B73F6">
        <w:rPr>
          <w:sz w:val="28"/>
          <w:szCs w:val="28"/>
        </w:rPr>
        <w:t xml:space="preserve">Оба предприятия действующие. Площадь занимаемая фермой КРС ООО “ЭкоНиваАгро” (с.Нижнемарьино) – 8,3 га, а </w:t>
      </w:r>
      <w:r>
        <w:rPr>
          <w:sz w:val="28"/>
          <w:szCs w:val="28"/>
        </w:rPr>
        <w:t>ТОК</w:t>
      </w:r>
      <w:r w:rsidRPr="007B73F6">
        <w:rPr>
          <w:sz w:val="28"/>
          <w:szCs w:val="28"/>
        </w:rPr>
        <w:t xml:space="preserve"> О</w:t>
      </w:r>
      <w:r>
        <w:rPr>
          <w:sz w:val="28"/>
          <w:szCs w:val="28"/>
        </w:rPr>
        <w:t>ОО “ЭкоНиваАгро”</w:t>
      </w:r>
      <w:r w:rsidRPr="007B73F6">
        <w:rPr>
          <w:sz w:val="28"/>
          <w:szCs w:val="28"/>
        </w:rPr>
        <w:t xml:space="preserve"> -  </w:t>
      </w:r>
      <w:r>
        <w:rPr>
          <w:sz w:val="28"/>
          <w:szCs w:val="28"/>
        </w:rPr>
        <w:t>2,7</w:t>
      </w:r>
      <w:r w:rsidRPr="007B73F6">
        <w:rPr>
          <w:sz w:val="28"/>
          <w:szCs w:val="28"/>
        </w:rPr>
        <w:t xml:space="preserve"> га. </w:t>
      </w:r>
    </w:p>
    <w:p w:rsidR="00DC0749" w:rsidRDefault="00DC0749" w:rsidP="00DC0749">
      <w:pPr>
        <w:ind w:firstLine="709"/>
        <w:jc w:val="both"/>
        <w:rPr>
          <w:sz w:val="28"/>
          <w:szCs w:val="28"/>
        </w:rPr>
      </w:pPr>
      <w:r w:rsidRPr="007B73F6">
        <w:rPr>
          <w:sz w:val="28"/>
          <w:szCs w:val="28"/>
        </w:rPr>
        <w:t xml:space="preserve">Так же на территории Тресоруковского сельского поселения, в восточной окраине села Добрино расположена ферма КРС ООО “ЭкоНиваАгро”(на 600 голов). Площадь участка составляет 21,4 га. </w:t>
      </w:r>
    </w:p>
    <w:p w:rsidR="00DC0749" w:rsidRDefault="00DC0749" w:rsidP="00DC0749">
      <w:pPr>
        <w:jc w:val="both"/>
        <w:rPr>
          <w:sz w:val="28"/>
          <w:szCs w:val="28"/>
        </w:rPr>
      </w:pPr>
      <w:r>
        <w:rPr>
          <w:sz w:val="28"/>
          <w:szCs w:val="28"/>
        </w:rPr>
        <w:t>Зерноток ООО “Содружество” - восточная окраина с.Тресоруково. ТОК ООО “ЭкоНиваАгро” - восточная окраина с.Добрино.</w:t>
      </w:r>
    </w:p>
    <w:p w:rsidR="00DC0749" w:rsidRPr="007B73F6" w:rsidRDefault="00DC0749" w:rsidP="00DC0749">
      <w:pPr>
        <w:jc w:val="both"/>
        <w:rPr>
          <w:sz w:val="28"/>
          <w:szCs w:val="28"/>
        </w:rPr>
      </w:pPr>
    </w:p>
    <w:p w:rsidR="00DC0749" w:rsidRPr="006669A9" w:rsidRDefault="00DC0749" w:rsidP="00DC0749">
      <w:pPr>
        <w:autoSpaceDE w:val="0"/>
        <w:autoSpaceDN w:val="0"/>
        <w:adjustRightInd w:val="0"/>
        <w:ind w:firstLine="709"/>
        <w:jc w:val="both"/>
        <w:rPr>
          <w:bCs/>
          <w:iCs/>
          <w:sz w:val="28"/>
          <w:szCs w:val="28"/>
        </w:rPr>
      </w:pPr>
      <w:r w:rsidRPr="000746AD">
        <w:rPr>
          <w:sz w:val="28"/>
          <w:szCs w:val="28"/>
        </w:rPr>
        <w:t>Существующие объекты промышленности и сельского хозяйства показ</w:t>
      </w:r>
      <w:r>
        <w:rPr>
          <w:sz w:val="28"/>
          <w:szCs w:val="28"/>
        </w:rPr>
        <w:t>аны на Схеме генерального плана</w:t>
      </w:r>
      <w:r w:rsidRPr="000746AD">
        <w:rPr>
          <w:sz w:val="28"/>
          <w:szCs w:val="28"/>
        </w:rPr>
        <w:t xml:space="preserve"> </w:t>
      </w:r>
      <w:r w:rsidRPr="006669A9">
        <w:rPr>
          <w:sz w:val="28"/>
          <w:szCs w:val="28"/>
        </w:rPr>
        <w:t>(</w:t>
      </w:r>
      <w:r w:rsidRPr="006669A9">
        <w:rPr>
          <w:bCs/>
          <w:iCs/>
          <w:sz w:val="28"/>
          <w:szCs w:val="28"/>
        </w:rPr>
        <w:t>Схема существующего состояния и комплексной оценки территории).</w:t>
      </w:r>
    </w:p>
    <w:p w:rsidR="00DC0749" w:rsidRDefault="00DC0749" w:rsidP="00DC0749">
      <w:pPr>
        <w:tabs>
          <w:tab w:val="left" w:pos="1080"/>
        </w:tabs>
        <w:ind w:left="-567" w:firstLine="709"/>
        <w:rPr>
          <w:color w:val="00B050"/>
          <w:sz w:val="28"/>
          <w:szCs w:val="28"/>
        </w:rPr>
      </w:pPr>
    </w:p>
    <w:p w:rsidR="00DC0749" w:rsidRPr="00330D46" w:rsidRDefault="00DC0749" w:rsidP="00DC0749">
      <w:pPr>
        <w:tabs>
          <w:tab w:val="left" w:pos="1080"/>
        </w:tabs>
        <w:ind w:left="-567" w:firstLine="709"/>
        <w:rPr>
          <w:b/>
          <w:bCs/>
          <w:sz w:val="28"/>
          <w:szCs w:val="28"/>
          <w:lang w:eastAsia="ar-SA"/>
        </w:rPr>
      </w:pPr>
      <w:r w:rsidRPr="00330D46">
        <w:rPr>
          <w:b/>
          <w:bCs/>
          <w:sz w:val="28"/>
          <w:szCs w:val="28"/>
          <w:lang w:eastAsia="ar-SA"/>
        </w:rPr>
        <w:t>1.1</w:t>
      </w:r>
      <w:r>
        <w:rPr>
          <w:b/>
          <w:bCs/>
          <w:sz w:val="28"/>
          <w:szCs w:val="28"/>
          <w:lang w:eastAsia="ar-SA"/>
        </w:rPr>
        <w:t>3</w:t>
      </w:r>
      <w:r w:rsidRPr="00330D46">
        <w:rPr>
          <w:b/>
          <w:bCs/>
          <w:sz w:val="28"/>
          <w:szCs w:val="28"/>
          <w:lang w:eastAsia="ar-SA"/>
        </w:rPr>
        <w:t>. Транспортная инфраструктура.</w:t>
      </w:r>
    </w:p>
    <w:p w:rsidR="00DC0749" w:rsidRDefault="00DC0749" w:rsidP="00DC0749">
      <w:pPr>
        <w:ind w:firstLine="709"/>
        <w:jc w:val="both"/>
        <w:rPr>
          <w:spacing w:val="-2"/>
          <w:kern w:val="1"/>
          <w:sz w:val="28"/>
          <w:szCs w:val="28"/>
        </w:rPr>
      </w:pPr>
      <w:r w:rsidRPr="000849B9">
        <w:rPr>
          <w:spacing w:val="-2"/>
          <w:kern w:val="1"/>
          <w:sz w:val="28"/>
          <w:szCs w:val="28"/>
        </w:rPr>
        <w:t>В полномочия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(за исключением автомобильных дорог общего пользования, мостов и иных транспортных инженерных сооружений федерального и регионального значения), а также создание условий для предоставления транспортных услуг населению и организация транспортного обслуживания.</w:t>
      </w:r>
    </w:p>
    <w:p w:rsidR="00DC0749" w:rsidRPr="007605A7" w:rsidRDefault="00DC0749" w:rsidP="00DC0749">
      <w:pPr>
        <w:tabs>
          <w:tab w:val="left" w:pos="1080"/>
        </w:tabs>
        <w:ind w:firstLine="709"/>
        <w:jc w:val="both"/>
        <w:rPr>
          <w:sz w:val="28"/>
          <w:szCs w:val="28"/>
        </w:rPr>
      </w:pPr>
      <w:r w:rsidRPr="007605A7">
        <w:rPr>
          <w:sz w:val="28"/>
          <w:szCs w:val="28"/>
        </w:rPr>
        <w:t>Через территорию Тресоруковского сельского поселения проходит участок областной автодороги «М-4 «Дон» - Давыдовка» - с.Нижнемарьино» (проходящая через с.Тресоруково, с.Добрино, с.Рождествено, с ответвлением в с.Нижнемарьино), протяжённостью 14,6 км и участок А/д «Нижнемарьино – Ермоловка», протяженностью 2,3 км. Так же по границе со Среднеикорецким сельским поселением проходит участок федеральной дороги «М4 «Дон» Воронеж - Ростов-на-Дону», протяженностью 6 км. На территории сельского поселения имеются грунтовые дороги, соединяющие между собой населенные пункты сельского поселения.</w:t>
      </w:r>
    </w:p>
    <w:p w:rsidR="00DC0749" w:rsidRPr="000849B9" w:rsidRDefault="00DC0749" w:rsidP="00DC0749">
      <w:pPr>
        <w:tabs>
          <w:tab w:val="left" w:pos="1080"/>
        </w:tabs>
        <w:ind w:firstLine="709"/>
        <w:jc w:val="both"/>
        <w:rPr>
          <w:color w:val="00B0F0"/>
          <w:sz w:val="28"/>
          <w:szCs w:val="28"/>
        </w:rPr>
      </w:pPr>
      <w:r w:rsidRPr="000849B9">
        <w:rPr>
          <w:bCs/>
          <w:i/>
          <w:kern w:val="1"/>
          <w:sz w:val="28"/>
          <w:szCs w:val="28"/>
          <w:lang w:eastAsia="ar-SA"/>
        </w:rPr>
        <w:t>Улично-дорожная сеть населенных пунктов поселения</w:t>
      </w:r>
      <w:r w:rsidRPr="000849B9">
        <w:rPr>
          <w:b/>
          <w:bCs/>
          <w:kern w:val="1"/>
          <w:sz w:val="28"/>
          <w:szCs w:val="28"/>
          <w:lang w:eastAsia="ar-SA"/>
        </w:rPr>
        <w:t xml:space="preserve"> </w:t>
      </w:r>
      <w:r>
        <w:rPr>
          <w:sz w:val="28"/>
          <w:szCs w:val="28"/>
        </w:rPr>
        <w:t xml:space="preserve">обеспечивает </w:t>
      </w:r>
      <w:r w:rsidRPr="000849B9">
        <w:rPr>
          <w:sz w:val="28"/>
          <w:szCs w:val="28"/>
        </w:rPr>
        <w:t>внутренние транспортные связи, включает в себя въезды и выезды на территорию поселка, главные улицы застройки, основные и второстепенные проезды.</w:t>
      </w:r>
    </w:p>
    <w:p w:rsidR="00DC0749" w:rsidRPr="00DC0749" w:rsidRDefault="00DC0749" w:rsidP="00DC0749">
      <w:pPr>
        <w:pStyle w:val="ConsPlusNormal"/>
        <w:widowControl/>
        <w:ind w:firstLine="709"/>
        <w:jc w:val="both"/>
        <w:rPr>
          <w:rFonts w:ascii="Times New Roman" w:hAnsi="Times New Roman" w:cs="Times New Roman"/>
          <w:sz w:val="28"/>
          <w:szCs w:val="28"/>
          <w:lang w:val="ru-RU"/>
        </w:rPr>
      </w:pPr>
      <w:r w:rsidRPr="00DC0749">
        <w:rPr>
          <w:rFonts w:ascii="Times New Roman" w:hAnsi="Times New Roman" w:cs="Times New Roman"/>
          <w:sz w:val="28"/>
          <w:szCs w:val="28"/>
          <w:lang w:val="ru-RU"/>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общегородских транспортных потоков.</w:t>
      </w:r>
    </w:p>
    <w:p w:rsidR="00DC0749" w:rsidRPr="00DC0749" w:rsidRDefault="00DC0749" w:rsidP="00DC0749">
      <w:pPr>
        <w:pStyle w:val="ConsPlusNormal"/>
        <w:widowControl/>
        <w:ind w:firstLine="709"/>
        <w:jc w:val="both"/>
        <w:rPr>
          <w:rFonts w:ascii="Times New Roman" w:hAnsi="Times New Roman" w:cs="Times New Roman"/>
          <w:sz w:val="28"/>
          <w:szCs w:val="28"/>
          <w:lang w:val="ru-RU"/>
        </w:rPr>
      </w:pPr>
      <w:r w:rsidRPr="00DC0749">
        <w:rPr>
          <w:rFonts w:ascii="Times New Roman" w:hAnsi="Times New Roman" w:cs="Times New Roman"/>
          <w:sz w:val="28"/>
          <w:szCs w:val="28"/>
          <w:lang w:val="ru-RU"/>
        </w:rPr>
        <w:t>Основные проезды обеспечивают подъезд транспорта к группам жилых зданий. Второстепенные проезды обеспечивают подъезд транспорта к отдельным зданиям.</w:t>
      </w:r>
    </w:p>
    <w:p w:rsidR="00DC0749" w:rsidRPr="00DC0749" w:rsidRDefault="00DC0749" w:rsidP="00DC0749">
      <w:pPr>
        <w:pStyle w:val="ConsPlusNormal"/>
        <w:widowControl/>
        <w:ind w:firstLine="709"/>
        <w:jc w:val="both"/>
        <w:rPr>
          <w:rFonts w:ascii="Times New Roman" w:hAnsi="Times New Roman" w:cs="Times New Roman"/>
          <w:sz w:val="28"/>
          <w:szCs w:val="28"/>
          <w:lang w:val="ru-RU"/>
        </w:rPr>
      </w:pPr>
      <w:r w:rsidRPr="00DC0749">
        <w:rPr>
          <w:rFonts w:ascii="Times New Roman" w:hAnsi="Times New Roman" w:cs="Times New Roman"/>
          <w:sz w:val="28"/>
          <w:szCs w:val="28"/>
          <w:lang w:val="ru-RU"/>
        </w:rPr>
        <w:t>Улично-дорожная сеть населенных пунктов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DC0749" w:rsidRPr="00DC0749" w:rsidRDefault="00DC0749" w:rsidP="00DC0749">
      <w:pPr>
        <w:pStyle w:val="ConsPlusNormal"/>
        <w:widowControl/>
        <w:ind w:firstLine="709"/>
        <w:jc w:val="both"/>
        <w:rPr>
          <w:rFonts w:ascii="Times New Roman" w:hAnsi="Times New Roman" w:cs="Times New Roman"/>
          <w:kern w:val="1"/>
          <w:sz w:val="28"/>
          <w:szCs w:val="28"/>
          <w:lang w:val="ru-RU" w:eastAsia="ar-SA" w:bidi="ar-SA"/>
        </w:rPr>
      </w:pPr>
      <w:r w:rsidRPr="00DC0749">
        <w:rPr>
          <w:rFonts w:ascii="Times New Roman" w:hAnsi="Times New Roman" w:cs="Times New Roman"/>
          <w:bCs/>
          <w:i/>
          <w:kern w:val="1"/>
          <w:sz w:val="28"/>
          <w:szCs w:val="28"/>
          <w:lang w:val="ru-RU" w:eastAsia="ar-SA" w:bidi="ar-SA"/>
        </w:rPr>
        <w:t xml:space="preserve">Улично-дорожная сеть </w:t>
      </w:r>
      <w:r w:rsidRPr="00DC0749">
        <w:rPr>
          <w:rFonts w:ascii="Times New Roman" w:hAnsi="Times New Roman" w:cs="Times New Roman"/>
          <w:bCs/>
          <w:i/>
          <w:kern w:val="1"/>
          <w:sz w:val="28"/>
          <w:szCs w:val="28"/>
          <w:lang w:val="ru-RU"/>
        </w:rPr>
        <w:t xml:space="preserve">Тресоруковского сельского поселения </w:t>
      </w:r>
      <w:r w:rsidRPr="00DC0749">
        <w:rPr>
          <w:rFonts w:ascii="Times New Roman" w:hAnsi="Times New Roman" w:cs="Times New Roman"/>
          <w:kern w:val="1"/>
          <w:sz w:val="28"/>
          <w:szCs w:val="28"/>
          <w:lang w:val="ru-RU" w:eastAsia="ar-SA" w:bidi="ar-SA"/>
        </w:rPr>
        <w:t xml:space="preserve">имеет регулярную структуру. Главными являются улицы, на которых расположены все объекты культурно бытового обслуживания, общеобразовательные учреждения и т.д., которые имеют асфальтное покрытие. Второстепенными являются улицы, которые выполняют роль проездов к местам проживания и дублируют основные направления. </w:t>
      </w:r>
    </w:p>
    <w:p w:rsidR="00DC0749" w:rsidRPr="00DC0749" w:rsidRDefault="00DC0749" w:rsidP="00DC0749">
      <w:pPr>
        <w:pStyle w:val="ConsPlusNormal"/>
        <w:widowControl/>
        <w:ind w:firstLine="709"/>
        <w:jc w:val="both"/>
        <w:rPr>
          <w:rFonts w:ascii="Times New Roman" w:hAnsi="Times New Roman" w:cs="Times New Roman"/>
          <w:kern w:val="1"/>
          <w:sz w:val="28"/>
          <w:szCs w:val="28"/>
          <w:lang w:val="ru-RU" w:eastAsia="ar-SA" w:bidi="ar-SA"/>
        </w:rPr>
      </w:pPr>
      <w:r w:rsidRPr="00DC0749">
        <w:rPr>
          <w:rFonts w:ascii="Times New Roman" w:hAnsi="Times New Roman" w:cs="Times New Roman"/>
          <w:kern w:val="1"/>
          <w:sz w:val="28"/>
          <w:szCs w:val="28"/>
          <w:lang w:val="ru-RU" w:eastAsia="ar-SA" w:bidi="ar-SA"/>
        </w:rPr>
        <w:t>Протяженность дорог с твердым покрытием в селах составляет 60,4 км, с грунтовым – 8,6 км.</w:t>
      </w:r>
    </w:p>
    <w:p w:rsidR="00DC0749" w:rsidRPr="00E21A22" w:rsidRDefault="00DC0749" w:rsidP="00DC0749">
      <w:pPr>
        <w:rPr>
          <w:lang w:eastAsia="ar-SA"/>
        </w:rPr>
      </w:pPr>
    </w:p>
    <w:p w:rsidR="00DC0749" w:rsidRPr="00B5789D" w:rsidRDefault="00DC0749" w:rsidP="00DC0749">
      <w:pPr>
        <w:pStyle w:val="ab"/>
        <w:jc w:val="center"/>
        <w:rPr>
          <w:i/>
          <w:sz w:val="28"/>
          <w:szCs w:val="28"/>
        </w:rPr>
      </w:pPr>
      <w:r>
        <w:rPr>
          <w:i/>
          <w:sz w:val="28"/>
          <w:szCs w:val="28"/>
        </w:rPr>
        <w:t xml:space="preserve">Таблица 25. </w:t>
      </w:r>
      <w:r w:rsidRPr="00B5789D">
        <w:rPr>
          <w:i/>
          <w:sz w:val="28"/>
          <w:szCs w:val="28"/>
        </w:rPr>
        <w:t>Протяженность дорог в Тресоруковского сельском поселении Лискинского муниципального района.</w:t>
      </w:r>
    </w:p>
    <w:tbl>
      <w:tblPr>
        <w:tblW w:w="9641" w:type="dxa"/>
        <w:tblInd w:w="55" w:type="dxa"/>
        <w:tblLayout w:type="fixed"/>
        <w:tblCellMar>
          <w:top w:w="55" w:type="dxa"/>
          <w:left w:w="55" w:type="dxa"/>
          <w:bottom w:w="55" w:type="dxa"/>
          <w:right w:w="55" w:type="dxa"/>
        </w:tblCellMar>
        <w:tblLook w:val="0000"/>
      </w:tblPr>
      <w:tblGrid>
        <w:gridCol w:w="2055"/>
        <w:gridCol w:w="1488"/>
        <w:gridCol w:w="1656"/>
        <w:gridCol w:w="1611"/>
        <w:gridCol w:w="1467"/>
        <w:gridCol w:w="1364"/>
      </w:tblGrid>
      <w:tr w:rsidR="00DC0749" w:rsidTr="00C046C1">
        <w:tc>
          <w:tcPr>
            <w:tcW w:w="2055" w:type="dxa"/>
            <w:tcBorders>
              <w:top w:val="single" w:sz="1" w:space="0" w:color="000000"/>
              <w:left w:val="single" w:sz="1" w:space="0" w:color="000000"/>
              <w:bottom w:val="single" w:sz="1" w:space="0" w:color="000000"/>
            </w:tcBorders>
          </w:tcPr>
          <w:p w:rsidR="00DC0749" w:rsidRDefault="00DC0749" w:rsidP="00C046C1">
            <w:pPr>
              <w:pStyle w:val="a4"/>
              <w:snapToGrid w:val="0"/>
              <w:jc w:val="center"/>
            </w:pPr>
            <w:r>
              <w:t>Показатели</w:t>
            </w:r>
          </w:p>
        </w:tc>
        <w:tc>
          <w:tcPr>
            <w:tcW w:w="1488" w:type="dxa"/>
            <w:tcBorders>
              <w:top w:val="single" w:sz="1" w:space="0" w:color="000000"/>
              <w:left w:val="single" w:sz="1" w:space="0" w:color="000000"/>
              <w:bottom w:val="single" w:sz="1" w:space="0" w:color="000000"/>
            </w:tcBorders>
          </w:tcPr>
          <w:p w:rsidR="00DC0749" w:rsidRDefault="00DC0749" w:rsidP="00C046C1">
            <w:pPr>
              <w:pStyle w:val="a4"/>
              <w:snapToGrid w:val="0"/>
              <w:jc w:val="center"/>
            </w:pPr>
            <w:r>
              <w:t>2004 год</w:t>
            </w:r>
          </w:p>
        </w:tc>
        <w:tc>
          <w:tcPr>
            <w:tcW w:w="1656" w:type="dxa"/>
            <w:tcBorders>
              <w:top w:val="single" w:sz="1" w:space="0" w:color="000000"/>
              <w:left w:val="single" w:sz="1" w:space="0" w:color="000000"/>
              <w:bottom w:val="single" w:sz="1" w:space="0" w:color="000000"/>
            </w:tcBorders>
          </w:tcPr>
          <w:p w:rsidR="00DC0749" w:rsidRDefault="00DC0749" w:rsidP="00C046C1">
            <w:pPr>
              <w:pStyle w:val="a4"/>
              <w:snapToGrid w:val="0"/>
              <w:jc w:val="center"/>
            </w:pPr>
            <w:r>
              <w:t>2005 год</w:t>
            </w:r>
          </w:p>
        </w:tc>
        <w:tc>
          <w:tcPr>
            <w:tcW w:w="1611" w:type="dxa"/>
            <w:tcBorders>
              <w:top w:val="single" w:sz="1" w:space="0" w:color="000000"/>
              <w:left w:val="single" w:sz="1" w:space="0" w:color="000000"/>
              <w:bottom w:val="single" w:sz="1" w:space="0" w:color="000000"/>
            </w:tcBorders>
          </w:tcPr>
          <w:p w:rsidR="00DC0749" w:rsidRDefault="00DC0749" w:rsidP="00C046C1">
            <w:pPr>
              <w:pStyle w:val="a4"/>
              <w:snapToGrid w:val="0"/>
              <w:jc w:val="center"/>
            </w:pPr>
            <w:r>
              <w:t>2006 год</w:t>
            </w:r>
          </w:p>
        </w:tc>
        <w:tc>
          <w:tcPr>
            <w:tcW w:w="1467" w:type="dxa"/>
            <w:tcBorders>
              <w:top w:val="single" w:sz="1" w:space="0" w:color="000000"/>
              <w:left w:val="single" w:sz="1" w:space="0" w:color="000000"/>
              <w:bottom w:val="single" w:sz="1" w:space="0" w:color="000000"/>
            </w:tcBorders>
          </w:tcPr>
          <w:p w:rsidR="00DC0749" w:rsidRDefault="00DC0749" w:rsidP="00C046C1">
            <w:pPr>
              <w:pStyle w:val="a4"/>
              <w:snapToGrid w:val="0"/>
              <w:jc w:val="center"/>
            </w:pPr>
            <w:r>
              <w:t>2007 год</w:t>
            </w:r>
          </w:p>
        </w:tc>
        <w:tc>
          <w:tcPr>
            <w:tcW w:w="1364" w:type="dxa"/>
            <w:tcBorders>
              <w:top w:val="single" w:sz="1" w:space="0" w:color="000000"/>
              <w:left w:val="single" w:sz="1" w:space="0" w:color="000000"/>
              <w:bottom w:val="single" w:sz="1" w:space="0" w:color="000000"/>
              <w:right w:val="single" w:sz="1" w:space="0" w:color="000000"/>
            </w:tcBorders>
          </w:tcPr>
          <w:p w:rsidR="00DC0749" w:rsidRDefault="00DC0749" w:rsidP="00C046C1">
            <w:pPr>
              <w:pStyle w:val="a4"/>
              <w:snapToGrid w:val="0"/>
              <w:jc w:val="center"/>
            </w:pPr>
            <w:r>
              <w:t>2008 год</w:t>
            </w:r>
          </w:p>
        </w:tc>
      </w:tr>
      <w:tr w:rsidR="00DC0749" w:rsidTr="00C046C1">
        <w:tc>
          <w:tcPr>
            <w:tcW w:w="2055" w:type="dxa"/>
            <w:tcBorders>
              <w:left w:val="single" w:sz="1" w:space="0" w:color="000000"/>
              <w:bottom w:val="single" w:sz="1" w:space="0" w:color="000000"/>
            </w:tcBorders>
          </w:tcPr>
          <w:p w:rsidR="00DC0749" w:rsidRDefault="00DC0749" w:rsidP="00C046C1">
            <w:pPr>
              <w:pStyle w:val="a4"/>
              <w:snapToGrid w:val="0"/>
              <w:jc w:val="center"/>
              <w:rPr>
                <w:b/>
                <w:bCs/>
                <w:sz w:val="20"/>
                <w:szCs w:val="20"/>
              </w:rPr>
            </w:pPr>
            <w:r>
              <w:rPr>
                <w:b/>
                <w:bCs/>
                <w:sz w:val="20"/>
                <w:szCs w:val="20"/>
              </w:rPr>
              <w:t>1</w:t>
            </w:r>
          </w:p>
        </w:tc>
        <w:tc>
          <w:tcPr>
            <w:tcW w:w="1488" w:type="dxa"/>
            <w:tcBorders>
              <w:left w:val="single" w:sz="1" w:space="0" w:color="000000"/>
              <w:bottom w:val="single" w:sz="1" w:space="0" w:color="000000"/>
            </w:tcBorders>
          </w:tcPr>
          <w:p w:rsidR="00DC0749" w:rsidRDefault="00DC0749" w:rsidP="00C046C1">
            <w:pPr>
              <w:pStyle w:val="a4"/>
              <w:snapToGrid w:val="0"/>
              <w:jc w:val="center"/>
              <w:rPr>
                <w:b/>
                <w:bCs/>
                <w:sz w:val="20"/>
                <w:szCs w:val="20"/>
              </w:rPr>
            </w:pPr>
            <w:r>
              <w:rPr>
                <w:b/>
                <w:bCs/>
                <w:sz w:val="20"/>
                <w:szCs w:val="20"/>
              </w:rPr>
              <w:t>2</w:t>
            </w:r>
          </w:p>
        </w:tc>
        <w:tc>
          <w:tcPr>
            <w:tcW w:w="1656" w:type="dxa"/>
            <w:tcBorders>
              <w:left w:val="single" w:sz="1" w:space="0" w:color="000000"/>
              <w:bottom w:val="single" w:sz="1" w:space="0" w:color="000000"/>
            </w:tcBorders>
          </w:tcPr>
          <w:p w:rsidR="00DC0749" w:rsidRDefault="00DC0749" w:rsidP="00C046C1">
            <w:pPr>
              <w:pStyle w:val="a4"/>
              <w:snapToGrid w:val="0"/>
              <w:jc w:val="center"/>
              <w:rPr>
                <w:b/>
                <w:bCs/>
                <w:sz w:val="20"/>
                <w:szCs w:val="20"/>
              </w:rPr>
            </w:pPr>
            <w:r>
              <w:rPr>
                <w:b/>
                <w:bCs/>
                <w:sz w:val="20"/>
                <w:szCs w:val="20"/>
              </w:rPr>
              <w:t>3</w:t>
            </w:r>
          </w:p>
        </w:tc>
        <w:tc>
          <w:tcPr>
            <w:tcW w:w="1611" w:type="dxa"/>
            <w:tcBorders>
              <w:left w:val="single" w:sz="1" w:space="0" w:color="000000"/>
              <w:bottom w:val="single" w:sz="1" w:space="0" w:color="000000"/>
            </w:tcBorders>
          </w:tcPr>
          <w:p w:rsidR="00DC0749" w:rsidRDefault="00DC0749" w:rsidP="00C046C1">
            <w:pPr>
              <w:pStyle w:val="a4"/>
              <w:snapToGrid w:val="0"/>
              <w:jc w:val="center"/>
              <w:rPr>
                <w:b/>
                <w:bCs/>
                <w:sz w:val="20"/>
                <w:szCs w:val="20"/>
              </w:rPr>
            </w:pPr>
            <w:r>
              <w:rPr>
                <w:b/>
                <w:bCs/>
                <w:sz w:val="20"/>
                <w:szCs w:val="20"/>
              </w:rPr>
              <w:t>4</w:t>
            </w:r>
          </w:p>
        </w:tc>
        <w:tc>
          <w:tcPr>
            <w:tcW w:w="1467" w:type="dxa"/>
            <w:tcBorders>
              <w:left w:val="single" w:sz="1" w:space="0" w:color="000000"/>
              <w:bottom w:val="single" w:sz="1" w:space="0" w:color="000000"/>
            </w:tcBorders>
          </w:tcPr>
          <w:p w:rsidR="00DC0749" w:rsidRDefault="00DC0749" w:rsidP="00C046C1">
            <w:pPr>
              <w:pStyle w:val="a4"/>
              <w:snapToGrid w:val="0"/>
              <w:jc w:val="center"/>
              <w:rPr>
                <w:b/>
                <w:bCs/>
                <w:sz w:val="20"/>
                <w:szCs w:val="20"/>
              </w:rPr>
            </w:pPr>
            <w:r>
              <w:rPr>
                <w:b/>
                <w:bCs/>
                <w:sz w:val="20"/>
                <w:szCs w:val="20"/>
              </w:rPr>
              <w:t>5</w:t>
            </w:r>
          </w:p>
        </w:tc>
        <w:tc>
          <w:tcPr>
            <w:tcW w:w="1364" w:type="dxa"/>
            <w:tcBorders>
              <w:left w:val="single" w:sz="1" w:space="0" w:color="000000"/>
              <w:bottom w:val="single" w:sz="1" w:space="0" w:color="000000"/>
              <w:right w:val="single" w:sz="1" w:space="0" w:color="000000"/>
            </w:tcBorders>
          </w:tcPr>
          <w:p w:rsidR="00DC0749" w:rsidRDefault="00DC0749" w:rsidP="00C046C1">
            <w:pPr>
              <w:pStyle w:val="a4"/>
              <w:snapToGrid w:val="0"/>
              <w:jc w:val="center"/>
              <w:rPr>
                <w:b/>
                <w:bCs/>
                <w:sz w:val="20"/>
                <w:szCs w:val="20"/>
              </w:rPr>
            </w:pPr>
            <w:r>
              <w:rPr>
                <w:b/>
                <w:bCs/>
                <w:sz w:val="20"/>
                <w:szCs w:val="20"/>
              </w:rPr>
              <w:t>6</w:t>
            </w:r>
          </w:p>
        </w:tc>
      </w:tr>
      <w:tr w:rsidR="00DC0749" w:rsidTr="00C046C1">
        <w:trPr>
          <w:trHeight w:val="560"/>
        </w:trPr>
        <w:tc>
          <w:tcPr>
            <w:tcW w:w="2055" w:type="dxa"/>
            <w:tcBorders>
              <w:left w:val="single" w:sz="1" w:space="0" w:color="000000"/>
              <w:bottom w:val="single" w:sz="1" w:space="0" w:color="000000"/>
            </w:tcBorders>
          </w:tcPr>
          <w:p w:rsidR="00DC0749" w:rsidRDefault="00DC0749" w:rsidP="00C046C1">
            <w:pPr>
              <w:pStyle w:val="a4"/>
              <w:snapToGrid w:val="0"/>
              <w:jc w:val="center"/>
            </w:pPr>
            <w:r>
              <w:t>Протяженность железных дорог</w:t>
            </w:r>
          </w:p>
        </w:tc>
        <w:tc>
          <w:tcPr>
            <w:tcW w:w="1488" w:type="dxa"/>
            <w:tcBorders>
              <w:left w:val="single" w:sz="1" w:space="0" w:color="000000"/>
              <w:bottom w:val="single" w:sz="1" w:space="0" w:color="000000"/>
            </w:tcBorders>
          </w:tcPr>
          <w:p w:rsidR="00DC0749" w:rsidRDefault="00DC0749" w:rsidP="00C046C1">
            <w:pPr>
              <w:pStyle w:val="a4"/>
              <w:snapToGrid w:val="0"/>
              <w:jc w:val="center"/>
            </w:pPr>
            <w:r>
              <w:t>55,1</w:t>
            </w:r>
          </w:p>
        </w:tc>
        <w:tc>
          <w:tcPr>
            <w:tcW w:w="1656" w:type="dxa"/>
            <w:tcBorders>
              <w:left w:val="single" w:sz="1" w:space="0" w:color="000000"/>
              <w:bottom w:val="single" w:sz="1" w:space="0" w:color="000000"/>
            </w:tcBorders>
          </w:tcPr>
          <w:p w:rsidR="00DC0749" w:rsidRDefault="00DC0749" w:rsidP="00C046C1">
            <w:pPr>
              <w:pStyle w:val="a4"/>
              <w:snapToGrid w:val="0"/>
              <w:jc w:val="center"/>
            </w:pPr>
            <w:r>
              <w:t>55,1</w:t>
            </w:r>
          </w:p>
        </w:tc>
        <w:tc>
          <w:tcPr>
            <w:tcW w:w="1611" w:type="dxa"/>
            <w:tcBorders>
              <w:left w:val="single" w:sz="1" w:space="0" w:color="000000"/>
              <w:bottom w:val="single" w:sz="1" w:space="0" w:color="000000"/>
            </w:tcBorders>
          </w:tcPr>
          <w:p w:rsidR="00DC0749" w:rsidRDefault="00DC0749" w:rsidP="00C046C1">
            <w:pPr>
              <w:pStyle w:val="a4"/>
              <w:snapToGrid w:val="0"/>
              <w:jc w:val="center"/>
            </w:pPr>
            <w:r>
              <w:t>55,1</w:t>
            </w:r>
          </w:p>
        </w:tc>
        <w:tc>
          <w:tcPr>
            <w:tcW w:w="1467" w:type="dxa"/>
            <w:tcBorders>
              <w:left w:val="single" w:sz="1" w:space="0" w:color="000000"/>
              <w:bottom w:val="single" w:sz="1" w:space="0" w:color="000000"/>
            </w:tcBorders>
          </w:tcPr>
          <w:p w:rsidR="00DC0749" w:rsidRDefault="00DC0749" w:rsidP="00C046C1">
            <w:pPr>
              <w:pStyle w:val="a4"/>
              <w:snapToGrid w:val="0"/>
              <w:jc w:val="center"/>
            </w:pPr>
            <w:r>
              <w:t>60,4</w:t>
            </w:r>
          </w:p>
        </w:tc>
        <w:tc>
          <w:tcPr>
            <w:tcW w:w="1364" w:type="dxa"/>
            <w:tcBorders>
              <w:left w:val="single" w:sz="1" w:space="0" w:color="000000"/>
              <w:bottom w:val="single" w:sz="1" w:space="0" w:color="000000"/>
              <w:right w:val="single" w:sz="1" w:space="0" w:color="000000"/>
            </w:tcBorders>
          </w:tcPr>
          <w:p w:rsidR="00DC0749" w:rsidRDefault="00DC0749" w:rsidP="00C046C1">
            <w:pPr>
              <w:pStyle w:val="a4"/>
              <w:snapToGrid w:val="0"/>
              <w:jc w:val="center"/>
            </w:pPr>
            <w:r>
              <w:t>60,4</w:t>
            </w:r>
          </w:p>
        </w:tc>
      </w:tr>
      <w:tr w:rsidR="00DC0749" w:rsidTr="00C046C1">
        <w:trPr>
          <w:trHeight w:val="881"/>
        </w:trPr>
        <w:tc>
          <w:tcPr>
            <w:tcW w:w="2055" w:type="dxa"/>
            <w:tcBorders>
              <w:left w:val="single" w:sz="1" w:space="0" w:color="000000"/>
              <w:bottom w:val="single" w:sz="2" w:space="0" w:color="000000"/>
            </w:tcBorders>
          </w:tcPr>
          <w:p w:rsidR="00DC0749" w:rsidRDefault="00DC0749" w:rsidP="00C046C1">
            <w:pPr>
              <w:pStyle w:val="a4"/>
              <w:snapToGrid w:val="0"/>
              <w:jc w:val="center"/>
            </w:pPr>
            <w:r>
              <w:t xml:space="preserve">Общая протяженность автомобильных дорог  </w:t>
            </w:r>
          </w:p>
        </w:tc>
        <w:tc>
          <w:tcPr>
            <w:tcW w:w="1488" w:type="dxa"/>
            <w:tcBorders>
              <w:left w:val="single" w:sz="1" w:space="0" w:color="000000"/>
              <w:bottom w:val="single" w:sz="2" w:space="0" w:color="000000"/>
            </w:tcBorders>
          </w:tcPr>
          <w:p w:rsidR="00DC0749" w:rsidRDefault="00DC0749" w:rsidP="00C046C1">
            <w:pPr>
              <w:pStyle w:val="a4"/>
              <w:snapToGrid w:val="0"/>
              <w:jc w:val="center"/>
            </w:pPr>
          </w:p>
        </w:tc>
        <w:tc>
          <w:tcPr>
            <w:tcW w:w="1656" w:type="dxa"/>
            <w:tcBorders>
              <w:left w:val="single" w:sz="1" w:space="0" w:color="000000"/>
              <w:bottom w:val="single" w:sz="2" w:space="0" w:color="000000"/>
            </w:tcBorders>
          </w:tcPr>
          <w:p w:rsidR="00DC0749" w:rsidRDefault="00DC0749" w:rsidP="00C046C1">
            <w:pPr>
              <w:pStyle w:val="a4"/>
              <w:snapToGrid w:val="0"/>
              <w:jc w:val="center"/>
            </w:pPr>
          </w:p>
        </w:tc>
        <w:tc>
          <w:tcPr>
            <w:tcW w:w="1611" w:type="dxa"/>
            <w:tcBorders>
              <w:left w:val="single" w:sz="1" w:space="0" w:color="000000"/>
              <w:bottom w:val="single" w:sz="2" w:space="0" w:color="000000"/>
            </w:tcBorders>
          </w:tcPr>
          <w:p w:rsidR="00DC0749" w:rsidRDefault="00DC0749" w:rsidP="00C046C1">
            <w:pPr>
              <w:pStyle w:val="a4"/>
              <w:snapToGrid w:val="0"/>
              <w:jc w:val="center"/>
            </w:pPr>
          </w:p>
        </w:tc>
        <w:tc>
          <w:tcPr>
            <w:tcW w:w="1467" w:type="dxa"/>
            <w:tcBorders>
              <w:left w:val="single" w:sz="1" w:space="0" w:color="000000"/>
              <w:bottom w:val="single" w:sz="2" w:space="0" w:color="000000"/>
            </w:tcBorders>
          </w:tcPr>
          <w:p w:rsidR="00DC0749" w:rsidRDefault="00DC0749" w:rsidP="00C046C1">
            <w:pPr>
              <w:pStyle w:val="a4"/>
              <w:snapToGrid w:val="0"/>
              <w:jc w:val="center"/>
            </w:pPr>
          </w:p>
        </w:tc>
        <w:tc>
          <w:tcPr>
            <w:tcW w:w="1364" w:type="dxa"/>
            <w:tcBorders>
              <w:left w:val="single" w:sz="1" w:space="0" w:color="000000"/>
              <w:bottom w:val="single" w:sz="2" w:space="0" w:color="000000"/>
              <w:right w:val="single" w:sz="1" w:space="0" w:color="000000"/>
            </w:tcBorders>
          </w:tcPr>
          <w:p w:rsidR="00DC0749" w:rsidRDefault="00DC0749" w:rsidP="00C046C1">
            <w:pPr>
              <w:pStyle w:val="a4"/>
              <w:snapToGrid w:val="0"/>
              <w:jc w:val="center"/>
            </w:pPr>
          </w:p>
        </w:tc>
      </w:tr>
      <w:tr w:rsidR="00DC0749" w:rsidTr="00C046C1">
        <w:trPr>
          <w:trHeight w:val="232"/>
        </w:trPr>
        <w:tc>
          <w:tcPr>
            <w:tcW w:w="2055" w:type="dxa"/>
            <w:tcBorders>
              <w:top w:val="single" w:sz="2" w:space="0" w:color="000000"/>
              <w:left w:val="single" w:sz="2" w:space="0" w:color="000000"/>
              <w:bottom w:val="single" w:sz="2" w:space="0" w:color="000000"/>
              <w:right w:val="single" w:sz="2" w:space="0" w:color="000000"/>
            </w:tcBorders>
          </w:tcPr>
          <w:p w:rsidR="00DC0749" w:rsidRDefault="00DC0749" w:rsidP="00C046C1">
            <w:pPr>
              <w:pStyle w:val="a4"/>
              <w:snapToGrid w:val="0"/>
              <w:jc w:val="center"/>
            </w:pPr>
            <w:r>
              <w:t>в т. ч.:</w:t>
            </w:r>
          </w:p>
        </w:tc>
        <w:tc>
          <w:tcPr>
            <w:tcW w:w="1488" w:type="dxa"/>
            <w:tcBorders>
              <w:top w:val="single" w:sz="2" w:space="0" w:color="000000"/>
              <w:left w:val="single" w:sz="2" w:space="0" w:color="000000"/>
              <w:bottom w:val="single" w:sz="2" w:space="0" w:color="000000"/>
              <w:right w:val="single" w:sz="2" w:space="0" w:color="000000"/>
            </w:tcBorders>
          </w:tcPr>
          <w:p w:rsidR="00DC0749" w:rsidRDefault="00DC0749" w:rsidP="00C046C1">
            <w:pPr>
              <w:pStyle w:val="a4"/>
              <w:snapToGrid w:val="0"/>
              <w:jc w:val="center"/>
            </w:pPr>
          </w:p>
        </w:tc>
        <w:tc>
          <w:tcPr>
            <w:tcW w:w="1656" w:type="dxa"/>
            <w:tcBorders>
              <w:top w:val="single" w:sz="2" w:space="0" w:color="000000"/>
              <w:left w:val="single" w:sz="2" w:space="0" w:color="000000"/>
              <w:bottom w:val="single" w:sz="2" w:space="0" w:color="000000"/>
              <w:right w:val="single" w:sz="2" w:space="0" w:color="000000"/>
            </w:tcBorders>
          </w:tcPr>
          <w:p w:rsidR="00DC0749" w:rsidRDefault="00DC0749" w:rsidP="00C046C1">
            <w:pPr>
              <w:pStyle w:val="a4"/>
              <w:snapToGrid w:val="0"/>
              <w:jc w:val="center"/>
            </w:pPr>
          </w:p>
        </w:tc>
        <w:tc>
          <w:tcPr>
            <w:tcW w:w="1611" w:type="dxa"/>
            <w:tcBorders>
              <w:top w:val="single" w:sz="2" w:space="0" w:color="000000"/>
              <w:left w:val="single" w:sz="2" w:space="0" w:color="000000"/>
              <w:bottom w:val="single" w:sz="2" w:space="0" w:color="000000"/>
              <w:right w:val="single" w:sz="2" w:space="0" w:color="000000"/>
            </w:tcBorders>
          </w:tcPr>
          <w:p w:rsidR="00DC0749" w:rsidRDefault="00DC0749" w:rsidP="00C046C1">
            <w:pPr>
              <w:pStyle w:val="a4"/>
              <w:snapToGrid w:val="0"/>
              <w:jc w:val="center"/>
            </w:pPr>
          </w:p>
        </w:tc>
        <w:tc>
          <w:tcPr>
            <w:tcW w:w="1467" w:type="dxa"/>
            <w:tcBorders>
              <w:top w:val="single" w:sz="2" w:space="0" w:color="000000"/>
              <w:left w:val="single" w:sz="2" w:space="0" w:color="000000"/>
              <w:bottom w:val="single" w:sz="2" w:space="0" w:color="000000"/>
              <w:right w:val="single" w:sz="2" w:space="0" w:color="000000"/>
            </w:tcBorders>
          </w:tcPr>
          <w:p w:rsidR="00DC0749" w:rsidRDefault="00DC0749" w:rsidP="00C046C1">
            <w:pPr>
              <w:pStyle w:val="a4"/>
              <w:snapToGrid w:val="0"/>
              <w:jc w:val="center"/>
            </w:pPr>
          </w:p>
        </w:tc>
        <w:tc>
          <w:tcPr>
            <w:tcW w:w="1364" w:type="dxa"/>
            <w:tcBorders>
              <w:top w:val="single" w:sz="2" w:space="0" w:color="000000"/>
              <w:left w:val="single" w:sz="2" w:space="0" w:color="000000"/>
              <w:bottom w:val="single" w:sz="2" w:space="0" w:color="000000"/>
              <w:right w:val="single" w:sz="2" w:space="0" w:color="000000"/>
            </w:tcBorders>
          </w:tcPr>
          <w:p w:rsidR="00DC0749" w:rsidRDefault="00DC0749" w:rsidP="00C046C1">
            <w:pPr>
              <w:pStyle w:val="a4"/>
              <w:snapToGrid w:val="0"/>
              <w:jc w:val="center"/>
            </w:pPr>
          </w:p>
        </w:tc>
      </w:tr>
      <w:tr w:rsidR="00DC0749" w:rsidTr="00C046C1">
        <w:tc>
          <w:tcPr>
            <w:tcW w:w="2055" w:type="dxa"/>
            <w:tcBorders>
              <w:top w:val="single" w:sz="2" w:space="0" w:color="000000"/>
              <w:left w:val="single" w:sz="1" w:space="0" w:color="000000"/>
              <w:bottom w:val="single" w:sz="1" w:space="0" w:color="000000"/>
            </w:tcBorders>
          </w:tcPr>
          <w:p w:rsidR="00DC0749" w:rsidRDefault="00DC0749" w:rsidP="00C046C1">
            <w:pPr>
              <w:pStyle w:val="a4"/>
              <w:snapToGrid w:val="0"/>
              <w:jc w:val="center"/>
            </w:pPr>
            <w:r>
              <w:t>федерального значения</w:t>
            </w:r>
          </w:p>
        </w:tc>
        <w:tc>
          <w:tcPr>
            <w:tcW w:w="1488" w:type="dxa"/>
            <w:tcBorders>
              <w:top w:val="single" w:sz="2" w:space="0" w:color="000000"/>
              <w:left w:val="single" w:sz="1" w:space="0" w:color="000000"/>
              <w:bottom w:val="single" w:sz="1" w:space="0" w:color="000000"/>
            </w:tcBorders>
          </w:tcPr>
          <w:p w:rsidR="00DC0749" w:rsidRDefault="00DC0749" w:rsidP="00C046C1">
            <w:pPr>
              <w:pStyle w:val="a4"/>
              <w:snapToGrid w:val="0"/>
              <w:jc w:val="center"/>
            </w:pPr>
            <w:r>
              <w:t>25</w:t>
            </w:r>
          </w:p>
        </w:tc>
        <w:tc>
          <w:tcPr>
            <w:tcW w:w="1656" w:type="dxa"/>
            <w:tcBorders>
              <w:top w:val="single" w:sz="2" w:space="0" w:color="000000"/>
              <w:left w:val="single" w:sz="1" w:space="0" w:color="000000"/>
              <w:bottom w:val="single" w:sz="1" w:space="0" w:color="000000"/>
            </w:tcBorders>
          </w:tcPr>
          <w:p w:rsidR="00DC0749" w:rsidRDefault="00DC0749" w:rsidP="00C046C1">
            <w:pPr>
              <w:pStyle w:val="a4"/>
              <w:snapToGrid w:val="0"/>
              <w:jc w:val="center"/>
            </w:pPr>
            <w:r>
              <w:t>25</w:t>
            </w:r>
          </w:p>
        </w:tc>
        <w:tc>
          <w:tcPr>
            <w:tcW w:w="1611" w:type="dxa"/>
            <w:tcBorders>
              <w:top w:val="single" w:sz="2" w:space="0" w:color="000000"/>
              <w:left w:val="single" w:sz="1" w:space="0" w:color="000000"/>
              <w:bottom w:val="single" w:sz="1" w:space="0" w:color="000000"/>
            </w:tcBorders>
          </w:tcPr>
          <w:p w:rsidR="00DC0749" w:rsidRDefault="00DC0749" w:rsidP="00C046C1">
            <w:pPr>
              <w:pStyle w:val="a4"/>
              <w:snapToGrid w:val="0"/>
              <w:jc w:val="center"/>
            </w:pPr>
            <w:r>
              <w:t>25</w:t>
            </w:r>
          </w:p>
        </w:tc>
        <w:tc>
          <w:tcPr>
            <w:tcW w:w="1467" w:type="dxa"/>
            <w:tcBorders>
              <w:top w:val="single" w:sz="2" w:space="0" w:color="000000"/>
              <w:left w:val="single" w:sz="1" w:space="0" w:color="000000"/>
              <w:bottom w:val="single" w:sz="1" w:space="0" w:color="000000"/>
            </w:tcBorders>
          </w:tcPr>
          <w:p w:rsidR="00DC0749" w:rsidRDefault="00DC0749" w:rsidP="00C046C1">
            <w:pPr>
              <w:pStyle w:val="a4"/>
              <w:snapToGrid w:val="0"/>
              <w:jc w:val="center"/>
            </w:pPr>
            <w:r>
              <w:t>25</w:t>
            </w:r>
          </w:p>
        </w:tc>
        <w:tc>
          <w:tcPr>
            <w:tcW w:w="1364" w:type="dxa"/>
            <w:tcBorders>
              <w:top w:val="single" w:sz="2" w:space="0" w:color="000000"/>
              <w:left w:val="single" w:sz="1" w:space="0" w:color="000000"/>
              <w:bottom w:val="single" w:sz="1" w:space="0" w:color="000000"/>
              <w:right w:val="single" w:sz="1" w:space="0" w:color="000000"/>
            </w:tcBorders>
          </w:tcPr>
          <w:p w:rsidR="00DC0749" w:rsidRDefault="00DC0749" w:rsidP="00C046C1">
            <w:pPr>
              <w:pStyle w:val="a4"/>
              <w:snapToGrid w:val="0"/>
              <w:jc w:val="center"/>
            </w:pPr>
            <w:r>
              <w:t>25</w:t>
            </w:r>
          </w:p>
        </w:tc>
      </w:tr>
      <w:tr w:rsidR="00DC0749" w:rsidTr="00C046C1">
        <w:tc>
          <w:tcPr>
            <w:tcW w:w="2055" w:type="dxa"/>
            <w:tcBorders>
              <w:left w:val="single" w:sz="1" w:space="0" w:color="000000"/>
              <w:bottom w:val="single" w:sz="1" w:space="0" w:color="000000"/>
            </w:tcBorders>
          </w:tcPr>
          <w:p w:rsidR="00DC0749" w:rsidRDefault="00DC0749" w:rsidP="00C046C1">
            <w:pPr>
              <w:pStyle w:val="a4"/>
              <w:snapToGrid w:val="0"/>
              <w:jc w:val="center"/>
            </w:pPr>
            <w:r>
              <w:t>областного значения</w:t>
            </w:r>
          </w:p>
        </w:tc>
        <w:tc>
          <w:tcPr>
            <w:tcW w:w="1488" w:type="dxa"/>
            <w:tcBorders>
              <w:left w:val="single" w:sz="1" w:space="0" w:color="000000"/>
              <w:bottom w:val="single" w:sz="1" w:space="0" w:color="000000"/>
            </w:tcBorders>
          </w:tcPr>
          <w:p w:rsidR="00DC0749" w:rsidRPr="00FD30C2" w:rsidRDefault="00DC0749" w:rsidP="00C046C1">
            <w:pPr>
              <w:pStyle w:val="a4"/>
              <w:snapToGrid w:val="0"/>
              <w:jc w:val="center"/>
            </w:pPr>
            <w:r>
              <w:t>-</w:t>
            </w:r>
          </w:p>
        </w:tc>
        <w:tc>
          <w:tcPr>
            <w:tcW w:w="1656" w:type="dxa"/>
            <w:tcBorders>
              <w:left w:val="single" w:sz="1" w:space="0" w:color="000000"/>
              <w:bottom w:val="single" w:sz="1" w:space="0" w:color="000000"/>
            </w:tcBorders>
          </w:tcPr>
          <w:p w:rsidR="00DC0749" w:rsidRPr="00FD30C2" w:rsidRDefault="00DC0749" w:rsidP="00C046C1">
            <w:pPr>
              <w:pStyle w:val="a4"/>
              <w:snapToGrid w:val="0"/>
              <w:jc w:val="center"/>
            </w:pPr>
            <w:r>
              <w:t>-</w:t>
            </w:r>
          </w:p>
        </w:tc>
        <w:tc>
          <w:tcPr>
            <w:tcW w:w="1611" w:type="dxa"/>
            <w:tcBorders>
              <w:left w:val="single" w:sz="1" w:space="0" w:color="000000"/>
              <w:bottom w:val="single" w:sz="1" w:space="0" w:color="000000"/>
            </w:tcBorders>
          </w:tcPr>
          <w:p w:rsidR="00DC0749" w:rsidRPr="00FD30C2" w:rsidRDefault="00DC0749" w:rsidP="00C046C1">
            <w:pPr>
              <w:pStyle w:val="a4"/>
              <w:snapToGrid w:val="0"/>
              <w:jc w:val="center"/>
            </w:pPr>
            <w:r>
              <w:t>-</w:t>
            </w:r>
          </w:p>
        </w:tc>
        <w:tc>
          <w:tcPr>
            <w:tcW w:w="1467" w:type="dxa"/>
            <w:tcBorders>
              <w:left w:val="single" w:sz="1" w:space="0" w:color="000000"/>
              <w:bottom w:val="single" w:sz="1" w:space="0" w:color="000000"/>
            </w:tcBorders>
          </w:tcPr>
          <w:p w:rsidR="00DC0749" w:rsidRPr="00FD30C2" w:rsidRDefault="00DC0749" w:rsidP="00C046C1">
            <w:pPr>
              <w:pStyle w:val="a4"/>
              <w:snapToGrid w:val="0"/>
              <w:jc w:val="center"/>
            </w:pPr>
            <w:r>
              <w:t>-</w:t>
            </w:r>
          </w:p>
        </w:tc>
        <w:tc>
          <w:tcPr>
            <w:tcW w:w="1364" w:type="dxa"/>
            <w:tcBorders>
              <w:left w:val="single" w:sz="1" w:space="0" w:color="000000"/>
              <w:bottom w:val="single" w:sz="1" w:space="0" w:color="000000"/>
              <w:right w:val="single" w:sz="1" w:space="0" w:color="000000"/>
            </w:tcBorders>
          </w:tcPr>
          <w:p w:rsidR="00DC0749" w:rsidRPr="00FD30C2" w:rsidRDefault="00DC0749" w:rsidP="00C046C1">
            <w:pPr>
              <w:pStyle w:val="a4"/>
              <w:snapToGrid w:val="0"/>
              <w:jc w:val="center"/>
            </w:pPr>
            <w:r>
              <w:t>-</w:t>
            </w:r>
          </w:p>
        </w:tc>
      </w:tr>
      <w:tr w:rsidR="00DC0749" w:rsidTr="00C046C1">
        <w:tc>
          <w:tcPr>
            <w:tcW w:w="2055" w:type="dxa"/>
            <w:tcBorders>
              <w:left w:val="single" w:sz="1" w:space="0" w:color="000000"/>
              <w:bottom w:val="single" w:sz="1" w:space="0" w:color="000000"/>
            </w:tcBorders>
          </w:tcPr>
          <w:p w:rsidR="00DC0749" w:rsidRDefault="00DC0749" w:rsidP="00C046C1">
            <w:pPr>
              <w:pStyle w:val="a4"/>
              <w:snapToGrid w:val="0"/>
              <w:jc w:val="center"/>
            </w:pPr>
            <w:r>
              <w:t>местного значения</w:t>
            </w:r>
          </w:p>
        </w:tc>
        <w:tc>
          <w:tcPr>
            <w:tcW w:w="1488" w:type="dxa"/>
            <w:tcBorders>
              <w:left w:val="single" w:sz="1" w:space="0" w:color="000000"/>
              <w:bottom w:val="single" w:sz="1" w:space="0" w:color="000000"/>
            </w:tcBorders>
          </w:tcPr>
          <w:p w:rsidR="00DC0749" w:rsidRDefault="00DC0749" w:rsidP="00C046C1">
            <w:pPr>
              <w:pStyle w:val="a4"/>
              <w:snapToGrid w:val="0"/>
              <w:jc w:val="center"/>
            </w:pPr>
            <w:r>
              <w:t>30,1</w:t>
            </w:r>
          </w:p>
        </w:tc>
        <w:tc>
          <w:tcPr>
            <w:tcW w:w="1656" w:type="dxa"/>
            <w:tcBorders>
              <w:left w:val="single" w:sz="1" w:space="0" w:color="000000"/>
              <w:bottom w:val="single" w:sz="1" w:space="0" w:color="000000"/>
            </w:tcBorders>
          </w:tcPr>
          <w:p w:rsidR="00DC0749" w:rsidRDefault="00DC0749" w:rsidP="00C046C1">
            <w:pPr>
              <w:pStyle w:val="a4"/>
              <w:snapToGrid w:val="0"/>
              <w:jc w:val="center"/>
            </w:pPr>
            <w:r>
              <w:t>30,1</w:t>
            </w:r>
          </w:p>
        </w:tc>
        <w:tc>
          <w:tcPr>
            <w:tcW w:w="1611" w:type="dxa"/>
            <w:tcBorders>
              <w:left w:val="single" w:sz="1" w:space="0" w:color="000000"/>
              <w:bottom w:val="single" w:sz="1" w:space="0" w:color="000000"/>
            </w:tcBorders>
          </w:tcPr>
          <w:p w:rsidR="00DC0749" w:rsidRDefault="00DC0749" w:rsidP="00C046C1">
            <w:pPr>
              <w:pStyle w:val="a4"/>
              <w:snapToGrid w:val="0"/>
              <w:jc w:val="center"/>
            </w:pPr>
            <w:r>
              <w:t>30,1</w:t>
            </w:r>
          </w:p>
        </w:tc>
        <w:tc>
          <w:tcPr>
            <w:tcW w:w="1467" w:type="dxa"/>
            <w:tcBorders>
              <w:left w:val="single" w:sz="1" w:space="0" w:color="000000"/>
              <w:bottom w:val="single" w:sz="1" w:space="0" w:color="000000"/>
            </w:tcBorders>
          </w:tcPr>
          <w:p w:rsidR="00DC0749" w:rsidRDefault="00DC0749" w:rsidP="00C046C1">
            <w:pPr>
              <w:pStyle w:val="a4"/>
              <w:snapToGrid w:val="0"/>
              <w:jc w:val="center"/>
            </w:pPr>
            <w:r>
              <w:t>35,4</w:t>
            </w:r>
          </w:p>
        </w:tc>
        <w:tc>
          <w:tcPr>
            <w:tcW w:w="1364" w:type="dxa"/>
            <w:tcBorders>
              <w:left w:val="single" w:sz="1" w:space="0" w:color="000000"/>
              <w:bottom w:val="single" w:sz="1" w:space="0" w:color="000000"/>
              <w:right w:val="single" w:sz="1" w:space="0" w:color="000000"/>
            </w:tcBorders>
          </w:tcPr>
          <w:p w:rsidR="00DC0749" w:rsidRDefault="00DC0749" w:rsidP="00C046C1">
            <w:pPr>
              <w:pStyle w:val="a4"/>
              <w:snapToGrid w:val="0"/>
              <w:jc w:val="center"/>
            </w:pPr>
            <w:r>
              <w:t>35,4</w:t>
            </w:r>
          </w:p>
        </w:tc>
      </w:tr>
      <w:tr w:rsidR="00DC0749" w:rsidTr="00C046C1">
        <w:tc>
          <w:tcPr>
            <w:tcW w:w="2055" w:type="dxa"/>
            <w:tcBorders>
              <w:left w:val="single" w:sz="1" w:space="0" w:color="000000"/>
              <w:bottom w:val="single" w:sz="1" w:space="0" w:color="000000"/>
            </w:tcBorders>
          </w:tcPr>
          <w:p w:rsidR="00DC0749" w:rsidRDefault="00DC0749" w:rsidP="00C046C1">
            <w:pPr>
              <w:pStyle w:val="a4"/>
              <w:snapToGrid w:val="0"/>
              <w:jc w:val="center"/>
            </w:pPr>
            <w:r>
              <w:t>в т. ч. с твердым покрытием</w:t>
            </w:r>
          </w:p>
        </w:tc>
        <w:tc>
          <w:tcPr>
            <w:tcW w:w="1488" w:type="dxa"/>
            <w:tcBorders>
              <w:left w:val="single" w:sz="1" w:space="0" w:color="000000"/>
              <w:bottom w:val="single" w:sz="1" w:space="0" w:color="000000"/>
            </w:tcBorders>
          </w:tcPr>
          <w:p w:rsidR="00DC0749" w:rsidRDefault="00DC0749" w:rsidP="00C046C1">
            <w:pPr>
              <w:pStyle w:val="a4"/>
              <w:snapToGrid w:val="0"/>
              <w:jc w:val="center"/>
            </w:pPr>
            <w:r>
              <w:t>55,1</w:t>
            </w:r>
          </w:p>
        </w:tc>
        <w:tc>
          <w:tcPr>
            <w:tcW w:w="1656" w:type="dxa"/>
            <w:tcBorders>
              <w:left w:val="single" w:sz="1" w:space="0" w:color="000000"/>
              <w:bottom w:val="single" w:sz="1" w:space="0" w:color="000000"/>
            </w:tcBorders>
          </w:tcPr>
          <w:p w:rsidR="00DC0749" w:rsidRDefault="00DC0749" w:rsidP="00C046C1">
            <w:pPr>
              <w:pStyle w:val="a4"/>
              <w:snapToGrid w:val="0"/>
              <w:jc w:val="center"/>
            </w:pPr>
            <w:r>
              <w:t>55,1</w:t>
            </w:r>
          </w:p>
        </w:tc>
        <w:tc>
          <w:tcPr>
            <w:tcW w:w="1611" w:type="dxa"/>
            <w:tcBorders>
              <w:left w:val="single" w:sz="1" w:space="0" w:color="000000"/>
              <w:bottom w:val="single" w:sz="1" w:space="0" w:color="000000"/>
            </w:tcBorders>
          </w:tcPr>
          <w:p w:rsidR="00DC0749" w:rsidRDefault="00DC0749" w:rsidP="00C046C1">
            <w:pPr>
              <w:pStyle w:val="a4"/>
              <w:snapToGrid w:val="0"/>
              <w:jc w:val="center"/>
            </w:pPr>
            <w:r>
              <w:t>55,1</w:t>
            </w:r>
          </w:p>
        </w:tc>
        <w:tc>
          <w:tcPr>
            <w:tcW w:w="1467" w:type="dxa"/>
            <w:tcBorders>
              <w:left w:val="single" w:sz="1" w:space="0" w:color="000000"/>
              <w:bottom w:val="single" w:sz="1" w:space="0" w:color="000000"/>
            </w:tcBorders>
          </w:tcPr>
          <w:p w:rsidR="00DC0749" w:rsidRDefault="00DC0749" w:rsidP="00C046C1">
            <w:pPr>
              <w:pStyle w:val="a4"/>
              <w:snapToGrid w:val="0"/>
              <w:jc w:val="center"/>
            </w:pPr>
            <w:r>
              <w:t>60,4</w:t>
            </w:r>
          </w:p>
        </w:tc>
        <w:tc>
          <w:tcPr>
            <w:tcW w:w="1364" w:type="dxa"/>
            <w:tcBorders>
              <w:left w:val="single" w:sz="1" w:space="0" w:color="000000"/>
              <w:bottom w:val="single" w:sz="1" w:space="0" w:color="000000"/>
              <w:right w:val="single" w:sz="1" w:space="0" w:color="000000"/>
            </w:tcBorders>
          </w:tcPr>
          <w:p w:rsidR="00DC0749" w:rsidRDefault="00DC0749" w:rsidP="00C046C1">
            <w:pPr>
              <w:pStyle w:val="a4"/>
              <w:snapToGrid w:val="0"/>
              <w:jc w:val="center"/>
            </w:pPr>
            <w:r>
              <w:t>60,4</w:t>
            </w:r>
          </w:p>
        </w:tc>
      </w:tr>
    </w:tbl>
    <w:p w:rsidR="00DC0749" w:rsidRDefault="00DC0749" w:rsidP="00DC0749"/>
    <w:p w:rsidR="00DC0749" w:rsidRPr="00B5789D" w:rsidRDefault="00DC0749" w:rsidP="00DC0749">
      <w:pPr>
        <w:jc w:val="center"/>
        <w:rPr>
          <w:i/>
          <w:sz w:val="28"/>
          <w:szCs w:val="28"/>
        </w:rPr>
      </w:pPr>
      <w:r>
        <w:rPr>
          <w:i/>
          <w:sz w:val="28"/>
          <w:szCs w:val="28"/>
        </w:rPr>
        <w:t xml:space="preserve">Таблица 26. </w:t>
      </w:r>
      <w:r w:rsidRPr="00B5789D">
        <w:rPr>
          <w:i/>
          <w:sz w:val="28"/>
          <w:szCs w:val="28"/>
        </w:rPr>
        <w:t>Характеристика улично-дорожной сети Тресоруковского сельского поселения Лискинского муниципального района.</w:t>
      </w:r>
    </w:p>
    <w:tbl>
      <w:tblPr>
        <w:tblW w:w="9626" w:type="dxa"/>
        <w:tblInd w:w="108" w:type="dxa"/>
        <w:tblLayout w:type="fixed"/>
        <w:tblLook w:val="0000"/>
      </w:tblPr>
      <w:tblGrid>
        <w:gridCol w:w="667"/>
        <w:gridCol w:w="2122"/>
        <w:gridCol w:w="1111"/>
        <w:gridCol w:w="1122"/>
        <w:gridCol w:w="1178"/>
        <w:gridCol w:w="1211"/>
        <w:gridCol w:w="1056"/>
        <w:gridCol w:w="1159"/>
      </w:tblGrid>
      <w:tr w:rsidR="00DC0749" w:rsidTr="00C046C1">
        <w:trPr>
          <w:trHeight w:hRule="exact" w:val="332"/>
        </w:trPr>
        <w:tc>
          <w:tcPr>
            <w:tcW w:w="667" w:type="dxa"/>
            <w:vMerge w:val="restart"/>
            <w:tcBorders>
              <w:top w:val="single" w:sz="1" w:space="0" w:color="000000"/>
              <w:left w:val="single" w:sz="1" w:space="0" w:color="000000"/>
              <w:bottom w:val="single" w:sz="1" w:space="0" w:color="000000"/>
            </w:tcBorders>
            <w:vAlign w:val="center"/>
          </w:tcPr>
          <w:p w:rsidR="00DC0749" w:rsidRDefault="00DC0749" w:rsidP="00C046C1">
            <w:pPr>
              <w:snapToGrid w:val="0"/>
              <w:jc w:val="center"/>
            </w:pPr>
            <w:r>
              <w:t>№ п/п</w:t>
            </w:r>
          </w:p>
        </w:tc>
        <w:tc>
          <w:tcPr>
            <w:tcW w:w="2122" w:type="dxa"/>
            <w:vMerge w:val="restart"/>
            <w:tcBorders>
              <w:top w:val="single" w:sz="1" w:space="0" w:color="000000"/>
              <w:left w:val="single" w:sz="1" w:space="0" w:color="000000"/>
              <w:bottom w:val="single" w:sz="1" w:space="0" w:color="000000"/>
            </w:tcBorders>
            <w:vAlign w:val="center"/>
          </w:tcPr>
          <w:p w:rsidR="00DC0749" w:rsidRDefault="00DC0749" w:rsidP="00C046C1">
            <w:pPr>
              <w:snapToGrid w:val="0"/>
              <w:jc w:val="center"/>
            </w:pPr>
            <w:r>
              <w:t>Показатели</w:t>
            </w:r>
          </w:p>
        </w:tc>
        <w:tc>
          <w:tcPr>
            <w:tcW w:w="1111" w:type="dxa"/>
            <w:vMerge w:val="restart"/>
            <w:tcBorders>
              <w:top w:val="single" w:sz="1" w:space="0" w:color="000000"/>
              <w:left w:val="single" w:sz="1" w:space="0" w:color="000000"/>
              <w:bottom w:val="single" w:sz="1" w:space="0" w:color="000000"/>
            </w:tcBorders>
            <w:vAlign w:val="center"/>
          </w:tcPr>
          <w:p w:rsidR="00DC0749" w:rsidRDefault="00DC0749" w:rsidP="00C046C1">
            <w:pPr>
              <w:snapToGrid w:val="0"/>
              <w:jc w:val="center"/>
            </w:pPr>
            <w:r>
              <w:t>Ед. изм.</w:t>
            </w:r>
          </w:p>
        </w:tc>
        <w:tc>
          <w:tcPr>
            <w:tcW w:w="5726" w:type="dxa"/>
            <w:gridSpan w:val="5"/>
            <w:tcBorders>
              <w:top w:val="single" w:sz="1" w:space="0" w:color="000000"/>
              <w:left w:val="single" w:sz="1" w:space="0" w:color="000000"/>
              <w:bottom w:val="single" w:sz="1" w:space="0" w:color="000000"/>
              <w:right w:val="single" w:sz="1" w:space="0" w:color="000000"/>
            </w:tcBorders>
            <w:vAlign w:val="center"/>
          </w:tcPr>
          <w:p w:rsidR="00DC0749" w:rsidRDefault="00DC0749" w:rsidP="00C046C1">
            <w:pPr>
              <w:snapToGrid w:val="0"/>
              <w:jc w:val="center"/>
            </w:pPr>
            <w:r>
              <w:t>Годы</w:t>
            </w:r>
          </w:p>
        </w:tc>
      </w:tr>
      <w:tr w:rsidR="00DC0749" w:rsidTr="00C046C1">
        <w:tc>
          <w:tcPr>
            <w:tcW w:w="667" w:type="dxa"/>
            <w:vMerge/>
            <w:tcBorders>
              <w:top w:val="single" w:sz="1" w:space="0" w:color="000000"/>
              <w:left w:val="single" w:sz="1" w:space="0" w:color="000000"/>
              <w:bottom w:val="single" w:sz="1" w:space="0" w:color="000000"/>
            </w:tcBorders>
            <w:vAlign w:val="center"/>
          </w:tcPr>
          <w:p w:rsidR="00DC0749" w:rsidRDefault="00DC0749" w:rsidP="00C046C1"/>
        </w:tc>
        <w:tc>
          <w:tcPr>
            <w:tcW w:w="2122" w:type="dxa"/>
            <w:vMerge/>
            <w:tcBorders>
              <w:top w:val="single" w:sz="1" w:space="0" w:color="000000"/>
              <w:left w:val="single" w:sz="1" w:space="0" w:color="000000"/>
              <w:bottom w:val="single" w:sz="1" w:space="0" w:color="000000"/>
            </w:tcBorders>
            <w:vAlign w:val="center"/>
          </w:tcPr>
          <w:p w:rsidR="00DC0749" w:rsidRDefault="00DC0749" w:rsidP="00C046C1"/>
        </w:tc>
        <w:tc>
          <w:tcPr>
            <w:tcW w:w="1111" w:type="dxa"/>
            <w:vMerge/>
            <w:tcBorders>
              <w:top w:val="single" w:sz="1" w:space="0" w:color="000000"/>
              <w:left w:val="single" w:sz="1" w:space="0" w:color="000000"/>
              <w:bottom w:val="single" w:sz="1" w:space="0" w:color="000000"/>
            </w:tcBorders>
            <w:vAlign w:val="center"/>
          </w:tcPr>
          <w:p w:rsidR="00DC0749" w:rsidRDefault="00DC0749" w:rsidP="00C046C1"/>
        </w:tc>
        <w:tc>
          <w:tcPr>
            <w:tcW w:w="1122" w:type="dxa"/>
            <w:tcBorders>
              <w:left w:val="single" w:sz="1" w:space="0" w:color="000000"/>
              <w:bottom w:val="single" w:sz="1" w:space="0" w:color="000000"/>
            </w:tcBorders>
            <w:vAlign w:val="center"/>
          </w:tcPr>
          <w:p w:rsidR="00DC0749" w:rsidRDefault="00DC0749" w:rsidP="00C046C1">
            <w:pPr>
              <w:snapToGrid w:val="0"/>
              <w:jc w:val="center"/>
            </w:pPr>
            <w:r>
              <w:t>2004</w:t>
            </w:r>
          </w:p>
        </w:tc>
        <w:tc>
          <w:tcPr>
            <w:tcW w:w="1178" w:type="dxa"/>
            <w:tcBorders>
              <w:left w:val="single" w:sz="1" w:space="0" w:color="000000"/>
              <w:bottom w:val="single" w:sz="1" w:space="0" w:color="000000"/>
            </w:tcBorders>
            <w:vAlign w:val="center"/>
          </w:tcPr>
          <w:p w:rsidR="00DC0749" w:rsidRDefault="00DC0749" w:rsidP="00C046C1">
            <w:pPr>
              <w:snapToGrid w:val="0"/>
              <w:jc w:val="center"/>
            </w:pPr>
            <w:r>
              <w:t>2005</w:t>
            </w:r>
          </w:p>
        </w:tc>
        <w:tc>
          <w:tcPr>
            <w:tcW w:w="1211" w:type="dxa"/>
            <w:tcBorders>
              <w:left w:val="single" w:sz="1" w:space="0" w:color="000000"/>
              <w:bottom w:val="single" w:sz="1" w:space="0" w:color="000000"/>
            </w:tcBorders>
            <w:vAlign w:val="center"/>
          </w:tcPr>
          <w:p w:rsidR="00DC0749" w:rsidRDefault="00DC0749" w:rsidP="00C046C1">
            <w:pPr>
              <w:snapToGrid w:val="0"/>
              <w:jc w:val="center"/>
            </w:pPr>
            <w:r>
              <w:t>2006</w:t>
            </w:r>
          </w:p>
        </w:tc>
        <w:tc>
          <w:tcPr>
            <w:tcW w:w="1056" w:type="dxa"/>
            <w:tcBorders>
              <w:left w:val="single" w:sz="1" w:space="0" w:color="000000"/>
              <w:bottom w:val="single" w:sz="1" w:space="0" w:color="000000"/>
            </w:tcBorders>
            <w:vAlign w:val="center"/>
          </w:tcPr>
          <w:p w:rsidR="00DC0749" w:rsidRDefault="00DC0749" w:rsidP="00C046C1">
            <w:pPr>
              <w:snapToGrid w:val="0"/>
              <w:jc w:val="center"/>
            </w:pPr>
            <w:r>
              <w:t>2007</w:t>
            </w:r>
          </w:p>
        </w:tc>
        <w:tc>
          <w:tcPr>
            <w:tcW w:w="1159" w:type="dxa"/>
            <w:tcBorders>
              <w:left w:val="single" w:sz="1" w:space="0" w:color="000000"/>
              <w:bottom w:val="single" w:sz="1" w:space="0" w:color="000000"/>
              <w:right w:val="single" w:sz="1" w:space="0" w:color="000000"/>
            </w:tcBorders>
            <w:vAlign w:val="center"/>
          </w:tcPr>
          <w:p w:rsidR="00DC0749" w:rsidRDefault="00DC0749" w:rsidP="00C046C1">
            <w:pPr>
              <w:snapToGrid w:val="0"/>
              <w:jc w:val="center"/>
            </w:pPr>
            <w:r>
              <w:t>2008</w:t>
            </w:r>
          </w:p>
        </w:tc>
      </w:tr>
      <w:tr w:rsidR="00DC0749" w:rsidTr="00C046C1">
        <w:tc>
          <w:tcPr>
            <w:tcW w:w="667" w:type="dxa"/>
            <w:tcBorders>
              <w:left w:val="single" w:sz="1" w:space="0" w:color="000000"/>
              <w:bottom w:val="single" w:sz="1" w:space="0" w:color="000000"/>
            </w:tcBorders>
            <w:vAlign w:val="center"/>
          </w:tcPr>
          <w:p w:rsidR="00DC0749" w:rsidRPr="006F5362" w:rsidRDefault="00DC0749" w:rsidP="00C046C1">
            <w:pPr>
              <w:snapToGrid w:val="0"/>
              <w:jc w:val="center"/>
              <w:rPr>
                <w:b/>
                <w:bCs/>
                <w:sz w:val="20"/>
                <w:szCs w:val="20"/>
              </w:rPr>
            </w:pPr>
            <w:r w:rsidRPr="006F5362">
              <w:rPr>
                <w:b/>
                <w:bCs/>
                <w:sz w:val="20"/>
                <w:szCs w:val="20"/>
              </w:rPr>
              <w:t>1</w:t>
            </w:r>
          </w:p>
        </w:tc>
        <w:tc>
          <w:tcPr>
            <w:tcW w:w="2122" w:type="dxa"/>
            <w:tcBorders>
              <w:left w:val="single" w:sz="1" w:space="0" w:color="000000"/>
              <w:bottom w:val="single" w:sz="1" w:space="0" w:color="000000"/>
            </w:tcBorders>
            <w:vAlign w:val="center"/>
          </w:tcPr>
          <w:p w:rsidR="00DC0749" w:rsidRPr="006F5362" w:rsidRDefault="00DC0749" w:rsidP="00C046C1">
            <w:pPr>
              <w:snapToGrid w:val="0"/>
              <w:jc w:val="center"/>
              <w:rPr>
                <w:b/>
                <w:bCs/>
                <w:sz w:val="20"/>
                <w:szCs w:val="20"/>
              </w:rPr>
            </w:pPr>
            <w:r w:rsidRPr="006F5362">
              <w:rPr>
                <w:b/>
                <w:bCs/>
                <w:sz w:val="20"/>
                <w:szCs w:val="20"/>
              </w:rPr>
              <w:t>2</w:t>
            </w:r>
          </w:p>
        </w:tc>
        <w:tc>
          <w:tcPr>
            <w:tcW w:w="1111" w:type="dxa"/>
            <w:tcBorders>
              <w:left w:val="single" w:sz="1" w:space="0" w:color="000000"/>
              <w:bottom w:val="single" w:sz="1" w:space="0" w:color="000000"/>
            </w:tcBorders>
            <w:vAlign w:val="center"/>
          </w:tcPr>
          <w:p w:rsidR="00DC0749" w:rsidRPr="006F5362" w:rsidRDefault="00DC0749" w:rsidP="00C046C1">
            <w:pPr>
              <w:snapToGrid w:val="0"/>
              <w:jc w:val="center"/>
              <w:rPr>
                <w:b/>
                <w:bCs/>
                <w:sz w:val="20"/>
                <w:szCs w:val="20"/>
              </w:rPr>
            </w:pPr>
            <w:r>
              <w:rPr>
                <w:b/>
                <w:bCs/>
                <w:sz w:val="20"/>
                <w:szCs w:val="20"/>
              </w:rPr>
              <w:t>3</w:t>
            </w:r>
          </w:p>
        </w:tc>
        <w:tc>
          <w:tcPr>
            <w:tcW w:w="1122" w:type="dxa"/>
            <w:tcBorders>
              <w:left w:val="single" w:sz="1" w:space="0" w:color="000000"/>
              <w:bottom w:val="single" w:sz="1" w:space="0" w:color="000000"/>
            </w:tcBorders>
            <w:vAlign w:val="center"/>
          </w:tcPr>
          <w:p w:rsidR="00DC0749" w:rsidRPr="006F5362" w:rsidRDefault="00DC0749" w:rsidP="00C046C1">
            <w:pPr>
              <w:snapToGrid w:val="0"/>
              <w:jc w:val="center"/>
              <w:rPr>
                <w:b/>
                <w:bCs/>
                <w:sz w:val="20"/>
                <w:szCs w:val="20"/>
              </w:rPr>
            </w:pPr>
            <w:r w:rsidRPr="006F5362">
              <w:rPr>
                <w:b/>
                <w:bCs/>
                <w:sz w:val="20"/>
                <w:szCs w:val="20"/>
              </w:rPr>
              <w:t>4</w:t>
            </w:r>
          </w:p>
        </w:tc>
        <w:tc>
          <w:tcPr>
            <w:tcW w:w="1178" w:type="dxa"/>
            <w:tcBorders>
              <w:left w:val="single" w:sz="1" w:space="0" w:color="000000"/>
              <w:bottom w:val="single" w:sz="1" w:space="0" w:color="000000"/>
            </w:tcBorders>
            <w:vAlign w:val="center"/>
          </w:tcPr>
          <w:p w:rsidR="00DC0749" w:rsidRPr="006F5362" w:rsidRDefault="00DC0749" w:rsidP="00C046C1">
            <w:pPr>
              <w:snapToGrid w:val="0"/>
              <w:jc w:val="center"/>
              <w:rPr>
                <w:b/>
                <w:bCs/>
                <w:sz w:val="20"/>
                <w:szCs w:val="20"/>
              </w:rPr>
            </w:pPr>
            <w:r w:rsidRPr="006F5362">
              <w:rPr>
                <w:b/>
                <w:bCs/>
                <w:sz w:val="20"/>
                <w:szCs w:val="20"/>
              </w:rPr>
              <w:t>5</w:t>
            </w:r>
          </w:p>
        </w:tc>
        <w:tc>
          <w:tcPr>
            <w:tcW w:w="1211" w:type="dxa"/>
            <w:tcBorders>
              <w:left w:val="single" w:sz="1" w:space="0" w:color="000000"/>
              <w:bottom w:val="single" w:sz="1" w:space="0" w:color="000000"/>
            </w:tcBorders>
            <w:vAlign w:val="center"/>
          </w:tcPr>
          <w:p w:rsidR="00DC0749" w:rsidRPr="006F5362" w:rsidRDefault="00DC0749" w:rsidP="00C046C1">
            <w:pPr>
              <w:snapToGrid w:val="0"/>
              <w:jc w:val="center"/>
              <w:rPr>
                <w:b/>
                <w:bCs/>
                <w:sz w:val="20"/>
                <w:szCs w:val="20"/>
              </w:rPr>
            </w:pPr>
            <w:r w:rsidRPr="006F5362">
              <w:rPr>
                <w:b/>
                <w:bCs/>
                <w:sz w:val="20"/>
                <w:szCs w:val="20"/>
              </w:rPr>
              <w:t>6</w:t>
            </w:r>
          </w:p>
        </w:tc>
        <w:tc>
          <w:tcPr>
            <w:tcW w:w="1056" w:type="dxa"/>
            <w:tcBorders>
              <w:left w:val="single" w:sz="1" w:space="0" w:color="000000"/>
              <w:bottom w:val="single" w:sz="1" w:space="0" w:color="000000"/>
            </w:tcBorders>
            <w:vAlign w:val="center"/>
          </w:tcPr>
          <w:p w:rsidR="00DC0749" w:rsidRPr="006F5362" w:rsidRDefault="00DC0749" w:rsidP="00C046C1">
            <w:pPr>
              <w:snapToGrid w:val="0"/>
              <w:jc w:val="center"/>
              <w:rPr>
                <w:b/>
                <w:bCs/>
                <w:sz w:val="20"/>
                <w:szCs w:val="20"/>
              </w:rPr>
            </w:pPr>
            <w:r w:rsidRPr="006F5362">
              <w:rPr>
                <w:b/>
                <w:bCs/>
                <w:sz w:val="20"/>
                <w:szCs w:val="20"/>
              </w:rPr>
              <w:t>7</w:t>
            </w:r>
          </w:p>
        </w:tc>
        <w:tc>
          <w:tcPr>
            <w:tcW w:w="1159" w:type="dxa"/>
            <w:tcBorders>
              <w:left w:val="single" w:sz="1" w:space="0" w:color="000000"/>
              <w:bottom w:val="single" w:sz="1" w:space="0" w:color="000000"/>
              <w:right w:val="single" w:sz="1" w:space="0" w:color="000000"/>
            </w:tcBorders>
            <w:vAlign w:val="center"/>
          </w:tcPr>
          <w:p w:rsidR="00DC0749" w:rsidRPr="006F5362" w:rsidRDefault="00DC0749" w:rsidP="00C046C1">
            <w:pPr>
              <w:snapToGrid w:val="0"/>
              <w:jc w:val="center"/>
              <w:rPr>
                <w:b/>
                <w:bCs/>
                <w:sz w:val="20"/>
                <w:szCs w:val="20"/>
              </w:rPr>
            </w:pPr>
            <w:r w:rsidRPr="006F5362">
              <w:rPr>
                <w:b/>
                <w:bCs/>
                <w:sz w:val="20"/>
                <w:szCs w:val="20"/>
              </w:rPr>
              <w:t>8</w:t>
            </w:r>
          </w:p>
        </w:tc>
      </w:tr>
      <w:tr w:rsidR="00DC0749" w:rsidTr="00C046C1">
        <w:tc>
          <w:tcPr>
            <w:tcW w:w="667" w:type="dxa"/>
            <w:tcBorders>
              <w:left w:val="single" w:sz="1" w:space="0" w:color="000000"/>
              <w:bottom w:val="single" w:sz="1" w:space="0" w:color="000000"/>
            </w:tcBorders>
            <w:vAlign w:val="center"/>
          </w:tcPr>
          <w:p w:rsidR="00DC0749" w:rsidRDefault="00DC0749" w:rsidP="00C046C1">
            <w:pPr>
              <w:snapToGrid w:val="0"/>
              <w:jc w:val="center"/>
            </w:pPr>
            <w:r>
              <w:t>1.</w:t>
            </w:r>
          </w:p>
        </w:tc>
        <w:tc>
          <w:tcPr>
            <w:tcW w:w="2122" w:type="dxa"/>
            <w:tcBorders>
              <w:left w:val="single" w:sz="1" w:space="0" w:color="000000"/>
              <w:bottom w:val="single" w:sz="1" w:space="0" w:color="000000"/>
            </w:tcBorders>
            <w:vAlign w:val="center"/>
          </w:tcPr>
          <w:p w:rsidR="00DC0749" w:rsidRDefault="00DC0749" w:rsidP="00C046C1">
            <w:pPr>
              <w:snapToGrid w:val="0"/>
              <w:jc w:val="center"/>
            </w:pPr>
            <w:r>
              <w:t>Общая протяженность</w:t>
            </w:r>
          </w:p>
          <w:p w:rsidR="00DC0749" w:rsidRDefault="00DC0749" w:rsidP="00C046C1">
            <w:pPr>
              <w:jc w:val="center"/>
            </w:pPr>
            <w:r>
              <w:t>УДС</w:t>
            </w:r>
          </w:p>
        </w:tc>
        <w:tc>
          <w:tcPr>
            <w:tcW w:w="1111" w:type="dxa"/>
            <w:tcBorders>
              <w:left w:val="single" w:sz="1" w:space="0" w:color="000000"/>
              <w:bottom w:val="single" w:sz="1" w:space="0" w:color="000000"/>
            </w:tcBorders>
            <w:vAlign w:val="center"/>
          </w:tcPr>
          <w:p w:rsidR="00DC0749" w:rsidRDefault="00DC0749" w:rsidP="00C046C1">
            <w:pPr>
              <w:snapToGrid w:val="0"/>
              <w:jc w:val="center"/>
            </w:pPr>
            <w:r>
              <w:t>км</w:t>
            </w:r>
          </w:p>
        </w:tc>
        <w:tc>
          <w:tcPr>
            <w:tcW w:w="1122" w:type="dxa"/>
            <w:tcBorders>
              <w:left w:val="single" w:sz="1" w:space="0" w:color="000000"/>
              <w:bottom w:val="single" w:sz="1" w:space="0" w:color="000000"/>
            </w:tcBorders>
            <w:vAlign w:val="center"/>
          </w:tcPr>
          <w:p w:rsidR="00DC0749" w:rsidRDefault="00DC0749" w:rsidP="00C046C1">
            <w:pPr>
              <w:snapToGrid w:val="0"/>
              <w:jc w:val="center"/>
            </w:pPr>
            <w:r>
              <w:t>30,1</w:t>
            </w:r>
          </w:p>
        </w:tc>
        <w:tc>
          <w:tcPr>
            <w:tcW w:w="1178" w:type="dxa"/>
            <w:tcBorders>
              <w:left w:val="single" w:sz="1" w:space="0" w:color="000000"/>
              <w:bottom w:val="single" w:sz="1" w:space="0" w:color="000000"/>
            </w:tcBorders>
            <w:vAlign w:val="center"/>
          </w:tcPr>
          <w:p w:rsidR="00DC0749" w:rsidRDefault="00DC0749" w:rsidP="00C046C1">
            <w:pPr>
              <w:snapToGrid w:val="0"/>
              <w:jc w:val="center"/>
            </w:pPr>
            <w:r>
              <w:t>30,1</w:t>
            </w:r>
          </w:p>
        </w:tc>
        <w:tc>
          <w:tcPr>
            <w:tcW w:w="1211" w:type="dxa"/>
            <w:tcBorders>
              <w:left w:val="single" w:sz="1" w:space="0" w:color="000000"/>
              <w:bottom w:val="single" w:sz="1" w:space="0" w:color="000000"/>
            </w:tcBorders>
            <w:vAlign w:val="center"/>
          </w:tcPr>
          <w:p w:rsidR="00DC0749" w:rsidRDefault="00DC0749" w:rsidP="00C046C1">
            <w:pPr>
              <w:snapToGrid w:val="0"/>
              <w:jc w:val="center"/>
            </w:pPr>
            <w:r>
              <w:t>30,1</w:t>
            </w:r>
          </w:p>
        </w:tc>
        <w:tc>
          <w:tcPr>
            <w:tcW w:w="1056" w:type="dxa"/>
            <w:tcBorders>
              <w:left w:val="single" w:sz="1" w:space="0" w:color="000000"/>
              <w:bottom w:val="single" w:sz="1" w:space="0" w:color="000000"/>
            </w:tcBorders>
            <w:vAlign w:val="center"/>
          </w:tcPr>
          <w:p w:rsidR="00DC0749" w:rsidRDefault="00DC0749" w:rsidP="00C046C1">
            <w:pPr>
              <w:snapToGrid w:val="0"/>
              <w:jc w:val="center"/>
            </w:pPr>
            <w:r>
              <w:t>35,4</w:t>
            </w:r>
          </w:p>
        </w:tc>
        <w:tc>
          <w:tcPr>
            <w:tcW w:w="1159" w:type="dxa"/>
            <w:tcBorders>
              <w:left w:val="single" w:sz="1" w:space="0" w:color="000000"/>
              <w:bottom w:val="single" w:sz="1" w:space="0" w:color="000000"/>
              <w:right w:val="single" w:sz="1" w:space="0" w:color="000000"/>
            </w:tcBorders>
            <w:vAlign w:val="center"/>
          </w:tcPr>
          <w:p w:rsidR="00DC0749" w:rsidRDefault="00DC0749" w:rsidP="00C046C1">
            <w:pPr>
              <w:snapToGrid w:val="0"/>
              <w:jc w:val="center"/>
            </w:pPr>
            <w:r>
              <w:t>35,4</w:t>
            </w:r>
          </w:p>
        </w:tc>
      </w:tr>
      <w:tr w:rsidR="00DC0749" w:rsidTr="00C046C1">
        <w:trPr>
          <w:trHeight w:hRule="exact" w:val="1478"/>
        </w:trPr>
        <w:tc>
          <w:tcPr>
            <w:tcW w:w="667" w:type="dxa"/>
            <w:vMerge w:val="restart"/>
            <w:tcBorders>
              <w:left w:val="single" w:sz="1" w:space="0" w:color="000000"/>
              <w:bottom w:val="single" w:sz="1" w:space="0" w:color="000000"/>
            </w:tcBorders>
            <w:vAlign w:val="center"/>
          </w:tcPr>
          <w:p w:rsidR="00DC0749" w:rsidRDefault="00DC0749" w:rsidP="00C046C1">
            <w:pPr>
              <w:snapToGrid w:val="0"/>
              <w:jc w:val="both"/>
            </w:pPr>
            <w:r>
              <w:t>2.</w:t>
            </w:r>
          </w:p>
        </w:tc>
        <w:tc>
          <w:tcPr>
            <w:tcW w:w="2122" w:type="dxa"/>
            <w:tcBorders>
              <w:left w:val="single" w:sz="1" w:space="0" w:color="000000"/>
              <w:bottom w:val="single" w:sz="1" w:space="0" w:color="000000"/>
            </w:tcBorders>
            <w:vAlign w:val="center"/>
          </w:tcPr>
          <w:p w:rsidR="00DC0749" w:rsidRDefault="00DC0749" w:rsidP="00C046C1">
            <w:pPr>
              <w:snapToGrid w:val="0"/>
              <w:jc w:val="center"/>
            </w:pPr>
            <w:r>
              <w:t>Протяженность проезжих частей по линиям покрытий – в том числе:</w:t>
            </w:r>
          </w:p>
        </w:tc>
        <w:tc>
          <w:tcPr>
            <w:tcW w:w="1111" w:type="dxa"/>
            <w:tcBorders>
              <w:left w:val="single" w:sz="1" w:space="0" w:color="000000"/>
              <w:bottom w:val="single" w:sz="1" w:space="0" w:color="000000"/>
            </w:tcBorders>
            <w:vAlign w:val="center"/>
          </w:tcPr>
          <w:p w:rsidR="00DC0749" w:rsidRDefault="00DC0749" w:rsidP="00C046C1">
            <w:pPr>
              <w:snapToGrid w:val="0"/>
              <w:jc w:val="center"/>
            </w:pPr>
            <w:r>
              <w:t>км</w:t>
            </w:r>
          </w:p>
        </w:tc>
        <w:tc>
          <w:tcPr>
            <w:tcW w:w="1122" w:type="dxa"/>
            <w:tcBorders>
              <w:left w:val="single" w:sz="1" w:space="0" w:color="000000"/>
              <w:bottom w:val="single" w:sz="1" w:space="0" w:color="000000"/>
            </w:tcBorders>
            <w:vAlign w:val="center"/>
          </w:tcPr>
          <w:p w:rsidR="00DC0749" w:rsidRDefault="00DC0749" w:rsidP="00C046C1">
            <w:pPr>
              <w:snapToGrid w:val="0"/>
              <w:jc w:val="center"/>
            </w:pPr>
          </w:p>
        </w:tc>
        <w:tc>
          <w:tcPr>
            <w:tcW w:w="1178" w:type="dxa"/>
            <w:tcBorders>
              <w:left w:val="single" w:sz="1" w:space="0" w:color="000000"/>
              <w:bottom w:val="single" w:sz="1" w:space="0" w:color="000000"/>
            </w:tcBorders>
            <w:vAlign w:val="center"/>
          </w:tcPr>
          <w:p w:rsidR="00DC0749" w:rsidRDefault="00DC0749" w:rsidP="00C046C1">
            <w:pPr>
              <w:snapToGrid w:val="0"/>
              <w:jc w:val="center"/>
            </w:pPr>
          </w:p>
        </w:tc>
        <w:tc>
          <w:tcPr>
            <w:tcW w:w="1211" w:type="dxa"/>
            <w:tcBorders>
              <w:left w:val="single" w:sz="1" w:space="0" w:color="000000"/>
              <w:bottom w:val="single" w:sz="1" w:space="0" w:color="000000"/>
            </w:tcBorders>
            <w:vAlign w:val="center"/>
          </w:tcPr>
          <w:p w:rsidR="00DC0749" w:rsidRDefault="00DC0749" w:rsidP="00C046C1">
            <w:pPr>
              <w:snapToGrid w:val="0"/>
              <w:jc w:val="center"/>
            </w:pPr>
          </w:p>
        </w:tc>
        <w:tc>
          <w:tcPr>
            <w:tcW w:w="1056" w:type="dxa"/>
            <w:tcBorders>
              <w:left w:val="single" w:sz="1" w:space="0" w:color="000000"/>
              <w:bottom w:val="single" w:sz="1" w:space="0" w:color="000000"/>
            </w:tcBorders>
            <w:vAlign w:val="center"/>
          </w:tcPr>
          <w:p w:rsidR="00DC0749" w:rsidRDefault="00DC0749" w:rsidP="00C046C1">
            <w:pPr>
              <w:snapToGrid w:val="0"/>
              <w:jc w:val="center"/>
            </w:pPr>
          </w:p>
        </w:tc>
        <w:tc>
          <w:tcPr>
            <w:tcW w:w="1159" w:type="dxa"/>
            <w:tcBorders>
              <w:left w:val="single" w:sz="1" w:space="0" w:color="000000"/>
              <w:bottom w:val="single" w:sz="1" w:space="0" w:color="000000"/>
              <w:right w:val="single" w:sz="1" w:space="0" w:color="000000"/>
            </w:tcBorders>
            <w:vAlign w:val="center"/>
          </w:tcPr>
          <w:p w:rsidR="00DC0749" w:rsidRDefault="00DC0749" w:rsidP="00C046C1">
            <w:pPr>
              <w:snapToGrid w:val="0"/>
              <w:jc w:val="center"/>
            </w:pPr>
          </w:p>
        </w:tc>
      </w:tr>
      <w:tr w:rsidR="00DC0749" w:rsidTr="00C046C1">
        <w:trPr>
          <w:trHeight w:hRule="exact" w:val="332"/>
        </w:trPr>
        <w:tc>
          <w:tcPr>
            <w:tcW w:w="667" w:type="dxa"/>
            <w:vMerge/>
            <w:tcBorders>
              <w:left w:val="single" w:sz="1" w:space="0" w:color="000000"/>
              <w:bottom w:val="single" w:sz="1" w:space="0" w:color="000000"/>
            </w:tcBorders>
            <w:vAlign w:val="center"/>
          </w:tcPr>
          <w:p w:rsidR="00DC0749" w:rsidRDefault="00DC0749" w:rsidP="00C046C1"/>
        </w:tc>
        <w:tc>
          <w:tcPr>
            <w:tcW w:w="2122" w:type="dxa"/>
            <w:tcBorders>
              <w:left w:val="single" w:sz="1" w:space="0" w:color="000000"/>
              <w:bottom w:val="single" w:sz="1" w:space="0" w:color="000000"/>
            </w:tcBorders>
            <w:vAlign w:val="center"/>
          </w:tcPr>
          <w:p w:rsidR="00DC0749" w:rsidRDefault="00DC0749" w:rsidP="00C046C1">
            <w:pPr>
              <w:snapToGrid w:val="0"/>
              <w:jc w:val="center"/>
            </w:pPr>
            <w:r>
              <w:t>асфальтобетон</w:t>
            </w:r>
          </w:p>
        </w:tc>
        <w:tc>
          <w:tcPr>
            <w:tcW w:w="1111" w:type="dxa"/>
            <w:tcBorders>
              <w:left w:val="single" w:sz="1" w:space="0" w:color="000000"/>
              <w:bottom w:val="single" w:sz="1" w:space="0" w:color="000000"/>
            </w:tcBorders>
            <w:vAlign w:val="center"/>
          </w:tcPr>
          <w:p w:rsidR="00DC0749" w:rsidRDefault="00DC0749" w:rsidP="00C046C1">
            <w:pPr>
              <w:snapToGrid w:val="0"/>
              <w:jc w:val="center"/>
            </w:pPr>
            <w:r>
              <w:t>км</w:t>
            </w:r>
          </w:p>
        </w:tc>
        <w:tc>
          <w:tcPr>
            <w:tcW w:w="1122" w:type="dxa"/>
            <w:tcBorders>
              <w:left w:val="single" w:sz="1" w:space="0" w:color="000000"/>
              <w:bottom w:val="single" w:sz="1" w:space="0" w:color="000000"/>
            </w:tcBorders>
            <w:vAlign w:val="center"/>
          </w:tcPr>
          <w:p w:rsidR="00DC0749" w:rsidRDefault="00DC0749" w:rsidP="00C046C1">
            <w:pPr>
              <w:snapToGrid w:val="0"/>
              <w:jc w:val="center"/>
            </w:pPr>
            <w:r>
              <w:t>30,1</w:t>
            </w:r>
          </w:p>
        </w:tc>
        <w:tc>
          <w:tcPr>
            <w:tcW w:w="1178" w:type="dxa"/>
            <w:tcBorders>
              <w:left w:val="single" w:sz="1" w:space="0" w:color="000000"/>
              <w:bottom w:val="single" w:sz="1" w:space="0" w:color="000000"/>
            </w:tcBorders>
            <w:vAlign w:val="center"/>
          </w:tcPr>
          <w:p w:rsidR="00DC0749" w:rsidRDefault="00DC0749" w:rsidP="00C046C1">
            <w:pPr>
              <w:snapToGrid w:val="0"/>
              <w:jc w:val="center"/>
            </w:pPr>
            <w:r>
              <w:t>30,1</w:t>
            </w:r>
          </w:p>
        </w:tc>
        <w:tc>
          <w:tcPr>
            <w:tcW w:w="1211" w:type="dxa"/>
            <w:tcBorders>
              <w:left w:val="single" w:sz="1" w:space="0" w:color="000000"/>
              <w:bottom w:val="single" w:sz="1" w:space="0" w:color="000000"/>
            </w:tcBorders>
            <w:vAlign w:val="center"/>
          </w:tcPr>
          <w:p w:rsidR="00DC0749" w:rsidRDefault="00DC0749" w:rsidP="00C046C1">
            <w:pPr>
              <w:snapToGrid w:val="0"/>
              <w:jc w:val="center"/>
            </w:pPr>
            <w:r>
              <w:t>30,1</w:t>
            </w:r>
          </w:p>
        </w:tc>
        <w:tc>
          <w:tcPr>
            <w:tcW w:w="1056" w:type="dxa"/>
            <w:tcBorders>
              <w:left w:val="single" w:sz="1" w:space="0" w:color="000000"/>
              <w:bottom w:val="single" w:sz="1" w:space="0" w:color="000000"/>
            </w:tcBorders>
            <w:vAlign w:val="center"/>
          </w:tcPr>
          <w:p w:rsidR="00DC0749" w:rsidRDefault="00DC0749" w:rsidP="00C046C1">
            <w:pPr>
              <w:snapToGrid w:val="0"/>
              <w:jc w:val="center"/>
            </w:pPr>
            <w:r>
              <w:t>30,1</w:t>
            </w:r>
          </w:p>
        </w:tc>
        <w:tc>
          <w:tcPr>
            <w:tcW w:w="1159" w:type="dxa"/>
            <w:tcBorders>
              <w:left w:val="single" w:sz="1" w:space="0" w:color="000000"/>
              <w:bottom w:val="single" w:sz="1" w:space="0" w:color="000000"/>
              <w:right w:val="single" w:sz="1" w:space="0" w:color="000000"/>
            </w:tcBorders>
            <w:vAlign w:val="center"/>
          </w:tcPr>
          <w:p w:rsidR="00DC0749" w:rsidRDefault="00DC0749" w:rsidP="00C046C1">
            <w:pPr>
              <w:snapToGrid w:val="0"/>
              <w:jc w:val="center"/>
            </w:pPr>
            <w:r>
              <w:t>30,1</w:t>
            </w:r>
          </w:p>
        </w:tc>
      </w:tr>
      <w:tr w:rsidR="00DC0749" w:rsidTr="00C046C1">
        <w:trPr>
          <w:trHeight w:hRule="exact" w:val="332"/>
        </w:trPr>
        <w:tc>
          <w:tcPr>
            <w:tcW w:w="667" w:type="dxa"/>
            <w:vMerge/>
            <w:tcBorders>
              <w:left w:val="single" w:sz="1" w:space="0" w:color="000000"/>
              <w:bottom w:val="single" w:sz="1" w:space="0" w:color="000000"/>
            </w:tcBorders>
            <w:vAlign w:val="center"/>
          </w:tcPr>
          <w:p w:rsidR="00DC0749" w:rsidRDefault="00DC0749" w:rsidP="00C046C1"/>
        </w:tc>
        <w:tc>
          <w:tcPr>
            <w:tcW w:w="2122" w:type="dxa"/>
            <w:tcBorders>
              <w:left w:val="single" w:sz="1" w:space="0" w:color="000000"/>
              <w:bottom w:val="single" w:sz="1" w:space="0" w:color="000000"/>
            </w:tcBorders>
            <w:vAlign w:val="center"/>
          </w:tcPr>
          <w:p w:rsidR="00DC0749" w:rsidRDefault="00DC0749" w:rsidP="00C046C1">
            <w:pPr>
              <w:snapToGrid w:val="0"/>
              <w:jc w:val="center"/>
            </w:pPr>
            <w:r>
              <w:t>бетон</w:t>
            </w:r>
          </w:p>
        </w:tc>
        <w:tc>
          <w:tcPr>
            <w:tcW w:w="1111" w:type="dxa"/>
            <w:tcBorders>
              <w:left w:val="single" w:sz="1" w:space="0" w:color="000000"/>
              <w:bottom w:val="single" w:sz="1" w:space="0" w:color="000000"/>
            </w:tcBorders>
            <w:vAlign w:val="center"/>
          </w:tcPr>
          <w:p w:rsidR="00DC0749" w:rsidRDefault="00DC0749" w:rsidP="00C046C1">
            <w:pPr>
              <w:snapToGrid w:val="0"/>
              <w:jc w:val="center"/>
            </w:pPr>
            <w:r>
              <w:t>км</w:t>
            </w:r>
          </w:p>
        </w:tc>
        <w:tc>
          <w:tcPr>
            <w:tcW w:w="1122" w:type="dxa"/>
            <w:tcBorders>
              <w:left w:val="single" w:sz="1" w:space="0" w:color="000000"/>
              <w:bottom w:val="single" w:sz="1" w:space="0" w:color="000000"/>
            </w:tcBorders>
            <w:vAlign w:val="center"/>
          </w:tcPr>
          <w:p w:rsidR="00DC0749" w:rsidRPr="00FD30C2" w:rsidRDefault="00DC0749" w:rsidP="00C046C1">
            <w:pPr>
              <w:snapToGrid w:val="0"/>
              <w:jc w:val="center"/>
            </w:pPr>
            <w:r>
              <w:t>-</w:t>
            </w:r>
          </w:p>
        </w:tc>
        <w:tc>
          <w:tcPr>
            <w:tcW w:w="1178" w:type="dxa"/>
            <w:tcBorders>
              <w:left w:val="single" w:sz="1" w:space="0" w:color="000000"/>
              <w:bottom w:val="single" w:sz="1" w:space="0" w:color="000000"/>
            </w:tcBorders>
            <w:vAlign w:val="center"/>
          </w:tcPr>
          <w:p w:rsidR="00DC0749" w:rsidRPr="00FD30C2" w:rsidRDefault="00DC0749" w:rsidP="00C046C1">
            <w:pPr>
              <w:snapToGrid w:val="0"/>
              <w:jc w:val="center"/>
            </w:pPr>
            <w:r>
              <w:t>-</w:t>
            </w:r>
          </w:p>
        </w:tc>
        <w:tc>
          <w:tcPr>
            <w:tcW w:w="1211" w:type="dxa"/>
            <w:tcBorders>
              <w:left w:val="single" w:sz="1" w:space="0" w:color="000000"/>
              <w:bottom w:val="single" w:sz="1" w:space="0" w:color="000000"/>
            </w:tcBorders>
            <w:vAlign w:val="center"/>
          </w:tcPr>
          <w:p w:rsidR="00DC0749" w:rsidRPr="00FD30C2" w:rsidRDefault="00DC0749" w:rsidP="00C046C1">
            <w:pPr>
              <w:snapToGrid w:val="0"/>
              <w:jc w:val="center"/>
            </w:pPr>
            <w:r>
              <w:t>-</w:t>
            </w:r>
          </w:p>
        </w:tc>
        <w:tc>
          <w:tcPr>
            <w:tcW w:w="1056" w:type="dxa"/>
            <w:tcBorders>
              <w:left w:val="single" w:sz="1" w:space="0" w:color="000000"/>
              <w:bottom w:val="single" w:sz="1" w:space="0" w:color="000000"/>
            </w:tcBorders>
            <w:vAlign w:val="center"/>
          </w:tcPr>
          <w:p w:rsidR="00DC0749" w:rsidRPr="00FD30C2" w:rsidRDefault="00DC0749" w:rsidP="00C046C1">
            <w:pPr>
              <w:snapToGrid w:val="0"/>
              <w:jc w:val="center"/>
            </w:pPr>
            <w:r>
              <w:t>-</w:t>
            </w:r>
          </w:p>
        </w:tc>
        <w:tc>
          <w:tcPr>
            <w:tcW w:w="1159" w:type="dxa"/>
            <w:tcBorders>
              <w:left w:val="single" w:sz="1" w:space="0" w:color="000000"/>
              <w:bottom w:val="single" w:sz="1" w:space="0" w:color="000000"/>
              <w:right w:val="single" w:sz="1" w:space="0" w:color="000000"/>
            </w:tcBorders>
            <w:vAlign w:val="center"/>
          </w:tcPr>
          <w:p w:rsidR="00DC0749" w:rsidRPr="00FD30C2" w:rsidRDefault="00DC0749" w:rsidP="00C046C1">
            <w:pPr>
              <w:snapToGrid w:val="0"/>
              <w:jc w:val="center"/>
            </w:pPr>
            <w:r>
              <w:t>-</w:t>
            </w:r>
          </w:p>
        </w:tc>
      </w:tr>
      <w:tr w:rsidR="00DC0749" w:rsidTr="00C046C1">
        <w:tc>
          <w:tcPr>
            <w:tcW w:w="667" w:type="dxa"/>
            <w:vMerge/>
            <w:tcBorders>
              <w:left w:val="single" w:sz="1" w:space="0" w:color="000000"/>
              <w:bottom w:val="single" w:sz="1" w:space="0" w:color="000000"/>
            </w:tcBorders>
            <w:vAlign w:val="center"/>
          </w:tcPr>
          <w:p w:rsidR="00DC0749" w:rsidRDefault="00DC0749" w:rsidP="00C046C1"/>
        </w:tc>
        <w:tc>
          <w:tcPr>
            <w:tcW w:w="2122" w:type="dxa"/>
            <w:tcBorders>
              <w:left w:val="single" w:sz="1" w:space="0" w:color="000000"/>
              <w:bottom w:val="single" w:sz="1" w:space="0" w:color="000000"/>
            </w:tcBorders>
            <w:vAlign w:val="center"/>
          </w:tcPr>
          <w:p w:rsidR="00DC0749" w:rsidRDefault="00DC0749" w:rsidP="00C046C1">
            <w:pPr>
              <w:snapToGrid w:val="0"/>
              <w:jc w:val="center"/>
            </w:pPr>
            <w:r>
              <w:t>гравийное покрытие</w:t>
            </w:r>
          </w:p>
        </w:tc>
        <w:tc>
          <w:tcPr>
            <w:tcW w:w="1111" w:type="dxa"/>
            <w:tcBorders>
              <w:left w:val="single" w:sz="1" w:space="0" w:color="000000"/>
              <w:bottom w:val="single" w:sz="1" w:space="0" w:color="000000"/>
            </w:tcBorders>
            <w:vAlign w:val="center"/>
          </w:tcPr>
          <w:p w:rsidR="00DC0749" w:rsidRDefault="00DC0749" w:rsidP="00C046C1">
            <w:pPr>
              <w:snapToGrid w:val="0"/>
              <w:jc w:val="center"/>
            </w:pPr>
            <w:r>
              <w:t>км</w:t>
            </w:r>
          </w:p>
        </w:tc>
        <w:tc>
          <w:tcPr>
            <w:tcW w:w="1122" w:type="dxa"/>
            <w:tcBorders>
              <w:left w:val="single" w:sz="1" w:space="0" w:color="000000"/>
              <w:bottom w:val="single" w:sz="1" w:space="0" w:color="000000"/>
            </w:tcBorders>
            <w:vAlign w:val="center"/>
          </w:tcPr>
          <w:p w:rsidR="00DC0749" w:rsidRPr="00FD30C2" w:rsidRDefault="00DC0749" w:rsidP="00C046C1">
            <w:pPr>
              <w:snapToGrid w:val="0"/>
              <w:jc w:val="center"/>
            </w:pPr>
            <w:r>
              <w:t>-</w:t>
            </w:r>
          </w:p>
        </w:tc>
        <w:tc>
          <w:tcPr>
            <w:tcW w:w="1178" w:type="dxa"/>
            <w:tcBorders>
              <w:left w:val="single" w:sz="1" w:space="0" w:color="000000"/>
              <w:bottom w:val="single" w:sz="1" w:space="0" w:color="000000"/>
            </w:tcBorders>
            <w:vAlign w:val="center"/>
          </w:tcPr>
          <w:p w:rsidR="00DC0749" w:rsidRPr="00FD30C2" w:rsidRDefault="00DC0749" w:rsidP="00C046C1">
            <w:pPr>
              <w:snapToGrid w:val="0"/>
              <w:jc w:val="center"/>
            </w:pPr>
            <w:r>
              <w:t>-</w:t>
            </w:r>
          </w:p>
        </w:tc>
        <w:tc>
          <w:tcPr>
            <w:tcW w:w="1211" w:type="dxa"/>
            <w:tcBorders>
              <w:left w:val="single" w:sz="1" w:space="0" w:color="000000"/>
              <w:bottom w:val="single" w:sz="1" w:space="0" w:color="000000"/>
            </w:tcBorders>
            <w:vAlign w:val="center"/>
          </w:tcPr>
          <w:p w:rsidR="00DC0749" w:rsidRPr="00FD30C2" w:rsidRDefault="00DC0749" w:rsidP="00C046C1">
            <w:pPr>
              <w:snapToGrid w:val="0"/>
              <w:jc w:val="center"/>
            </w:pPr>
            <w:r>
              <w:t>-</w:t>
            </w:r>
          </w:p>
        </w:tc>
        <w:tc>
          <w:tcPr>
            <w:tcW w:w="1056" w:type="dxa"/>
            <w:tcBorders>
              <w:left w:val="single" w:sz="1" w:space="0" w:color="000000"/>
              <w:bottom w:val="single" w:sz="1" w:space="0" w:color="000000"/>
            </w:tcBorders>
            <w:vAlign w:val="center"/>
          </w:tcPr>
          <w:p w:rsidR="00DC0749" w:rsidRDefault="00DC0749" w:rsidP="00C046C1">
            <w:pPr>
              <w:snapToGrid w:val="0"/>
              <w:jc w:val="center"/>
            </w:pPr>
            <w:r>
              <w:t>5,4</w:t>
            </w:r>
          </w:p>
        </w:tc>
        <w:tc>
          <w:tcPr>
            <w:tcW w:w="1159" w:type="dxa"/>
            <w:tcBorders>
              <w:left w:val="single" w:sz="1" w:space="0" w:color="000000"/>
              <w:bottom w:val="single" w:sz="1" w:space="0" w:color="000000"/>
              <w:right w:val="single" w:sz="1" w:space="0" w:color="000000"/>
            </w:tcBorders>
            <w:vAlign w:val="center"/>
          </w:tcPr>
          <w:p w:rsidR="00DC0749" w:rsidRDefault="00DC0749" w:rsidP="00C046C1">
            <w:pPr>
              <w:snapToGrid w:val="0"/>
              <w:jc w:val="center"/>
            </w:pPr>
            <w:r>
              <w:t>5,4</w:t>
            </w:r>
          </w:p>
        </w:tc>
      </w:tr>
    </w:tbl>
    <w:p w:rsidR="00DC0749" w:rsidRPr="003D42AB" w:rsidRDefault="00DC0749" w:rsidP="00DC0749">
      <w:pPr>
        <w:pStyle w:val="ConsPlusNormal"/>
        <w:widowControl/>
        <w:ind w:firstLine="0"/>
        <w:rPr>
          <w:rFonts w:ascii="Times New Roman" w:eastAsia="Lucida Sans Unicode" w:hAnsi="Times New Roman" w:cs="Tahoma"/>
          <w:sz w:val="24"/>
          <w:szCs w:val="24"/>
        </w:rPr>
      </w:pPr>
      <w:r>
        <w:rPr>
          <w:rFonts w:ascii="Times New Roman" w:eastAsia="Lucida Sans Unicode" w:hAnsi="Times New Roman" w:cs="Tahoma"/>
          <w:sz w:val="24"/>
          <w:szCs w:val="24"/>
        </w:rPr>
        <w:t xml:space="preserve">          </w:t>
      </w:r>
    </w:p>
    <w:p w:rsidR="00DC0749" w:rsidRPr="00A15CCF" w:rsidRDefault="00DC0749" w:rsidP="00DC0749">
      <w:pPr>
        <w:pStyle w:val="ConsPlusNormal"/>
        <w:widowControl/>
        <w:ind w:firstLine="709"/>
        <w:rPr>
          <w:rFonts w:ascii="Times New Roman" w:hAnsi="Times New Roman" w:cs="Times New Roman"/>
          <w:bCs/>
          <w:i/>
          <w:sz w:val="28"/>
          <w:szCs w:val="28"/>
          <w:lang w:val="ru-RU"/>
        </w:rPr>
      </w:pPr>
      <w:r w:rsidRPr="00A15CCF">
        <w:rPr>
          <w:rFonts w:ascii="Times New Roman" w:hAnsi="Times New Roman" w:cs="Times New Roman"/>
          <w:bCs/>
          <w:i/>
          <w:sz w:val="28"/>
          <w:szCs w:val="28"/>
          <w:lang w:val="ru-RU"/>
        </w:rPr>
        <w:t xml:space="preserve">Общественный пассажирский транспорт. </w:t>
      </w:r>
    </w:p>
    <w:p w:rsidR="00DC0749" w:rsidRPr="00DC0749" w:rsidRDefault="00DC0749" w:rsidP="00DC0749">
      <w:pPr>
        <w:pStyle w:val="ConsPlusNormal"/>
        <w:widowControl/>
        <w:ind w:firstLine="709"/>
        <w:jc w:val="both"/>
        <w:rPr>
          <w:rFonts w:ascii="Times New Roman" w:hAnsi="Times New Roman" w:cs="Times New Roman"/>
          <w:sz w:val="28"/>
          <w:szCs w:val="28"/>
          <w:lang w:val="ru-RU"/>
        </w:rPr>
      </w:pPr>
      <w:r w:rsidRPr="00DC0749">
        <w:rPr>
          <w:rFonts w:ascii="Times New Roman" w:hAnsi="Times New Roman" w:cs="Times New Roman"/>
          <w:sz w:val="28"/>
          <w:szCs w:val="28"/>
          <w:lang w:val="ru-RU"/>
        </w:rPr>
        <w:t xml:space="preserve">Важное значение для обеспечения жизнедеятельности поселения имеет общественный пассажирский транспорт. В последние годы в его структуре происходят существенные организационные изменения, связанные с высокой конкуренцией со стороны субъектов малого бизнеса, осуществляющих перевозки пассажиров на микроавтобусах. </w:t>
      </w:r>
    </w:p>
    <w:p w:rsidR="00DC0749" w:rsidRPr="00DC0749" w:rsidRDefault="00DC0749" w:rsidP="00DC0749">
      <w:pPr>
        <w:pStyle w:val="ConsPlusNormal"/>
        <w:widowControl/>
        <w:ind w:firstLine="709"/>
        <w:jc w:val="both"/>
        <w:rPr>
          <w:rFonts w:ascii="Times New Roman" w:hAnsi="Times New Roman" w:cs="Times New Roman"/>
          <w:sz w:val="28"/>
          <w:szCs w:val="28"/>
          <w:lang w:val="ru-RU"/>
        </w:rPr>
      </w:pPr>
      <w:r w:rsidRPr="00DC0749">
        <w:rPr>
          <w:rFonts w:ascii="Times New Roman" w:hAnsi="Times New Roman" w:cs="Times New Roman"/>
          <w:sz w:val="28"/>
          <w:szCs w:val="28"/>
          <w:lang w:val="ru-RU"/>
        </w:rPr>
        <w:t>Автобусное сообщение осуществляется 5 раз в день автобусами маршрута «Давыдовка - Кулешовка», которые проходят через с.Тресоруково, с.Добрино, с.Рождествено уч. №3. Протяженность маршрута составляет 15 км. А также маршрутом «Давыдовка - Алемна», проходящим через с.Ермоловка, с.Дмитриевка, с. Нижнемарьино (протяженностью 20 км).  Автобусные остановки имеются:</w:t>
      </w:r>
    </w:p>
    <w:p w:rsidR="00DC0749" w:rsidRPr="00E80EF8" w:rsidRDefault="00DC0749" w:rsidP="00DC0749">
      <w:pPr>
        <w:rPr>
          <w:sz w:val="28"/>
          <w:szCs w:val="28"/>
        </w:rPr>
      </w:pPr>
      <w:r w:rsidRPr="00FE1319">
        <w:rPr>
          <w:sz w:val="28"/>
          <w:szCs w:val="28"/>
        </w:rPr>
        <w:t xml:space="preserve">                - </w:t>
      </w:r>
      <w:r>
        <w:rPr>
          <w:sz w:val="28"/>
          <w:szCs w:val="28"/>
        </w:rPr>
        <w:t xml:space="preserve"> </w:t>
      </w:r>
      <w:r w:rsidRPr="00FE1319">
        <w:rPr>
          <w:sz w:val="28"/>
          <w:szCs w:val="28"/>
        </w:rPr>
        <w:t>с.Рождествено</w:t>
      </w:r>
      <w:r>
        <w:rPr>
          <w:sz w:val="28"/>
          <w:szCs w:val="28"/>
        </w:rPr>
        <w:t xml:space="preserve"> уч.№3 в начале села (конечная) и в середине села (павильон)</w:t>
      </w:r>
      <w:r w:rsidRPr="00E80EF8">
        <w:rPr>
          <w:sz w:val="28"/>
          <w:szCs w:val="28"/>
        </w:rPr>
        <w:t>;</w:t>
      </w:r>
    </w:p>
    <w:p w:rsidR="00DC0749" w:rsidRPr="00E80EF8" w:rsidRDefault="00DC0749" w:rsidP="00DC0749">
      <w:pPr>
        <w:rPr>
          <w:sz w:val="28"/>
          <w:szCs w:val="28"/>
        </w:rPr>
      </w:pPr>
      <w:r>
        <w:rPr>
          <w:sz w:val="28"/>
          <w:szCs w:val="28"/>
        </w:rPr>
        <w:t xml:space="preserve">                -  между с.Рождествено уч.№2 и с.Рождествено уч.№3 (павильон)</w:t>
      </w:r>
      <w:r w:rsidRPr="00E80EF8">
        <w:rPr>
          <w:sz w:val="28"/>
          <w:szCs w:val="28"/>
        </w:rPr>
        <w:t>;</w:t>
      </w:r>
    </w:p>
    <w:p w:rsidR="00DC0749" w:rsidRPr="00E80EF8" w:rsidRDefault="00DC0749" w:rsidP="00DC0749">
      <w:pPr>
        <w:rPr>
          <w:sz w:val="28"/>
          <w:szCs w:val="28"/>
        </w:rPr>
      </w:pPr>
      <w:r>
        <w:rPr>
          <w:sz w:val="28"/>
          <w:szCs w:val="28"/>
        </w:rPr>
        <w:t xml:space="preserve">                -  с.Добрино, около школы (без павильона)</w:t>
      </w:r>
      <w:r w:rsidRPr="00E80EF8">
        <w:rPr>
          <w:sz w:val="28"/>
          <w:szCs w:val="28"/>
        </w:rPr>
        <w:t>;</w:t>
      </w:r>
    </w:p>
    <w:p w:rsidR="00DC0749" w:rsidRPr="00E80EF8" w:rsidRDefault="00DC0749" w:rsidP="00DC0749">
      <w:pPr>
        <w:rPr>
          <w:sz w:val="28"/>
          <w:szCs w:val="28"/>
        </w:rPr>
      </w:pPr>
      <w:r>
        <w:rPr>
          <w:sz w:val="28"/>
          <w:szCs w:val="28"/>
        </w:rPr>
        <w:t xml:space="preserve">                -  с.Тресоруково, павильон у магазина</w:t>
      </w:r>
      <w:r w:rsidRPr="00E80EF8">
        <w:rPr>
          <w:sz w:val="28"/>
          <w:szCs w:val="28"/>
        </w:rPr>
        <w:t>;</w:t>
      </w:r>
    </w:p>
    <w:p w:rsidR="00DC0749" w:rsidRPr="00E80EF8" w:rsidRDefault="00DC0749" w:rsidP="00DC0749">
      <w:pPr>
        <w:rPr>
          <w:sz w:val="28"/>
          <w:szCs w:val="28"/>
        </w:rPr>
      </w:pPr>
      <w:r>
        <w:rPr>
          <w:sz w:val="28"/>
          <w:szCs w:val="28"/>
        </w:rPr>
        <w:t xml:space="preserve">                -  с.Тресоруково, в начале ул.Тимирязева (павильон)</w:t>
      </w:r>
      <w:r w:rsidRPr="00E80EF8">
        <w:rPr>
          <w:sz w:val="28"/>
          <w:szCs w:val="28"/>
        </w:rPr>
        <w:t>;</w:t>
      </w:r>
    </w:p>
    <w:p w:rsidR="00DC0749" w:rsidRPr="00E80EF8" w:rsidRDefault="00DC0749" w:rsidP="00DC0749">
      <w:pPr>
        <w:rPr>
          <w:sz w:val="28"/>
          <w:szCs w:val="28"/>
        </w:rPr>
      </w:pPr>
      <w:r>
        <w:rPr>
          <w:sz w:val="28"/>
          <w:szCs w:val="28"/>
        </w:rPr>
        <w:t xml:space="preserve">                -  с.Нижнемарьино, в южной части села</w:t>
      </w:r>
      <w:r w:rsidRPr="00E80EF8">
        <w:rPr>
          <w:sz w:val="28"/>
          <w:szCs w:val="28"/>
        </w:rPr>
        <w:t>;</w:t>
      </w:r>
    </w:p>
    <w:p w:rsidR="00DC0749" w:rsidRPr="00E80EF8" w:rsidRDefault="00DC0749" w:rsidP="00DC0749">
      <w:pPr>
        <w:rPr>
          <w:sz w:val="28"/>
          <w:szCs w:val="28"/>
        </w:rPr>
      </w:pPr>
      <w:r>
        <w:rPr>
          <w:sz w:val="28"/>
          <w:szCs w:val="28"/>
        </w:rPr>
        <w:t xml:space="preserve">                -  с.Нижнемарьино, в начале ул.Заводская</w:t>
      </w:r>
      <w:r w:rsidRPr="00E80EF8">
        <w:rPr>
          <w:sz w:val="28"/>
          <w:szCs w:val="28"/>
        </w:rPr>
        <w:t>;</w:t>
      </w:r>
    </w:p>
    <w:p w:rsidR="00DC0749" w:rsidRPr="00E80EF8" w:rsidRDefault="00DC0749" w:rsidP="00DC0749">
      <w:pPr>
        <w:rPr>
          <w:sz w:val="28"/>
          <w:szCs w:val="28"/>
        </w:rPr>
      </w:pPr>
      <w:r>
        <w:rPr>
          <w:sz w:val="28"/>
          <w:szCs w:val="28"/>
        </w:rPr>
        <w:t xml:space="preserve">                -  с.Нижнемарьино, рядом с старым кладбищем</w:t>
      </w:r>
      <w:r w:rsidRPr="00E80EF8">
        <w:rPr>
          <w:sz w:val="28"/>
          <w:szCs w:val="28"/>
        </w:rPr>
        <w:t>;</w:t>
      </w:r>
    </w:p>
    <w:p w:rsidR="00DC0749" w:rsidRPr="00E80EF8" w:rsidRDefault="00DC0749" w:rsidP="00DC0749">
      <w:pPr>
        <w:rPr>
          <w:sz w:val="28"/>
          <w:szCs w:val="28"/>
        </w:rPr>
      </w:pPr>
      <w:r>
        <w:rPr>
          <w:sz w:val="28"/>
          <w:szCs w:val="28"/>
        </w:rPr>
        <w:t xml:space="preserve">                -  с.Нижнемарьино, 2 остановки по ул.Пушкина</w:t>
      </w:r>
      <w:r w:rsidRPr="00E80EF8">
        <w:rPr>
          <w:sz w:val="28"/>
          <w:szCs w:val="28"/>
        </w:rPr>
        <w:t>;</w:t>
      </w:r>
    </w:p>
    <w:p w:rsidR="00DC0749" w:rsidRPr="00FE1319" w:rsidRDefault="00DC0749" w:rsidP="00DC0749">
      <w:pPr>
        <w:rPr>
          <w:sz w:val="28"/>
          <w:szCs w:val="28"/>
        </w:rPr>
      </w:pPr>
      <w:r>
        <w:rPr>
          <w:sz w:val="28"/>
          <w:szCs w:val="28"/>
        </w:rPr>
        <w:t xml:space="preserve">                -  с.Нижнемарьино, разворот на ул.Луговая.</w:t>
      </w:r>
    </w:p>
    <w:p w:rsidR="00DC0749" w:rsidRPr="00DC0749" w:rsidRDefault="00DC0749" w:rsidP="00DC0749">
      <w:pPr>
        <w:pStyle w:val="ConsPlusNormal"/>
        <w:widowControl/>
        <w:ind w:firstLine="0"/>
        <w:jc w:val="both"/>
        <w:rPr>
          <w:rFonts w:ascii="Times New Roman" w:hAnsi="Times New Roman"/>
          <w:kern w:val="1"/>
          <w:sz w:val="28"/>
          <w:szCs w:val="28"/>
          <w:lang w:val="ru-RU"/>
        </w:rPr>
      </w:pPr>
      <w:r w:rsidRPr="00DC0749">
        <w:rPr>
          <w:rFonts w:ascii="Times New Roman" w:hAnsi="Times New Roman"/>
          <w:kern w:val="1"/>
          <w:sz w:val="28"/>
          <w:szCs w:val="28"/>
          <w:lang w:val="ru-RU"/>
        </w:rPr>
        <w:t>Существующий пассажирский транспорт удовлетворяет потребности населения.</w:t>
      </w:r>
    </w:p>
    <w:p w:rsidR="00DC0749" w:rsidRPr="00DC0749" w:rsidRDefault="00DC0749" w:rsidP="00DC0749">
      <w:pPr>
        <w:pStyle w:val="ConsPlusNormal"/>
        <w:widowControl/>
        <w:ind w:firstLine="709"/>
        <w:jc w:val="both"/>
        <w:rPr>
          <w:rFonts w:ascii="Times New Roman" w:hAnsi="Times New Roman" w:cs="Times New Roman"/>
          <w:bCs/>
          <w:i/>
          <w:sz w:val="28"/>
          <w:szCs w:val="28"/>
          <w:lang w:val="ru-RU"/>
        </w:rPr>
      </w:pPr>
    </w:p>
    <w:p w:rsidR="00DC0749" w:rsidRPr="00DC0749" w:rsidRDefault="00DC0749" w:rsidP="00DC0749">
      <w:pPr>
        <w:pStyle w:val="ConsPlusNormal"/>
        <w:widowControl/>
        <w:ind w:firstLine="709"/>
        <w:jc w:val="both"/>
        <w:rPr>
          <w:rFonts w:ascii="Times New Roman" w:hAnsi="Times New Roman" w:cs="Times New Roman"/>
          <w:bCs/>
          <w:i/>
          <w:sz w:val="28"/>
          <w:szCs w:val="28"/>
          <w:lang w:val="ru-RU"/>
        </w:rPr>
      </w:pPr>
      <w:r w:rsidRPr="00DC0749">
        <w:rPr>
          <w:rFonts w:ascii="Times New Roman" w:hAnsi="Times New Roman" w:cs="Times New Roman"/>
          <w:bCs/>
          <w:i/>
          <w:sz w:val="28"/>
          <w:szCs w:val="28"/>
          <w:lang w:val="ru-RU"/>
        </w:rPr>
        <w:t>Индивидуальный транспорт.</w:t>
      </w:r>
    </w:p>
    <w:p w:rsidR="00DC0749" w:rsidRPr="00DC0749" w:rsidRDefault="00DC0749" w:rsidP="00DC0749">
      <w:pPr>
        <w:pStyle w:val="ConsPlusNormal"/>
        <w:widowControl/>
        <w:ind w:firstLine="709"/>
        <w:jc w:val="both"/>
        <w:rPr>
          <w:rFonts w:ascii="Times New Roman" w:hAnsi="Times New Roman" w:cs="Times New Roman"/>
          <w:kern w:val="1"/>
          <w:sz w:val="28"/>
          <w:szCs w:val="28"/>
          <w:lang w:val="ru-RU" w:eastAsia="ar-SA" w:bidi="ar-SA"/>
        </w:rPr>
      </w:pPr>
      <w:r w:rsidRPr="00DC0749">
        <w:rPr>
          <w:rFonts w:ascii="Times New Roman" w:hAnsi="Times New Roman" w:cs="Times New Roman"/>
          <w:kern w:val="1"/>
          <w:sz w:val="28"/>
          <w:szCs w:val="28"/>
          <w:lang w:val="ru-RU" w:eastAsia="ar-SA" w:bidi="ar-SA"/>
        </w:rPr>
        <w:t xml:space="preserve">Наряду с пассажирским транспортом общественного пользования продолжается рост количества индивидуального автомобильного транспорта, в том числе и в связи с возрастающим жилищным строительством на территории </w:t>
      </w:r>
      <w:r w:rsidRPr="00DC0749">
        <w:rPr>
          <w:rFonts w:ascii="Times New Roman" w:hAnsi="Times New Roman" w:cs="Times New Roman"/>
          <w:kern w:val="1"/>
          <w:sz w:val="28"/>
          <w:szCs w:val="28"/>
          <w:lang w:val="ru-RU"/>
        </w:rPr>
        <w:t>Тресоруковского</w:t>
      </w:r>
      <w:r w:rsidRPr="00DC0749">
        <w:rPr>
          <w:rFonts w:ascii="Times New Roman" w:hAnsi="Times New Roman" w:cs="Times New Roman"/>
          <w:kern w:val="1"/>
          <w:sz w:val="28"/>
          <w:szCs w:val="28"/>
          <w:lang w:val="ru-RU" w:eastAsia="ar-SA" w:bidi="ar-SA"/>
        </w:rPr>
        <w:t xml:space="preserve"> сельского поселения. </w:t>
      </w:r>
    </w:p>
    <w:p w:rsidR="00DC0749" w:rsidRDefault="00DC0749" w:rsidP="00DC0749">
      <w:pPr>
        <w:pStyle w:val="ab"/>
        <w:spacing w:after="0"/>
        <w:jc w:val="center"/>
        <w:rPr>
          <w:sz w:val="28"/>
          <w:szCs w:val="28"/>
        </w:rPr>
      </w:pPr>
    </w:p>
    <w:p w:rsidR="00DC0749" w:rsidRPr="00241819" w:rsidRDefault="00DC0749" w:rsidP="00DC0749">
      <w:pPr>
        <w:pStyle w:val="ab"/>
        <w:spacing w:after="0"/>
        <w:jc w:val="center"/>
        <w:rPr>
          <w:i/>
          <w:sz w:val="28"/>
          <w:szCs w:val="28"/>
        </w:rPr>
      </w:pPr>
      <w:r>
        <w:rPr>
          <w:i/>
          <w:sz w:val="28"/>
          <w:szCs w:val="28"/>
        </w:rPr>
        <w:t xml:space="preserve">Таблица 27. </w:t>
      </w:r>
      <w:r w:rsidRPr="00241819">
        <w:rPr>
          <w:i/>
          <w:sz w:val="28"/>
          <w:szCs w:val="28"/>
        </w:rPr>
        <w:t>Сведения о наличии автопарка в Тресоруковском сельском поселении Лискинского муниципального района.</w:t>
      </w:r>
    </w:p>
    <w:tbl>
      <w:tblPr>
        <w:tblW w:w="9645" w:type="dxa"/>
        <w:tblInd w:w="55" w:type="dxa"/>
        <w:tblLayout w:type="fixed"/>
        <w:tblCellMar>
          <w:top w:w="55" w:type="dxa"/>
          <w:left w:w="55" w:type="dxa"/>
          <w:bottom w:w="55" w:type="dxa"/>
          <w:right w:w="55" w:type="dxa"/>
        </w:tblCellMar>
        <w:tblLook w:val="0000"/>
      </w:tblPr>
      <w:tblGrid>
        <w:gridCol w:w="481"/>
        <w:gridCol w:w="1813"/>
        <w:gridCol w:w="2325"/>
        <w:gridCol w:w="948"/>
        <w:gridCol w:w="1100"/>
        <w:gridCol w:w="1033"/>
        <w:gridCol w:w="1033"/>
        <w:gridCol w:w="912"/>
      </w:tblGrid>
      <w:tr w:rsidR="00DC0749" w:rsidTr="00C046C1">
        <w:trPr>
          <w:trHeight w:hRule="exact" w:val="387"/>
        </w:trPr>
        <w:tc>
          <w:tcPr>
            <w:tcW w:w="481" w:type="dxa"/>
            <w:vMerge w:val="restart"/>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 п/п</w:t>
            </w:r>
          </w:p>
        </w:tc>
        <w:tc>
          <w:tcPr>
            <w:tcW w:w="1813" w:type="dxa"/>
            <w:vMerge w:val="restart"/>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Виды транспорта</w:t>
            </w:r>
          </w:p>
        </w:tc>
        <w:tc>
          <w:tcPr>
            <w:tcW w:w="2325" w:type="dxa"/>
            <w:vMerge w:val="restart"/>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Принадлежность</w:t>
            </w:r>
          </w:p>
        </w:tc>
        <w:tc>
          <w:tcPr>
            <w:tcW w:w="5026" w:type="dxa"/>
            <w:gridSpan w:val="5"/>
            <w:tcBorders>
              <w:top w:val="single" w:sz="1" w:space="0" w:color="000000"/>
              <w:left w:val="single" w:sz="1" w:space="0" w:color="000000"/>
              <w:bottom w:val="single" w:sz="1" w:space="0" w:color="000000"/>
              <w:right w:val="single" w:sz="1" w:space="0" w:color="000000"/>
            </w:tcBorders>
            <w:vAlign w:val="center"/>
          </w:tcPr>
          <w:p w:rsidR="00DC0749" w:rsidRDefault="00DC0749" w:rsidP="00C046C1">
            <w:pPr>
              <w:pStyle w:val="a4"/>
              <w:snapToGrid w:val="0"/>
              <w:jc w:val="center"/>
            </w:pPr>
            <w:r>
              <w:t>Годы</w:t>
            </w:r>
          </w:p>
        </w:tc>
      </w:tr>
      <w:tr w:rsidR="00DC0749" w:rsidTr="00C046C1">
        <w:tc>
          <w:tcPr>
            <w:tcW w:w="481" w:type="dxa"/>
            <w:vMerge/>
            <w:tcBorders>
              <w:top w:val="single" w:sz="1" w:space="0" w:color="000000"/>
              <w:left w:val="single" w:sz="1" w:space="0" w:color="000000"/>
              <w:bottom w:val="single" w:sz="1" w:space="0" w:color="000000"/>
            </w:tcBorders>
            <w:vAlign w:val="center"/>
          </w:tcPr>
          <w:p w:rsidR="00DC0749" w:rsidRDefault="00DC0749" w:rsidP="00C046C1"/>
        </w:tc>
        <w:tc>
          <w:tcPr>
            <w:tcW w:w="1813" w:type="dxa"/>
            <w:vMerge/>
            <w:tcBorders>
              <w:top w:val="single" w:sz="1" w:space="0" w:color="000000"/>
              <w:left w:val="single" w:sz="1" w:space="0" w:color="000000"/>
              <w:bottom w:val="single" w:sz="1" w:space="0" w:color="000000"/>
            </w:tcBorders>
            <w:vAlign w:val="center"/>
          </w:tcPr>
          <w:p w:rsidR="00DC0749" w:rsidRDefault="00DC0749" w:rsidP="00C046C1"/>
        </w:tc>
        <w:tc>
          <w:tcPr>
            <w:tcW w:w="2325" w:type="dxa"/>
            <w:vMerge/>
            <w:tcBorders>
              <w:top w:val="single" w:sz="1" w:space="0" w:color="000000"/>
              <w:left w:val="single" w:sz="1" w:space="0" w:color="000000"/>
              <w:bottom w:val="single" w:sz="1" w:space="0" w:color="000000"/>
            </w:tcBorders>
            <w:vAlign w:val="center"/>
          </w:tcPr>
          <w:p w:rsidR="00DC0749" w:rsidRDefault="00DC0749" w:rsidP="00C046C1"/>
        </w:tc>
        <w:tc>
          <w:tcPr>
            <w:tcW w:w="948"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2004</w:t>
            </w:r>
          </w:p>
        </w:tc>
        <w:tc>
          <w:tcPr>
            <w:tcW w:w="1100"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2005</w:t>
            </w:r>
          </w:p>
        </w:tc>
        <w:tc>
          <w:tcPr>
            <w:tcW w:w="1033"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2006</w:t>
            </w:r>
          </w:p>
        </w:tc>
        <w:tc>
          <w:tcPr>
            <w:tcW w:w="1033"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2007</w:t>
            </w:r>
          </w:p>
        </w:tc>
        <w:tc>
          <w:tcPr>
            <w:tcW w:w="912" w:type="dxa"/>
            <w:tcBorders>
              <w:top w:val="single" w:sz="1" w:space="0" w:color="000000"/>
              <w:left w:val="single" w:sz="1" w:space="0" w:color="000000"/>
              <w:bottom w:val="single" w:sz="1" w:space="0" w:color="000000"/>
              <w:right w:val="single" w:sz="1" w:space="0" w:color="000000"/>
            </w:tcBorders>
            <w:vAlign w:val="center"/>
          </w:tcPr>
          <w:p w:rsidR="00DC0749" w:rsidRDefault="00DC0749" w:rsidP="00C046C1">
            <w:pPr>
              <w:pStyle w:val="a4"/>
              <w:snapToGrid w:val="0"/>
              <w:jc w:val="center"/>
            </w:pPr>
            <w:r>
              <w:t>2008</w:t>
            </w:r>
          </w:p>
        </w:tc>
      </w:tr>
      <w:tr w:rsidR="00DC0749" w:rsidTr="00C046C1">
        <w:tc>
          <w:tcPr>
            <w:tcW w:w="481" w:type="dxa"/>
            <w:tcBorders>
              <w:left w:val="single" w:sz="1" w:space="0" w:color="000000"/>
              <w:bottom w:val="single" w:sz="1" w:space="0" w:color="000000"/>
            </w:tcBorders>
            <w:vAlign w:val="center"/>
          </w:tcPr>
          <w:p w:rsidR="00DC0749" w:rsidRDefault="00DC0749" w:rsidP="00C046C1">
            <w:pPr>
              <w:snapToGrid w:val="0"/>
              <w:jc w:val="center"/>
              <w:rPr>
                <w:b/>
                <w:bCs/>
                <w:sz w:val="20"/>
                <w:szCs w:val="20"/>
              </w:rPr>
            </w:pPr>
            <w:r>
              <w:rPr>
                <w:b/>
                <w:bCs/>
                <w:sz w:val="20"/>
                <w:szCs w:val="20"/>
              </w:rPr>
              <w:t>1</w:t>
            </w:r>
          </w:p>
        </w:tc>
        <w:tc>
          <w:tcPr>
            <w:tcW w:w="1813" w:type="dxa"/>
            <w:tcBorders>
              <w:left w:val="single" w:sz="1" w:space="0" w:color="000000"/>
              <w:bottom w:val="single" w:sz="1" w:space="0" w:color="000000"/>
            </w:tcBorders>
            <w:vAlign w:val="center"/>
          </w:tcPr>
          <w:p w:rsidR="00DC0749" w:rsidRDefault="00DC0749" w:rsidP="00C046C1">
            <w:pPr>
              <w:snapToGrid w:val="0"/>
              <w:jc w:val="center"/>
              <w:rPr>
                <w:b/>
                <w:bCs/>
                <w:sz w:val="20"/>
                <w:szCs w:val="20"/>
              </w:rPr>
            </w:pPr>
            <w:r>
              <w:rPr>
                <w:b/>
                <w:bCs/>
                <w:sz w:val="20"/>
                <w:szCs w:val="20"/>
              </w:rPr>
              <w:t>2</w:t>
            </w:r>
          </w:p>
        </w:tc>
        <w:tc>
          <w:tcPr>
            <w:tcW w:w="2325" w:type="dxa"/>
            <w:tcBorders>
              <w:left w:val="single" w:sz="1" w:space="0" w:color="000000"/>
              <w:bottom w:val="single" w:sz="1" w:space="0" w:color="000000"/>
            </w:tcBorders>
            <w:vAlign w:val="center"/>
          </w:tcPr>
          <w:p w:rsidR="00DC0749" w:rsidRDefault="00DC0749" w:rsidP="00C046C1">
            <w:pPr>
              <w:snapToGrid w:val="0"/>
              <w:jc w:val="center"/>
              <w:rPr>
                <w:b/>
                <w:bCs/>
                <w:sz w:val="20"/>
                <w:szCs w:val="20"/>
              </w:rPr>
            </w:pPr>
            <w:r>
              <w:rPr>
                <w:b/>
                <w:bCs/>
                <w:sz w:val="20"/>
                <w:szCs w:val="20"/>
              </w:rPr>
              <w:t>3</w:t>
            </w:r>
          </w:p>
        </w:tc>
        <w:tc>
          <w:tcPr>
            <w:tcW w:w="948" w:type="dxa"/>
            <w:tcBorders>
              <w:left w:val="single" w:sz="1" w:space="0" w:color="000000"/>
              <w:bottom w:val="single" w:sz="1" w:space="0" w:color="000000"/>
            </w:tcBorders>
            <w:vAlign w:val="center"/>
          </w:tcPr>
          <w:p w:rsidR="00DC0749" w:rsidRDefault="00DC0749" w:rsidP="00C046C1">
            <w:pPr>
              <w:pStyle w:val="a4"/>
              <w:snapToGrid w:val="0"/>
              <w:jc w:val="center"/>
              <w:rPr>
                <w:b/>
                <w:bCs/>
                <w:sz w:val="20"/>
                <w:szCs w:val="20"/>
              </w:rPr>
            </w:pPr>
            <w:r>
              <w:rPr>
                <w:b/>
                <w:bCs/>
                <w:sz w:val="20"/>
                <w:szCs w:val="20"/>
              </w:rPr>
              <w:t>4</w:t>
            </w:r>
          </w:p>
        </w:tc>
        <w:tc>
          <w:tcPr>
            <w:tcW w:w="1100" w:type="dxa"/>
            <w:tcBorders>
              <w:left w:val="single" w:sz="1" w:space="0" w:color="000000"/>
              <w:bottom w:val="single" w:sz="1" w:space="0" w:color="000000"/>
            </w:tcBorders>
            <w:vAlign w:val="center"/>
          </w:tcPr>
          <w:p w:rsidR="00DC0749" w:rsidRDefault="00DC0749" w:rsidP="00C046C1">
            <w:pPr>
              <w:pStyle w:val="a4"/>
              <w:snapToGrid w:val="0"/>
              <w:jc w:val="center"/>
              <w:rPr>
                <w:b/>
                <w:bCs/>
                <w:sz w:val="20"/>
                <w:szCs w:val="20"/>
              </w:rPr>
            </w:pPr>
            <w:r>
              <w:rPr>
                <w:b/>
                <w:bCs/>
                <w:sz w:val="20"/>
                <w:szCs w:val="20"/>
              </w:rPr>
              <w:t>5</w:t>
            </w:r>
          </w:p>
        </w:tc>
        <w:tc>
          <w:tcPr>
            <w:tcW w:w="1033" w:type="dxa"/>
            <w:tcBorders>
              <w:left w:val="single" w:sz="1" w:space="0" w:color="000000"/>
              <w:bottom w:val="single" w:sz="1" w:space="0" w:color="000000"/>
            </w:tcBorders>
            <w:vAlign w:val="center"/>
          </w:tcPr>
          <w:p w:rsidR="00DC0749" w:rsidRDefault="00DC0749" w:rsidP="00C046C1">
            <w:pPr>
              <w:pStyle w:val="a4"/>
              <w:snapToGrid w:val="0"/>
              <w:jc w:val="center"/>
              <w:rPr>
                <w:b/>
                <w:bCs/>
                <w:sz w:val="20"/>
                <w:szCs w:val="20"/>
              </w:rPr>
            </w:pPr>
            <w:r>
              <w:rPr>
                <w:b/>
                <w:bCs/>
                <w:sz w:val="20"/>
                <w:szCs w:val="20"/>
              </w:rPr>
              <w:t>6</w:t>
            </w:r>
          </w:p>
        </w:tc>
        <w:tc>
          <w:tcPr>
            <w:tcW w:w="1033" w:type="dxa"/>
            <w:tcBorders>
              <w:left w:val="single" w:sz="1" w:space="0" w:color="000000"/>
              <w:bottom w:val="single" w:sz="1" w:space="0" w:color="000000"/>
            </w:tcBorders>
            <w:vAlign w:val="center"/>
          </w:tcPr>
          <w:p w:rsidR="00DC0749" w:rsidRDefault="00DC0749" w:rsidP="00C046C1">
            <w:pPr>
              <w:pStyle w:val="a4"/>
              <w:snapToGrid w:val="0"/>
              <w:jc w:val="center"/>
              <w:rPr>
                <w:b/>
                <w:bCs/>
                <w:sz w:val="20"/>
                <w:szCs w:val="20"/>
              </w:rPr>
            </w:pPr>
            <w:r>
              <w:rPr>
                <w:b/>
                <w:bCs/>
                <w:sz w:val="20"/>
                <w:szCs w:val="20"/>
              </w:rPr>
              <w:t>7</w:t>
            </w:r>
          </w:p>
        </w:tc>
        <w:tc>
          <w:tcPr>
            <w:tcW w:w="912" w:type="dxa"/>
            <w:tcBorders>
              <w:left w:val="single" w:sz="1" w:space="0" w:color="000000"/>
              <w:bottom w:val="single" w:sz="1" w:space="0" w:color="000000"/>
              <w:right w:val="single" w:sz="1" w:space="0" w:color="000000"/>
            </w:tcBorders>
            <w:vAlign w:val="center"/>
          </w:tcPr>
          <w:p w:rsidR="00DC0749" w:rsidRDefault="00DC0749" w:rsidP="00C046C1">
            <w:pPr>
              <w:pStyle w:val="a4"/>
              <w:snapToGrid w:val="0"/>
              <w:jc w:val="center"/>
              <w:rPr>
                <w:b/>
                <w:bCs/>
                <w:sz w:val="20"/>
                <w:szCs w:val="20"/>
              </w:rPr>
            </w:pPr>
            <w:r>
              <w:rPr>
                <w:b/>
                <w:bCs/>
                <w:sz w:val="20"/>
                <w:szCs w:val="20"/>
              </w:rPr>
              <w:t>8</w:t>
            </w:r>
          </w:p>
        </w:tc>
      </w:tr>
      <w:tr w:rsidR="00DC0749" w:rsidTr="00C046C1">
        <w:trPr>
          <w:trHeight w:hRule="exact" w:val="387"/>
        </w:trPr>
        <w:tc>
          <w:tcPr>
            <w:tcW w:w="481" w:type="dxa"/>
            <w:vMerge w:val="restart"/>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1</w:t>
            </w:r>
          </w:p>
        </w:tc>
        <w:tc>
          <w:tcPr>
            <w:tcW w:w="1813" w:type="dxa"/>
            <w:vMerge w:val="restart"/>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Легковые</w:t>
            </w:r>
          </w:p>
        </w:tc>
        <w:tc>
          <w:tcPr>
            <w:tcW w:w="2325"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Государственные</w:t>
            </w:r>
          </w:p>
        </w:tc>
        <w:tc>
          <w:tcPr>
            <w:tcW w:w="948"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1</w:t>
            </w:r>
          </w:p>
        </w:tc>
        <w:tc>
          <w:tcPr>
            <w:tcW w:w="1100"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1</w:t>
            </w:r>
          </w:p>
        </w:tc>
        <w:tc>
          <w:tcPr>
            <w:tcW w:w="1033"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1</w:t>
            </w:r>
          </w:p>
        </w:tc>
        <w:tc>
          <w:tcPr>
            <w:tcW w:w="1033"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1</w:t>
            </w:r>
          </w:p>
        </w:tc>
        <w:tc>
          <w:tcPr>
            <w:tcW w:w="912" w:type="dxa"/>
            <w:tcBorders>
              <w:top w:val="single" w:sz="1" w:space="0" w:color="000000"/>
              <w:left w:val="single" w:sz="1" w:space="0" w:color="000000"/>
              <w:bottom w:val="single" w:sz="1" w:space="0" w:color="000000"/>
              <w:right w:val="single" w:sz="1" w:space="0" w:color="000000"/>
            </w:tcBorders>
            <w:vAlign w:val="center"/>
          </w:tcPr>
          <w:p w:rsidR="00DC0749" w:rsidRDefault="00DC0749" w:rsidP="00C046C1">
            <w:pPr>
              <w:pStyle w:val="a4"/>
              <w:snapToGrid w:val="0"/>
              <w:jc w:val="center"/>
            </w:pPr>
            <w:r>
              <w:t>1</w:t>
            </w:r>
          </w:p>
        </w:tc>
      </w:tr>
      <w:tr w:rsidR="00DC0749" w:rsidTr="00C046C1">
        <w:trPr>
          <w:trHeight w:hRule="exact" w:val="387"/>
        </w:trPr>
        <w:tc>
          <w:tcPr>
            <w:tcW w:w="481" w:type="dxa"/>
            <w:vMerge/>
            <w:tcBorders>
              <w:top w:val="single" w:sz="1" w:space="0" w:color="000000"/>
              <w:left w:val="single" w:sz="1" w:space="0" w:color="000000"/>
              <w:bottom w:val="single" w:sz="1" w:space="0" w:color="000000"/>
            </w:tcBorders>
            <w:vAlign w:val="center"/>
          </w:tcPr>
          <w:p w:rsidR="00DC0749" w:rsidRDefault="00DC0749" w:rsidP="00C046C1"/>
        </w:tc>
        <w:tc>
          <w:tcPr>
            <w:tcW w:w="1813" w:type="dxa"/>
            <w:vMerge/>
            <w:tcBorders>
              <w:top w:val="single" w:sz="1" w:space="0" w:color="000000"/>
              <w:left w:val="single" w:sz="1" w:space="0" w:color="000000"/>
              <w:bottom w:val="single" w:sz="1" w:space="0" w:color="000000"/>
            </w:tcBorders>
            <w:vAlign w:val="center"/>
          </w:tcPr>
          <w:p w:rsidR="00DC0749" w:rsidRDefault="00DC0749" w:rsidP="00C046C1"/>
        </w:tc>
        <w:tc>
          <w:tcPr>
            <w:tcW w:w="2325"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Частные</w:t>
            </w:r>
          </w:p>
        </w:tc>
        <w:tc>
          <w:tcPr>
            <w:tcW w:w="948"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678</w:t>
            </w:r>
          </w:p>
        </w:tc>
        <w:tc>
          <w:tcPr>
            <w:tcW w:w="1100"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690</w:t>
            </w:r>
          </w:p>
        </w:tc>
        <w:tc>
          <w:tcPr>
            <w:tcW w:w="1033"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705</w:t>
            </w:r>
          </w:p>
        </w:tc>
        <w:tc>
          <w:tcPr>
            <w:tcW w:w="1033"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735</w:t>
            </w:r>
          </w:p>
        </w:tc>
        <w:tc>
          <w:tcPr>
            <w:tcW w:w="912" w:type="dxa"/>
            <w:tcBorders>
              <w:top w:val="single" w:sz="1" w:space="0" w:color="000000"/>
              <w:left w:val="single" w:sz="1" w:space="0" w:color="000000"/>
              <w:bottom w:val="single" w:sz="1" w:space="0" w:color="000000"/>
              <w:right w:val="single" w:sz="1" w:space="0" w:color="000000"/>
            </w:tcBorders>
            <w:vAlign w:val="center"/>
          </w:tcPr>
          <w:p w:rsidR="00DC0749" w:rsidRDefault="00DC0749" w:rsidP="00C046C1">
            <w:pPr>
              <w:pStyle w:val="a4"/>
              <w:snapToGrid w:val="0"/>
              <w:jc w:val="center"/>
            </w:pPr>
            <w:r>
              <w:t>760</w:t>
            </w:r>
          </w:p>
        </w:tc>
      </w:tr>
      <w:tr w:rsidR="00DC0749" w:rsidTr="00C046C1">
        <w:trPr>
          <w:trHeight w:hRule="exact" w:val="387"/>
        </w:trPr>
        <w:tc>
          <w:tcPr>
            <w:tcW w:w="481" w:type="dxa"/>
            <w:vMerge/>
            <w:tcBorders>
              <w:top w:val="single" w:sz="1" w:space="0" w:color="000000"/>
              <w:left w:val="single" w:sz="1" w:space="0" w:color="000000"/>
              <w:bottom w:val="single" w:sz="1" w:space="0" w:color="000000"/>
            </w:tcBorders>
            <w:vAlign w:val="center"/>
          </w:tcPr>
          <w:p w:rsidR="00DC0749" w:rsidRDefault="00DC0749" w:rsidP="00C046C1"/>
        </w:tc>
        <w:tc>
          <w:tcPr>
            <w:tcW w:w="1813" w:type="dxa"/>
            <w:vMerge/>
            <w:tcBorders>
              <w:top w:val="single" w:sz="1" w:space="0" w:color="000000"/>
              <w:left w:val="single" w:sz="1" w:space="0" w:color="000000"/>
              <w:bottom w:val="single" w:sz="1" w:space="0" w:color="000000"/>
            </w:tcBorders>
            <w:vAlign w:val="center"/>
          </w:tcPr>
          <w:p w:rsidR="00DC0749" w:rsidRDefault="00DC0749" w:rsidP="00C046C1"/>
        </w:tc>
        <w:tc>
          <w:tcPr>
            <w:tcW w:w="2325"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Прочие</w:t>
            </w:r>
          </w:p>
        </w:tc>
        <w:tc>
          <w:tcPr>
            <w:tcW w:w="948"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w:t>
            </w:r>
          </w:p>
        </w:tc>
        <w:tc>
          <w:tcPr>
            <w:tcW w:w="1100"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w:t>
            </w:r>
          </w:p>
        </w:tc>
        <w:tc>
          <w:tcPr>
            <w:tcW w:w="1033"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w:t>
            </w:r>
          </w:p>
        </w:tc>
        <w:tc>
          <w:tcPr>
            <w:tcW w:w="1033"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w:t>
            </w:r>
          </w:p>
        </w:tc>
        <w:tc>
          <w:tcPr>
            <w:tcW w:w="912" w:type="dxa"/>
            <w:tcBorders>
              <w:top w:val="single" w:sz="1" w:space="0" w:color="000000"/>
              <w:left w:val="single" w:sz="1" w:space="0" w:color="000000"/>
              <w:bottom w:val="single" w:sz="1" w:space="0" w:color="000000"/>
              <w:right w:val="single" w:sz="1" w:space="0" w:color="000000"/>
            </w:tcBorders>
            <w:vAlign w:val="center"/>
          </w:tcPr>
          <w:p w:rsidR="00DC0749" w:rsidRDefault="00DC0749" w:rsidP="00C046C1">
            <w:pPr>
              <w:pStyle w:val="a4"/>
              <w:snapToGrid w:val="0"/>
              <w:jc w:val="center"/>
            </w:pPr>
            <w:r>
              <w:t>-</w:t>
            </w:r>
          </w:p>
        </w:tc>
      </w:tr>
      <w:tr w:rsidR="00DC0749" w:rsidTr="00C046C1">
        <w:tc>
          <w:tcPr>
            <w:tcW w:w="481" w:type="dxa"/>
            <w:vMerge/>
            <w:tcBorders>
              <w:top w:val="single" w:sz="1" w:space="0" w:color="000000"/>
              <w:left w:val="single" w:sz="1" w:space="0" w:color="000000"/>
              <w:bottom w:val="single" w:sz="1" w:space="0" w:color="000000"/>
            </w:tcBorders>
            <w:vAlign w:val="center"/>
          </w:tcPr>
          <w:p w:rsidR="00DC0749" w:rsidRDefault="00DC0749" w:rsidP="00C046C1"/>
        </w:tc>
        <w:tc>
          <w:tcPr>
            <w:tcW w:w="1813" w:type="dxa"/>
            <w:vMerge/>
            <w:tcBorders>
              <w:top w:val="single" w:sz="1" w:space="0" w:color="000000"/>
              <w:left w:val="single" w:sz="1" w:space="0" w:color="000000"/>
              <w:bottom w:val="single" w:sz="1" w:space="0" w:color="000000"/>
            </w:tcBorders>
            <w:vAlign w:val="center"/>
          </w:tcPr>
          <w:p w:rsidR="00DC0749" w:rsidRDefault="00DC0749" w:rsidP="00C046C1"/>
        </w:tc>
        <w:tc>
          <w:tcPr>
            <w:tcW w:w="2325"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Всего</w:t>
            </w:r>
          </w:p>
        </w:tc>
        <w:tc>
          <w:tcPr>
            <w:tcW w:w="948"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679</w:t>
            </w:r>
          </w:p>
        </w:tc>
        <w:tc>
          <w:tcPr>
            <w:tcW w:w="1100"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691</w:t>
            </w:r>
          </w:p>
        </w:tc>
        <w:tc>
          <w:tcPr>
            <w:tcW w:w="1033"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706</w:t>
            </w:r>
          </w:p>
        </w:tc>
        <w:tc>
          <w:tcPr>
            <w:tcW w:w="1033"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736</w:t>
            </w:r>
          </w:p>
        </w:tc>
        <w:tc>
          <w:tcPr>
            <w:tcW w:w="912" w:type="dxa"/>
            <w:tcBorders>
              <w:top w:val="single" w:sz="1" w:space="0" w:color="000000"/>
              <w:left w:val="single" w:sz="1" w:space="0" w:color="000000"/>
              <w:bottom w:val="single" w:sz="1" w:space="0" w:color="000000"/>
              <w:right w:val="single" w:sz="1" w:space="0" w:color="000000"/>
            </w:tcBorders>
            <w:vAlign w:val="center"/>
          </w:tcPr>
          <w:p w:rsidR="00DC0749" w:rsidRDefault="00DC0749" w:rsidP="00C046C1">
            <w:pPr>
              <w:pStyle w:val="a4"/>
              <w:snapToGrid w:val="0"/>
              <w:jc w:val="center"/>
            </w:pPr>
            <w:r>
              <w:t>761</w:t>
            </w:r>
          </w:p>
        </w:tc>
      </w:tr>
      <w:tr w:rsidR="00DC0749" w:rsidTr="00C046C1">
        <w:trPr>
          <w:trHeight w:hRule="exact" w:val="387"/>
        </w:trPr>
        <w:tc>
          <w:tcPr>
            <w:tcW w:w="481" w:type="dxa"/>
            <w:vMerge w:val="restart"/>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4</w:t>
            </w:r>
          </w:p>
        </w:tc>
        <w:tc>
          <w:tcPr>
            <w:tcW w:w="1813" w:type="dxa"/>
            <w:vMerge w:val="restart"/>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Мототранспорт</w:t>
            </w:r>
          </w:p>
        </w:tc>
        <w:tc>
          <w:tcPr>
            <w:tcW w:w="2325"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Государственные</w:t>
            </w:r>
          </w:p>
        </w:tc>
        <w:tc>
          <w:tcPr>
            <w:tcW w:w="948"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w:t>
            </w:r>
          </w:p>
        </w:tc>
        <w:tc>
          <w:tcPr>
            <w:tcW w:w="1100"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w:t>
            </w:r>
          </w:p>
        </w:tc>
        <w:tc>
          <w:tcPr>
            <w:tcW w:w="1033"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w:t>
            </w:r>
          </w:p>
        </w:tc>
        <w:tc>
          <w:tcPr>
            <w:tcW w:w="1033"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w:t>
            </w:r>
          </w:p>
        </w:tc>
        <w:tc>
          <w:tcPr>
            <w:tcW w:w="912" w:type="dxa"/>
            <w:tcBorders>
              <w:top w:val="single" w:sz="1" w:space="0" w:color="000000"/>
              <w:left w:val="single" w:sz="1" w:space="0" w:color="000000"/>
              <w:bottom w:val="single" w:sz="1" w:space="0" w:color="000000"/>
              <w:right w:val="single" w:sz="1" w:space="0" w:color="000000"/>
            </w:tcBorders>
            <w:vAlign w:val="center"/>
          </w:tcPr>
          <w:p w:rsidR="00DC0749" w:rsidRDefault="00DC0749" w:rsidP="00C046C1">
            <w:pPr>
              <w:pStyle w:val="a4"/>
              <w:snapToGrid w:val="0"/>
              <w:jc w:val="center"/>
            </w:pPr>
            <w:r>
              <w:t>-</w:t>
            </w:r>
          </w:p>
        </w:tc>
      </w:tr>
      <w:tr w:rsidR="00DC0749" w:rsidTr="00C046C1">
        <w:trPr>
          <w:trHeight w:hRule="exact" w:val="387"/>
        </w:trPr>
        <w:tc>
          <w:tcPr>
            <w:tcW w:w="481" w:type="dxa"/>
            <w:vMerge/>
            <w:tcBorders>
              <w:top w:val="single" w:sz="1" w:space="0" w:color="000000"/>
              <w:left w:val="single" w:sz="1" w:space="0" w:color="000000"/>
              <w:bottom w:val="single" w:sz="1" w:space="0" w:color="000000"/>
            </w:tcBorders>
            <w:vAlign w:val="center"/>
          </w:tcPr>
          <w:p w:rsidR="00DC0749" w:rsidRDefault="00DC0749" w:rsidP="00C046C1"/>
        </w:tc>
        <w:tc>
          <w:tcPr>
            <w:tcW w:w="1813" w:type="dxa"/>
            <w:vMerge/>
            <w:tcBorders>
              <w:top w:val="single" w:sz="1" w:space="0" w:color="000000"/>
              <w:left w:val="single" w:sz="1" w:space="0" w:color="000000"/>
              <w:bottom w:val="single" w:sz="1" w:space="0" w:color="000000"/>
            </w:tcBorders>
            <w:vAlign w:val="center"/>
          </w:tcPr>
          <w:p w:rsidR="00DC0749" w:rsidRDefault="00DC0749" w:rsidP="00C046C1"/>
        </w:tc>
        <w:tc>
          <w:tcPr>
            <w:tcW w:w="2325"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Частные</w:t>
            </w:r>
          </w:p>
        </w:tc>
        <w:tc>
          <w:tcPr>
            <w:tcW w:w="948"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103</w:t>
            </w:r>
          </w:p>
        </w:tc>
        <w:tc>
          <w:tcPr>
            <w:tcW w:w="1100"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90</w:t>
            </w:r>
          </w:p>
        </w:tc>
        <w:tc>
          <w:tcPr>
            <w:tcW w:w="1033"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80</w:t>
            </w:r>
          </w:p>
        </w:tc>
        <w:tc>
          <w:tcPr>
            <w:tcW w:w="1033"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98</w:t>
            </w:r>
          </w:p>
        </w:tc>
        <w:tc>
          <w:tcPr>
            <w:tcW w:w="912" w:type="dxa"/>
            <w:tcBorders>
              <w:top w:val="single" w:sz="1" w:space="0" w:color="000000"/>
              <w:left w:val="single" w:sz="1" w:space="0" w:color="000000"/>
              <w:bottom w:val="single" w:sz="1" w:space="0" w:color="000000"/>
              <w:right w:val="single" w:sz="1" w:space="0" w:color="000000"/>
            </w:tcBorders>
            <w:vAlign w:val="center"/>
          </w:tcPr>
          <w:p w:rsidR="00DC0749" w:rsidRDefault="00DC0749" w:rsidP="00C046C1">
            <w:pPr>
              <w:pStyle w:val="a4"/>
              <w:snapToGrid w:val="0"/>
              <w:jc w:val="center"/>
            </w:pPr>
            <w:r>
              <w:t>115</w:t>
            </w:r>
          </w:p>
        </w:tc>
      </w:tr>
      <w:tr w:rsidR="00DC0749" w:rsidTr="00C046C1">
        <w:trPr>
          <w:trHeight w:hRule="exact" w:val="387"/>
        </w:trPr>
        <w:tc>
          <w:tcPr>
            <w:tcW w:w="481" w:type="dxa"/>
            <w:vMerge/>
            <w:tcBorders>
              <w:top w:val="single" w:sz="1" w:space="0" w:color="000000"/>
              <w:left w:val="single" w:sz="1" w:space="0" w:color="000000"/>
              <w:bottom w:val="single" w:sz="1" w:space="0" w:color="000000"/>
            </w:tcBorders>
            <w:vAlign w:val="center"/>
          </w:tcPr>
          <w:p w:rsidR="00DC0749" w:rsidRDefault="00DC0749" w:rsidP="00C046C1"/>
        </w:tc>
        <w:tc>
          <w:tcPr>
            <w:tcW w:w="1813" w:type="dxa"/>
            <w:vMerge/>
            <w:tcBorders>
              <w:top w:val="single" w:sz="1" w:space="0" w:color="000000"/>
              <w:left w:val="single" w:sz="1" w:space="0" w:color="000000"/>
              <w:bottom w:val="single" w:sz="1" w:space="0" w:color="000000"/>
            </w:tcBorders>
            <w:vAlign w:val="center"/>
          </w:tcPr>
          <w:p w:rsidR="00DC0749" w:rsidRDefault="00DC0749" w:rsidP="00C046C1"/>
        </w:tc>
        <w:tc>
          <w:tcPr>
            <w:tcW w:w="2325"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Прочие</w:t>
            </w:r>
          </w:p>
        </w:tc>
        <w:tc>
          <w:tcPr>
            <w:tcW w:w="948"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w:t>
            </w:r>
          </w:p>
        </w:tc>
        <w:tc>
          <w:tcPr>
            <w:tcW w:w="1100"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w:t>
            </w:r>
          </w:p>
        </w:tc>
        <w:tc>
          <w:tcPr>
            <w:tcW w:w="1033"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w:t>
            </w:r>
          </w:p>
        </w:tc>
        <w:tc>
          <w:tcPr>
            <w:tcW w:w="1033"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w:t>
            </w:r>
          </w:p>
        </w:tc>
        <w:tc>
          <w:tcPr>
            <w:tcW w:w="912" w:type="dxa"/>
            <w:tcBorders>
              <w:top w:val="single" w:sz="1" w:space="0" w:color="000000"/>
              <w:left w:val="single" w:sz="1" w:space="0" w:color="000000"/>
              <w:bottom w:val="single" w:sz="1" w:space="0" w:color="000000"/>
              <w:right w:val="single" w:sz="1" w:space="0" w:color="000000"/>
            </w:tcBorders>
            <w:vAlign w:val="center"/>
          </w:tcPr>
          <w:p w:rsidR="00DC0749" w:rsidRDefault="00DC0749" w:rsidP="00C046C1">
            <w:pPr>
              <w:pStyle w:val="a4"/>
              <w:snapToGrid w:val="0"/>
              <w:jc w:val="center"/>
            </w:pPr>
            <w:r>
              <w:t>-</w:t>
            </w:r>
          </w:p>
        </w:tc>
      </w:tr>
      <w:tr w:rsidR="00DC0749" w:rsidTr="00C046C1">
        <w:tc>
          <w:tcPr>
            <w:tcW w:w="481" w:type="dxa"/>
            <w:vMerge/>
            <w:tcBorders>
              <w:top w:val="single" w:sz="1" w:space="0" w:color="000000"/>
              <w:left w:val="single" w:sz="1" w:space="0" w:color="000000"/>
              <w:bottom w:val="single" w:sz="1" w:space="0" w:color="000000"/>
            </w:tcBorders>
            <w:vAlign w:val="center"/>
          </w:tcPr>
          <w:p w:rsidR="00DC0749" w:rsidRDefault="00DC0749" w:rsidP="00C046C1"/>
        </w:tc>
        <w:tc>
          <w:tcPr>
            <w:tcW w:w="1813" w:type="dxa"/>
            <w:vMerge/>
            <w:tcBorders>
              <w:top w:val="single" w:sz="1" w:space="0" w:color="000000"/>
              <w:left w:val="single" w:sz="1" w:space="0" w:color="000000"/>
              <w:bottom w:val="single" w:sz="1" w:space="0" w:color="000000"/>
            </w:tcBorders>
            <w:vAlign w:val="center"/>
          </w:tcPr>
          <w:p w:rsidR="00DC0749" w:rsidRDefault="00DC0749" w:rsidP="00C046C1"/>
        </w:tc>
        <w:tc>
          <w:tcPr>
            <w:tcW w:w="2325"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Всего</w:t>
            </w:r>
          </w:p>
        </w:tc>
        <w:tc>
          <w:tcPr>
            <w:tcW w:w="948" w:type="dxa"/>
            <w:tcBorders>
              <w:top w:val="single" w:sz="1" w:space="0" w:color="000000"/>
              <w:left w:val="single" w:sz="1" w:space="0" w:color="000000"/>
              <w:bottom w:val="single" w:sz="1" w:space="0" w:color="000000"/>
            </w:tcBorders>
            <w:vAlign w:val="center"/>
          </w:tcPr>
          <w:p w:rsidR="00DC0749" w:rsidRPr="002C4A32" w:rsidRDefault="00DC0749" w:rsidP="00C046C1">
            <w:pPr>
              <w:pStyle w:val="a4"/>
              <w:snapToGrid w:val="0"/>
              <w:jc w:val="center"/>
            </w:pPr>
            <w:r>
              <w:t>-</w:t>
            </w:r>
          </w:p>
        </w:tc>
        <w:tc>
          <w:tcPr>
            <w:tcW w:w="1100" w:type="dxa"/>
            <w:tcBorders>
              <w:top w:val="single" w:sz="1" w:space="0" w:color="000000"/>
              <w:left w:val="single" w:sz="1" w:space="0" w:color="000000"/>
              <w:bottom w:val="single" w:sz="1" w:space="0" w:color="000000"/>
            </w:tcBorders>
            <w:vAlign w:val="center"/>
          </w:tcPr>
          <w:p w:rsidR="00DC0749" w:rsidRPr="002C4A32" w:rsidRDefault="00DC0749" w:rsidP="00C046C1">
            <w:pPr>
              <w:pStyle w:val="a4"/>
              <w:snapToGrid w:val="0"/>
              <w:jc w:val="center"/>
            </w:pPr>
            <w:r>
              <w:t>-</w:t>
            </w:r>
          </w:p>
        </w:tc>
        <w:tc>
          <w:tcPr>
            <w:tcW w:w="1033" w:type="dxa"/>
            <w:tcBorders>
              <w:top w:val="single" w:sz="1" w:space="0" w:color="000000"/>
              <w:left w:val="single" w:sz="1" w:space="0" w:color="000000"/>
              <w:bottom w:val="single" w:sz="1" w:space="0" w:color="000000"/>
            </w:tcBorders>
            <w:vAlign w:val="center"/>
          </w:tcPr>
          <w:p w:rsidR="00DC0749" w:rsidRPr="002C4A32" w:rsidRDefault="00DC0749" w:rsidP="00C046C1">
            <w:pPr>
              <w:pStyle w:val="a4"/>
              <w:snapToGrid w:val="0"/>
              <w:jc w:val="center"/>
            </w:pPr>
            <w:r>
              <w:t>-</w:t>
            </w:r>
          </w:p>
        </w:tc>
        <w:tc>
          <w:tcPr>
            <w:tcW w:w="1033" w:type="dxa"/>
            <w:tcBorders>
              <w:top w:val="single" w:sz="1" w:space="0" w:color="000000"/>
              <w:left w:val="single" w:sz="1" w:space="0" w:color="000000"/>
              <w:bottom w:val="single" w:sz="1" w:space="0" w:color="000000"/>
            </w:tcBorders>
            <w:vAlign w:val="center"/>
          </w:tcPr>
          <w:p w:rsidR="00DC0749" w:rsidRPr="002C4A32" w:rsidRDefault="00DC0749" w:rsidP="00C046C1">
            <w:pPr>
              <w:pStyle w:val="a4"/>
              <w:snapToGrid w:val="0"/>
              <w:jc w:val="center"/>
            </w:pPr>
            <w:r>
              <w:t>-</w:t>
            </w:r>
          </w:p>
        </w:tc>
        <w:tc>
          <w:tcPr>
            <w:tcW w:w="912" w:type="dxa"/>
            <w:tcBorders>
              <w:top w:val="single" w:sz="1" w:space="0" w:color="000000"/>
              <w:left w:val="single" w:sz="1" w:space="0" w:color="000000"/>
              <w:bottom w:val="single" w:sz="1" w:space="0" w:color="000000"/>
              <w:right w:val="single" w:sz="1" w:space="0" w:color="000000"/>
            </w:tcBorders>
            <w:vAlign w:val="center"/>
          </w:tcPr>
          <w:p w:rsidR="00DC0749" w:rsidRPr="002C4A32" w:rsidRDefault="00DC0749" w:rsidP="00C046C1">
            <w:pPr>
              <w:pStyle w:val="a4"/>
              <w:snapToGrid w:val="0"/>
              <w:jc w:val="center"/>
            </w:pPr>
            <w:r>
              <w:t>-</w:t>
            </w:r>
          </w:p>
        </w:tc>
      </w:tr>
      <w:tr w:rsidR="00DC0749" w:rsidTr="00C046C1">
        <w:trPr>
          <w:trHeight w:hRule="exact" w:val="387"/>
        </w:trPr>
        <w:tc>
          <w:tcPr>
            <w:tcW w:w="481" w:type="dxa"/>
            <w:vMerge w:val="restart"/>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5</w:t>
            </w:r>
          </w:p>
        </w:tc>
        <w:tc>
          <w:tcPr>
            <w:tcW w:w="1813" w:type="dxa"/>
            <w:vMerge w:val="restart"/>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Всего автомобилей</w:t>
            </w:r>
          </w:p>
        </w:tc>
        <w:tc>
          <w:tcPr>
            <w:tcW w:w="2325"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Государственные</w:t>
            </w:r>
          </w:p>
        </w:tc>
        <w:tc>
          <w:tcPr>
            <w:tcW w:w="948"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1</w:t>
            </w:r>
          </w:p>
        </w:tc>
        <w:tc>
          <w:tcPr>
            <w:tcW w:w="1100"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1</w:t>
            </w:r>
          </w:p>
        </w:tc>
        <w:tc>
          <w:tcPr>
            <w:tcW w:w="1033"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1</w:t>
            </w:r>
          </w:p>
        </w:tc>
        <w:tc>
          <w:tcPr>
            <w:tcW w:w="1033"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1</w:t>
            </w:r>
          </w:p>
        </w:tc>
        <w:tc>
          <w:tcPr>
            <w:tcW w:w="912" w:type="dxa"/>
            <w:tcBorders>
              <w:top w:val="single" w:sz="1" w:space="0" w:color="000000"/>
              <w:left w:val="single" w:sz="1" w:space="0" w:color="000000"/>
              <w:bottom w:val="single" w:sz="1" w:space="0" w:color="000000"/>
              <w:right w:val="single" w:sz="1" w:space="0" w:color="000000"/>
            </w:tcBorders>
            <w:vAlign w:val="center"/>
          </w:tcPr>
          <w:p w:rsidR="00DC0749" w:rsidRDefault="00DC0749" w:rsidP="00C046C1">
            <w:pPr>
              <w:pStyle w:val="a4"/>
              <w:snapToGrid w:val="0"/>
              <w:jc w:val="center"/>
            </w:pPr>
            <w:r>
              <w:t>1</w:t>
            </w:r>
          </w:p>
        </w:tc>
      </w:tr>
      <w:tr w:rsidR="00DC0749" w:rsidTr="00C046C1">
        <w:trPr>
          <w:trHeight w:hRule="exact" w:val="387"/>
        </w:trPr>
        <w:tc>
          <w:tcPr>
            <w:tcW w:w="481" w:type="dxa"/>
            <w:vMerge/>
            <w:tcBorders>
              <w:top w:val="single" w:sz="1" w:space="0" w:color="000000"/>
              <w:left w:val="single" w:sz="1" w:space="0" w:color="000000"/>
              <w:bottom w:val="single" w:sz="1" w:space="0" w:color="000000"/>
            </w:tcBorders>
            <w:vAlign w:val="center"/>
          </w:tcPr>
          <w:p w:rsidR="00DC0749" w:rsidRDefault="00DC0749" w:rsidP="00C046C1"/>
        </w:tc>
        <w:tc>
          <w:tcPr>
            <w:tcW w:w="1813" w:type="dxa"/>
            <w:vMerge/>
            <w:tcBorders>
              <w:top w:val="single" w:sz="1" w:space="0" w:color="000000"/>
              <w:left w:val="single" w:sz="1" w:space="0" w:color="000000"/>
              <w:bottom w:val="single" w:sz="1" w:space="0" w:color="000000"/>
            </w:tcBorders>
            <w:vAlign w:val="center"/>
          </w:tcPr>
          <w:p w:rsidR="00DC0749" w:rsidRDefault="00DC0749" w:rsidP="00C046C1"/>
        </w:tc>
        <w:tc>
          <w:tcPr>
            <w:tcW w:w="2325"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Частные</w:t>
            </w:r>
          </w:p>
        </w:tc>
        <w:tc>
          <w:tcPr>
            <w:tcW w:w="948"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781</w:t>
            </w:r>
          </w:p>
        </w:tc>
        <w:tc>
          <w:tcPr>
            <w:tcW w:w="1100"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780</w:t>
            </w:r>
          </w:p>
        </w:tc>
        <w:tc>
          <w:tcPr>
            <w:tcW w:w="1033"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785</w:t>
            </w:r>
          </w:p>
        </w:tc>
        <w:tc>
          <w:tcPr>
            <w:tcW w:w="1033"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833</w:t>
            </w:r>
          </w:p>
        </w:tc>
        <w:tc>
          <w:tcPr>
            <w:tcW w:w="912" w:type="dxa"/>
            <w:tcBorders>
              <w:top w:val="single" w:sz="1" w:space="0" w:color="000000"/>
              <w:left w:val="single" w:sz="1" w:space="0" w:color="000000"/>
              <w:bottom w:val="single" w:sz="1" w:space="0" w:color="000000"/>
              <w:right w:val="single" w:sz="1" w:space="0" w:color="000000"/>
            </w:tcBorders>
            <w:vAlign w:val="center"/>
          </w:tcPr>
          <w:p w:rsidR="00DC0749" w:rsidRDefault="00DC0749" w:rsidP="00C046C1">
            <w:pPr>
              <w:pStyle w:val="a4"/>
              <w:snapToGrid w:val="0"/>
              <w:jc w:val="center"/>
            </w:pPr>
            <w:r>
              <w:t>875</w:t>
            </w:r>
          </w:p>
        </w:tc>
      </w:tr>
      <w:tr w:rsidR="00DC0749" w:rsidTr="00C046C1">
        <w:trPr>
          <w:trHeight w:hRule="exact" w:val="387"/>
        </w:trPr>
        <w:tc>
          <w:tcPr>
            <w:tcW w:w="481" w:type="dxa"/>
            <w:vMerge/>
            <w:tcBorders>
              <w:top w:val="single" w:sz="1" w:space="0" w:color="000000"/>
              <w:left w:val="single" w:sz="1" w:space="0" w:color="000000"/>
              <w:bottom w:val="single" w:sz="1" w:space="0" w:color="000000"/>
            </w:tcBorders>
            <w:vAlign w:val="center"/>
          </w:tcPr>
          <w:p w:rsidR="00DC0749" w:rsidRDefault="00DC0749" w:rsidP="00C046C1"/>
        </w:tc>
        <w:tc>
          <w:tcPr>
            <w:tcW w:w="1813" w:type="dxa"/>
            <w:vMerge/>
            <w:tcBorders>
              <w:top w:val="single" w:sz="1" w:space="0" w:color="000000"/>
              <w:left w:val="single" w:sz="1" w:space="0" w:color="000000"/>
              <w:bottom w:val="single" w:sz="1" w:space="0" w:color="000000"/>
            </w:tcBorders>
            <w:vAlign w:val="center"/>
          </w:tcPr>
          <w:p w:rsidR="00DC0749" w:rsidRDefault="00DC0749" w:rsidP="00C046C1"/>
        </w:tc>
        <w:tc>
          <w:tcPr>
            <w:tcW w:w="2325"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Прочие</w:t>
            </w:r>
          </w:p>
        </w:tc>
        <w:tc>
          <w:tcPr>
            <w:tcW w:w="948"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w:t>
            </w:r>
          </w:p>
        </w:tc>
        <w:tc>
          <w:tcPr>
            <w:tcW w:w="1100"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w:t>
            </w:r>
          </w:p>
        </w:tc>
        <w:tc>
          <w:tcPr>
            <w:tcW w:w="1033"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w:t>
            </w:r>
          </w:p>
        </w:tc>
        <w:tc>
          <w:tcPr>
            <w:tcW w:w="1033"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w:t>
            </w:r>
          </w:p>
        </w:tc>
        <w:tc>
          <w:tcPr>
            <w:tcW w:w="912" w:type="dxa"/>
            <w:tcBorders>
              <w:top w:val="single" w:sz="1" w:space="0" w:color="000000"/>
              <w:left w:val="single" w:sz="1" w:space="0" w:color="000000"/>
              <w:bottom w:val="single" w:sz="1" w:space="0" w:color="000000"/>
              <w:right w:val="single" w:sz="1" w:space="0" w:color="000000"/>
            </w:tcBorders>
            <w:vAlign w:val="center"/>
          </w:tcPr>
          <w:p w:rsidR="00DC0749" w:rsidRDefault="00DC0749" w:rsidP="00C046C1">
            <w:pPr>
              <w:pStyle w:val="a4"/>
              <w:snapToGrid w:val="0"/>
              <w:jc w:val="center"/>
            </w:pPr>
            <w:r>
              <w:t>-</w:t>
            </w:r>
          </w:p>
        </w:tc>
      </w:tr>
      <w:tr w:rsidR="00DC0749" w:rsidTr="00C046C1">
        <w:tc>
          <w:tcPr>
            <w:tcW w:w="481" w:type="dxa"/>
            <w:vMerge/>
            <w:tcBorders>
              <w:top w:val="single" w:sz="1" w:space="0" w:color="000000"/>
              <w:left w:val="single" w:sz="1" w:space="0" w:color="000000"/>
              <w:bottom w:val="single" w:sz="1" w:space="0" w:color="000000"/>
            </w:tcBorders>
            <w:vAlign w:val="center"/>
          </w:tcPr>
          <w:p w:rsidR="00DC0749" w:rsidRDefault="00DC0749" w:rsidP="00C046C1"/>
        </w:tc>
        <w:tc>
          <w:tcPr>
            <w:tcW w:w="1813" w:type="dxa"/>
            <w:vMerge/>
            <w:tcBorders>
              <w:top w:val="single" w:sz="1" w:space="0" w:color="000000"/>
              <w:left w:val="single" w:sz="1" w:space="0" w:color="000000"/>
              <w:bottom w:val="single" w:sz="1" w:space="0" w:color="000000"/>
            </w:tcBorders>
            <w:vAlign w:val="center"/>
          </w:tcPr>
          <w:p w:rsidR="00DC0749" w:rsidRDefault="00DC0749" w:rsidP="00C046C1"/>
        </w:tc>
        <w:tc>
          <w:tcPr>
            <w:tcW w:w="2325"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Всего</w:t>
            </w:r>
          </w:p>
        </w:tc>
        <w:tc>
          <w:tcPr>
            <w:tcW w:w="948"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782</w:t>
            </w:r>
          </w:p>
        </w:tc>
        <w:tc>
          <w:tcPr>
            <w:tcW w:w="1100"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781</w:t>
            </w:r>
          </w:p>
        </w:tc>
        <w:tc>
          <w:tcPr>
            <w:tcW w:w="1033"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786</w:t>
            </w:r>
          </w:p>
        </w:tc>
        <w:tc>
          <w:tcPr>
            <w:tcW w:w="1033" w:type="dxa"/>
            <w:tcBorders>
              <w:top w:val="single" w:sz="1" w:space="0" w:color="000000"/>
              <w:left w:val="single" w:sz="1" w:space="0" w:color="000000"/>
              <w:bottom w:val="single" w:sz="1" w:space="0" w:color="000000"/>
            </w:tcBorders>
            <w:vAlign w:val="center"/>
          </w:tcPr>
          <w:p w:rsidR="00DC0749" w:rsidRDefault="00DC0749" w:rsidP="00C046C1">
            <w:pPr>
              <w:pStyle w:val="a4"/>
              <w:snapToGrid w:val="0"/>
              <w:jc w:val="center"/>
            </w:pPr>
            <w:r>
              <w:t>834</w:t>
            </w:r>
          </w:p>
        </w:tc>
        <w:tc>
          <w:tcPr>
            <w:tcW w:w="912" w:type="dxa"/>
            <w:tcBorders>
              <w:top w:val="single" w:sz="1" w:space="0" w:color="000000"/>
              <w:left w:val="single" w:sz="1" w:space="0" w:color="000000"/>
              <w:bottom w:val="single" w:sz="1" w:space="0" w:color="000000"/>
              <w:right w:val="single" w:sz="1" w:space="0" w:color="000000"/>
            </w:tcBorders>
            <w:vAlign w:val="center"/>
          </w:tcPr>
          <w:p w:rsidR="00DC0749" w:rsidRDefault="00DC0749" w:rsidP="00C046C1">
            <w:pPr>
              <w:pStyle w:val="a4"/>
              <w:snapToGrid w:val="0"/>
              <w:jc w:val="center"/>
            </w:pPr>
            <w:r>
              <w:t>876</w:t>
            </w:r>
          </w:p>
        </w:tc>
      </w:tr>
    </w:tbl>
    <w:p w:rsidR="00DC0749" w:rsidRDefault="00DC0749" w:rsidP="00DC0749">
      <w:pPr>
        <w:tabs>
          <w:tab w:val="left" w:pos="6480"/>
        </w:tabs>
        <w:ind w:firstLine="709"/>
        <w:jc w:val="both"/>
        <w:rPr>
          <w:sz w:val="28"/>
          <w:szCs w:val="28"/>
          <w:lang w:eastAsia="ar-SA"/>
        </w:rPr>
      </w:pPr>
    </w:p>
    <w:p w:rsidR="00DC0749" w:rsidRPr="00184AF7" w:rsidRDefault="00DC0749" w:rsidP="00DC0749">
      <w:pPr>
        <w:tabs>
          <w:tab w:val="left" w:pos="6480"/>
        </w:tabs>
        <w:ind w:firstLine="709"/>
        <w:jc w:val="both"/>
        <w:rPr>
          <w:sz w:val="28"/>
          <w:szCs w:val="28"/>
          <w:lang w:eastAsia="ar-SA"/>
        </w:rPr>
      </w:pPr>
      <w:r w:rsidRPr="00184AF7">
        <w:rPr>
          <w:sz w:val="28"/>
          <w:szCs w:val="28"/>
          <w:lang w:eastAsia="ar-SA"/>
        </w:rPr>
        <w:t xml:space="preserve">Общее количество легкового транспорта в сельском поселении составляет </w:t>
      </w:r>
      <w:r>
        <w:rPr>
          <w:sz w:val="28"/>
          <w:szCs w:val="28"/>
          <w:lang w:eastAsia="ar-SA"/>
        </w:rPr>
        <w:t>876</w:t>
      </w:r>
      <w:r w:rsidRPr="00184AF7">
        <w:rPr>
          <w:sz w:val="28"/>
          <w:szCs w:val="28"/>
          <w:lang w:eastAsia="ar-SA"/>
        </w:rPr>
        <w:t xml:space="preserve"> единиц. В Тресоруковском сельском поселении автобусов нет, все автомобили находятся в частной собственности. Как видно из приведенной выше таблицы количество автомобилей увеличивается за счет приобретения жителями поседения легкового транспорта.</w:t>
      </w:r>
    </w:p>
    <w:p w:rsidR="00DC0749" w:rsidRDefault="00DC0749" w:rsidP="00DC0749">
      <w:pPr>
        <w:tabs>
          <w:tab w:val="left" w:pos="6480"/>
        </w:tabs>
        <w:ind w:firstLine="709"/>
        <w:jc w:val="both"/>
        <w:rPr>
          <w:rStyle w:val="FontStyle48"/>
          <w:iCs/>
          <w:spacing w:val="-2"/>
          <w:kern w:val="1"/>
          <w:sz w:val="28"/>
          <w:szCs w:val="28"/>
          <w:shd w:val="clear" w:color="auto" w:fill="FFFFFF"/>
        </w:rPr>
      </w:pPr>
      <w:r>
        <w:rPr>
          <w:color w:val="00B0F0"/>
          <w:sz w:val="28"/>
          <w:szCs w:val="28"/>
          <w:lang w:eastAsia="ar-SA"/>
        </w:rPr>
        <w:t xml:space="preserve"> </w:t>
      </w:r>
      <w:r w:rsidRPr="000E2BAB">
        <w:rPr>
          <w:sz w:val="28"/>
          <w:szCs w:val="28"/>
          <w:lang w:eastAsia="ar-SA"/>
        </w:rPr>
        <w:t>Места для хранения автомобилей на территории поселения находятся в индивидуальных гаражах на приусадебных участках.</w:t>
      </w:r>
      <w:r w:rsidRPr="000E2BAB">
        <w:rPr>
          <w:rStyle w:val="FontStyle48"/>
          <w:iCs/>
          <w:spacing w:val="-2"/>
          <w:kern w:val="1"/>
          <w:sz w:val="28"/>
          <w:szCs w:val="28"/>
          <w:shd w:val="clear" w:color="auto" w:fill="FFFFFF"/>
        </w:rPr>
        <w:t xml:space="preserve"> Открытых площадок для хранения индивидуального транспорта нет. Также нет специально оборудованных площадок для временной парковки автотранспорта перед общественными зданиями.</w:t>
      </w:r>
    </w:p>
    <w:p w:rsidR="00DC0749" w:rsidRDefault="00DC0749" w:rsidP="00DC0749">
      <w:pPr>
        <w:tabs>
          <w:tab w:val="left" w:pos="6480"/>
        </w:tabs>
        <w:ind w:firstLine="709"/>
        <w:jc w:val="both"/>
        <w:rPr>
          <w:rStyle w:val="FontStyle48"/>
          <w:iCs/>
          <w:spacing w:val="-2"/>
          <w:kern w:val="1"/>
          <w:sz w:val="28"/>
          <w:szCs w:val="28"/>
          <w:shd w:val="clear" w:color="auto" w:fill="FFFFFF"/>
        </w:rPr>
      </w:pPr>
      <w:r>
        <w:rPr>
          <w:rStyle w:val="FontStyle48"/>
          <w:iCs/>
          <w:spacing w:val="-2"/>
          <w:kern w:val="1"/>
          <w:sz w:val="28"/>
          <w:szCs w:val="28"/>
          <w:shd w:val="clear" w:color="auto" w:fill="FFFFFF"/>
        </w:rPr>
        <w:t>Так же на территории Тресоруковского сельского поселения осуществляются и грузоперевозки.</w:t>
      </w:r>
    </w:p>
    <w:p w:rsidR="00DC0749" w:rsidRDefault="00DC0749" w:rsidP="00DC0749">
      <w:pPr>
        <w:rPr>
          <w:i/>
          <w:sz w:val="28"/>
          <w:szCs w:val="28"/>
        </w:rPr>
      </w:pPr>
    </w:p>
    <w:p w:rsidR="00DC0749" w:rsidRDefault="00DC0749" w:rsidP="00DC0749">
      <w:pPr>
        <w:jc w:val="center"/>
        <w:rPr>
          <w:i/>
          <w:sz w:val="28"/>
          <w:szCs w:val="28"/>
        </w:rPr>
      </w:pPr>
      <w:r>
        <w:rPr>
          <w:i/>
          <w:sz w:val="28"/>
          <w:szCs w:val="28"/>
        </w:rPr>
        <w:t xml:space="preserve">Таблица 28. </w:t>
      </w:r>
      <w:r w:rsidRPr="00330D46">
        <w:rPr>
          <w:i/>
          <w:sz w:val="28"/>
          <w:szCs w:val="28"/>
        </w:rPr>
        <w:t>Пассажирские и грузоперевозки в Тресоруковском сельском поселении Лискинского муниципального района.</w:t>
      </w:r>
    </w:p>
    <w:p w:rsidR="00DC0749" w:rsidRPr="00330D46" w:rsidRDefault="00DC0749" w:rsidP="00DC0749">
      <w:pPr>
        <w:jc w:val="center"/>
        <w:rPr>
          <w:i/>
          <w:sz w:val="28"/>
          <w:szCs w:val="28"/>
        </w:rPr>
      </w:pPr>
    </w:p>
    <w:tbl>
      <w:tblPr>
        <w:tblW w:w="9626" w:type="dxa"/>
        <w:tblInd w:w="116" w:type="dxa"/>
        <w:tblLayout w:type="fixed"/>
        <w:tblLook w:val="0000"/>
      </w:tblPr>
      <w:tblGrid>
        <w:gridCol w:w="1899"/>
        <w:gridCol w:w="1332"/>
        <w:gridCol w:w="1301"/>
        <w:gridCol w:w="1256"/>
        <w:gridCol w:w="1200"/>
        <w:gridCol w:w="1189"/>
        <w:gridCol w:w="1449"/>
      </w:tblGrid>
      <w:tr w:rsidR="00DC0749" w:rsidTr="00C046C1">
        <w:tc>
          <w:tcPr>
            <w:tcW w:w="1899" w:type="dxa"/>
            <w:tcBorders>
              <w:top w:val="single" w:sz="1" w:space="0" w:color="000000"/>
              <w:left w:val="single" w:sz="1" w:space="0" w:color="000000"/>
              <w:bottom w:val="single" w:sz="1" w:space="0" w:color="000000"/>
            </w:tcBorders>
            <w:vAlign w:val="center"/>
          </w:tcPr>
          <w:p w:rsidR="00DC0749" w:rsidRDefault="00DC0749" w:rsidP="00C046C1">
            <w:pPr>
              <w:snapToGrid w:val="0"/>
              <w:jc w:val="center"/>
            </w:pPr>
            <w:r>
              <w:t xml:space="preserve">Наименование </w:t>
            </w:r>
          </w:p>
          <w:p w:rsidR="00DC0749" w:rsidRDefault="00DC0749" w:rsidP="00C046C1">
            <w:pPr>
              <w:jc w:val="center"/>
            </w:pPr>
            <w:r>
              <w:t>показателей</w:t>
            </w:r>
          </w:p>
        </w:tc>
        <w:tc>
          <w:tcPr>
            <w:tcW w:w="1332" w:type="dxa"/>
            <w:tcBorders>
              <w:top w:val="single" w:sz="1" w:space="0" w:color="000000"/>
              <w:left w:val="single" w:sz="1" w:space="0" w:color="000000"/>
              <w:bottom w:val="single" w:sz="1" w:space="0" w:color="000000"/>
            </w:tcBorders>
            <w:vAlign w:val="center"/>
          </w:tcPr>
          <w:p w:rsidR="00DC0749" w:rsidRDefault="00DC0749" w:rsidP="00C046C1">
            <w:pPr>
              <w:snapToGrid w:val="0"/>
              <w:jc w:val="center"/>
            </w:pPr>
            <w:r>
              <w:t>Ед.</w:t>
            </w:r>
          </w:p>
          <w:p w:rsidR="00DC0749" w:rsidRDefault="00DC0749" w:rsidP="00C046C1">
            <w:pPr>
              <w:jc w:val="center"/>
            </w:pPr>
            <w:r>
              <w:t xml:space="preserve"> измер.</w:t>
            </w:r>
          </w:p>
        </w:tc>
        <w:tc>
          <w:tcPr>
            <w:tcW w:w="1301" w:type="dxa"/>
            <w:tcBorders>
              <w:top w:val="single" w:sz="1" w:space="0" w:color="000000"/>
              <w:left w:val="single" w:sz="1" w:space="0" w:color="000000"/>
              <w:bottom w:val="single" w:sz="1" w:space="0" w:color="000000"/>
            </w:tcBorders>
            <w:vAlign w:val="center"/>
          </w:tcPr>
          <w:p w:rsidR="00DC0749" w:rsidRDefault="00DC0749" w:rsidP="00C046C1">
            <w:pPr>
              <w:snapToGrid w:val="0"/>
              <w:jc w:val="center"/>
            </w:pPr>
            <w:r>
              <w:t>2004</w:t>
            </w:r>
          </w:p>
          <w:p w:rsidR="00DC0749" w:rsidRDefault="00DC0749" w:rsidP="00C046C1">
            <w:pPr>
              <w:jc w:val="center"/>
            </w:pPr>
            <w:r>
              <w:t>год</w:t>
            </w:r>
          </w:p>
        </w:tc>
        <w:tc>
          <w:tcPr>
            <w:tcW w:w="1256" w:type="dxa"/>
            <w:tcBorders>
              <w:top w:val="single" w:sz="1" w:space="0" w:color="000000"/>
              <w:left w:val="single" w:sz="1" w:space="0" w:color="000000"/>
              <w:bottom w:val="single" w:sz="1" w:space="0" w:color="000000"/>
            </w:tcBorders>
            <w:vAlign w:val="center"/>
          </w:tcPr>
          <w:p w:rsidR="00DC0749" w:rsidRDefault="00DC0749" w:rsidP="00C046C1">
            <w:pPr>
              <w:snapToGrid w:val="0"/>
              <w:jc w:val="center"/>
            </w:pPr>
            <w:r>
              <w:t>2005</w:t>
            </w:r>
          </w:p>
          <w:p w:rsidR="00DC0749" w:rsidRDefault="00DC0749" w:rsidP="00C046C1">
            <w:pPr>
              <w:jc w:val="center"/>
            </w:pPr>
            <w:r>
              <w:t>год</w:t>
            </w:r>
          </w:p>
        </w:tc>
        <w:tc>
          <w:tcPr>
            <w:tcW w:w="1200" w:type="dxa"/>
            <w:tcBorders>
              <w:top w:val="single" w:sz="1" w:space="0" w:color="000000"/>
              <w:left w:val="single" w:sz="1" w:space="0" w:color="000000"/>
              <w:bottom w:val="single" w:sz="1" w:space="0" w:color="000000"/>
            </w:tcBorders>
            <w:vAlign w:val="center"/>
          </w:tcPr>
          <w:p w:rsidR="00DC0749" w:rsidRDefault="00DC0749" w:rsidP="00C046C1">
            <w:pPr>
              <w:snapToGrid w:val="0"/>
              <w:jc w:val="center"/>
            </w:pPr>
            <w:r>
              <w:t>2006</w:t>
            </w:r>
          </w:p>
          <w:p w:rsidR="00DC0749" w:rsidRDefault="00DC0749" w:rsidP="00C046C1">
            <w:pPr>
              <w:jc w:val="center"/>
            </w:pPr>
            <w:r>
              <w:t>год</w:t>
            </w:r>
          </w:p>
        </w:tc>
        <w:tc>
          <w:tcPr>
            <w:tcW w:w="1189" w:type="dxa"/>
            <w:tcBorders>
              <w:top w:val="single" w:sz="1" w:space="0" w:color="000000"/>
              <w:left w:val="single" w:sz="1" w:space="0" w:color="000000"/>
              <w:bottom w:val="single" w:sz="1" w:space="0" w:color="000000"/>
            </w:tcBorders>
            <w:vAlign w:val="center"/>
          </w:tcPr>
          <w:p w:rsidR="00DC0749" w:rsidRDefault="00DC0749" w:rsidP="00C046C1">
            <w:pPr>
              <w:snapToGrid w:val="0"/>
              <w:jc w:val="center"/>
            </w:pPr>
            <w:r>
              <w:t>2007</w:t>
            </w:r>
          </w:p>
          <w:p w:rsidR="00DC0749" w:rsidRDefault="00DC0749" w:rsidP="00C046C1">
            <w:pPr>
              <w:jc w:val="center"/>
            </w:pPr>
            <w:r>
              <w:t>год</w:t>
            </w:r>
          </w:p>
        </w:tc>
        <w:tc>
          <w:tcPr>
            <w:tcW w:w="1449" w:type="dxa"/>
            <w:tcBorders>
              <w:top w:val="single" w:sz="1" w:space="0" w:color="000000"/>
              <w:left w:val="single" w:sz="1" w:space="0" w:color="000000"/>
              <w:bottom w:val="single" w:sz="1" w:space="0" w:color="000000"/>
              <w:right w:val="single" w:sz="1" w:space="0" w:color="000000"/>
            </w:tcBorders>
            <w:vAlign w:val="center"/>
          </w:tcPr>
          <w:p w:rsidR="00DC0749" w:rsidRDefault="00DC0749" w:rsidP="00C046C1">
            <w:pPr>
              <w:snapToGrid w:val="0"/>
              <w:jc w:val="center"/>
            </w:pPr>
            <w:r>
              <w:t>2008</w:t>
            </w:r>
          </w:p>
          <w:p w:rsidR="00DC0749" w:rsidRDefault="00DC0749" w:rsidP="00C046C1">
            <w:pPr>
              <w:jc w:val="center"/>
            </w:pPr>
            <w:r>
              <w:t>год</w:t>
            </w:r>
          </w:p>
        </w:tc>
      </w:tr>
      <w:tr w:rsidR="00DC0749" w:rsidTr="00C046C1">
        <w:tc>
          <w:tcPr>
            <w:tcW w:w="1899" w:type="dxa"/>
            <w:tcBorders>
              <w:left w:val="single" w:sz="1" w:space="0" w:color="000000"/>
              <w:bottom w:val="single" w:sz="1" w:space="0" w:color="000000"/>
            </w:tcBorders>
            <w:vAlign w:val="center"/>
          </w:tcPr>
          <w:p w:rsidR="00DC0749" w:rsidRPr="006F5362" w:rsidRDefault="00DC0749" w:rsidP="00C046C1">
            <w:pPr>
              <w:snapToGrid w:val="0"/>
              <w:jc w:val="center"/>
              <w:rPr>
                <w:b/>
                <w:bCs/>
                <w:sz w:val="20"/>
                <w:szCs w:val="20"/>
              </w:rPr>
            </w:pPr>
            <w:r w:rsidRPr="006F5362">
              <w:rPr>
                <w:b/>
                <w:bCs/>
                <w:sz w:val="20"/>
                <w:szCs w:val="20"/>
              </w:rPr>
              <w:t>1</w:t>
            </w:r>
          </w:p>
        </w:tc>
        <w:tc>
          <w:tcPr>
            <w:tcW w:w="1332" w:type="dxa"/>
            <w:tcBorders>
              <w:left w:val="single" w:sz="1" w:space="0" w:color="000000"/>
              <w:bottom w:val="single" w:sz="1" w:space="0" w:color="000000"/>
            </w:tcBorders>
            <w:vAlign w:val="center"/>
          </w:tcPr>
          <w:p w:rsidR="00DC0749" w:rsidRPr="006F5362" w:rsidRDefault="00DC0749" w:rsidP="00C046C1">
            <w:pPr>
              <w:snapToGrid w:val="0"/>
              <w:jc w:val="center"/>
              <w:rPr>
                <w:b/>
                <w:bCs/>
                <w:sz w:val="20"/>
                <w:szCs w:val="20"/>
              </w:rPr>
            </w:pPr>
            <w:r w:rsidRPr="006F5362">
              <w:rPr>
                <w:b/>
                <w:bCs/>
                <w:sz w:val="20"/>
                <w:szCs w:val="20"/>
              </w:rPr>
              <w:t>2</w:t>
            </w:r>
          </w:p>
        </w:tc>
        <w:tc>
          <w:tcPr>
            <w:tcW w:w="1301" w:type="dxa"/>
            <w:tcBorders>
              <w:left w:val="single" w:sz="1" w:space="0" w:color="000000"/>
              <w:bottom w:val="single" w:sz="1" w:space="0" w:color="000000"/>
            </w:tcBorders>
            <w:vAlign w:val="center"/>
          </w:tcPr>
          <w:p w:rsidR="00DC0749" w:rsidRPr="006F5362" w:rsidRDefault="00DC0749" w:rsidP="00C046C1">
            <w:pPr>
              <w:snapToGrid w:val="0"/>
              <w:jc w:val="center"/>
              <w:rPr>
                <w:b/>
                <w:bCs/>
                <w:sz w:val="20"/>
                <w:szCs w:val="20"/>
              </w:rPr>
            </w:pPr>
            <w:r w:rsidRPr="006F5362">
              <w:rPr>
                <w:b/>
                <w:bCs/>
                <w:sz w:val="20"/>
                <w:szCs w:val="20"/>
              </w:rPr>
              <w:t>3</w:t>
            </w:r>
          </w:p>
        </w:tc>
        <w:tc>
          <w:tcPr>
            <w:tcW w:w="1256" w:type="dxa"/>
            <w:tcBorders>
              <w:left w:val="single" w:sz="1" w:space="0" w:color="000000"/>
              <w:bottom w:val="single" w:sz="1" w:space="0" w:color="000000"/>
            </w:tcBorders>
            <w:vAlign w:val="center"/>
          </w:tcPr>
          <w:p w:rsidR="00DC0749" w:rsidRPr="006F5362" w:rsidRDefault="00DC0749" w:rsidP="00C046C1">
            <w:pPr>
              <w:snapToGrid w:val="0"/>
              <w:jc w:val="center"/>
              <w:rPr>
                <w:b/>
                <w:bCs/>
                <w:sz w:val="20"/>
                <w:szCs w:val="20"/>
              </w:rPr>
            </w:pPr>
            <w:r w:rsidRPr="006F5362">
              <w:rPr>
                <w:b/>
                <w:bCs/>
                <w:sz w:val="20"/>
                <w:szCs w:val="20"/>
              </w:rPr>
              <w:t>4</w:t>
            </w:r>
          </w:p>
        </w:tc>
        <w:tc>
          <w:tcPr>
            <w:tcW w:w="1200" w:type="dxa"/>
            <w:tcBorders>
              <w:left w:val="single" w:sz="1" w:space="0" w:color="000000"/>
              <w:bottom w:val="single" w:sz="1" w:space="0" w:color="000000"/>
            </w:tcBorders>
            <w:vAlign w:val="center"/>
          </w:tcPr>
          <w:p w:rsidR="00DC0749" w:rsidRPr="006F5362" w:rsidRDefault="00DC0749" w:rsidP="00C046C1">
            <w:pPr>
              <w:snapToGrid w:val="0"/>
              <w:jc w:val="center"/>
              <w:rPr>
                <w:b/>
                <w:bCs/>
                <w:sz w:val="20"/>
                <w:szCs w:val="20"/>
              </w:rPr>
            </w:pPr>
            <w:r w:rsidRPr="006F5362">
              <w:rPr>
                <w:b/>
                <w:bCs/>
                <w:sz w:val="20"/>
                <w:szCs w:val="20"/>
              </w:rPr>
              <w:t>5</w:t>
            </w:r>
          </w:p>
        </w:tc>
        <w:tc>
          <w:tcPr>
            <w:tcW w:w="1189" w:type="dxa"/>
            <w:tcBorders>
              <w:left w:val="single" w:sz="1" w:space="0" w:color="000000"/>
              <w:bottom w:val="single" w:sz="1" w:space="0" w:color="000000"/>
            </w:tcBorders>
            <w:vAlign w:val="center"/>
          </w:tcPr>
          <w:p w:rsidR="00DC0749" w:rsidRPr="006F5362" w:rsidRDefault="00DC0749" w:rsidP="00C046C1">
            <w:pPr>
              <w:snapToGrid w:val="0"/>
              <w:jc w:val="center"/>
              <w:rPr>
                <w:b/>
                <w:bCs/>
                <w:sz w:val="20"/>
                <w:szCs w:val="20"/>
              </w:rPr>
            </w:pPr>
            <w:r w:rsidRPr="006F5362">
              <w:rPr>
                <w:b/>
                <w:bCs/>
                <w:sz w:val="20"/>
                <w:szCs w:val="20"/>
              </w:rPr>
              <w:t>6</w:t>
            </w:r>
          </w:p>
        </w:tc>
        <w:tc>
          <w:tcPr>
            <w:tcW w:w="1449" w:type="dxa"/>
            <w:tcBorders>
              <w:left w:val="single" w:sz="1" w:space="0" w:color="000000"/>
              <w:bottom w:val="single" w:sz="1" w:space="0" w:color="000000"/>
              <w:right w:val="single" w:sz="1" w:space="0" w:color="000000"/>
            </w:tcBorders>
            <w:vAlign w:val="center"/>
          </w:tcPr>
          <w:p w:rsidR="00DC0749" w:rsidRPr="006F5362" w:rsidRDefault="00DC0749" w:rsidP="00C046C1">
            <w:pPr>
              <w:snapToGrid w:val="0"/>
              <w:jc w:val="center"/>
              <w:rPr>
                <w:b/>
                <w:bCs/>
                <w:sz w:val="20"/>
                <w:szCs w:val="20"/>
              </w:rPr>
            </w:pPr>
            <w:r w:rsidRPr="006F5362">
              <w:rPr>
                <w:b/>
                <w:bCs/>
                <w:sz w:val="20"/>
                <w:szCs w:val="20"/>
              </w:rPr>
              <w:t>7</w:t>
            </w:r>
          </w:p>
        </w:tc>
      </w:tr>
      <w:tr w:rsidR="00DC0749" w:rsidTr="00C046C1">
        <w:tc>
          <w:tcPr>
            <w:tcW w:w="1899" w:type="dxa"/>
            <w:tcBorders>
              <w:left w:val="single" w:sz="1" w:space="0" w:color="000000"/>
              <w:bottom w:val="single" w:sz="1" w:space="0" w:color="000000"/>
            </w:tcBorders>
            <w:vAlign w:val="center"/>
          </w:tcPr>
          <w:p w:rsidR="00DC0749" w:rsidRDefault="00DC0749" w:rsidP="00C046C1">
            <w:pPr>
              <w:snapToGrid w:val="0"/>
              <w:jc w:val="center"/>
            </w:pPr>
            <w:r>
              <w:t>Перевезено грузов, всего</w:t>
            </w:r>
          </w:p>
        </w:tc>
        <w:tc>
          <w:tcPr>
            <w:tcW w:w="1332" w:type="dxa"/>
            <w:tcBorders>
              <w:left w:val="single" w:sz="1" w:space="0" w:color="000000"/>
              <w:bottom w:val="single" w:sz="1" w:space="0" w:color="000000"/>
            </w:tcBorders>
            <w:vAlign w:val="center"/>
          </w:tcPr>
          <w:p w:rsidR="00DC0749" w:rsidRDefault="00DC0749" w:rsidP="00C046C1">
            <w:pPr>
              <w:snapToGrid w:val="0"/>
              <w:jc w:val="center"/>
            </w:pPr>
            <w:r>
              <w:t>тонн</w:t>
            </w:r>
          </w:p>
        </w:tc>
        <w:tc>
          <w:tcPr>
            <w:tcW w:w="1301" w:type="dxa"/>
            <w:tcBorders>
              <w:left w:val="single" w:sz="1" w:space="0" w:color="000000"/>
              <w:bottom w:val="single" w:sz="1" w:space="0" w:color="000000"/>
            </w:tcBorders>
            <w:vAlign w:val="center"/>
          </w:tcPr>
          <w:p w:rsidR="00DC0749" w:rsidRDefault="00DC0749" w:rsidP="00C046C1">
            <w:pPr>
              <w:snapToGrid w:val="0"/>
              <w:jc w:val="center"/>
            </w:pPr>
            <w:r>
              <w:t>1020</w:t>
            </w:r>
          </w:p>
        </w:tc>
        <w:tc>
          <w:tcPr>
            <w:tcW w:w="1256" w:type="dxa"/>
            <w:tcBorders>
              <w:left w:val="single" w:sz="1" w:space="0" w:color="000000"/>
              <w:bottom w:val="single" w:sz="1" w:space="0" w:color="000000"/>
            </w:tcBorders>
            <w:vAlign w:val="center"/>
          </w:tcPr>
          <w:p w:rsidR="00DC0749" w:rsidRDefault="00DC0749" w:rsidP="00C046C1">
            <w:pPr>
              <w:snapToGrid w:val="0"/>
              <w:jc w:val="center"/>
            </w:pPr>
            <w:r>
              <w:t>1080</w:t>
            </w:r>
          </w:p>
        </w:tc>
        <w:tc>
          <w:tcPr>
            <w:tcW w:w="1200" w:type="dxa"/>
            <w:tcBorders>
              <w:left w:val="single" w:sz="1" w:space="0" w:color="000000"/>
              <w:bottom w:val="single" w:sz="1" w:space="0" w:color="000000"/>
            </w:tcBorders>
            <w:vAlign w:val="center"/>
          </w:tcPr>
          <w:p w:rsidR="00DC0749" w:rsidRDefault="00DC0749" w:rsidP="00C046C1">
            <w:pPr>
              <w:snapToGrid w:val="0"/>
              <w:jc w:val="center"/>
            </w:pPr>
            <w:r>
              <w:t>900</w:t>
            </w:r>
          </w:p>
        </w:tc>
        <w:tc>
          <w:tcPr>
            <w:tcW w:w="1189" w:type="dxa"/>
            <w:tcBorders>
              <w:left w:val="single" w:sz="1" w:space="0" w:color="000000"/>
              <w:bottom w:val="single" w:sz="1" w:space="0" w:color="000000"/>
            </w:tcBorders>
            <w:vAlign w:val="center"/>
          </w:tcPr>
          <w:p w:rsidR="00DC0749" w:rsidRDefault="00DC0749" w:rsidP="00C046C1">
            <w:pPr>
              <w:snapToGrid w:val="0"/>
              <w:jc w:val="center"/>
            </w:pPr>
            <w:r>
              <w:t>1200</w:t>
            </w:r>
          </w:p>
        </w:tc>
        <w:tc>
          <w:tcPr>
            <w:tcW w:w="1449" w:type="dxa"/>
            <w:tcBorders>
              <w:left w:val="single" w:sz="1" w:space="0" w:color="000000"/>
              <w:bottom w:val="single" w:sz="1" w:space="0" w:color="000000"/>
              <w:right w:val="single" w:sz="1" w:space="0" w:color="000000"/>
            </w:tcBorders>
            <w:vAlign w:val="center"/>
          </w:tcPr>
          <w:p w:rsidR="00DC0749" w:rsidRDefault="00DC0749" w:rsidP="00C046C1">
            <w:pPr>
              <w:snapToGrid w:val="0"/>
              <w:jc w:val="center"/>
            </w:pPr>
            <w:r>
              <w:t>1400</w:t>
            </w:r>
          </w:p>
        </w:tc>
      </w:tr>
      <w:tr w:rsidR="00DC0749" w:rsidTr="00C046C1">
        <w:tc>
          <w:tcPr>
            <w:tcW w:w="1899" w:type="dxa"/>
            <w:tcBorders>
              <w:left w:val="single" w:sz="1" w:space="0" w:color="000000"/>
              <w:bottom w:val="single" w:sz="1" w:space="0" w:color="000000"/>
            </w:tcBorders>
            <w:vAlign w:val="center"/>
          </w:tcPr>
          <w:p w:rsidR="00DC0749" w:rsidRDefault="00DC0749" w:rsidP="00C046C1">
            <w:pPr>
              <w:snapToGrid w:val="0"/>
              <w:jc w:val="center"/>
            </w:pPr>
            <w:r>
              <w:t>в том числе автомобильным транспортом</w:t>
            </w:r>
          </w:p>
        </w:tc>
        <w:tc>
          <w:tcPr>
            <w:tcW w:w="1332" w:type="dxa"/>
            <w:tcBorders>
              <w:left w:val="single" w:sz="1" w:space="0" w:color="000000"/>
              <w:bottom w:val="single" w:sz="1" w:space="0" w:color="000000"/>
            </w:tcBorders>
            <w:vAlign w:val="center"/>
          </w:tcPr>
          <w:p w:rsidR="00DC0749" w:rsidRDefault="00DC0749" w:rsidP="00C046C1">
            <w:pPr>
              <w:snapToGrid w:val="0"/>
              <w:jc w:val="center"/>
            </w:pPr>
            <w:r>
              <w:t>тонн</w:t>
            </w:r>
          </w:p>
        </w:tc>
        <w:tc>
          <w:tcPr>
            <w:tcW w:w="1301" w:type="dxa"/>
            <w:tcBorders>
              <w:left w:val="single" w:sz="1" w:space="0" w:color="000000"/>
              <w:bottom w:val="single" w:sz="1" w:space="0" w:color="000000"/>
            </w:tcBorders>
            <w:vAlign w:val="center"/>
          </w:tcPr>
          <w:p w:rsidR="00DC0749" w:rsidRDefault="00DC0749" w:rsidP="00C046C1">
            <w:pPr>
              <w:snapToGrid w:val="0"/>
              <w:jc w:val="center"/>
            </w:pPr>
            <w:r>
              <w:t>1020</w:t>
            </w:r>
          </w:p>
        </w:tc>
        <w:tc>
          <w:tcPr>
            <w:tcW w:w="1256" w:type="dxa"/>
            <w:tcBorders>
              <w:left w:val="single" w:sz="1" w:space="0" w:color="000000"/>
              <w:bottom w:val="single" w:sz="1" w:space="0" w:color="000000"/>
            </w:tcBorders>
            <w:vAlign w:val="center"/>
          </w:tcPr>
          <w:p w:rsidR="00DC0749" w:rsidRDefault="00DC0749" w:rsidP="00C046C1">
            <w:pPr>
              <w:snapToGrid w:val="0"/>
              <w:jc w:val="center"/>
            </w:pPr>
            <w:r>
              <w:t>1080</w:t>
            </w:r>
          </w:p>
        </w:tc>
        <w:tc>
          <w:tcPr>
            <w:tcW w:w="1200" w:type="dxa"/>
            <w:tcBorders>
              <w:left w:val="single" w:sz="1" w:space="0" w:color="000000"/>
              <w:bottom w:val="single" w:sz="1" w:space="0" w:color="000000"/>
            </w:tcBorders>
            <w:vAlign w:val="center"/>
          </w:tcPr>
          <w:p w:rsidR="00DC0749" w:rsidRDefault="00DC0749" w:rsidP="00C046C1">
            <w:pPr>
              <w:snapToGrid w:val="0"/>
              <w:jc w:val="center"/>
            </w:pPr>
            <w:r>
              <w:t>900</w:t>
            </w:r>
          </w:p>
        </w:tc>
        <w:tc>
          <w:tcPr>
            <w:tcW w:w="1189" w:type="dxa"/>
            <w:tcBorders>
              <w:left w:val="single" w:sz="1" w:space="0" w:color="000000"/>
              <w:bottom w:val="single" w:sz="1" w:space="0" w:color="000000"/>
            </w:tcBorders>
            <w:vAlign w:val="center"/>
          </w:tcPr>
          <w:p w:rsidR="00DC0749" w:rsidRDefault="00DC0749" w:rsidP="00C046C1">
            <w:pPr>
              <w:snapToGrid w:val="0"/>
              <w:jc w:val="center"/>
            </w:pPr>
            <w:r>
              <w:t>1200</w:t>
            </w:r>
          </w:p>
        </w:tc>
        <w:tc>
          <w:tcPr>
            <w:tcW w:w="1449" w:type="dxa"/>
            <w:tcBorders>
              <w:left w:val="single" w:sz="1" w:space="0" w:color="000000"/>
              <w:bottom w:val="single" w:sz="1" w:space="0" w:color="000000"/>
              <w:right w:val="single" w:sz="1" w:space="0" w:color="000000"/>
            </w:tcBorders>
            <w:vAlign w:val="center"/>
          </w:tcPr>
          <w:p w:rsidR="00DC0749" w:rsidRDefault="00DC0749" w:rsidP="00C046C1">
            <w:pPr>
              <w:snapToGrid w:val="0"/>
              <w:jc w:val="center"/>
            </w:pPr>
            <w:r>
              <w:t>1400</w:t>
            </w:r>
          </w:p>
        </w:tc>
      </w:tr>
      <w:tr w:rsidR="00DC0749" w:rsidTr="00C046C1">
        <w:tc>
          <w:tcPr>
            <w:tcW w:w="1899" w:type="dxa"/>
            <w:tcBorders>
              <w:left w:val="single" w:sz="1" w:space="0" w:color="000000"/>
              <w:bottom w:val="single" w:sz="1" w:space="0" w:color="000000"/>
            </w:tcBorders>
            <w:vAlign w:val="center"/>
          </w:tcPr>
          <w:p w:rsidR="00DC0749" w:rsidRDefault="00DC0749" w:rsidP="00C046C1">
            <w:pPr>
              <w:snapToGrid w:val="0"/>
              <w:jc w:val="center"/>
            </w:pPr>
            <w:r>
              <w:t>Перевезено пассажиров, всего</w:t>
            </w:r>
          </w:p>
        </w:tc>
        <w:tc>
          <w:tcPr>
            <w:tcW w:w="1332" w:type="dxa"/>
            <w:tcBorders>
              <w:left w:val="single" w:sz="1" w:space="0" w:color="000000"/>
              <w:bottom w:val="single" w:sz="1" w:space="0" w:color="000000"/>
            </w:tcBorders>
            <w:vAlign w:val="center"/>
          </w:tcPr>
          <w:p w:rsidR="00DC0749" w:rsidRDefault="00DC0749" w:rsidP="00C046C1">
            <w:pPr>
              <w:snapToGrid w:val="0"/>
              <w:jc w:val="center"/>
            </w:pPr>
            <w:r>
              <w:t>тыс. чел.</w:t>
            </w:r>
          </w:p>
        </w:tc>
        <w:tc>
          <w:tcPr>
            <w:tcW w:w="1301" w:type="dxa"/>
            <w:tcBorders>
              <w:left w:val="single" w:sz="1" w:space="0" w:color="000000"/>
              <w:bottom w:val="single" w:sz="1" w:space="0" w:color="000000"/>
            </w:tcBorders>
            <w:vAlign w:val="center"/>
          </w:tcPr>
          <w:p w:rsidR="00DC0749" w:rsidRDefault="00DC0749" w:rsidP="00C046C1">
            <w:pPr>
              <w:snapToGrid w:val="0"/>
              <w:jc w:val="center"/>
            </w:pPr>
            <w:r>
              <w:t>6,1</w:t>
            </w:r>
          </w:p>
        </w:tc>
        <w:tc>
          <w:tcPr>
            <w:tcW w:w="1256" w:type="dxa"/>
            <w:tcBorders>
              <w:left w:val="single" w:sz="1" w:space="0" w:color="000000"/>
              <w:bottom w:val="single" w:sz="1" w:space="0" w:color="000000"/>
            </w:tcBorders>
            <w:vAlign w:val="center"/>
          </w:tcPr>
          <w:p w:rsidR="00DC0749" w:rsidRDefault="00DC0749" w:rsidP="00C046C1">
            <w:pPr>
              <w:snapToGrid w:val="0"/>
              <w:jc w:val="center"/>
            </w:pPr>
            <w:r>
              <w:t>6,5</w:t>
            </w:r>
          </w:p>
        </w:tc>
        <w:tc>
          <w:tcPr>
            <w:tcW w:w="1200" w:type="dxa"/>
            <w:tcBorders>
              <w:left w:val="single" w:sz="1" w:space="0" w:color="000000"/>
              <w:bottom w:val="single" w:sz="1" w:space="0" w:color="000000"/>
            </w:tcBorders>
            <w:vAlign w:val="center"/>
          </w:tcPr>
          <w:p w:rsidR="00DC0749" w:rsidRDefault="00DC0749" w:rsidP="00C046C1">
            <w:pPr>
              <w:snapToGrid w:val="0"/>
              <w:jc w:val="center"/>
            </w:pPr>
            <w:r>
              <w:t>6,6</w:t>
            </w:r>
          </w:p>
        </w:tc>
        <w:tc>
          <w:tcPr>
            <w:tcW w:w="1189" w:type="dxa"/>
            <w:tcBorders>
              <w:left w:val="single" w:sz="1" w:space="0" w:color="000000"/>
              <w:bottom w:val="single" w:sz="1" w:space="0" w:color="000000"/>
            </w:tcBorders>
            <w:vAlign w:val="center"/>
          </w:tcPr>
          <w:p w:rsidR="00DC0749" w:rsidRDefault="00DC0749" w:rsidP="00C046C1">
            <w:pPr>
              <w:snapToGrid w:val="0"/>
              <w:jc w:val="center"/>
            </w:pPr>
            <w:r>
              <w:t>6,8</w:t>
            </w:r>
          </w:p>
        </w:tc>
        <w:tc>
          <w:tcPr>
            <w:tcW w:w="1449" w:type="dxa"/>
            <w:tcBorders>
              <w:left w:val="single" w:sz="1" w:space="0" w:color="000000"/>
              <w:bottom w:val="single" w:sz="1" w:space="0" w:color="000000"/>
              <w:right w:val="single" w:sz="1" w:space="0" w:color="000000"/>
            </w:tcBorders>
            <w:vAlign w:val="center"/>
          </w:tcPr>
          <w:p w:rsidR="00DC0749" w:rsidRDefault="00DC0749" w:rsidP="00C046C1">
            <w:pPr>
              <w:snapToGrid w:val="0"/>
              <w:jc w:val="center"/>
            </w:pPr>
            <w:r>
              <w:t>7,3</w:t>
            </w:r>
          </w:p>
        </w:tc>
      </w:tr>
      <w:tr w:rsidR="00DC0749" w:rsidTr="00C046C1">
        <w:tc>
          <w:tcPr>
            <w:tcW w:w="1899" w:type="dxa"/>
            <w:tcBorders>
              <w:left w:val="single" w:sz="1" w:space="0" w:color="000000"/>
              <w:bottom w:val="single" w:sz="1" w:space="0" w:color="000000"/>
            </w:tcBorders>
            <w:vAlign w:val="center"/>
          </w:tcPr>
          <w:p w:rsidR="00DC0749" w:rsidRDefault="00DC0749" w:rsidP="00C046C1">
            <w:pPr>
              <w:snapToGrid w:val="0"/>
              <w:jc w:val="center"/>
            </w:pPr>
            <w:r>
              <w:t>в том числе автомобильным транспортом</w:t>
            </w:r>
          </w:p>
        </w:tc>
        <w:tc>
          <w:tcPr>
            <w:tcW w:w="1332" w:type="dxa"/>
            <w:tcBorders>
              <w:left w:val="single" w:sz="1" w:space="0" w:color="000000"/>
              <w:bottom w:val="single" w:sz="1" w:space="0" w:color="000000"/>
            </w:tcBorders>
            <w:vAlign w:val="center"/>
          </w:tcPr>
          <w:p w:rsidR="00DC0749" w:rsidRDefault="00DC0749" w:rsidP="00C046C1">
            <w:pPr>
              <w:snapToGrid w:val="0"/>
              <w:jc w:val="center"/>
            </w:pPr>
            <w:r>
              <w:t>тыс. чел.</w:t>
            </w:r>
          </w:p>
        </w:tc>
        <w:tc>
          <w:tcPr>
            <w:tcW w:w="1301" w:type="dxa"/>
            <w:tcBorders>
              <w:left w:val="single" w:sz="1" w:space="0" w:color="000000"/>
              <w:bottom w:val="single" w:sz="1" w:space="0" w:color="000000"/>
            </w:tcBorders>
            <w:vAlign w:val="center"/>
          </w:tcPr>
          <w:p w:rsidR="00DC0749" w:rsidRDefault="00DC0749" w:rsidP="00C046C1">
            <w:pPr>
              <w:snapToGrid w:val="0"/>
              <w:jc w:val="center"/>
            </w:pPr>
            <w:r>
              <w:t>6,1</w:t>
            </w:r>
          </w:p>
        </w:tc>
        <w:tc>
          <w:tcPr>
            <w:tcW w:w="1256" w:type="dxa"/>
            <w:tcBorders>
              <w:left w:val="single" w:sz="1" w:space="0" w:color="000000"/>
              <w:bottom w:val="single" w:sz="1" w:space="0" w:color="000000"/>
            </w:tcBorders>
            <w:vAlign w:val="center"/>
          </w:tcPr>
          <w:p w:rsidR="00DC0749" w:rsidRDefault="00DC0749" w:rsidP="00C046C1">
            <w:pPr>
              <w:snapToGrid w:val="0"/>
              <w:jc w:val="center"/>
            </w:pPr>
            <w:r>
              <w:t>6,5</w:t>
            </w:r>
          </w:p>
        </w:tc>
        <w:tc>
          <w:tcPr>
            <w:tcW w:w="1200" w:type="dxa"/>
            <w:tcBorders>
              <w:left w:val="single" w:sz="1" w:space="0" w:color="000000"/>
              <w:bottom w:val="single" w:sz="1" w:space="0" w:color="000000"/>
            </w:tcBorders>
            <w:vAlign w:val="center"/>
          </w:tcPr>
          <w:p w:rsidR="00DC0749" w:rsidRDefault="00DC0749" w:rsidP="00C046C1">
            <w:pPr>
              <w:snapToGrid w:val="0"/>
              <w:jc w:val="center"/>
            </w:pPr>
            <w:r>
              <w:t>6,6</w:t>
            </w:r>
          </w:p>
        </w:tc>
        <w:tc>
          <w:tcPr>
            <w:tcW w:w="1189" w:type="dxa"/>
            <w:tcBorders>
              <w:left w:val="single" w:sz="1" w:space="0" w:color="000000"/>
              <w:bottom w:val="single" w:sz="1" w:space="0" w:color="000000"/>
            </w:tcBorders>
            <w:vAlign w:val="center"/>
          </w:tcPr>
          <w:p w:rsidR="00DC0749" w:rsidRDefault="00DC0749" w:rsidP="00C046C1">
            <w:pPr>
              <w:snapToGrid w:val="0"/>
              <w:jc w:val="center"/>
            </w:pPr>
            <w:r>
              <w:t>6,8</w:t>
            </w:r>
          </w:p>
        </w:tc>
        <w:tc>
          <w:tcPr>
            <w:tcW w:w="1449" w:type="dxa"/>
            <w:tcBorders>
              <w:left w:val="single" w:sz="1" w:space="0" w:color="000000"/>
              <w:bottom w:val="single" w:sz="1" w:space="0" w:color="000000"/>
              <w:right w:val="single" w:sz="1" w:space="0" w:color="000000"/>
            </w:tcBorders>
            <w:vAlign w:val="center"/>
          </w:tcPr>
          <w:p w:rsidR="00DC0749" w:rsidRDefault="00DC0749" w:rsidP="00C046C1">
            <w:pPr>
              <w:snapToGrid w:val="0"/>
              <w:jc w:val="center"/>
            </w:pPr>
            <w:r>
              <w:t>7,3</w:t>
            </w:r>
          </w:p>
        </w:tc>
      </w:tr>
    </w:tbl>
    <w:p w:rsidR="00DC0749" w:rsidRPr="00184AF7" w:rsidRDefault="00DC0749" w:rsidP="00DC0749">
      <w:pPr>
        <w:tabs>
          <w:tab w:val="left" w:pos="6480"/>
        </w:tabs>
        <w:ind w:firstLine="709"/>
        <w:jc w:val="both"/>
        <w:rPr>
          <w:iCs/>
          <w:spacing w:val="-2"/>
          <w:kern w:val="1"/>
          <w:sz w:val="28"/>
          <w:szCs w:val="28"/>
          <w:shd w:val="clear" w:color="auto" w:fill="FFFFFF"/>
        </w:rPr>
      </w:pPr>
      <w:r w:rsidRPr="00184AF7">
        <w:rPr>
          <w:sz w:val="28"/>
          <w:szCs w:val="28"/>
          <w:lang w:eastAsia="ar-SA"/>
        </w:rPr>
        <w:t xml:space="preserve"> Существующие дороги показаны на Схеме генерального плана (с отображением функциональных зон и транспортной инфраструктуры).</w:t>
      </w:r>
    </w:p>
    <w:p w:rsidR="00DC0749" w:rsidRDefault="00DC0749" w:rsidP="00DC0749">
      <w:pPr>
        <w:tabs>
          <w:tab w:val="left" w:pos="6480"/>
        </w:tabs>
        <w:jc w:val="both"/>
        <w:rPr>
          <w:color w:val="EB613D"/>
          <w:sz w:val="28"/>
          <w:szCs w:val="28"/>
          <w:lang w:eastAsia="ar-SA"/>
        </w:rPr>
      </w:pPr>
    </w:p>
    <w:p w:rsidR="00DC0749" w:rsidRPr="00A06D0D" w:rsidRDefault="00DC0749" w:rsidP="00DC0749">
      <w:pPr>
        <w:tabs>
          <w:tab w:val="left" w:pos="5040"/>
        </w:tabs>
        <w:ind w:left="-567" w:firstLine="709"/>
        <w:rPr>
          <w:b/>
          <w:sz w:val="28"/>
          <w:szCs w:val="28"/>
          <w:lang w:eastAsia="ar-SA"/>
        </w:rPr>
      </w:pPr>
      <w:r w:rsidRPr="00A06D0D">
        <w:rPr>
          <w:b/>
          <w:sz w:val="28"/>
          <w:szCs w:val="28"/>
          <w:lang w:eastAsia="ar-SA"/>
        </w:rPr>
        <w:t>1.1</w:t>
      </w:r>
      <w:r>
        <w:rPr>
          <w:b/>
          <w:sz w:val="28"/>
          <w:szCs w:val="28"/>
          <w:lang w:eastAsia="ar-SA"/>
        </w:rPr>
        <w:t>4</w:t>
      </w:r>
      <w:r w:rsidRPr="00A06D0D">
        <w:rPr>
          <w:b/>
          <w:sz w:val="28"/>
          <w:szCs w:val="28"/>
          <w:lang w:eastAsia="ar-SA"/>
        </w:rPr>
        <w:t>. Инженерная инфраструктура.</w:t>
      </w:r>
    </w:p>
    <w:p w:rsidR="00DC0749" w:rsidRPr="00A06D0D" w:rsidRDefault="00DC0749" w:rsidP="00DC0749">
      <w:pPr>
        <w:tabs>
          <w:tab w:val="left" w:pos="5040"/>
        </w:tabs>
        <w:ind w:left="-567" w:firstLine="709"/>
        <w:rPr>
          <w:b/>
          <w:sz w:val="28"/>
          <w:szCs w:val="28"/>
          <w:lang w:eastAsia="ar-SA"/>
        </w:rPr>
      </w:pPr>
    </w:p>
    <w:p w:rsidR="00DC0749" w:rsidRPr="00A06D0D" w:rsidRDefault="00DC0749" w:rsidP="00DC0749">
      <w:pPr>
        <w:tabs>
          <w:tab w:val="left" w:pos="5040"/>
        </w:tabs>
        <w:ind w:left="-567" w:firstLine="709"/>
        <w:rPr>
          <w:b/>
          <w:sz w:val="28"/>
          <w:szCs w:val="28"/>
          <w:lang w:eastAsia="ar-SA"/>
        </w:rPr>
      </w:pPr>
      <w:r w:rsidRPr="00A06D0D">
        <w:rPr>
          <w:b/>
          <w:sz w:val="28"/>
          <w:szCs w:val="28"/>
          <w:lang w:eastAsia="ar-SA"/>
        </w:rPr>
        <w:t>1.1</w:t>
      </w:r>
      <w:r>
        <w:rPr>
          <w:b/>
          <w:sz w:val="28"/>
          <w:szCs w:val="28"/>
          <w:lang w:eastAsia="ar-SA"/>
        </w:rPr>
        <w:t>4</w:t>
      </w:r>
      <w:r w:rsidRPr="00A06D0D">
        <w:rPr>
          <w:b/>
          <w:sz w:val="28"/>
          <w:szCs w:val="28"/>
          <w:lang w:eastAsia="ar-SA"/>
        </w:rPr>
        <w:t>.1. Газоснабжение.</w:t>
      </w:r>
    </w:p>
    <w:p w:rsidR="00DC0749" w:rsidRPr="00C109A4" w:rsidRDefault="00DC0749" w:rsidP="00DC0749">
      <w:pPr>
        <w:spacing w:before="100" w:beforeAutospacing="1"/>
        <w:ind w:firstLine="709"/>
        <w:jc w:val="both"/>
        <w:rPr>
          <w:sz w:val="28"/>
          <w:szCs w:val="28"/>
        </w:rPr>
      </w:pPr>
      <w:r w:rsidRPr="00C109A4">
        <w:rPr>
          <w:sz w:val="28"/>
          <w:szCs w:val="28"/>
        </w:rPr>
        <w:t>Источником газоснабжения природным газом сельских поселений Лискинского района является магистрал</w:t>
      </w:r>
      <w:r>
        <w:rPr>
          <w:sz w:val="28"/>
          <w:szCs w:val="28"/>
        </w:rPr>
        <w:t>ьный газопровод Северный Кавказ</w:t>
      </w:r>
      <w:r w:rsidRPr="00C109A4">
        <w:rPr>
          <w:sz w:val="28"/>
          <w:szCs w:val="28"/>
        </w:rPr>
        <w:t xml:space="preserve"> -Центр. </w:t>
      </w:r>
    </w:p>
    <w:p w:rsidR="00DC0749" w:rsidRPr="00C109A4" w:rsidRDefault="00DC0749" w:rsidP="00DC0749">
      <w:pPr>
        <w:spacing w:before="100" w:beforeAutospacing="1"/>
        <w:ind w:firstLine="709"/>
        <w:jc w:val="both"/>
        <w:rPr>
          <w:sz w:val="28"/>
          <w:szCs w:val="28"/>
        </w:rPr>
      </w:pPr>
      <w:r w:rsidRPr="00C109A4">
        <w:rPr>
          <w:sz w:val="28"/>
          <w:szCs w:val="28"/>
        </w:rPr>
        <w:t>Газоснабжение потребителей Тресоруковского сельского поселения предусматривается от выхода высокого давления Р ≤ 1.2Мпа существующей АГРС с. Лиски.</w:t>
      </w:r>
    </w:p>
    <w:p w:rsidR="00DC0749" w:rsidRPr="00C109A4" w:rsidRDefault="00DC0749" w:rsidP="00DC0749">
      <w:pPr>
        <w:spacing w:before="100" w:beforeAutospacing="1"/>
        <w:ind w:firstLine="709"/>
        <w:jc w:val="both"/>
        <w:rPr>
          <w:sz w:val="28"/>
          <w:szCs w:val="28"/>
        </w:rPr>
      </w:pPr>
      <w:r w:rsidRPr="00C109A4">
        <w:rPr>
          <w:sz w:val="28"/>
          <w:szCs w:val="28"/>
        </w:rPr>
        <w:t>В настоящее время к селам Тресоруковского сельского поселения построен и действует подводящий газопровод высокого давления Р ≤ 1.2Мпа из стальных труб диаметром 219мм, головные газорегуляторные пункты в центре сел.</w:t>
      </w:r>
    </w:p>
    <w:p w:rsidR="00DC0749" w:rsidRPr="00C109A4" w:rsidRDefault="00DC0749" w:rsidP="00DC0749">
      <w:pPr>
        <w:spacing w:before="100" w:beforeAutospacing="1"/>
        <w:ind w:firstLine="709"/>
        <w:jc w:val="both"/>
        <w:rPr>
          <w:sz w:val="28"/>
          <w:szCs w:val="28"/>
        </w:rPr>
      </w:pPr>
      <w:r w:rsidRPr="00C109A4">
        <w:rPr>
          <w:sz w:val="28"/>
          <w:szCs w:val="28"/>
        </w:rPr>
        <w:t>Села Тресоруково, Рождественно, Нижнемарьино, Добрино полностью газифицированы. С 2008 года построены 105</w:t>
      </w:r>
      <w:r>
        <w:rPr>
          <w:sz w:val="28"/>
          <w:szCs w:val="28"/>
        </w:rPr>
        <w:t xml:space="preserve"> </w:t>
      </w:r>
      <w:r w:rsidRPr="00C109A4">
        <w:rPr>
          <w:sz w:val="28"/>
          <w:szCs w:val="28"/>
        </w:rPr>
        <w:t>км внутрипоселковых газовых сетей, 6 головных газорегуляторных пунктов. Газифицированы 1227квартир,3-и котельные школ, котельные клубов, сбербанка, почтового отделения, 2-е котельные фельдшерско-акушерского пункта.</w:t>
      </w:r>
    </w:p>
    <w:p w:rsidR="00DC0749" w:rsidRDefault="00DC0749" w:rsidP="00DC0749">
      <w:pPr>
        <w:autoSpaceDE w:val="0"/>
        <w:jc w:val="both"/>
        <w:rPr>
          <w:rFonts w:ascii="Times New Roman CYR" w:eastAsia="Times New Roman CYR" w:hAnsi="Times New Roman CYR" w:cs="Times New Roman CYR"/>
          <w:sz w:val="28"/>
          <w:szCs w:val="28"/>
        </w:rPr>
      </w:pPr>
      <w:r w:rsidRPr="00C109A4">
        <w:rPr>
          <w:sz w:val="28"/>
          <w:szCs w:val="28"/>
        </w:rPr>
        <w:t xml:space="preserve">      Расчетные </w:t>
      </w:r>
      <w:r w:rsidRPr="00C109A4">
        <w:rPr>
          <w:rFonts w:ascii="Times New Roman CYR" w:eastAsia="Times New Roman CYR" w:hAnsi="Times New Roman CYR" w:cs="Times New Roman CYR"/>
          <w:sz w:val="28"/>
          <w:szCs w:val="28"/>
        </w:rPr>
        <w:t>часовые и годовые расходы газа определены по схеме газификации Воронежской области, разработанной ОАО "Промгаз" г. Москва, и составляют:</w:t>
      </w:r>
    </w:p>
    <w:p w:rsidR="00DC0749" w:rsidRDefault="00DC0749" w:rsidP="00DC0749">
      <w:pPr>
        <w:autoSpaceDE w:val="0"/>
        <w:jc w:val="both"/>
        <w:rPr>
          <w:rFonts w:ascii="Times New Roman CYR" w:eastAsia="Times New Roman CYR" w:hAnsi="Times New Roman CYR" w:cs="Times New Roman CYR"/>
          <w:sz w:val="28"/>
          <w:szCs w:val="28"/>
        </w:rPr>
      </w:pPr>
    </w:p>
    <w:p w:rsidR="00DC0749" w:rsidRPr="00775562" w:rsidRDefault="00DC0749" w:rsidP="00DC0749">
      <w:pPr>
        <w:autoSpaceDE w:val="0"/>
        <w:jc w:val="center"/>
        <w:rPr>
          <w:rFonts w:ascii="Times New Roman CYR" w:eastAsia="Times New Roman CYR" w:hAnsi="Times New Roman CYR" w:cs="Times New Roman CYR"/>
          <w:sz w:val="28"/>
          <w:szCs w:val="28"/>
        </w:rPr>
      </w:pPr>
      <w:r w:rsidRPr="00C109A4">
        <w:rPr>
          <w:i/>
          <w:iCs/>
          <w:sz w:val="28"/>
          <w:szCs w:val="28"/>
        </w:rPr>
        <w:t>Таблица 2</w:t>
      </w:r>
      <w:r>
        <w:rPr>
          <w:i/>
          <w:iCs/>
          <w:sz w:val="28"/>
          <w:szCs w:val="28"/>
        </w:rPr>
        <w:t>9</w:t>
      </w:r>
      <w:r w:rsidRPr="00C109A4">
        <w:rPr>
          <w:i/>
          <w:iCs/>
          <w:sz w:val="28"/>
          <w:szCs w:val="28"/>
        </w:rPr>
        <w:t>. Расчетные часовые и годовые расходы газа.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3168"/>
        <w:gridCol w:w="1922"/>
        <w:gridCol w:w="1922"/>
        <w:gridCol w:w="1922"/>
      </w:tblGrid>
      <w:tr w:rsidR="00DC0749" w:rsidRPr="00414481" w:rsidTr="00C046C1">
        <w:trPr>
          <w:trHeight w:val="518"/>
        </w:trPr>
        <w:tc>
          <w:tcPr>
            <w:tcW w:w="675" w:type="dxa"/>
            <w:vAlign w:val="center"/>
          </w:tcPr>
          <w:p w:rsidR="00DC0749" w:rsidRPr="00C109A4" w:rsidRDefault="00DC0749" w:rsidP="00C046C1">
            <w:pPr>
              <w:spacing w:before="100" w:beforeAutospacing="1" w:after="119"/>
              <w:jc w:val="center"/>
            </w:pPr>
            <w:r w:rsidRPr="00C109A4">
              <w:t>№ п/п</w:t>
            </w:r>
          </w:p>
        </w:tc>
        <w:tc>
          <w:tcPr>
            <w:tcW w:w="3168" w:type="dxa"/>
            <w:vAlign w:val="center"/>
          </w:tcPr>
          <w:p w:rsidR="00DC0749" w:rsidRPr="00C109A4" w:rsidRDefault="00DC0749" w:rsidP="00C046C1">
            <w:pPr>
              <w:spacing w:before="100" w:beforeAutospacing="1" w:after="119"/>
              <w:jc w:val="center"/>
            </w:pPr>
            <w:r w:rsidRPr="00C109A4">
              <w:t>Населенный пункт</w:t>
            </w:r>
          </w:p>
        </w:tc>
        <w:tc>
          <w:tcPr>
            <w:tcW w:w="1922" w:type="dxa"/>
            <w:vAlign w:val="center"/>
          </w:tcPr>
          <w:p w:rsidR="00DC0749" w:rsidRPr="00C109A4" w:rsidRDefault="00DC0749" w:rsidP="00C046C1">
            <w:pPr>
              <w:jc w:val="center"/>
            </w:pPr>
            <w:r w:rsidRPr="00C109A4">
              <w:t>Население м</w:t>
            </w:r>
            <w:r w:rsidRPr="00C109A4">
              <w:rPr>
                <w:vertAlign w:val="superscript"/>
              </w:rPr>
              <w:t>з</w:t>
            </w:r>
            <w:r w:rsidRPr="00C109A4">
              <w:t>/час</w:t>
            </w:r>
          </w:p>
        </w:tc>
        <w:tc>
          <w:tcPr>
            <w:tcW w:w="1922" w:type="dxa"/>
            <w:vAlign w:val="center"/>
          </w:tcPr>
          <w:p w:rsidR="00DC0749" w:rsidRPr="00C109A4" w:rsidRDefault="00DC0749" w:rsidP="00C046C1">
            <w:pPr>
              <w:spacing w:before="100" w:beforeAutospacing="1" w:after="119"/>
              <w:jc w:val="center"/>
            </w:pPr>
            <w:r w:rsidRPr="00C109A4">
              <w:t>Котельные м</w:t>
            </w:r>
            <w:r w:rsidRPr="00C109A4">
              <w:rPr>
                <w:vertAlign w:val="superscript"/>
              </w:rPr>
              <w:t>з</w:t>
            </w:r>
            <w:r w:rsidRPr="00C109A4">
              <w:t>/час</w:t>
            </w:r>
          </w:p>
        </w:tc>
        <w:tc>
          <w:tcPr>
            <w:tcW w:w="1922" w:type="dxa"/>
            <w:vAlign w:val="center"/>
          </w:tcPr>
          <w:p w:rsidR="00DC0749" w:rsidRPr="00C109A4" w:rsidRDefault="00DC0749" w:rsidP="00C046C1">
            <w:pPr>
              <w:spacing w:before="100" w:beforeAutospacing="1" w:after="119"/>
              <w:jc w:val="center"/>
            </w:pPr>
            <w:r w:rsidRPr="00C109A4">
              <w:t>Всего м</w:t>
            </w:r>
            <w:r w:rsidRPr="00C109A4">
              <w:rPr>
                <w:vertAlign w:val="superscript"/>
              </w:rPr>
              <w:t>з</w:t>
            </w:r>
            <w:r w:rsidRPr="00C109A4">
              <w:t>/час</w:t>
            </w:r>
          </w:p>
        </w:tc>
      </w:tr>
      <w:tr w:rsidR="00DC0749" w:rsidRPr="00414481" w:rsidTr="00C046C1">
        <w:trPr>
          <w:trHeight w:val="164"/>
        </w:trPr>
        <w:tc>
          <w:tcPr>
            <w:tcW w:w="675" w:type="dxa"/>
            <w:vAlign w:val="center"/>
          </w:tcPr>
          <w:p w:rsidR="00DC0749" w:rsidRPr="006F5362" w:rsidRDefault="00DC0749" w:rsidP="00C046C1">
            <w:pPr>
              <w:spacing w:before="100" w:beforeAutospacing="1" w:after="119"/>
              <w:jc w:val="center"/>
              <w:rPr>
                <w:b/>
                <w:sz w:val="20"/>
                <w:szCs w:val="20"/>
              </w:rPr>
            </w:pPr>
            <w:r w:rsidRPr="006F5362">
              <w:rPr>
                <w:b/>
                <w:sz w:val="20"/>
                <w:szCs w:val="20"/>
              </w:rPr>
              <w:t>1</w:t>
            </w:r>
          </w:p>
        </w:tc>
        <w:tc>
          <w:tcPr>
            <w:tcW w:w="3168" w:type="dxa"/>
            <w:vAlign w:val="center"/>
          </w:tcPr>
          <w:p w:rsidR="00DC0749" w:rsidRPr="006F5362" w:rsidRDefault="00DC0749" w:rsidP="00C046C1">
            <w:pPr>
              <w:jc w:val="center"/>
              <w:rPr>
                <w:b/>
                <w:sz w:val="20"/>
                <w:szCs w:val="20"/>
              </w:rPr>
            </w:pPr>
            <w:r w:rsidRPr="006F5362">
              <w:rPr>
                <w:b/>
                <w:sz w:val="20"/>
                <w:szCs w:val="20"/>
              </w:rPr>
              <w:t>2</w:t>
            </w:r>
          </w:p>
        </w:tc>
        <w:tc>
          <w:tcPr>
            <w:tcW w:w="1922" w:type="dxa"/>
            <w:vAlign w:val="center"/>
          </w:tcPr>
          <w:p w:rsidR="00DC0749" w:rsidRPr="006F5362" w:rsidRDefault="00DC0749" w:rsidP="00C046C1">
            <w:pPr>
              <w:jc w:val="center"/>
              <w:rPr>
                <w:b/>
                <w:sz w:val="20"/>
                <w:szCs w:val="20"/>
              </w:rPr>
            </w:pPr>
            <w:r w:rsidRPr="006F5362">
              <w:rPr>
                <w:b/>
                <w:sz w:val="20"/>
                <w:szCs w:val="20"/>
              </w:rPr>
              <w:t>3</w:t>
            </w:r>
          </w:p>
        </w:tc>
        <w:tc>
          <w:tcPr>
            <w:tcW w:w="1922" w:type="dxa"/>
            <w:vAlign w:val="center"/>
          </w:tcPr>
          <w:p w:rsidR="00DC0749" w:rsidRPr="006F5362" w:rsidRDefault="00DC0749" w:rsidP="00C046C1">
            <w:pPr>
              <w:jc w:val="center"/>
              <w:rPr>
                <w:b/>
                <w:sz w:val="20"/>
                <w:szCs w:val="20"/>
              </w:rPr>
            </w:pPr>
            <w:r w:rsidRPr="006F5362">
              <w:rPr>
                <w:b/>
                <w:sz w:val="20"/>
                <w:szCs w:val="20"/>
              </w:rPr>
              <w:t>4</w:t>
            </w:r>
          </w:p>
        </w:tc>
        <w:tc>
          <w:tcPr>
            <w:tcW w:w="1922" w:type="dxa"/>
            <w:vAlign w:val="center"/>
          </w:tcPr>
          <w:p w:rsidR="00DC0749" w:rsidRPr="006F5362" w:rsidRDefault="00DC0749" w:rsidP="00C046C1">
            <w:pPr>
              <w:jc w:val="center"/>
              <w:rPr>
                <w:b/>
                <w:sz w:val="20"/>
                <w:szCs w:val="20"/>
              </w:rPr>
            </w:pPr>
            <w:r w:rsidRPr="006F5362">
              <w:rPr>
                <w:b/>
                <w:sz w:val="20"/>
                <w:szCs w:val="20"/>
              </w:rPr>
              <w:t>5</w:t>
            </w:r>
          </w:p>
        </w:tc>
      </w:tr>
      <w:tr w:rsidR="00DC0749" w:rsidRPr="00414481" w:rsidTr="00C046C1">
        <w:trPr>
          <w:trHeight w:val="164"/>
        </w:trPr>
        <w:tc>
          <w:tcPr>
            <w:tcW w:w="675" w:type="dxa"/>
            <w:vAlign w:val="center"/>
          </w:tcPr>
          <w:p w:rsidR="00DC0749" w:rsidRPr="00C109A4" w:rsidRDefault="00DC0749" w:rsidP="00C046C1">
            <w:pPr>
              <w:spacing w:before="100" w:beforeAutospacing="1" w:after="119"/>
              <w:jc w:val="center"/>
            </w:pPr>
            <w:r w:rsidRPr="00C109A4">
              <w:t>1.</w:t>
            </w:r>
          </w:p>
        </w:tc>
        <w:tc>
          <w:tcPr>
            <w:tcW w:w="3168" w:type="dxa"/>
            <w:vAlign w:val="center"/>
          </w:tcPr>
          <w:p w:rsidR="00DC0749" w:rsidRPr="00C109A4" w:rsidRDefault="00DC0749" w:rsidP="00C046C1">
            <w:pPr>
              <w:jc w:val="center"/>
            </w:pPr>
            <w:r w:rsidRPr="00C109A4">
              <w:t>с.Тресоруково</w:t>
            </w:r>
          </w:p>
        </w:tc>
        <w:tc>
          <w:tcPr>
            <w:tcW w:w="1922" w:type="dxa"/>
            <w:vAlign w:val="center"/>
          </w:tcPr>
          <w:p w:rsidR="00DC0749" w:rsidRPr="00C109A4" w:rsidRDefault="00DC0749" w:rsidP="00C046C1">
            <w:pPr>
              <w:jc w:val="center"/>
            </w:pPr>
            <w:r w:rsidRPr="00C109A4">
              <w:t>709,84</w:t>
            </w:r>
          </w:p>
        </w:tc>
        <w:tc>
          <w:tcPr>
            <w:tcW w:w="1922" w:type="dxa"/>
            <w:vAlign w:val="center"/>
          </w:tcPr>
          <w:p w:rsidR="00DC0749" w:rsidRPr="00C109A4" w:rsidRDefault="00DC0749" w:rsidP="00C046C1">
            <w:pPr>
              <w:jc w:val="center"/>
            </w:pPr>
            <w:r w:rsidRPr="00C109A4">
              <w:t>47,28</w:t>
            </w:r>
          </w:p>
        </w:tc>
        <w:tc>
          <w:tcPr>
            <w:tcW w:w="1922" w:type="dxa"/>
            <w:vAlign w:val="center"/>
          </w:tcPr>
          <w:p w:rsidR="00DC0749" w:rsidRPr="00C109A4" w:rsidRDefault="00DC0749" w:rsidP="00C046C1">
            <w:pPr>
              <w:jc w:val="center"/>
            </w:pPr>
            <w:r w:rsidRPr="00C109A4">
              <w:t>757,12</w:t>
            </w:r>
          </w:p>
        </w:tc>
      </w:tr>
      <w:tr w:rsidR="00DC0749" w:rsidRPr="00414481" w:rsidTr="00C046C1">
        <w:tc>
          <w:tcPr>
            <w:tcW w:w="675" w:type="dxa"/>
            <w:vAlign w:val="center"/>
          </w:tcPr>
          <w:p w:rsidR="00DC0749" w:rsidRPr="00C109A4" w:rsidRDefault="00DC0749" w:rsidP="00C046C1">
            <w:pPr>
              <w:spacing w:before="100" w:beforeAutospacing="1" w:after="119"/>
            </w:pPr>
            <w:r w:rsidRPr="00C109A4">
              <w:t xml:space="preserve">  2.</w:t>
            </w:r>
          </w:p>
        </w:tc>
        <w:tc>
          <w:tcPr>
            <w:tcW w:w="3168" w:type="dxa"/>
            <w:vAlign w:val="center"/>
          </w:tcPr>
          <w:p w:rsidR="00DC0749" w:rsidRPr="00C109A4" w:rsidRDefault="00DC0749" w:rsidP="00C046C1">
            <w:pPr>
              <w:spacing w:before="100" w:beforeAutospacing="1" w:after="119"/>
              <w:jc w:val="center"/>
            </w:pPr>
            <w:r w:rsidRPr="00C109A4">
              <w:t>с.Рождественно</w:t>
            </w:r>
          </w:p>
        </w:tc>
        <w:tc>
          <w:tcPr>
            <w:tcW w:w="1922" w:type="dxa"/>
            <w:vAlign w:val="center"/>
          </w:tcPr>
          <w:p w:rsidR="00DC0749" w:rsidRPr="00C109A4" w:rsidRDefault="00DC0749" w:rsidP="00C046C1">
            <w:pPr>
              <w:spacing w:before="100" w:beforeAutospacing="1" w:after="119"/>
              <w:jc w:val="center"/>
            </w:pPr>
            <w:r w:rsidRPr="00C109A4">
              <w:t>371,59</w:t>
            </w:r>
          </w:p>
        </w:tc>
        <w:tc>
          <w:tcPr>
            <w:tcW w:w="1922" w:type="dxa"/>
            <w:vAlign w:val="center"/>
          </w:tcPr>
          <w:p w:rsidR="00DC0749" w:rsidRPr="00C109A4" w:rsidRDefault="00DC0749" w:rsidP="00C046C1">
            <w:pPr>
              <w:spacing w:before="100" w:beforeAutospacing="1" w:after="119"/>
              <w:jc w:val="center"/>
            </w:pPr>
            <w:r w:rsidRPr="00C109A4">
              <w:t>4,36</w:t>
            </w:r>
          </w:p>
        </w:tc>
        <w:tc>
          <w:tcPr>
            <w:tcW w:w="1922" w:type="dxa"/>
            <w:vAlign w:val="center"/>
          </w:tcPr>
          <w:p w:rsidR="00DC0749" w:rsidRPr="00C109A4" w:rsidRDefault="00DC0749" w:rsidP="00C046C1">
            <w:pPr>
              <w:spacing w:before="100" w:beforeAutospacing="1" w:after="119"/>
              <w:jc w:val="center"/>
            </w:pPr>
            <w:r w:rsidRPr="00C109A4">
              <w:t>375,95</w:t>
            </w:r>
          </w:p>
        </w:tc>
      </w:tr>
      <w:tr w:rsidR="00DC0749" w:rsidRPr="00414481" w:rsidTr="00C046C1">
        <w:tc>
          <w:tcPr>
            <w:tcW w:w="675" w:type="dxa"/>
            <w:vAlign w:val="center"/>
          </w:tcPr>
          <w:p w:rsidR="00DC0749" w:rsidRPr="00C109A4" w:rsidRDefault="00DC0749" w:rsidP="00C046C1">
            <w:pPr>
              <w:spacing w:before="100" w:beforeAutospacing="1" w:after="119"/>
              <w:jc w:val="center"/>
            </w:pPr>
            <w:r w:rsidRPr="00C109A4">
              <w:t>3.</w:t>
            </w:r>
          </w:p>
        </w:tc>
        <w:tc>
          <w:tcPr>
            <w:tcW w:w="3168" w:type="dxa"/>
            <w:vAlign w:val="center"/>
          </w:tcPr>
          <w:p w:rsidR="00DC0749" w:rsidRPr="00C109A4" w:rsidRDefault="00DC0749" w:rsidP="00C046C1">
            <w:pPr>
              <w:spacing w:before="100" w:beforeAutospacing="1" w:after="119"/>
              <w:jc w:val="center"/>
            </w:pPr>
            <w:r w:rsidRPr="00C109A4">
              <w:t>с.Нижнемарьино</w:t>
            </w:r>
          </w:p>
        </w:tc>
        <w:tc>
          <w:tcPr>
            <w:tcW w:w="1922" w:type="dxa"/>
            <w:vAlign w:val="center"/>
          </w:tcPr>
          <w:p w:rsidR="00DC0749" w:rsidRPr="00C109A4" w:rsidRDefault="00DC0749" w:rsidP="00C046C1">
            <w:pPr>
              <w:spacing w:before="100" w:beforeAutospacing="1" w:after="119"/>
              <w:jc w:val="center"/>
            </w:pPr>
            <w:r w:rsidRPr="00C109A4">
              <w:t>758,69</w:t>
            </w:r>
          </w:p>
        </w:tc>
        <w:tc>
          <w:tcPr>
            <w:tcW w:w="1922" w:type="dxa"/>
            <w:vAlign w:val="center"/>
          </w:tcPr>
          <w:p w:rsidR="00DC0749" w:rsidRPr="00C109A4" w:rsidRDefault="00DC0749" w:rsidP="00C046C1">
            <w:pPr>
              <w:spacing w:before="100" w:beforeAutospacing="1" w:after="119"/>
              <w:jc w:val="center"/>
            </w:pPr>
            <w:r w:rsidRPr="00C109A4">
              <w:t>160,59</w:t>
            </w:r>
          </w:p>
        </w:tc>
        <w:tc>
          <w:tcPr>
            <w:tcW w:w="1922" w:type="dxa"/>
            <w:vAlign w:val="center"/>
          </w:tcPr>
          <w:p w:rsidR="00DC0749" w:rsidRPr="00C109A4" w:rsidRDefault="00DC0749" w:rsidP="00C046C1">
            <w:pPr>
              <w:spacing w:before="100" w:beforeAutospacing="1" w:after="119"/>
              <w:jc w:val="center"/>
            </w:pPr>
            <w:r w:rsidRPr="00C109A4">
              <w:t>946,28</w:t>
            </w:r>
          </w:p>
        </w:tc>
      </w:tr>
      <w:tr w:rsidR="00DC0749" w:rsidRPr="00414481" w:rsidTr="00C046C1">
        <w:tc>
          <w:tcPr>
            <w:tcW w:w="675" w:type="dxa"/>
            <w:vAlign w:val="center"/>
          </w:tcPr>
          <w:p w:rsidR="00DC0749" w:rsidRPr="00C109A4" w:rsidRDefault="00DC0749" w:rsidP="00C046C1">
            <w:pPr>
              <w:spacing w:before="100" w:beforeAutospacing="1" w:after="119"/>
              <w:jc w:val="center"/>
            </w:pPr>
            <w:r w:rsidRPr="00C109A4">
              <w:t>4.</w:t>
            </w:r>
          </w:p>
        </w:tc>
        <w:tc>
          <w:tcPr>
            <w:tcW w:w="3168" w:type="dxa"/>
            <w:vAlign w:val="center"/>
          </w:tcPr>
          <w:p w:rsidR="00DC0749" w:rsidRPr="00C109A4" w:rsidRDefault="00DC0749" w:rsidP="00C046C1">
            <w:pPr>
              <w:spacing w:before="100" w:beforeAutospacing="1" w:after="119"/>
              <w:jc w:val="center"/>
            </w:pPr>
            <w:r w:rsidRPr="00C109A4">
              <w:t>с.Добрино</w:t>
            </w:r>
          </w:p>
        </w:tc>
        <w:tc>
          <w:tcPr>
            <w:tcW w:w="1922" w:type="dxa"/>
            <w:vAlign w:val="center"/>
          </w:tcPr>
          <w:p w:rsidR="00DC0749" w:rsidRPr="00C109A4" w:rsidRDefault="00DC0749" w:rsidP="00C046C1">
            <w:pPr>
              <w:spacing w:before="100" w:beforeAutospacing="1" w:after="119"/>
              <w:jc w:val="center"/>
            </w:pPr>
            <w:r w:rsidRPr="00C109A4">
              <w:t>373,86</w:t>
            </w:r>
          </w:p>
        </w:tc>
        <w:tc>
          <w:tcPr>
            <w:tcW w:w="1922" w:type="dxa"/>
            <w:vAlign w:val="center"/>
          </w:tcPr>
          <w:p w:rsidR="00DC0749" w:rsidRPr="00C109A4" w:rsidRDefault="00DC0749" w:rsidP="00C046C1">
            <w:pPr>
              <w:spacing w:before="100" w:beforeAutospacing="1" w:after="119"/>
              <w:jc w:val="center"/>
            </w:pPr>
            <w:r w:rsidRPr="00C109A4">
              <w:t>201,55</w:t>
            </w:r>
          </w:p>
        </w:tc>
        <w:tc>
          <w:tcPr>
            <w:tcW w:w="1922" w:type="dxa"/>
            <w:vAlign w:val="center"/>
          </w:tcPr>
          <w:p w:rsidR="00DC0749" w:rsidRPr="00C109A4" w:rsidRDefault="00DC0749" w:rsidP="00C046C1">
            <w:pPr>
              <w:spacing w:before="100" w:beforeAutospacing="1" w:after="119"/>
              <w:jc w:val="center"/>
            </w:pPr>
            <w:r w:rsidRPr="00C109A4">
              <w:t>575,4</w:t>
            </w:r>
          </w:p>
        </w:tc>
      </w:tr>
    </w:tbl>
    <w:p w:rsidR="00DC0749" w:rsidRPr="008F72A5" w:rsidRDefault="00DC0749" w:rsidP="00DC0749">
      <w:pPr>
        <w:spacing w:before="100" w:beforeAutospacing="1"/>
        <w:rPr>
          <w:sz w:val="28"/>
          <w:szCs w:val="28"/>
        </w:rPr>
      </w:pPr>
      <w:r w:rsidRPr="008F72A5">
        <w:rPr>
          <w:sz w:val="28"/>
          <w:szCs w:val="28"/>
        </w:rPr>
        <w:t>Общий расход газа - 2654,45 м</w:t>
      </w:r>
      <w:r w:rsidRPr="008F72A5">
        <w:rPr>
          <w:sz w:val="28"/>
          <w:szCs w:val="28"/>
          <w:vertAlign w:val="superscript"/>
        </w:rPr>
        <w:t>з</w:t>
      </w:r>
      <w:r w:rsidRPr="008F72A5">
        <w:rPr>
          <w:sz w:val="28"/>
          <w:szCs w:val="28"/>
        </w:rPr>
        <w:t>/час (6096,09 тыс. м</w:t>
      </w:r>
      <w:r w:rsidRPr="008F72A5">
        <w:rPr>
          <w:sz w:val="28"/>
          <w:szCs w:val="28"/>
          <w:vertAlign w:val="superscript"/>
        </w:rPr>
        <w:t>з</w:t>
      </w:r>
      <w:r w:rsidRPr="008F72A5">
        <w:rPr>
          <w:sz w:val="28"/>
          <w:szCs w:val="28"/>
        </w:rPr>
        <w:t>/год).</w:t>
      </w:r>
    </w:p>
    <w:p w:rsidR="00DC0749" w:rsidRPr="004123A7" w:rsidRDefault="00DC0749" w:rsidP="00DC0749">
      <w:pPr>
        <w:autoSpaceDE w:val="0"/>
        <w:ind w:firstLine="709"/>
        <w:jc w:val="both"/>
        <w:rPr>
          <w:rFonts w:eastAsia="Arial Unicode MS"/>
          <w:sz w:val="28"/>
          <w:szCs w:val="28"/>
        </w:rPr>
      </w:pPr>
      <w:r w:rsidRPr="008F72A5">
        <w:rPr>
          <w:rFonts w:eastAsia="Arial Unicode MS"/>
          <w:sz w:val="28"/>
          <w:szCs w:val="28"/>
        </w:rPr>
        <w:t>Существующие газовые сети и объекты показаны на Схеме генерального плана (Схема</w:t>
      </w:r>
      <w:r w:rsidRPr="004123A7">
        <w:rPr>
          <w:rFonts w:eastAsia="Arial Unicode MS"/>
          <w:sz w:val="28"/>
          <w:szCs w:val="28"/>
        </w:rPr>
        <w:t xml:space="preserve"> газоснабжения).</w:t>
      </w:r>
    </w:p>
    <w:p w:rsidR="00DC0749" w:rsidRPr="000861B8" w:rsidRDefault="00DC0749" w:rsidP="00DC0749">
      <w:pPr>
        <w:tabs>
          <w:tab w:val="left" w:pos="5040"/>
        </w:tabs>
        <w:ind w:firstLine="709"/>
        <w:jc w:val="both"/>
        <w:rPr>
          <w:b/>
          <w:color w:val="FF0000"/>
          <w:sz w:val="28"/>
          <w:szCs w:val="28"/>
          <w:lang w:eastAsia="ar-SA"/>
        </w:rPr>
      </w:pPr>
    </w:p>
    <w:p w:rsidR="00DC0749" w:rsidRPr="00A06D0D" w:rsidRDefault="00DC0749" w:rsidP="00DC0749">
      <w:pPr>
        <w:tabs>
          <w:tab w:val="left" w:pos="5040"/>
        </w:tabs>
        <w:ind w:firstLine="709"/>
        <w:rPr>
          <w:b/>
          <w:bCs/>
          <w:sz w:val="28"/>
          <w:szCs w:val="28"/>
          <w:lang w:eastAsia="ar-SA"/>
        </w:rPr>
      </w:pPr>
      <w:r w:rsidRPr="00A06D0D">
        <w:rPr>
          <w:b/>
          <w:bCs/>
          <w:sz w:val="28"/>
          <w:szCs w:val="28"/>
          <w:lang w:eastAsia="ar-SA"/>
        </w:rPr>
        <w:t>1.1</w:t>
      </w:r>
      <w:r>
        <w:rPr>
          <w:b/>
          <w:bCs/>
          <w:sz w:val="28"/>
          <w:szCs w:val="28"/>
          <w:lang w:eastAsia="ar-SA"/>
        </w:rPr>
        <w:t>4</w:t>
      </w:r>
      <w:r w:rsidRPr="00A06D0D">
        <w:rPr>
          <w:b/>
          <w:bCs/>
          <w:sz w:val="28"/>
          <w:szCs w:val="28"/>
          <w:lang w:eastAsia="ar-SA"/>
        </w:rPr>
        <w:t>.2. Водоснабжение.</w:t>
      </w:r>
    </w:p>
    <w:p w:rsidR="00DC0749" w:rsidRDefault="00DC0749" w:rsidP="00DC0749">
      <w:pPr>
        <w:ind w:firstLine="709"/>
        <w:jc w:val="both"/>
        <w:rPr>
          <w:sz w:val="28"/>
          <w:szCs w:val="28"/>
        </w:rPr>
      </w:pPr>
      <w:r>
        <w:rPr>
          <w:sz w:val="28"/>
          <w:szCs w:val="28"/>
        </w:rPr>
        <w:t>В настоящее время в Тресоруковском сельском поселении имеются действующие кольцевые сети водоснабжения протяженностью 6300м, оборудованные водоразборными колонками и подводящие воду к жилым домам и на объекты соцкультбыта: котельная, школа, детский сад, ФАП, клуб, администрация, магазин.</w:t>
      </w:r>
    </w:p>
    <w:p w:rsidR="00DC0749" w:rsidRDefault="00DC0749" w:rsidP="00DC0749">
      <w:pPr>
        <w:ind w:firstLine="709"/>
        <w:jc w:val="both"/>
        <w:rPr>
          <w:sz w:val="28"/>
          <w:szCs w:val="28"/>
        </w:rPr>
      </w:pPr>
      <w:r>
        <w:rPr>
          <w:sz w:val="28"/>
          <w:szCs w:val="28"/>
        </w:rPr>
        <w:t xml:space="preserve">В качестве источника водоснабжения используются подземные воды. </w:t>
      </w:r>
    </w:p>
    <w:p w:rsidR="00DC0749" w:rsidRDefault="00DC0749" w:rsidP="00DC0749">
      <w:pPr>
        <w:ind w:firstLine="709"/>
        <w:jc w:val="both"/>
        <w:rPr>
          <w:sz w:val="28"/>
          <w:szCs w:val="28"/>
        </w:rPr>
      </w:pPr>
      <w:r>
        <w:rPr>
          <w:sz w:val="28"/>
          <w:szCs w:val="28"/>
        </w:rPr>
        <w:t xml:space="preserve">На хозяйственно-питьевые и производственные нужды села используется вода девяти артезианских скважин глубиной 40 м, производительностью 6 - 8 м³/ч каждая, эксплуатационной производительностью 960 м³/сут.  </w:t>
      </w:r>
    </w:p>
    <w:p w:rsidR="00DC0749" w:rsidRDefault="00DC0749" w:rsidP="00DC0749">
      <w:pPr>
        <w:ind w:firstLine="709"/>
        <w:jc w:val="both"/>
        <w:rPr>
          <w:sz w:val="28"/>
          <w:szCs w:val="28"/>
        </w:rPr>
      </w:pPr>
      <w:r>
        <w:rPr>
          <w:sz w:val="28"/>
          <w:szCs w:val="28"/>
        </w:rPr>
        <w:t>На сети в качестве контррезервуара установлены 4 водонапорных башни, емкостью 25м³, высота ствола 15 м.</w:t>
      </w:r>
    </w:p>
    <w:p w:rsidR="00DC0749" w:rsidRDefault="00DC0749" w:rsidP="00DC0749">
      <w:pPr>
        <w:ind w:firstLine="709"/>
        <w:jc w:val="both"/>
        <w:rPr>
          <w:sz w:val="28"/>
          <w:szCs w:val="28"/>
        </w:rPr>
      </w:pPr>
      <w:r>
        <w:rPr>
          <w:sz w:val="28"/>
          <w:szCs w:val="28"/>
        </w:rPr>
        <w:t>Кроме того, на территории школы имеется собственная скважина.</w:t>
      </w:r>
    </w:p>
    <w:p w:rsidR="00DC0749" w:rsidRDefault="00DC0749" w:rsidP="00DC0749">
      <w:pPr>
        <w:ind w:firstLine="709"/>
        <w:jc w:val="both"/>
        <w:rPr>
          <w:sz w:val="28"/>
          <w:szCs w:val="28"/>
        </w:rPr>
      </w:pPr>
      <w:r>
        <w:rPr>
          <w:sz w:val="28"/>
          <w:szCs w:val="28"/>
        </w:rPr>
        <w:t>Население с.Тресоруково составляет - 1147 чел., с. Добрино - 538 чел., с. Нижнемарьино - 1191 чел., с. Рождествено -598 чел.</w:t>
      </w:r>
    </w:p>
    <w:p w:rsidR="00DC0749" w:rsidRDefault="00DC0749" w:rsidP="00DC0749">
      <w:pPr>
        <w:ind w:firstLine="709"/>
        <w:jc w:val="both"/>
        <w:rPr>
          <w:sz w:val="28"/>
          <w:szCs w:val="28"/>
        </w:rPr>
      </w:pPr>
      <w:r>
        <w:rPr>
          <w:sz w:val="28"/>
          <w:szCs w:val="28"/>
        </w:rPr>
        <w:t>Норма водопотребления для сельских населенных пунктов согласно СНиП 2.04.02-84* - 230 л/сут.</w:t>
      </w:r>
    </w:p>
    <w:p w:rsidR="00DC0749" w:rsidRDefault="00DC0749" w:rsidP="00DC0749">
      <w:pPr>
        <w:tabs>
          <w:tab w:val="left" w:pos="5040"/>
        </w:tabs>
        <w:ind w:firstLine="709"/>
        <w:jc w:val="both"/>
        <w:rPr>
          <w:sz w:val="28"/>
          <w:szCs w:val="28"/>
        </w:rPr>
      </w:pPr>
      <w:r>
        <w:rPr>
          <w:sz w:val="28"/>
          <w:szCs w:val="28"/>
        </w:rPr>
        <w:t>Расход воды на хозяйственно-питьевые нужды составляет: с.Тресоруково -  268 м³/сут., с. Добрино -125 м3/сут, с. Нижнемарьино -285 м3/сут, с. Рождествено -137 м3/сут.</w:t>
      </w:r>
    </w:p>
    <w:p w:rsidR="00DC0749" w:rsidRDefault="00DC0749" w:rsidP="00DC0749">
      <w:pPr>
        <w:tabs>
          <w:tab w:val="left" w:pos="5040"/>
        </w:tabs>
        <w:ind w:firstLine="709"/>
        <w:jc w:val="both"/>
        <w:rPr>
          <w:b/>
          <w:i/>
          <w:iCs/>
          <w:sz w:val="28"/>
          <w:szCs w:val="28"/>
        </w:rPr>
      </w:pPr>
      <w:r>
        <w:rPr>
          <w:b/>
          <w:i/>
          <w:iCs/>
          <w:sz w:val="28"/>
          <w:szCs w:val="28"/>
        </w:rPr>
        <w:t>Канализация.</w:t>
      </w:r>
    </w:p>
    <w:p w:rsidR="00DC0749" w:rsidRPr="00D374F4" w:rsidRDefault="00DC0749" w:rsidP="00DC0749">
      <w:pPr>
        <w:ind w:firstLine="709"/>
        <w:jc w:val="both"/>
        <w:rPr>
          <w:sz w:val="28"/>
          <w:szCs w:val="28"/>
        </w:rPr>
      </w:pPr>
      <w:r>
        <w:rPr>
          <w:sz w:val="28"/>
          <w:szCs w:val="28"/>
        </w:rPr>
        <w:t>В Тресоруковском сельском поселении централизованная канализация отсутствует. Отвод стоков от зданий, имеющих внутреннюю канализацию, осуществляется в выгребы, далее вывозиться на существующие</w:t>
      </w:r>
      <w:r w:rsidRPr="00D374F4">
        <w:t xml:space="preserve"> </w:t>
      </w:r>
      <w:r w:rsidRPr="00D374F4">
        <w:rPr>
          <w:sz w:val="28"/>
          <w:szCs w:val="28"/>
        </w:rPr>
        <w:t>сливные станции района.</w:t>
      </w:r>
    </w:p>
    <w:p w:rsidR="00DC0749" w:rsidRPr="00963824" w:rsidRDefault="00DC0749" w:rsidP="00DC0749">
      <w:pPr>
        <w:tabs>
          <w:tab w:val="left" w:pos="5040"/>
        </w:tabs>
        <w:ind w:firstLine="709"/>
        <w:jc w:val="both"/>
        <w:rPr>
          <w:sz w:val="28"/>
          <w:szCs w:val="28"/>
        </w:rPr>
      </w:pPr>
      <w:r w:rsidRPr="00963824">
        <w:rPr>
          <w:sz w:val="28"/>
          <w:szCs w:val="28"/>
        </w:rPr>
        <w:t>Существующие сети и объекты водоснабжения показаны на Схеме генерального плана (Схема водоснабжения и водоотведения).</w:t>
      </w:r>
    </w:p>
    <w:p w:rsidR="00DC0749" w:rsidRDefault="00DC0749" w:rsidP="00DC0749">
      <w:pPr>
        <w:tabs>
          <w:tab w:val="left" w:pos="5040"/>
        </w:tabs>
        <w:ind w:firstLine="709"/>
        <w:rPr>
          <w:b/>
          <w:bCs/>
          <w:color w:val="FF0000"/>
          <w:sz w:val="28"/>
          <w:szCs w:val="28"/>
          <w:lang w:eastAsia="ar-SA"/>
        </w:rPr>
      </w:pPr>
    </w:p>
    <w:p w:rsidR="00DC0749" w:rsidRPr="00241819" w:rsidRDefault="00DC0749" w:rsidP="00DC0749">
      <w:pPr>
        <w:tabs>
          <w:tab w:val="left" w:pos="5040"/>
        </w:tabs>
        <w:ind w:left="-567" w:firstLine="709"/>
        <w:jc w:val="both"/>
        <w:rPr>
          <w:b/>
          <w:bCs/>
          <w:sz w:val="28"/>
          <w:szCs w:val="28"/>
          <w:lang w:eastAsia="ar-SA"/>
        </w:rPr>
      </w:pPr>
      <w:r w:rsidRPr="00241819">
        <w:rPr>
          <w:b/>
          <w:bCs/>
          <w:sz w:val="28"/>
          <w:szCs w:val="28"/>
          <w:lang w:eastAsia="ar-SA"/>
        </w:rPr>
        <w:t>1.1</w:t>
      </w:r>
      <w:r>
        <w:rPr>
          <w:b/>
          <w:bCs/>
          <w:sz w:val="28"/>
          <w:szCs w:val="28"/>
          <w:lang w:eastAsia="ar-SA"/>
        </w:rPr>
        <w:t>4</w:t>
      </w:r>
      <w:r w:rsidRPr="00241819">
        <w:rPr>
          <w:b/>
          <w:bCs/>
          <w:sz w:val="28"/>
          <w:szCs w:val="28"/>
          <w:lang w:eastAsia="ar-SA"/>
        </w:rPr>
        <w:t>.3. Электроснабжение.</w:t>
      </w:r>
    </w:p>
    <w:p w:rsidR="00DC0749" w:rsidRPr="00F723A6" w:rsidRDefault="00DC0749" w:rsidP="00DC0749">
      <w:pPr>
        <w:ind w:firstLine="709"/>
        <w:jc w:val="both"/>
        <w:rPr>
          <w:sz w:val="28"/>
          <w:szCs w:val="28"/>
        </w:rPr>
      </w:pPr>
      <w:r w:rsidRPr="00184AF7">
        <w:rPr>
          <w:sz w:val="28"/>
          <w:szCs w:val="28"/>
        </w:rPr>
        <w:t>Тресоруковское сельское поселение состоит из 4 населенных пунктов – с.Тресоруково, с.Добрино, с.Нижнемарьино и с.Рождествено. Сельское поселение электрофицировано.</w:t>
      </w:r>
      <w:r w:rsidRPr="00184AF7">
        <w:rPr>
          <w:color w:val="7030A0"/>
          <w:sz w:val="28"/>
          <w:szCs w:val="28"/>
        </w:rPr>
        <w:t xml:space="preserve"> </w:t>
      </w:r>
      <w:r w:rsidRPr="00AA765D">
        <w:rPr>
          <w:sz w:val="28"/>
          <w:szCs w:val="28"/>
        </w:rPr>
        <w:t>В нем располагается 43 КТП общей мощностью 6751 кВА.</w:t>
      </w:r>
      <w:r w:rsidRPr="00184AF7">
        <w:rPr>
          <w:color w:val="7030A0"/>
          <w:sz w:val="28"/>
          <w:szCs w:val="28"/>
        </w:rPr>
        <w:t xml:space="preserve"> </w:t>
      </w:r>
      <w:r w:rsidRPr="00F723A6">
        <w:rPr>
          <w:sz w:val="28"/>
          <w:szCs w:val="28"/>
        </w:rPr>
        <w:t xml:space="preserve">Общая протяженность сетей ВЛ-10кВ составляет — 41,6 км, провод А-50, А-35, А-25, А-16, опоры железобетонные, кабельные линии различных сечений </w:t>
      </w:r>
      <w:smartTag w:uri="urn:schemas-microsoft-com:office:smarttags" w:element="metricconverter">
        <w:smartTagPr>
          <w:attr w:name="ProductID" w:val="1200 км"/>
        </w:smartTagPr>
        <w:r w:rsidRPr="00F723A6">
          <w:rPr>
            <w:sz w:val="28"/>
            <w:szCs w:val="28"/>
          </w:rPr>
          <w:t>1200 км</w:t>
        </w:r>
      </w:smartTag>
      <w:r w:rsidRPr="00F723A6">
        <w:rPr>
          <w:sz w:val="28"/>
          <w:szCs w:val="28"/>
        </w:rPr>
        <w:t>.</w:t>
      </w:r>
    </w:p>
    <w:p w:rsidR="00DC0749" w:rsidRDefault="00DC0749" w:rsidP="00DC0749">
      <w:pPr>
        <w:ind w:firstLine="709"/>
        <w:jc w:val="both"/>
        <w:rPr>
          <w:sz w:val="28"/>
          <w:szCs w:val="28"/>
        </w:rPr>
      </w:pPr>
      <w:r w:rsidRPr="00F723A6">
        <w:rPr>
          <w:sz w:val="28"/>
          <w:szCs w:val="28"/>
        </w:rPr>
        <w:t>Питание Тресоруковского сельского поселения осуществляется от электроподстанции 110/35/10 кВ «Добрино» ВЛ-10кВ № 1, 2, 3, 4</w:t>
      </w:r>
      <w:r>
        <w:rPr>
          <w:sz w:val="28"/>
          <w:szCs w:val="28"/>
        </w:rPr>
        <w:t>,</w:t>
      </w:r>
      <w:r w:rsidRPr="00184AF7">
        <w:rPr>
          <w:color w:val="7030A0"/>
          <w:sz w:val="28"/>
          <w:szCs w:val="28"/>
        </w:rPr>
        <w:t xml:space="preserve"> </w:t>
      </w:r>
      <w:r w:rsidRPr="00F723A6">
        <w:rPr>
          <w:sz w:val="28"/>
          <w:szCs w:val="28"/>
        </w:rPr>
        <w:t>ВЛ-10 кВ находятся на балансе Лискинского РЭС.</w:t>
      </w:r>
    </w:p>
    <w:p w:rsidR="00DC0749" w:rsidRPr="00963824" w:rsidRDefault="00DC0749" w:rsidP="00DC0749">
      <w:pPr>
        <w:ind w:firstLine="709"/>
        <w:jc w:val="both"/>
        <w:rPr>
          <w:sz w:val="28"/>
          <w:szCs w:val="28"/>
        </w:rPr>
      </w:pPr>
      <w:r w:rsidRPr="00963824">
        <w:rPr>
          <w:sz w:val="28"/>
          <w:szCs w:val="28"/>
        </w:rPr>
        <w:t xml:space="preserve">Строительство ВЛ-04 кВ и КТП велось в 1970 годах. Многие линии и КТП-10/04 кВ отработали регламентированный срок и требуют реконструкции. Кроме того, происходит увеличение электрических нагрузок в связи с применением нового электрооборудования (холодильников, стиральных машин, микроволновок и др.), что приводит к падению напряжения на концах линий. Большинство КТП и ВЛ-04 кВ требуют как увеличение мощности трансформаторов, так и сечения проводов. </w:t>
      </w:r>
    </w:p>
    <w:p w:rsidR="00DC0749" w:rsidRPr="00963824" w:rsidRDefault="00DC0749" w:rsidP="00DC0749">
      <w:pPr>
        <w:tabs>
          <w:tab w:val="left" w:pos="5040"/>
        </w:tabs>
        <w:ind w:firstLine="709"/>
        <w:jc w:val="both"/>
        <w:rPr>
          <w:sz w:val="28"/>
          <w:szCs w:val="28"/>
        </w:rPr>
      </w:pPr>
      <w:r w:rsidRPr="00963824">
        <w:rPr>
          <w:sz w:val="28"/>
          <w:szCs w:val="28"/>
        </w:rPr>
        <w:t>При реконструкции ВЛ-04 кВ и КТП необходимо установить необходимое количество светильников уличного освещения.</w:t>
      </w:r>
    </w:p>
    <w:p w:rsidR="00DC0749" w:rsidRDefault="00DC0749" w:rsidP="00DC0749">
      <w:pPr>
        <w:ind w:firstLine="709"/>
        <w:jc w:val="both"/>
        <w:rPr>
          <w:sz w:val="28"/>
          <w:szCs w:val="28"/>
        </w:rPr>
      </w:pPr>
      <w:r w:rsidRPr="00184AF7">
        <w:rPr>
          <w:color w:val="7030A0"/>
          <w:sz w:val="28"/>
          <w:szCs w:val="28"/>
        </w:rPr>
        <w:t xml:space="preserve"> </w:t>
      </w:r>
      <w:r w:rsidRPr="00963824">
        <w:rPr>
          <w:sz w:val="28"/>
          <w:szCs w:val="28"/>
        </w:rPr>
        <w:t>Существующие сети и объекты электроснабжения и связи показаны на Схеме генерального плана (Схема электроснабжения и слаботочных сетей связи).</w:t>
      </w:r>
    </w:p>
    <w:p w:rsidR="00DC0749" w:rsidRPr="0031035D" w:rsidRDefault="00DC0749" w:rsidP="00DC0749">
      <w:pPr>
        <w:ind w:firstLine="709"/>
        <w:jc w:val="both"/>
        <w:rPr>
          <w:color w:val="7030A0"/>
          <w:sz w:val="28"/>
          <w:szCs w:val="28"/>
        </w:rPr>
      </w:pPr>
    </w:p>
    <w:p w:rsidR="00DC0749" w:rsidRDefault="00DC0749" w:rsidP="00DC0749">
      <w:pPr>
        <w:tabs>
          <w:tab w:val="left" w:pos="5040"/>
        </w:tabs>
        <w:ind w:left="-567" w:firstLine="709"/>
        <w:rPr>
          <w:b/>
          <w:bCs/>
          <w:sz w:val="28"/>
          <w:szCs w:val="28"/>
          <w:lang w:eastAsia="ar-SA"/>
        </w:rPr>
      </w:pPr>
      <w:r w:rsidRPr="00241819">
        <w:rPr>
          <w:b/>
          <w:bCs/>
          <w:sz w:val="28"/>
          <w:szCs w:val="28"/>
          <w:lang w:eastAsia="ar-SA"/>
        </w:rPr>
        <w:t>1.1</w:t>
      </w:r>
      <w:r>
        <w:rPr>
          <w:b/>
          <w:bCs/>
          <w:sz w:val="28"/>
          <w:szCs w:val="28"/>
          <w:lang w:eastAsia="ar-SA"/>
        </w:rPr>
        <w:t>4</w:t>
      </w:r>
      <w:r w:rsidRPr="00241819">
        <w:rPr>
          <w:b/>
          <w:bCs/>
          <w:sz w:val="28"/>
          <w:szCs w:val="28"/>
          <w:lang w:eastAsia="ar-SA"/>
        </w:rPr>
        <w:t>.4. Теплоснабжение.</w:t>
      </w:r>
    </w:p>
    <w:p w:rsidR="00DC0749" w:rsidRPr="00CF667B" w:rsidRDefault="00DC0749" w:rsidP="00DC0749">
      <w:pPr>
        <w:tabs>
          <w:tab w:val="left" w:pos="5040"/>
        </w:tabs>
        <w:jc w:val="both"/>
        <w:rPr>
          <w:sz w:val="28"/>
          <w:szCs w:val="28"/>
        </w:rPr>
      </w:pPr>
      <w:r>
        <w:rPr>
          <w:color w:val="FF0000"/>
          <w:sz w:val="28"/>
          <w:szCs w:val="28"/>
        </w:rPr>
        <w:t xml:space="preserve">        </w:t>
      </w:r>
      <w:r w:rsidRPr="00CF667B">
        <w:rPr>
          <w:sz w:val="28"/>
          <w:szCs w:val="28"/>
        </w:rPr>
        <w:t xml:space="preserve">В настоящий момент источником теплоснабжения населения в </w:t>
      </w:r>
      <w:r>
        <w:rPr>
          <w:sz w:val="28"/>
          <w:szCs w:val="28"/>
        </w:rPr>
        <w:t xml:space="preserve">Тресоруковском </w:t>
      </w:r>
      <w:r w:rsidRPr="00CF667B">
        <w:rPr>
          <w:sz w:val="28"/>
          <w:szCs w:val="28"/>
        </w:rPr>
        <w:t xml:space="preserve">сельском поселении служат построенные </w:t>
      </w:r>
      <w:r w:rsidRPr="00CF667B">
        <w:rPr>
          <w:sz w:val="27"/>
          <w:szCs w:val="27"/>
        </w:rPr>
        <w:t>с 2008 года 105км внутрипоселковых газовых сетей, 6 головных газорегуляторных пунктов.</w:t>
      </w:r>
    </w:p>
    <w:p w:rsidR="00DC0749" w:rsidRPr="00C109A4" w:rsidRDefault="00DC0749" w:rsidP="00DC0749">
      <w:pPr>
        <w:spacing w:before="100" w:beforeAutospacing="1"/>
        <w:jc w:val="both"/>
        <w:rPr>
          <w:sz w:val="28"/>
          <w:szCs w:val="28"/>
        </w:rPr>
      </w:pPr>
      <w:r w:rsidRPr="00C109A4">
        <w:rPr>
          <w:sz w:val="28"/>
          <w:szCs w:val="28"/>
        </w:rPr>
        <w:t>Села Тресоруково, Рождественно, Нижнемарьино, Добрино полностью газифицированы. Газифицированы 1227</w:t>
      </w:r>
      <w:r>
        <w:rPr>
          <w:sz w:val="28"/>
          <w:szCs w:val="28"/>
        </w:rPr>
        <w:t xml:space="preserve"> </w:t>
      </w:r>
      <w:r w:rsidRPr="00C109A4">
        <w:rPr>
          <w:sz w:val="28"/>
          <w:szCs w:val="28"/>
        </w:rPr>
        <w:t>квартир, 3-и котельные школ, котельные клубов, сбербанка, почтового отделения, 2-е котельные фельдшерско-акушерского пункта.</w:t>
      </w:r>
    </w:p>
    <w:p w:rsidR="00DC0749" w:rsidRPr="00C109A4" w:rsidRDefault="00DC0749" w:rsidP="00DC0749">
      <w:pPr>
        <w:tabs>
          <w:tab w:val="left" w:pos="5040"/>
        </w:tabs>
        <w:ind w:firstLine="581"/>
        <w:jc w:val="both"/>
        <w:rPr>
          <w:sz w:val="28"/>
          <w:szCs w:val="28"/>
        </w:rPr>
      </w:pPr>
      <w:r w:rsidRPr="00C109A4">
        <w:rPr>
          <w:sz w:val="28"/>
          <w:szCs w:val="28"/>
        </w:rPr>
        <w:t xml:space="preserve">Общая мощность котельных 2,034Гкал/час. Протяженность тепловых сетей 1,2 км. </w:t>
      </w:r>
    </w:p>
    <w:p w:rsidR="00DC0749" w:rsidRPr="00CB21CA" w:rsidRDefault="00DC0749" w:rsidP="00DC0749">
      <w:pPr>
        <w:autoSpaceDE w:val="0"/>
        <w:ind w:firstLine="709"/>
        <w:jc w:val="both"/>
        <w:rPr>
          <w:rFonts w:eastAsia="Arial Unicode MS"/>
          <w:sz w:val="28"/>
          <w:szCs w:val="28"/>
        </w:rPr>
      </w:pPr>
      <w:r w:rsidRPr="00CB21CA">
        <w:rPr>
          <w:rFonts w:eastAsia="Arial Unicode MS"/>
          <w:sz w:val="28"/>
          <w:szCs w:val="28"/>
        </w:rPr>
        <w:t>Существующие газовые сети и объекты показаны на Схеме генерального плана (Схема газоснабжения).</w:t>
      </w:r>
    </w:p>
    <w:p w:rsidR="00DC0749" w:rsidRDefault="00DC0749" w:rsidP="00DC0749">
      <w:pPr>
        <w:spacing w:before="100" w:beforeAutospacing="1"/>
        <w:rPr>
          <w:b/>
          <w:bCs/>
          <w:sz w:val="28"/>
          <w:szCs w:val="28"/>
          <w:lang w:eastAsia="ar-SA"/>
        </w:rPr>
      </w:pPr>
    </w:p>
    <w:p w:rsidR="00DC0749" w:rsidRPr="00525FF3" w:rsidRDefault="00DC0749" w:rsidP="00DC0749">
      <w:pPr>
        <w:spacing w:before="100" w:beforeAutospacing="1"/>
      </w:pPr>
      <w:r w:rsidRPr="00525FF3">
        <w:rPr>
          <w:b/>
          <w:bCs/>
          <w:sz w:val="27"/>
          <w:szCs w:val="27"/>
        </w:rPr>
        <w:t>1.1</w:t>
      </w:r>
      <w:r>
        <w:rPr>
          <w:b/>
          <w:bCs/>
          <w:sz w:val="27"/>
          <w:szCs w:val="27"/>
        </w:rPr>
        <w:t>4</w:t>
      </w:r>
      <w:r w:rsidRPr="00525FF3">
        <w:rPr>
          <w:b/>
          <w:bCs/>
          <w:sz w:val="27"/>
          <w:szCs w:val="27"/>
        </w:rPr>
        <w:t>.5. Связь.</w:t>
      </w:r>
    </w:p>
    <w:p w:rsidR="00DC0749" w:rsidRPr="00C109A4" w:rsidRDefault="00DC0749" w:rsidP="00DC0749">
      <w:pPr>
        <w:spacing w:before="100" w:beforeAutospacing="1"/>
        <w:jc w:val="both"/>
        <w:rPr>
          <w:sz w:val="28"/>
          <w:szCs w:val="28"/>
        </w:rPr>
      </w:pPr>
      <w:r w:rsidRPr="00C109A4">
        <w:rPr>
          <w:sz w:val="28"/>
          <w:szCs w:val="28"/>
        </w:rPr>
        <w:t>В Тресоруковском сельском поселении существуют три АТС (всего 450 номеров), расположенные по адресу:</w:t>
      </w:r>
    </w:p>
    <w:p w:rsidR="00DC0749" w:rsidRPr="00C109A4" w:rsidRDefault="00DC0749" w:rsidP="00DC0749">
      <w:pPr>
        <w:spacing w:before="100" w:beforeAutospacing="1"/>
        <w:ind w:firstLine="709"/>
        <w:rPr>
          <w:sz w:val="28"/>
          <w:szCs w:val="28"/>
        </w:rPr>
      </w:pPr>
      <w:r w:rsidRPr="00C109A4">
        <w:rPr>
          <w:sz w:val="28"/>
          <w:szCs w:val="28"/>
        </w:rPr>
        <w:t>- с. Тресоруково, ул.Советская,</w:t>
      </w:r>
      <w:r>
        <w:rPr>
          <w:sz w:val="28"/>
          <w:szCs w:val="28"/>
        </w:rPr>
        <w:t xml:space="preserve"> </w:t>
      </w:r>
      <w:r w:rsidRPr="00C109A4">
        <w:rPr>
          <w:sz w:val="28"/>
          <w:szCs w:val="28"/>
        </w:rPr>
        <w:t xml:space="preserve">31а. Мощностью 200 номеров. </w:t>
      </w:r>
    </w:p>
    <w:p w:rsidR="00DC0749" w:rsidRPr="00C109A4" w:rsidRDefault="00DC0749" w:rsidP="00DC0749">
      <w:pPr>
        <w:spacing w:before="100" w:beforeAutospacing="1"/>
        <w:ind w:firstLine="709"/>
        <w:rPr>
          <w:sz w:val="28"/>
          <w:szCs w:val="28"/>
        </w:rPr>
      </w:pPr>
      <w:r w:rsidRPr="00C109A4">
        <w:rPr>
          <w:sz w:val="28"/>
          <w:szCs w:val="28"/>
        </w:rPr>
        <w:t>- с. Добрино,ул.Придорожная,</w:t>
      </w:r>
      <w:r>
        <w:rPr>
          <w:sz w:val="28"/>
          <w:szCs w:val="28"/>
        </w:rPr>
        <w:t xml:space="preserve"> </w:t>
      </w:r>
      <w:r w:rsidRPr="00C109A4">
        <w:rPr>
          <w:sz w:val="28"/>
          <w:szCs w:val="28"/>
        </w:rPr>
        <w:t>5. Мощностью 100 номеров.</w:t>
      </w:r>
    </w:p>
    <w:p w:rsidR="00DC0749" w:rsidRPr="00C109A4" w:rsidRDefault="00DC0749" w:rsidP="00DC0749">
      <w:pPr>
        <w:spacing w:before="100" w:beforeAutospacing="1"/>
        <w:ind w:firstLine="709"/>
        <w:rPr>
          <w:sz w:val="28"/>
          <w:szCs w:val="28"/>
        </w:rPr>
      </w:pPr>
      <w:r w:rsidRPr="00C109A4">
        <w:rPr>
          <w:sz w:val="28"/>
          <w:szCs w:val="28"/>
        </w:rPr>
        <w:t>- с. Нижнемарьино, ул.Школьная,2б. Мощностью 150 номеров.</w:t>
      </w:r>
    </w:p>
    <w:p w:rsidR="00DC0749" w:rsidRDefault="00DC0749" w:rsidP="00DC0749">
      <w:pPr>
        <w:spacing w:before="100" w:beforeAutospacing="1"/>
        <w:ind w:firstLine="709"/>
        <w:rPr>
          <w:color w:val="FF0000"/>
          <w:sz w:val="28"/>
          <w:szCs w:val="28"/>
        </w:rPr>
      </w:pPr>
      <w:r w:rsidRPr="00C109A4">
        <w:rPr>
          <w:sz w:val="28"/>
          <w:szCs w:val="28"/>
        </w:rPr>
        <w:t>В настоящий момент телефонной связью охвачено 27 % жилого фонда.</w:t>
      </w:r>
      <w:r w:rsidRPr="00C109A4">
        <w:rPr>
          <w:color w:val="FF0000"/>
          <w:sz w:val="28"/>
          <w:szCs w:val="28"/>
        </w:rPr>
        <w:t xml:space="preserve"> </w:t>
      </w:r>
    </w:p>
    <w:p w:rsidR="00DC0749" w:rsidRDefault="00DC0749" w:rsidP="00DC0749">
      <w:pPr>
        <w:spacing w:before="100" w:beforeAutospacing="1"/>
        <w:jc w:val="center"/>
        <w:rPr>
          <w:i/>
          <w:iCs/>
          <w:sz w:val="28"/>
          <w:szCs w:val="28"/>
        </w:rPr>
      </w:pPr>
      <w:r w:rsidRPr="00CD417F">
        <w:rPr>
          <w:i/>
          <w:iCs/>
          <w:sz w:val="28"/>
          <w:szCs w:val="28"/>
        </w:rPr>
        <w:t>Таблица 30. Характеристика объектов телефонной связи Тресоруковского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3"/>
        <w:gridCol w:w="1417"/>
        <w:gridCol w:w="1276"/>
        <w:gridCol w:w="1134"/>
        <w:gridCol w:w="1279"/>
      </w:tblGrid>
      <w:tr w:rsidR="00DC0749" w:rsidRPr="00197DCF" w:rsidTr="00C046C1">
        <w:tc>
          <w:tcPr>
            <w:tcW w:w="4503" w:type="dxa"/>
          </w:tcPr>
          <w:p w:rsidR="00DC0749" w:rsidRPr="00197DCF" w:rsidRDefault="00DC0749" w:rsidP="00C046C1">
            <w:pPr>
              <w:spacing w:before="100" w:beforeAutospacing="1"/>
              <w:jc w:val="center"/>
            </w:pPr>
            <w:r w:rsidRPr="00197DCF">
              <w:t>Показатели</w:t>
            </w:r>
          </w:p>
        </w:tc>
        <w:tc>
          <w:tcPr>
            <w:tcW w:w="1417" w:type="dxa"/>
          </w:tcPr>
          <w:p w:rsidR="00DC0749" w:rsidRPr="00197DCF" w:rsidRDefault="00DC0749" w:rsidP="00C046C1">
            <w:pPr>
              <w:spacing w:before="100" w:beforeAutospacing="1"/>
              <w:jc w:val="center"/>
            </w:pPr>
            <w:r w:rsidRPr="00197DCF">
              <w:t>2005 год</w:t>
            </w:r>
          </w:p>
        </w:tc>
        <w:tc>
          <w:tcPr>
            <w:tcW w:w="1276" w:type="dxa"/>
          </w:tcPr>
          <w:p w:rsidR="00DC0749" w:rsidRPr="00197DCF" w:rsidRDefault="00DC0749" w:rsidP="00C046C1">
            <w:pPr>
              <w:spacing w:before="100" w:beforeAutospacing="1"/>
              <w:jc w:val="center"/>
            </w:pPr>
            <w:r w:rsidRPr="00197DCF">
              <w:t>2006 год</w:t>
            </w:r>
          </w:p>
        </w:tc>
        <w:tc>
          <w:tcPr>
            <w:tcW w:w="1134" w:type="dxa"/>
          </w:tcPr>
          <w:p w:rsidR="00DC0749" w:rsidRPr="00197DCF" w:rsidRDefault="00DC0749" w:rsidP="00C046C1">
            <w:pPr>
              <w:spacing w:before="100" w:beforeAutospacing="1"/>
              <w:jc w:val="center"/>
            </w:pPr>
            <w:r w:rsidRPr="00197DCF">
              <w:t>2007 год</w:t>
            </w:r>
          </w:p>
        </w:tc>
        <w:tc>
          <w:tcPr>
            <w:tcW w:w="1279" w:type="dxa"/>
          </w:tcPr>
          <w:p w:rsidR="00DC0749" w:rsidRPr="00197DCF" w:rsidRDefault="00DC0749" w:rsidP="00C046C1">
            <w:pPr>
              <w:spacing w:before="100" w:beforeAutospacing="1"/>
              <w:jc w:val="center"/>
            </w:pPr>
            <w:r w:rsidRPr="00197DCF">
              <w:t>2008 год</w:t>
            </w:r>
          </w:p>
        </w:tc>
      </w:tr>
      <w:tr w:rsidR="00DC0749" w:rsidRPr="00197DCF" w:rsidTr="00C046C1">
        <w:tc>
          <w:tcPr>
            <w:tcW w:w="4503" w:type="dxa"/>
          </w:tcPr>
          <w:p w:rsidR="00DC0749" w:rsidRPr="006F5362" w:rsidRDefault="00DC0749" w:rsidP="00C046C1">
            <w:pPr>
              <w:spacing w:before="100" w:beforeAutospacing="1"/>
              <w:jc w:val="center"/>
              <w:rPr>
                <w:b/>
                <w:sz w:val="20"/>
                <w:szCs w:val="20"/>
              </w:rPr>
            </w:pPr>
            <w:r w:rsidRPr="006F5362">
              <w:rPr>
                <w:b/>
                <w:sz w:val="20"/>
                <w:szCs w:val="20"/>
              </w:rPr>
              <w:t>1</w:t>
            </w:r>
          </w:p>
        </w:tc>
        <w:tc>
          <w:tcPr>
            <w:tcW w:w="1417" w:type="dxa"/>
          </w:tcPr>
          <w:p w:rsidR="00DC0749" w:rsidRPr="006F5362" w:rsidRDefault="00DC0749" w:rsidP="00C046C1">
            <w:pPr>
              <w:spacing w:before="100" w:beforeAutospacing="1"/>
              <w:jc w:val="center"/>
              <w:rPr>
                <w:b/>
                <w:sz w:val="20"/>
                <w:szCs w:val="20"/>
              </w:rPr>
            </w:pPr>
            <w:r w:rsidRPr="006F5362">
              <w:rPr>
                <w:b/>
                <w:sz w:val="20"/>
                <w:szCs w:val="20"/>
              </w:rPr>
              <w:t>2</w:t>
            </w:r>
          </w:p>
        </w:tc>
        <w:tc>
          <w:tcPr>
            <w:tcW w:w="1276" w:type="dxa"/>
          </w:tcPr>
          <w:p w:rsidR="00DC0749" w:rsidRPr="006F5362" w:rsidRDefault="00DC0749" w:rsidP="00C046C1">
            <w:pPr>
              <w:spacing w:before="100" w:beforeAutospacing="1"/>
              <w:jc w:val="center"/>
              <w:rPr>
                <w:b/>
                <w:sz w:val="20"/>
                <w:szCs w:val="20"/>
              </w:rPr>
            </w:pPr>
            <w:r w:rsidRPr="006F5362">
              <w:rPr>
                <w:b/>
                <w:sz w:val="20"/>
                <w:szCs w:val="20"/>
              </w:rPr>
              <w:t>3</w:t>
            </w:r>
          </w:p>
        </w:tc>
        <w:tc>
          <w:tcPr>
            <w:tcW w:w="1134" w:type="dxa"/>
          </w:tcPr>
          <w:p w:rsidR="00DC0749" w:rsidRPr="006F5362" w:rsidRDefault="00DC0749" w:rsidP="00C046C1">
            <w:pPr>
              <w:spacing w:before="100" w:beforeAutospacing="1"/>
              <w:jc w:val="center"/>
              <w:rPr>
                <w:b/>
                <w:sz w:val="20"/>
                <w:szCs w:val="20"/>
              </w:rPr>
            </w:pPr>
            <w:r w:rsidRPr="006F5362">
              <w:rPr>
                <w:b/>
                <w:sz w:val="20"/>
                <w:szCs w:val="20"/>
              </w:rPr>
              <w:t>4</w:t>
            </w:r>
          </w:p>
        </w:tc>
        <w:tc>
          <w:tcPr>
            <w:tcW w:w="1279" w:type="dxa"/>
          </w:tcPr>
          <w:p w:rsidR="00DC0749" w:rsidRPr="006F5362" w:rsidRDefault="00DC0749" w:rsidP="00C046C1">
            <w:pPr>
              <w:spacing w:before="100" w:beforeAutospacing="1"/>
              <w:jc w:val="center"/>
              <w:rPr>
                <w:b/>
                <w:sz w:val="20"/>
                <w:szCs w:val="20"/>
              </w:rPr>
            </w:pPr>
            <w:r w:rsidRPr="006F5362">
              <w:rPr>
                <w:b/>
                <w:sz w:val="20"/>
                <w:szCs w:val="20"/>
              </w:rPr>
              <w:t>5</w:t>
            </w:r>
          </w:p>
        </w:tc>
      </w:tr>
      <w:tr w:rsidR="00DC0749" w:rsidRPr="00197DCF" w:rsidTr="00C046C1">
        <w:tc>
          <w:tcPr>
            <w:tcW w:w="4503" w:type="dxa"/>
          </w:tcPr>
          <w:p w:rsidR="00DC0749" w:rsidRPr="00197DCF" w:rsidRDefault="00DC0749" w:rsidP="00C046C1">
            <w:pPr>
              <w:spacing w:before="100" w:beforeAutospacing="1"/>
              <w:jc w:val="center"/>
            </w:pPr>
            <w:r w:rsidRPr="00197DCF">
              <w:t>Число телефонных станций общего пользования</w:t>
            </w:r>
          </w:p>
        </w:tc>
        <w:tc>
          <w:tcPr>
            <w:tcW w:w="1417" w:type="dxa"/>
          </w:tcPr>
          <w:p w:rsidR="00DC0749" w:rsidRPr="00197DCF" w:rsidRDefault="00DC0749" w:rsidP="00C046C1">
            <w:pPr>
              <w:spacing w:before="100" w:beforeAutospacing="1"/>
              <w:jc w:val="center"/>
            </w:pPr>
            <w:r w:rsidRPr="00197DCF">
              <w:t>3</w:t>
            </w:r>
          </w:p>
        </w:tc>
        <w:tc>
          <w:tcPr>
            <w:tcW w:w="1276" w:type="dxa"/>
          </w:tcPr>
          <w:p w:rsidR="00DC0749" w:rsidRPr="00197DCF" w:rsidRDefault="00DC0749" w:rsidP="00C046C1">
            <w:pPr>
              <w:spacing w:before="100" w:beforeAutospacing="1"/>
              <w:jc w:val="center"/>
            </w:pPr>
            <w:r w:rsidRPr="00197DCF">
              <w:t>3</w:t>
            </w:r>
          </w:p>
        </w:tc>
        <w:tc>
          <w:tcPr>
            <w:tcW w:w="1134" w:type="dxa"/>
          </w:tcPr>
          <w:p w:rsidR="00DC0749" w:rsidRPr="00197DCF" w:rsidRDefault="00DC0749" w:rsidP="00C046C1">
            <w:pPr>
              <w:spacing w:before="100" w:beforeAutospacing="1"/>
              <w:jc w:val="center"/>
            </w:pPr>
            <w:r w:rsidRPr="00197DCF">
              <w:t>3</w:t>
            </w:r>
          </w:p>
        </w:tc>
        <w:tc>
          <w:tcPr>
            <w:tcW w:w="1279" w:type="dxa"/>
          </w:tcPr>
          <w:p w:rsidR="00DC0749" w:rsidRPr="00197DCF" w:rsidRDefault="00DC0749" w:rsidP="00C046C1">
            <w:pPr>
              <w:spacing w:before="100" w:beforeAutospacing="1"/>
              <w:jc w:val="center"/>
            </w:pPr>
            <w:r w:rsidRPr="00197DCF">
              <w:t>3</w:t>
            </w:r>
          </w:p>
        </w:tc>
      </w:tr>
      <w:tr w:rsidR="00DC0749" w:rsidRPr="00197DCF" w:rsidTr="00C046C1">
        <w:tc>
          <w:tcPr>
            <w:tcW w:w="4503" w:type="dxa"/>
          </w:tcPr>
          <w:p w:rsidR="00DC0749" w:rsidRPr="00197DCF" w:rsidRDefault="00DC0749" w:rsidP="00C046C1">
            <w:pPr>
              <w:spacing w:before="100" w:beforeAutospacing="1"/>
              <w:jc w:val="center"/>
            </w:pPr>
            <w:r w:rsidRPr="00197DCF">
              <w:t>Число телефонных аппаратов (номеров) сети общего пользования, всего</w:t>
            </w:r>
          </w:p>
        </w:tc>
        <w:tc>
          <w:tcPr>
            <w:tcW w:w="1417" w:type="dxa"/>
          </w:tcPr>
          <w:p w:rsidR="00DC0749" w:rsidRPr="00197DCF" w:rsidRDefault="00DC0749" w:rsidP="00C046C1">
            <w:pPr>
              <w:spacing w:before="100" w:beforeAutospacing="1"/>
              <w:jc w:val="center"/>
            </w:pPr>
            <w:r w:rsidRPr="00197DCF">
              <w:t>450</w:t>
            </w:r>
          </w:p>
        </w:tc>
        <w:tc>
          <w:tcPr>
            <w:tcW w:w="1276" w:type="dxa"/>
          </w:tcPr>
          <w:p w:rsidR="00DC0749" w:rsidRPr="00197DCF" w:rsidRDefault="00DC0749" w:rsidP="00C046C1">
            <w:pPr>
              <w:spacing w:before="100" w:beforeAutospacing="1"/>
              <w:jc w:val="center"/>
            </w:pPr>
            <w:r w:rsidRPr="00197DCF">
              <w:t>450</w:t>
            </w:r>
          </w:p>
        </w:tc>
        <w:tc>
          <w:tcPr>
            <w:tcW w:w="1134" w:type="dxa"/>
          </w:tcPr>
          <w:p w:rsidR="00DC0749" w:rsidRPr="00197DCF" w:rsidRDefault="00DC0749" w:rsidP="00C046C1">
            <w:pPr>
              <w:spacing w:before="100" w:beforeAutospacing="1"/>
              <w:jc w:val="center"/>
            </w:pPr>
            <w:r w:rsidRPr="00197DCF">
              <w:t>450</w:t>
            </w:r>
          </w:p>
        </w:tc>
        <w:tc>
          <w:tcPr>
            <w:tcW w:w="1279" w:type="dxa"/>
          </w:tcPr>
          <w:p w:rsidR="00DC0749" w:rsidRPr="00197DCF" w:rsidRDefault="00DC0749" w:rsidP="00C046C1">
            <w:pPr>
              <w:spacing w:before="100" w:beforeAutospacing="1"/>
              <w:jc w:val="center"/>
            </w:pPr>
            <w:r w:rsidRPr="00197DCF">
              <w:t>450</w:t>
            </w:r>
          </w:p>
        </w:tc>
      </w:tr>
      <w:tr w:rsidR="00DC0749" w:rsidRPr="00197DCF" w:rsidTr="00C046C1">
        <w:tc>
          <w:tcPr>
            <w:tcW w:w="4503" w:type="dxa"/>
          </w:tcPr>
          <w:p w:rsidR="00DC0749" w:rsidRPr="00197DCF" w:rsidRDefault="00DC0749" w:rsidP="00C046C1">
            <w:pPr>
              <w:spacing w:before="100" w:beforeAutospacing="1"/>
              <w:jc w:val="center"/>
            </w:pPr>
            <w:r w:rsidRPr="00197DCF">
              <w:t>из них квартирных, всего</w:t>
            </w:r>
          </w:p>
        </w:tc>
        <w:tc>
          <w:tcPr>
            <w:tcW w:w="1417" w:type="dxa"/>
          </w:tcPr>
          <w:p w:rsidR="00DC0749" w:rsidRPr="00197DCF" w:rsidRDefault="00DC0749" w:rsidP="00C046C1">
            <w:pPr>
              <w:spacing w:before="100" w:beforeAutospacing="1"/>
              <w:jc w:val="center"/>
            </w:pPr>
            <w:r w:rsidRPr="00197DCF">
              <w:t>450</w:t>
            </w:r>
          </w:p>
        </w:tc>
        <w:tc>
          <w:tcPr>
            <w:tcW w:w="1276" w:type="dxa"/>
          </w:tcPr>
          <w:p w:rsidR="00DC0749" w:rsidRPr="00197DCF" w:rsidRDefault="00DC0749" w:rsidP="00C046C1">
            <w:pPr>
              <w:spacing w:before="100" w:beforeAutospacing="1"/>
              <w:jc w:val="center"/>
            </w:pPr>
            <w:r w:rsidRPr="00197DCF">
              <w:t>450</w:t>
            </w:r>
          </w:p>
        </w:tc>
        <w:tc>
          <w:tcPr>
            <w:tcW w:w="1134" w:type="dxa"/>
          </w:tcPr>
          <w:p w:rsidR="00DC0749" w:rsidRPr="00197DCF" w:rsidRDefault="00DC0749" w:rsidP="00C046C1">
            <w:pPr>
              <w:spacing w:before="100" w:beforeAutospacing="1"/>
              <w:jc w:val="center"/>
            </w:pPr>
            <w:r w:rsidRPr="00197DCF">
              <w:t>450</w:t>
            </w:r>
          </w:p>
        </w:tc>
        <w:tc>
          <w:tcPr>
            <w:tcW w:w="1279" w:type="dxa"/>
          </w:tcPr>
          <w:p w:rsidR="00DC0749" w:rsidRPr="00197DCF" w:rsidRDefault="00DC0749" w:rsidP="00C046C1">
            <w:pPr>
              <w:spacing w:before="100" w:beforeAutospacing="1"/>
              <w:jc w:val="center"/>
            </w:pPr>
            <w:r w:rsidRPr="00197DCF">
              <w:t>450</w:t>
            </w:r>
          </w:p>
        </w:tc>
      </w:tr>
      <w:tr w:rsidR="00DC0749" w:rsidRPr="00197DCF" w:rsidTr="00C046C1">
        <w:tc>
          <w:tcPr>
            <w:tcW w:w="4503" w:type="dxa"/>
          </w:tcPr>
          <w:p w:rsidR="00DC0749" w:rsidRPr="00197DCF" w:rsidRDefault="00DC0749" w:rsidP="00C046C1">
            <w:pPr>
              <w:spacing w:before="100" w:beforeAutospacing="1"/>
              <w:jc w:val="center"/>
            </w:pPr>
            <w:r w:rsidRPr="00197DCF">
              <w:t>Наличие заявлений на установку квартирного телефона</w:t>
            </w:r>
          </w:p>
        </w:tc>
        <w:tc>
          <w:tcPr>
            <w:tcW w:w="1417" w:type="dxa"/>
          </w:tcPr>
          <w:p w:rsidR="00DC0749" w:rsidRPr="00197DCF" w:rsidRDefault="00DC0749" w:rsidP="00C046C1">
            <w:pPr>
              <w:spacing w:before="100" w:beforeAutospacing="1"/>
              <w:jc w:val="center"/>
            </w:pPr>
            <w:r w:rsidRPr="00197DCF">
              <w:t>-</w:t>
            </w:r>
          </w:p>
        </w:tc>
        <w:tc>
          <w:tcPr>
            <w:tcW w:w="1276" w:type="dxa"/>
          </w:tcPr>
          <w:p w:rsidR="00DC0749" w:rsidRPr="00197DCF" w:rsidRDefault="00DC0749" w:rsidP="00C046C1">
            <w:pPr>
              <w:spacing w:before="100" w:beforeAutospacing="1"/>
              <w:jc w:val="center"/>
            </w:pPr>
            <w:r w:rsidRPr="00197DCF">
              <w:t>-</w:t>
            </w:r>
          </w:p>
        </w:tc>
        <w:tc>
          <w:tcPr>
            <w:tcW w:w="1134" w:type="dxa"/>
          </w:tcPr>
          <w:p w:rsidR="00DC0749" w:rsidRPr="00197DCF" w:rsidRDefault="00DC0749" w:rsidP="00C046C1">
            <w:pPr>
              <w:spacing w:before="100" w:beforeAutospacing="1"/>
              <w:jc w:val="center"/>
            </w:pPr>
            <w:r w:rsidRPr="00197DCF">
              <w:t>-</w:t>
            </w:r>
          </w:p>
        </w:tc>
        <w:tc>
          <w:tcPr>
            <w:tcW w:w="1279" w:type="dxa"/>
          </w:tcPr>
          <w:p w:rsidR="00DC0749" w:rsidRPr="00197DCF" w:rsidRDefault="00DC0749" w:rsidP="00C046C1">
            <w:pPr>
              <w:spacing w:before="100" w:beforeAutospacing="1"/>
              <w:jc w:val="center"/>
            </w:pPr>
            <w:r w:rsidRPr="00197DCF">
              <w:t>-</w:t>
            </w:r>
          </w:p>
        </w:tc>
      </w:tr>
    </w:tbl>
    <w:p w:rsidR="00DC0749" w:rsidRPr="00C109A4" w:rsidRDefault="00DC0749" w:rsidP="00DC0749">
      <w:pPr>
        <w:tabs>
          <w:tab w:val="left" w:pos="5040"/>
        </w:tabs>
        <w:ind w:firstLine="709"/>
        <w:jc w:val="both"/>
        <w:rPr>
          <w:sz w:val="28"/>
          <w:szCs w:val="28"/>
          <w:lang w:eastAsia="ar-SA"/>
        </w:rPr>
      </w:pPr>
      <w:r w:rsidRPr="00C109A4">
        <w:rPr>
          <w:sz w:val="28"/>
          <w:szCs w:val="28"/>
          <w:lang w:eastAsia="ar-SA"/>
        </w:rPr>
        <w:t>На территории Тресоруковского сельского поселения находится таксофонные будки:</w:t>
      </w:r>
    </w:p>
    <w:p w:rsidR="00DC0749" w:rsidRPr="00A43DFC" w:rsidRDefault="00DC0749" w:rsidP="00DC0749">
      <w:pPr>
        <w:tabs>
          <w:tab w:val="left" w:pos="5040"/>
        </w:tabs>
        <w:ind w:firstLine="709"/>
        <w:jc w:val="both"/>
        <w:rPr>
          <w:sz w:val="28"/>
          <w:szCs w:val="28"/>
          <w:lang w:eastAsia="ar-SA"/>
        </w:rPr>
      </w:pPr>
      <w:r w:rsidRPr="00A43DFC">
        <w:rPr>
          <w:sz w:val="28"/>
          <w:szCs w:val="28"/>
          <w:lang w:eastAsia="ar-SA"/>
        </w:rPr>
        <w:t>- с.Тресоруково, около дома культуры;</w:t>
      </w:r>
    </w:p>
    <w:p w:rsidR="00DC0749" w:rsidRPr="00A43DFC" w:rsidRDefault="00DC0749" w:rsidP="00DC0749">
      <w:pPr>
        <w:tabs>
          <w:tab w:val="left" w:pos="5040"/>
        </w:tabs>
        <w:ind w:firstLine="709"/>
        <w:jc w:val="both"/>
        <w:rPr>
          <w:sz w:val="28"/>
          <w:szCs w:val="28"/>
          <w:lang w:eastAsia="ar-SA"/>
        </w:rPr>
      </w:pPr>
      <w:r w:rsidRPr="00A43DFC">
        <w:rPr>
          <w:sz w:val="28"/>
          <w:szCs w:val="28"/>
          <w:lang w:eastAsia="ar-SA"/>
        </w:rPr>
        <w:t>- с.Добрино, около почты;</w:t>
      </w:r>
    </w:p>
    <w:p w:rsidR="00DC0749" w:rsidRPr="00A43DFC" w:rsidRDefault="00DC0749" w:rsidP="00DC0749">
      <w:pPr>
        <w:tabs>
          <w:tab w:val="left" w:pos="5040"/>
        </w:tabs>
        <w:ind w:firstLine="709"/>
        <w:jc w:val="both"/>
        <w:rPr>
          <w:sz w:val="28"/>
          <w:szCs w:val="28"/>
          <w:lang w:eastAsia="ar-SA"/>
        </w:rPr>
      </w:pPr>
      <w:r w:rsidRPr="00A43DFC">
        <w:rPr>
          <w:sz w:val="28"/>
          <w:szCs w:val="28"/>
          <w:lang w:eastAsia="ar-SA"/>
        </w:rPr>
        <w:t>- с.Рождествено, около магазина;</w:t>
      </w:r>
    </w:p>
    <w:p w:rsidR="00DC0749" w:rsidRPr="00A43DFC" w:rsidRDefault="00DC0749" w:rsidP="00DC0749">
      <w:pPr>
        <w:tabs>
          <w:tab w:val="left" w:pos="5040"/>
        </w:tabs>
        <w:ind w:firstLine="709"/>
        <w:jc w:val="both"/>
        <w:rPr>
          <w:sz w:val="28"/>
          <w:szCs w:val="28"/>
          <w:lang w:eastAsia="ar-SA"/>
        </w:rPr>
      </w:pPr>
      <w:r w:rsidRPr="00A43DFC">
        <w:rPr>
          <w:sz w:val="28"/>
          <w:szCs w:val="28"/>
          <w:lang w:eastAsia="ar-SA"/>
        </w:rPr>
        <w:t>-с.Нижнемарьино, возле административного здания.</w:t>
      </w:r>
    </w:p>
    <w:p w:rsidR="00DC0749" w:rsidRPr="00A166CB" w:rsidRDefault="00DC0749" w:rsidP="00DC0749">
      <w:pPr>
        <w:autoSpaceDE w:val="0"/>
        <w:autoSpaceDN w:val="0"/>
        <w:adjustRightInd w:val="0"/>
        <w:ind w:firstLine="709"/>
        <w:jc w:val="both"/>
        <w:rPr>
          <w:bCs/>
          <w:iCs/>
          <w:sz w:val="28"/>
          <w:szCs w:val="28"/>
        </w:rPr>
      </w:pPr>
      <w:r w:rsidRPr="00A43DFC">
        <w:rPr>
          <w:rFonts w:eastAsia="Arial Unicode MS"/>
          <w:sz w:val="28"/>
          <w:szCs w:val="28"/>
        </w:rPr>
        <w:t>Существующие</w:t>
      </w:r>
      <w:r w:rsidRPr="00C109A4">
        <w:rPr>
          <w:rFonts w:eastAsia="Arial Unicode MS"/>
          <w:sz w:val="28"/>
          <w:szCs w:val="28"/>
        </w:rPr>
        <w:t xml:space="preserve"> объекты связи показаны на Схеме генерального плана </w:t>
      </w:r>
      <w:r w:rsidRPr="00C109A4">
        <w:rPr>
          <w:sz w:val="28"/>
          <w:szCs w:val="28"/>
        </w:rPr>
        <w:t>(</w:t>
      </w:r>
      <w:r w:rsidRPr="00C109A4">
        <w:rPr>
          <w:bCs/>
          <w:iCs/>
          <w:sz w:val="28"/>
          <w:szCs w:val="28"/>
        </w:rPr>
        <w:t xml:space="preserve">Схема существующего состояния, комплексной оценки территории, земель </w:t>
      </w:r>
      <w:r w:rsidRPr="00A166CB">
        <w:rPr>
          <w:bCs/>
          <w:iCs/>
          <w:sz w:val="28"/>
          <w:szCs w:val="28"/>
        </w:rPr>
        <w:t>различных категорий).</w:t>
      </w:r>
    </w:p>
    <w:p w:rsidR="00DC0749" w:rsidRPr="00A166CB" w:rsidRDefault="00DC0749" w:rsidP="00DC0749">
      <w:pPr>
        <w:tabs>
          <w:tab w:val="left" w:pos="5040"/>
        </w:tabs>
        <w:ind w:firstLine="709"/>
        <w:rPr>
          <w:b/>
          <w:sz w:val="28"/>
          <w:szCs w:val="28"/>
          <w:lang w:eastAsia="ar-SA"/>
        </w:rPr>
      </w:pPr>
    </w:p>
    <w:p w:rsidR="00DC0749" w:rsidRPr="00A166CB" w:rsidRDefault="00DC0749" w:rsidP="00DC0749">
      <w:pPr>
        <w:tabs>
          <w:tab w:val="left" w:pos="5040"/>
        </w:tabs>
        <w:ind w:firstLine="709"/>
        <w:rPr>
          <w:b/>
          <w:sz w:val="28"/>
          <w:szCs w:val="28"/>
          <w:lang w:eastAsia="ar-SA"/>
        </w:rPr>
      </w:pPr>
      <w:r w:rsidRPr="00A166CB">
        <w:rPr>
          <w:b/>
          <w:sz w:val="28"/>
          <w:szCs w:val="28"/>
          <w:lang w:eastAsia="ar-SA"/>
        </w:rPr>
        <w:t>1.1</w:t>
      </w:r>
      <w:r>
        <w:rPr>
          <w:b/>
          <w:sz w:val="28"/>
          <w:szCs w:val="28"/>
          <w:lang w:eastAsia="ar-SA"/>
        </w:rPr>
        <w:t>5</w:t>
      </w:r>
      <w:r w:rsidRPr="00A166CB">
        <w:rPr>
          <w:b/>
          <w:sz w:val="28"/>
          <w:szCs w:val="28"/>
          <w:lang w:eastAsia="ar-SA"/>
        </w:rPr>
        <w:t>. Зоны специального назначения.</w:t>
      </w:r>
    </w:p>
    <w:p w:rsidR="00DC0749" w:rsidRPr="00A166CB" w:rsidRDefault="00DC0749" w:rsidP="00DC0749">
      <w:pPr>
        <w:tabs>
          <w:tab w:val="left" w:pos="5040"/>
        </w:tabs>
        <w:ind w:firstLine="709"/>
        <w:rPr>
          <w:b/>
          <w:sz w:val="28"/>
          <w:szCs w:val="28"/>
          <w:lang w:eastAsia="ar-SA"/>
        </w:rPr>
      </w:pPr>
    </w:p>
    <w:p w:rsidR="00DC0749" w:rsidRDefault="00DC0749" w:rsidP="00DC0749">
      <w:pPr>
        <w:tabs>
          <w:tab w:val="left" w:pos="5040"/>
        </w:tabs>
        <w:ind w:firstLine="709"/>
        <w:jc w:val="both"/>
        <w:rPr>
          <w:sz w:val="28"/>
          <w:szCs w:val="28"/>
        </w:rPr>
      </w:pPr>
      <w:r w:rsidRPr="00A43DFC">
        <w:rPr>
          <w:b/>
          <w:bCs/>
          <w:sz w:val="28"/>
          <w:szCs w:val="28"/>
          <w:lang w:eastAsia="ar-SA"/>
        </w:rPr>
        <w:t>1.1</w:t>
      </w:r>
      <w:r>
        <w:rPr>
          <w:b/>
          <w:bCs/>
          <w:sz w:val="28"/>
          <w:szCs w:val="28"/>
          <w:lang w:eastAsia="ar-SA"/>
        </w:rPr>
        <w:t>5</w:t>
      </w:r>
      <w:r w:rsidRPr="00A43DFC">
        <w:rPr>
          <w:b/>
          <w:bCs/>
          <w:sz w:val="28"/>
          <w:szCs w:val="28"/>
          <w:lang w:eastAsia="ar-SA"/>
        </w:rPr>
        <w:t xml:space="preserve">.1. </w:t>
      </w:r>
      <w:r w:rsidRPr="00A43DFC">
        <w:rPr>
          <w:b/>
          <w:bCs/>
          <w:sz w:val="28"/>
          <w:szCs w:val="28"/>
        </w:rPr>
        <w:t>Места сбора твердых бытовых отходов.</w:t>
      </w:r>
      <w:r w:rsidRPr="00A43DFC">
        <w:rPr>
          <w:sz w:val="28"/>
          <w:szCs w:val="28"/>
        </w:rPr>
        <w:t xml:space="preserve">  </w:t>
      </w:r>
    </w:p>
    <w:p w:rsidR="00DC0749" w:rsidRPr="00FE56F6" w:rsidRDefault="00DC0749" w:rsidP="00DC0749">
      <w:pPr>
        <w:tabs>
          <w:tab w:val="left" w:pos="-517"/>
          <w:tab w:val="left" w:pos="2724"/>
        </w:tabs>
        <w:jc w:val="both"/>
        <w:rPr>
          <w:sz w:val="28"/>
          <w:szCs w:val="28"/>
        </w:rPr>
      </w:pPr>
      <w:r w:rsidRPr="00FE56F6">
        <w:rPr>
          <w:sz w:val="28"/>
        </w:rPr>
        <w:t xml:space="preserve">          На территории Тресоруковского сельского поселения находится одна несанкционированная </w:t>
      </w:r>
      <w:r w:rsidRPr="00FE56F6">
        <w:rPr>
          <w:sz w:val="28"/>
          <w:szCs w:val="28"/>
        </w:rPr>
        <w:t>свалка твердых бытовых отходов</w:t>
      </w:r>
      <w:r w:rsidRPr="00FE56F6">
        <w:rPr>
          <w:sz w:val="28"/>
        </w:rPr>
        <w:t>, расположенная в селе Рождествено. Проектом предусмотрена рекультивация территории существующей свалки.</w:t>
      </w:r>
    </w:p>
    <w:p w:rsidR="00DC0749" w:rsidRPr="00FE56F6" w:rsidRDefault="00DC0749" w:rsidP="00DC0749">
      <w:pPr>
        <w:tabs>
          <w:tab w:val="left" w:pos="-517"/>
          <w:tab w:val="left" w:pos="2724"/>
        </w:tabs>
        <w:jc w:val="both"/>
        <w:rPr>
          <w:sz w:val="28"/>
          <w:szCs w:val="28"/>
          <w:lang w:eastAsia="ar-SA"/>
        </w:rPr>
      </w:pPr>
      <w:r w:rsidRPr="00FE56F6">
        <w:rPr>
          <w:sz w:val="28"/>
          <w:szCs w:val="28"/>
        </w:rPr>
        <w:t xml:space="preserve">          Необходимо запроектировать места сбора ТБО в виде контейнерных площадок для сбора и временного накопления ТБО (0,75 м</w:t>
      </w:r>
      <w:r w:rsidRPr="00FE56F6">
        <w:rPr>
          <w:sz w:val="28"/>
          <w:szCs w:val="28"/>
          <w:vertAlign w:val="superscript"/>
        </w:rPr>
        <w:t>3</w:t>
      </w:r>
      <w:r w:rsidRPr="00FE56F6">
        <w:rPr>
          <w:sz w:val="28"/>
          <w:szCs w:val="28"/>
        </w:rPr>
        <w:t>) в населенных пунктах учитывая количество населения и объем отходов.</w:t>
      </w:r>
    </w:p>
    <w:p w:rsidR="00DC0749" w:rsidRPr="00A166CB" w:rsidRDefault="00DC0749" w:rsidP="00DC0749">
      <w:pPr>
        <w:tabs>
          <w:tab w:val="left" w:pos="1184"/>
          <w:tab w:val="left" w:pos="4425"/>
        </w:tabs>
        <w:ind w:firstLine="709"/>
        <w:jc w:val="both"/>
        <w:rPr>
          <w:color w:val="FF0000"/>
          <w:sz w:val="28"/>
          <w:szCs w:val="28"/>
          <w:lang w:eastAsia="ar-SA"/>
        </w:rPr>
      </w:pPr>
    </w:p>
    <w:p w:rsidR="00DC0749" w:rsidRPr="00A166CB" w:rsidRDefault="00DC0749" w:rsidP="00DC0749">
      <w:pPr>
        <w:tabs>
          <w:tab w:val="left" w:pos="5040"/>
        </w:tabs>
        <w:ind w:firstLine="709"/>
        <w:rPr>
          <w:b/>
          <w:sz w:val="28"/>
          <w:szCs w:val="28"/>
          <w:lang w:eastAsia="ar-SA"/>
        </w:rPr>
      </w:pPr>
      <w:r w:rsidRPr="00A166CB">
        <w:rPr>
          <w:b/>
          <w:sz w:val="28"/>
          <w:szCs w:val="28"/>
          <w:lang w:eastAsia="ar-SA"/>
        </w:rPr>
        <w:t>1.1</w:t>
      </w:r>
      <w:r>
        <w:rPr>
          <w:b/>
          <w:sz w:val="28"/>
          <w:szCs w:val="28"/>
          <w:lang w:eastAsia="ar-SA"/>
        </w:rPr>
        <w:t>5</w:t>
      </w:r>
      <w:r w:rsidRPr="00A166CB">
        <w:rPr>
          <w:b/>
          <w:sz w:val="28"/>
          <w:szCs w:val="28"/>
          <w:lang w:eastAsia="ar-SA"/>
        </w:rPr>
        <w:t>.2. Кладбища.</w:t>
      </w:r>
    </w:p>
    <w:p w:rsidR="00DC0749" w:rsidRPr="00C109A4" w:rsidRDefault="00DC0749" w:rsidP="00DC0749">
      <w:pPr>
        <w:spacing w:before="100" w:beforeAutospacing="1"/>
        <w:ind w:firstLine="709"/>
        <w:rPr>
          <w:sz w:val="28"/>
          <w:szCs w:val="28"/>
        </w:rPr>
      </w:pPr>
      <w:r w:rsidRPr="00C109A4">
        <w:rPr>
          <w:sz w:val="28"/>
          <w:szCs w:val="28"/>
        </w:rPr>
        <w:t>На территории Тресоруковского сельского поселения располагается 6 кладбищ:</w:t>
      </w:r>
    </w:p>
    <w:p w:rsidR="00DC0749" w:rsidRPr="00C109A4" w:rsidRDefault="00DC0749" w:rsidP="00CD2B3A">
      <w:pPr>
        <w:numPr>
          <w:ilvl w:val="0"/>
          <w:numId w:val="11"/>
        </w:numPr>
        <w:spacing w:before="100" w:beforeAutospacing="1"/>
        <w:rPr>
          <w:sz w:val="28"/>
          <w:szCs w:val="28"/>
        </w:rPr>
      </w:pPr>
      <w:r w:rsidRPr="00C109A4">
        <w:rPr>
          <w:sz w:val="28"/>
          <w:szCs w:val="28"/>
        </w:rPr>
        <w:t xml:space="preserve">Село Тресоруково, в центре села, между улицами Советская, Почтовая, Садовая (площадь 4 га); </w:t>
      </w:r>
    </w:p>
    <w:p w:rsidR="00DC0749" w:rsidRPr="00C109A4" w:rsidRDefault="00DC0749" w:rsidP="00CD2B3A">
      <w:pPr>
        <w:numPr>
          <w:ilvl w:val="0"/>
          <w:numId w:val="11"/>
        </w:numPr>
        <w:spacing w:before="100" w:beforeAutospacing="1"/>
        <w:rPr>
          <w:sz w:val="28"/>
          <w:szCs w:val="28"/>
        </w:rPr>
      </w:pPr>
      <w:r w:rsidRPr="00C109A4">
        <w:rPr>
          <w:sz w:val="28"/>
          <w:szCs w:val="28"/>
        </w:rPr>
        <w:t>Село Тресоруково, юго-восточная окраина села (площадь 2 га);</w:t>
      </w:r>
    </w:p>
    <w:p w:rsidR="00DC0749" w:rsidRPr="00C109A4" w:rsidRDefault="00DC0749" w:rsidP="00CD2B3A">
      <w:pPr>
        <w:numPr>
          <w:ilvl w:val="0"/>
          <w:numId w:val="11"/>
        </w:numPr>
        <w:spacing w:before="100" w:beforeAutospacing="1"/>
        <w:rPr>
          <w:sz w:val="28"/>
          <w:szCs w:val="28"/>
        </w:rPr>
      </w:pPr>
      <w:r w:rsidRPr="00C109A4">
        <w:rPr>
          <w:sz w:val="28"/>
          <w:szCs w:val="28"/>
        </w:rPr>
        <w:t xml:space="preserve">Село Рождествено, восточная окраина села (площадь 1 га); </w:t>
      </w:r>
    </w:p>
    <w:p w:rsidR="00DC0749" w:rsidRPr="00C109A4" w:rsidRDefault="00DC0749" w:rsidP="00CD2B3A">
      <w:pPr>
        <w:numPr>
          <w:ilvl w:val="0"/>
          <w:numId w:val="11"/>
        </w:numPr>
        <w:spacing w:before="100" w:beforeAutospacing="1"/>
        <w:rPr>
          <w:sz w:val="28"/>
          <w:szCs w:val="28"/>
        </w:rPr>
      </w:pPr>
      <w:r w:rsidRPr="00C109A4">
        <w:rPr>
          <w:sz w:val="28"/>
          <w:szCs w:val="28"/>
        </w:rPr>
        <w:t>Село Добрино, в центральной части, между улицами Чкалова и Титова (площадь 0,9 га);</w:t>
      </w:r>
    </w:p>
    <w:p w:rsidR="00DC0749" w:rsidRPr="00C109A4" w:rsidRDefault="00DC0749" w:rsidP="00CD2B3A">
      <w:pPr>
        <w:numPr>
          <w:ilvl w:val="0"/>
          <w:numId w:val="11"/>
        </w:numPr>
        <w:spacing w:before="100" w:beforeAutospacing="1"/>
        <w:jc w:val="both"/>
        <w:rPr>
          <w:sz w:val="28"/>
          <w:szCs w:val="28"/>
        </w:rPr>
      </w:pPr>
      <w:r w:rsidRPr="00C109A4">
        <w:rPr>
          <w:sz w:val="28"/>
          <w:szCs w:val="28"/>
        </w:rPr>
        <w:t>Село Нижнемарьино, в центре села, улица Школьная (площадь 1 га) , (закрытое для захоронений);</w:t>
      </w:r>
    </w:p>
    <w:p w:rsidR="00DC0749" w:rsidRPr="00C109A4" w:rsidRDefault="00DC0749" w:rsidP="00CD2B3A">
      <w:pPr>
        <w:numPr>
          <w:ilvl w:val="0"/>
          <w:numId w:val="11"/>
        </w:numPr>
        <w:spacing w:before="100" w:beforeAutospacing="1"/>
        <w:rPr>
          <w:sz w:val="28"/>
          <w:szCs w:val="28"/>
        </w:rPr>
      </w:pPr>
      <w:r w:rsidRPr="00C109A4">
        <w:rPr>
          <w:sz w:val="28"/>
          <w:szCs w:val="28"/>
        </w:rPr>
        <w:t>Село Нижнемарьино, западная окраина (площадь 5 га).</w:t>
      </w:r>
    </w:p>
    <w:p w:rsidR="00DC0749" w:rsidRPr="00C109A4" w:rsidRDefault="00DC0749" w:rsidP="00DC0749">
      <w:pPr>
        <w:tabs>
          <w:tab w:val="left" w:pos="1327"/>
          <w:tab w:val="left" w:pos="4568"/>
        </w:tabs>
        <w:ind w:firstLine="709"/>
        <w:jc w:val="both"/>
        <w:rPr>
          <w:sz w:val="28"/>
          <w:szCs w:val="28"/>
        </w:rPr>
      </w:pPr>
      <w:r w:rsidRPr="00C109A4">
        <w:rPr>
          <w:sz w:val="28"/>
          <w:szCs w:val="28"/>
        </w:rPr>
        <w:t>Практически все кладбища</w:t>
      </w:r>
      <w:r>
        <w:rPr>
          <w:sz w:val="28"/>
          <w:szCs w:val="28"/>
        </w:rPr>
        <w:t>,</w:t>
      </w:r>
      <w:r w:rsidRPr="00C109A4">
        <w:rPr>
          <w:sz w:val="28"/>
          <w:szCs w:val="28"/>
        </w:rPr>
        <w:t xml:space="preserve"> расположенные на территории сельского поселения открыты для захоронений. </w:t>
      </w:r>
    </w:p>
    <w:p w:rsidR="00DC0749" w:rsidRPr="00C109A4" w:rsidRDefault="00DC0749" w:rsidP="00DC0749">
      <w:pPr>
        <w:tabs>
          <w:tab w:val="left" w:pos="1327"/>
          <w:tab w:val="left" w:pos="4568"/>
        </w:tabs>
        <w:ind w:firstLine="709"/>
        <w:jc w:val="both"/>
        <w:rPr>
          <w:sz w:val="28"/>
          <w:szCs w:val="28"/>
        </w:rPr>
      </w:pPr>
      <w:r w:rsidRPr="00C109A4">
        <w:rPr>
          <w:sz w:val="28"/>
          <w:szCs w:val="28"/>
        </w:rPr>
        <w:t>Размещение кладбищ показано на Схеме генерального плана</w:t>
      </w:r>
      <w:r>
        <w:rPr>
          <w:sz w:val="28"/>
          <w:szCs w:val="28"/>
        </w:rPr>
        <w:t xml:space="preserve"> (Схема существующего состояния и</w:t>
      </w:r>
      <w:r w:rsidRPr="00C109A4">
        <w:rPr>
          <w:sz w:val="28"/>
          <w:szCs w:val="28"/>
        </w:rPr>
        <w:t xml:space="preserve"> комплексной оценки территории</w:t>
      </w:r>
      <w:r>
        <w:rPr>
          <w:sz w:val="28"/>
          <w:szCs w:val="28"/>
        </w:rPr>
        <w:t>).</w:t>
      </w:r>
      <w:r w:rsidRPr="00C109A4">
        <w:rPr>
          <w:sz w:val="28"/>
          <w:szCs w:val="28"/>
        </w:rPr>
        <w:t xml:space="preserve"> </w:t>
      </w:r>
    </w:p>
    <w:p w:rsidR="00DC0749" w:rsidRPr="005C5F20" w:rsidRDefault="00DC0749" w:rsidP="00DC0749">
      <w:pPr>
        <w:tabs>
          <w:tab w:val="left" w:pos="5040"/>
        </w:tabs>
        <w:ind w:firstLine="709"/>
        <w:jc w:val="both"/>
      </w:pPr>
    </w:p>
    <w:p w:rsidR="00DC0749" w:rsidRDefault="00DC0749" w:rsidP="00DC0749">
      <w:pPr>
        <w:tabs>
          <w:tab w:val="left" w:pos="5040"/>
        </w:tabs>
        <w:ind w:firstLine="709"/>
        <w:jc w:val="both"/>
        <w:rPr>
          <w:b/>
          <w:sz w:val="28"/>
          <w:szCs w:val="28"/>
          <w:lang w:eastAsia="ar-SA"/>
        </w:rPr>
      </w:pPr>
      <w:r w:rsidRPr="00B112A8">
        <w:rPr>
          <w:b/>
          <w:sz w:val="28"/>
          <w:szCs w:val="28"/>
          <w:lang w:eastAsia="ar-SA"/>
        </w:rPr>
        <w:t>1.1</w:t>
      </w:r>
      <w:r>
        <w:rPr>
          <w:b/>
          <w:sz w:val="28"/>
          <w:szCs w:val="28"/>
          <w:lang w:eastAsia="ar-SA"/>
        </w:rPr>
        <w:t>5</w:t>
      </w:r>
      <w:r w:rsidRPr="00B112A8">
        <w:rPr>
          <w:b/>
          <w:sz w:val="28"/>
          <w:szCs w:val="28"/>
          <w:lang w:eastAsia="ar-SA"/>
        </w:rPr>
        <w:t>.3. Скотомогильники.</w:t>
      </w:r>
    </w:p>
    <w:p w:rsidR="00DC0749" w:rsidRPr="00C109A4" w:rsidRDefault="00DC0749" w:rsidP="00DC0749">
      <w:pPr>
        <w:ind w:firstLine="709"/>
        <w:jc w:val="both"/>
        <w:rPr>
          <w:sz w:val="28"/>
          <w:szCs w:val="28"/>
        </w:rPr>
      </w:pPr>
      <w:r w:rsidRPr="00C109A4">
        <w:rPr>
          <w:sz w:val="28"/>
          <w:szCs w:val="28"/>
        </w:rPr>
        <w:t xml:space="preserve">На территории Тресоруковского сельского поселения имеется </w:t>
      </w:r>
      <w:r>
        <w:rPr>
          <w:sz w:val="28"/>
          <w:szCs w:val="28"/>
        </w:rPr>
        <w:t xml:space="preserve">              </w:t>
      </w:r>
      <w:r w:rsidRPr="00C109A4">
        <w:rPr>
          <w:sz w:val="28"/>
          <w:szCs w:val="28"/>
        </w:rPr>
        <w:t xml:space="preserve"> 1</w:t>
      </w:r>
      <w:r>
        <w:rPr>
          <w:sz w:val="28"/>
          <w:szCs w:val="28"/>
        </w:rPr>
        <w:t xml:space="preserve"> </w:t>
      </w:r>
      <w:r w:rsidRPr="00C109A4">
        <w:rPr>
          <w:sz w:val="28"/>
          <w:szCs w:val="28"/>
        </w:rPr>
        <w:t>скотомогильник, расположенный западу от села Добрино, который подлежит закрытию.</w:t>
      </w:r>
      <w:r>
        <w:rPr>
          <w:sz w:val="28"/>
          <w:szCs w:val="28"/>
        </w:rPr>
        <w:t xml:space="preserve"> Проектом предусмотрена рекультивация территории существующего скотомогильника.</w:t>
      </w:r>
    </w:p>
    <w:p w:rsidR="00DC0749" w:rsidRPr="00C109A4" w:rsidRDefault="00DC0749" w:rsidP="00DC0749">
      <w:pPr>
        <w:tabs>
          <w:tab w:val="left" w:pos="1316"/>
          <w:tab w:val="left" w:pos="4557"/>
        </w:tabs>
        <w:ind w:firstLine="709"/>
        <w:jc w:val="both"/>
        <w:rPr>
          <w:sz w:val="28"/>
          <w:szCs w:val="28"/>
        </w:rPr>
      </w:pPr>
      <w:r w:rsidRPr="00C109A4">
        <w:rPr>
          <w:sz w:val="28"/>
          <w:szCs w:val="28"/>
        </w:rPr>
        <w:t>Размещение скотомогильника показано на Схеме генерального плана</w:t>
      </w:r>
      <w:r>
        <w:rPr>
          <w:sz w:val="28"/>
          <w:szCs w:val="28"/>
        </w:rPr>
        <w:t xml:space="preserve"> (Схема существующего состояния и</w:t>
      </w:r>
      <w:r w:rsidRPr="00C109A4">
        <w:rPr>
          <w:sz w:val="28"/>
          <w:szCs w:val="28"/>
        </w:rPr>
        <w:t xml:space="preserve"> комплексной оценки территории</w:t>
      </w:r>
      <w:r>
        <w:rPr>
          <w:sz w:val="28"/>
          <w:szCs w:val="28"/>
        </w:rPr>
        <w:t>).</w:t>
      </w:r>
    </w:p>
    <w:p w:rsidR="00DC0749" w:rsidRDefault="00DC0749" w:rsidP="00DC0749">
      <w:pPr>
        <w:tabs>
          <w:tab w:val="left" w:pos="5040"/>
        </w:tabs>
        <w:ind w:firstLine="709"/>
        <w:rPr>
          <w:b/>
          <w:sz w:val="28"/>
          <w:szCs w:val="28"/>
          <w:lang w:eastAsia="ar-SA"/>
        </w:rPr>
      </w:pPr>
    </w:p>
    <w:p w:rsidR="00DC0749" w:rsidRPr="008E425F" w:rsidRDefault="00DC0749" w:rsidP="00DC0749">
      <w:pPr>
        <w:tabs>
          <w:tab w:val="left" w:pos="5040"/>
        </w:tabs>
        <w:ind w:firstLine="709"/>
        <w:rPr>
          <w:b/>
          <w:sz w:val="28"/>
          <w:szCs w:val="28"/>
          <w:lang w:eastAsia="ar-SA"/>
        </w:rPr>
      </w:pPr>
      <w:r w:rsidRPr="008E425F">
        <w:rPr>
          <w:b/>
          <w:sz w:val="28"/>
          <w:szCs w:val="28"/>
          <w:lang w:eastAsia="ar-SA"/>
        </w:rPr>
        <w:t>1.1</w:t>
      </w:r>
      <w:r>
        <w:rPr>
          <w:b/>
          <w:sz w:val="28"/>
          <w:szCs w:val="28"/>
          <w:lang w:eastAsia="ar-SA"/>
        </w:rPr>
        <w:t>6</w:t>
      </w:r>
      <w:r w:rsidRPr="008E425F">
        <w:rPr>
          <w:b/>
          <w:sz w:val="28"/>
          <w:szCs w:val="28"/>
          <w:lang w:eastAsia="ar-SA"/>
        </w:rPr>
        <w:t>. Выводы по современному состоянию.</w:t>
      </w:r>
    </w:p>
    <w:p w:rsidR="00DC0749" w:rsidRPr="00D204E9" w:rsidRDefault="00DC0749" w:rsidP="00DC0749">
      <w:pPr>
        <w:pStyle w:val="a5"/>
        <w:tabs>
          <w:tab w:val="left" w:pos="823"/>
        </w:tabs>
        <w:ind w:left="0" w:firstLine="709"/>
        <w:jc w:val="both"/>
        <w:rPr>
          <w:color w:val="000000"/>
          <w:sz w:val="28"/>
          <w:szCs w:val="28"/>
        </w:rPr>
      </w:pPr>
      <w:r w:rsidRPr="00D204E9">
        <w:rPr>
          <w:color w:val="000000"/>
          <w:sz w:val="28"/>
          <w:szCs w:val="28"/>
        </w:rPr>
        <w:t>Анализ состояния основных компонентов окружающей среды благоприятен для дальнейшего развития</w:t>
      </w:r>
      <w:r w:rsidRPr="00842C08">
        <w:rPr>
          <w:color w:val="FF0000"/>
          <w:sz w:val="28"/>
          <w:szCs w:val="28"/>
        </w:rPr>
        <w:t xml:space="preserve"> </w:t>
      </w:r>
      <w:r w:rsidRPr="00674F74">
        <w:rPr>
          <w:color w:val="000000"/>
          <w:sz w:val="28"/>
          <w:szCs w:val="28"/>
        </w:rPr>
        <w:t>Тресоруковского</w:t>
      </w:r>
      <w:r w:rsidRPr="008B43FD">
        <w:rPr>
          <w:color w:val="002060"/>
          <w:sz w:val="28"/>
          <w:szCs w:val="28"/>
        </w:rPr>
        <w:t xml:space="preserve"> </w:t>
      </w:r>
      <w:r w:rsidRPr="00D204E9">
        <w:rPr>
          <w:color w:val="000000"/>
          <w:sz w:val="28"/>
          <w:szCs w:val="28"/>
        </w:rPr>
        <w:t xml:space="preserve">сельского поселения.            </w:t>
      </w:r>
    </w:p>
    <w:p w:rsidR="00DC0749" w:rsidRPr="00D204E9" w:rsidRDefault="00DC0749" w:rsidP="00DC0749">
      <w:pPr>
        <w:pStyle w:val="a5"/>
        <w:tabs>
          <w:tab w:val="left" w:pos="823"/>
        </w:tabs>
        <w:ind w:left="0" w:firstLine="709"/>
        <w:jc w:val="both"/>
        <w:rPr>
          <w:color w:val="000000"/>
          <w:sz w:val="28"/>
          <w:szCs w:val="28"/>
        </w:rPr>
      </w:pPr>
      <w:r w:rsidRPr="00D204E9">
        <w:rPr>
          <w:color w:val="000000"/>
          <w:sz w:val="28"/>
          <w:szCs w:val="28"/>
        </w:rPr>
        <w:t>Наибольшую ценность поселения составляют земельные ресурсы. При рассмотрении их в целом видно, что в основном они представлены черноземами обыкновенными и выщелочными, что положительно влияет на развитие сельского хозяйства. В незначительных масштабах прогрессирует переувлажнение почв, что связано с экологической обстановкой в области. Это периодически создает трудности в проведении полевых работ и снижает уровень урожайности сельских культур.</w:t>
      </w:r>
    </w:p>
    <w:p w:rsidR="00DC0749" w:rsidRPr="00D204E9" w:rsidRDefault="00DC0749" w:rsidP="00DC0749">
      <w:pPr>
        <w:pStyle w:val="a5"/>
        <w:tabs>
          <w:tab w:val="left" w:pos="823"/>
        </w:tabs>
        <w:ind w:left="0" w:firstLine="709"/>
        <w:jc w:val="both"/>
        <w:rPr>
          <w:color w:val="000000"/>
          <w:sz w:val="28"/>
          <w:szCs w:val="28"/>
        </w:rPr>
      </w:pPr>
      <w:r w:rsidRPr="00D204E9">
        <w:rPr>
          <w:color w:val="000000"/>
          <w:sz w:val="28"/>
          <w:szCs w:val="28"/>
        </w:rPr>
        <w:t xml:space="preserve">Территория </w:t>
      </w:r>
      <w:r w:rsidRPr="00E217FE">
        <w:rPr>
          <w:color w:val="000000"/>
          <w:sz w:val="28"/>
          <w:szCs w:val="28"/>
        </w:rPr>
        <w:t>Тресоруковского</w:t>
      </w:r>
      <w:r w:rsidRPr="008C3E26">
        <w:rPr>
          <w:color w:val="00B050"/>
          <w:sz w:val="28"/>
          <w:szCs w:val="28"/>
        </w:rPr>
        <w:t xml:space="preserve"> </w:t>
      </w:r>
      <w:r w:rsidRPr="00D204E9">
        <w:rPr>
          <w:color w:val="000000"/>
          <w:sz w:val="28"/>
          <w:szCs w:val="28"/>
        </w:rPr>
        <w:t xml:space="preserve">сельского поселения характеризуется высокими эстетическими свойствами ландшафта долины реки </w:t>
      </w:r>
      <w:r>
        <w:rPr>
          <w:color w:val="000000"/>
          <w:sz w:val="28"/>
          <w:szCs w:val="28"/>
        </w:rPr>
        <w:t>Хворостань</w:t>
      </w:r>
      <w:r w:rsidRPr="00D204E9">
        <w:rPr>
          <w:color w:val="000000"/>
          <w:sz w:val="28"/>
          <w:szCs w:val="28"/>
        </w:rPr>
        <w:t xml:space="preserve">, имеющей множество заливных озер и прудов. Что благотворно влияет как на отдых населения и сельскохозяйственную производительность, так и на экологическую обстановку в целом. </w:t>
      </w:r>
    </w:p>
    <w:p w:rsidR="00DC0749" w:rsidRPr="003154E0" w:rsidRDefault="00DC0749" w:rsidP="00DC0749">
      <w:pPr>
        <w:pStyle w:val="a5"/>
        <w:tabs>
          <w:tab w:val="left" w:pos="823"/>
        </w:tabs>
        <w:ind w:left="0" w:firstLine="709"/>
        <w:jc w:val="both"/>
        <w:rPr>
          <w:color w:val="000000"/>
          <w:sz w:val="28"/>
          <w:szCs w:val="28"/>
        </w:rPr>
      </w:pPr>
      <w:r w:rsidRPr="003154E0">
        <w:rPr>
          <w:color w:val="000000"/>
          <w:sz w:val="28"/>
          <w:szCs w:val="28"/>
        </w:rPr>
        <w:t>Необходимо решать проблему о поддержании и сохранении объектов историко-культурного наследия.</w:t>
      </w:r>
    </w:p>
    <w:p w:rsidR="00DC0749" w:rsidRPr="003154E0" w:rsidRDefault="00DC0749" w:rsidP="00DC0749">
      <w:pPr>
        <w:ind w:firstLine="709"/>
        <w:jc w:val="both"/>
        <w:rPr>
          <w:sz w:val="28"/>
          <w:szCs w:val="28"/>
        </w:rPr>
      </w:pPr>
      <w:r w:rsidRPr="003154E0">
        <w:rPr>
          <w:sz w:val="28"/>
          <w:szCs w:val="28"/>
        </w:rPr>
        <w:t>Экономическая ситуация в</w:t>
      </w:r>
      <w:r w:rsidRPr="00D204E9">
        <w:rPr>
          <w:color w:val="002060"/>
          <w:sz w:val="28"/>
          <w:szCs w:val="28"/>
        </w:rPr>
        <w:t xml:space="preserve"> </w:t>
      </w:r>
      <w:r w:rsidRPr="00E217FE">
        <w:rPr>
          <w:sz w:val="28"/>
          <w:szCs w:val="28"/>
        </w:rPr>
        <w:t>Тресоруковском</w:t>
      </w:r>
      <w:r w:rsidRPr="00D204E9">
        <w:rPr>
          <w:color w:val="002060"/>
          <w:sz w:val="28"/>
          <w:szCs w:val="28"/>
        </w:rPr>
        <w:t xml:space="preserve"> </w:t>
      </w:r>
      <w:r w:rsidRPr="003154E0">
        <w:rPr>
          <w:sz w:val="28"/>
          <w:szCs w:val="28"/>
        </w:rPr>
        <w:t>сельском поселении требует решения путем расширения сфер услуг, развития малого бизнеса, способных привести к наращиванию экономического потенциала, увеличению доходной части бюджета, росту благосостояния и покупательской способности населения, что в свою очередь создает предпосылки для активизации инвестиционного сектора рынка. Но факторы развития производственной зоны необходимо расширять в целом, так как многие производственные центры не действуют.</w:t>
      </w:r>
    </w:p>
    <w:p w:rsidR="00DC0749" w:rsidRPr="003154E0" w:rsidRDefault="00DC0749" w:rsidP="00DC0749">
      <w:pPr>
        <w:ind w:firstLine="709"/>
        <w:jc w:val="both"/>
        <w:rPr>
          <w:sz w:val="28"/>
          <w:szCs w:val="28"/>
        </w:rPr>
      </w:pPr>
      <w:r w:rsidRPr="003154E0">
        <w:rPr>
          <w:sz w:val="28"/>
          <w:szCs w:val="28"/>
        </w:rPr>
        <w:t xml:space="preserve">Помимо экономической проблемы необходимо решать и проблему демографии, повышать уровень жизни населения, обеспечивать рабочими местами, улучшать проблемы с производительностью продукции и осуществлять реконструкцию как производственных, жилых и общественных зданий. </w:t>
      </w:r>
    </w:p>
    <w:p w:rsidR="00DC0749" w:rsidRDefault="00DC0749" w:rsidP="00DC0749">
      <w:pPr>
        <w:pStyle w:val="a5"/>
        <w:tabs>
          <w:tab w:val="left" w:pos="823"/>
        </w:tabs>
        <w:ind w:left="0" w:firstLine="709"/>
        <w:jc w:val="both"/>
        <w:rPr>
          <w:color w:val="002060"/>
          <w:sz w:val="28"/>
          <w:szCs w:val="28"/>
        </w:rPr>
      </w:pPr>
      <w:r w:rsidRPr="003154E0">
        <w:rPr>
          <w:color w:val="000000"/>
          <w:sz w:val="28"/>
          <w:szCs w:val="28"/>
        </w:rPr>
        <w:t>Так же в</w:t>
      </w:r>
      <w:r w:rsidRPr="00842C08">
        <w:rPr>
          <w:color w:val="002060"/>
          <w:sz w:val="28"/>
          <w:szCs w:val="28"/>
        </w:rPr>
        <w:t xml:space="preserve"> </w:t>
      </w:r>
      <w:r w:rsidRPr="00E217FE">
        <w:rPr>
          <w:color w:val="000000"/>
          <w:sz w:val="28"/>
          <w:szCs w:val="28"/>
        </w:rPr>
        <w:t>Тресоруковском</w:t>
      </w:r>
      <w:r>
        <w:rPr>
          <w:color w:val="FF0000"/>
          <w:sz w:val="28"/>
          <w:szCs w:val="28"/>
        </w:rPr>
        <w:t xml:space="preserve"> </w:t>
      </w:r>
      <w:r w:rsidRPr="003154E0">
        <w:rPr>
          <w:color w:val="000000"/>
          <w:sz w:val="28"/>
          <w:szCs w:val="28"/>
        </w:rPr>
        <w:t xml:space="preserve">сельском поселении остро стоит проблема миграции населения. Но снижение естественной и механической убыли населения возможно за счет улучшения жилищных условий. Жилищный фонд поселения на </w:t>
      </w:r>
      <w:r w:rsidRPr="002A3493">
        <w:rPr>
          <w:color w:val="000000"/>
          <w:sz w:val="28"/>
          <w:szCs w:val="28"/>
        </w:rPr>
        <w:t xml:space="preserve">100 </w:t>
      </w:r>
      <w:r w:rsidRPr="003154E0">
        <w:rPr>
          <w:color w:val="000000"/>
          <w:sz w:val="28"/>
          <w:szCs w:val="28"/>
        </w:rPr>
        <w:t>% представлен одноэтажной усадебной застройкой. Жилищный фонд поселения имеет невысокий уровень развития и обеспеченности инженерным благоустройством, за исключением обеспечения газом. Уровень жилищной обеспеченности населения –</w:t>
      </w:r>
      <w:r w:rsidRPr="00842C08">
        <w:rPr>
          <w:color w:val="002060"/>
          <w:sz w:val="28"/>
          <w:szCs w:val="28"/>
        </w:rPr>
        <w:t xml:space="preserve"> </w:t>
      </w:r>
      <w:r w:rsidRPr="00E217FE">
        <w:rPr>
          <w:color w:val="000000"/>
          <w:sz w:val="28"/>
          <w:szCs w:val="28"/>
        </w:rPr>
        <w:t>32,95</w:t>
      </w:r>
      <w:r>
        <w:rPr>
          <w:color w:val="FF0000"/>
          <w:sz w:val="28"/>
          <w:szCs w:val="28"/>
        </w:rPr>
        <w:t xml:space="preserve"> </w:t>
      </w:r>
      <w:r w:rsidRPr="003154E0">
        <w:rPr>
          <w:color w:val="000000"/>
          <w:sz w:val="28"/>
          <w:szCs w:val="28"/>
        </w:rPr>
        <w:t>м</w:t>
      </w:r>
      <w:r w:rsidRPr="003154E0">
        <w:rPr>
          <w:color w:val="000000"/>
          <w:sz w:val="28"/>
          <w:szCs w:val="28"/>
          <w:vertAlign w:val="superscript"/>
        </w:rPr>
        <w:t>2</w:t>
      </w:r>
      <w:r w:rsidRPr="003154E0">
        <w:rPr>
          <w:color w:val="000000"/>
          <w:sz w:val="28"/>
          <w:szCs w:val="28"/>
        </w:rPr>
        <w:t xml:space="preserve"> общей площади на человека.</w:t>
      </w:r>
    </w:p>
    <w:p w:rsidR="00DC0749" w:rsidRPr="003154E0" w:rsidRDefault="00DC0749" w:rsidP="00DC0749">
      <w:pPr>
        <w:pStyle w:val="a5"/>
        <w:tabs>
          <w:tab w:val="left" w:pos="823"/>
        </w:tabs>
        <w:ind w:left="0" w:firstLine="709"/>
        <w:jc w:val="both"/>
        <w:rPr>
          <w:color w:val="000000"/>
          <w:sz w:val="28"/>
          <w:szCs w:val="28"/>
        </w:rPr>
      </w:pPr>
      <w:r w:rsidRPr="003154E0">
        <w:rPr>
          <w:color w:val="000000"/>
          <w:sz w:val="28"/>
          <w:szCs w:val="28"/>
        </w:rPr>
        <w:t>Состояние сферы культурно-бытового и социального обслуживания в целом соответствуют нормативным требованиям. Но часть учреждений отсутствуют, часть требует реконструкции или капитального ремонта.</w:t>
      </w:r>
    </w:p>
    <w:p w:rsidR="00DC0749" w:rsidRDefault="00DC0749" w:rsidP="00DC0749">
      <w:pPr>
        <w:pStyle w:val="a5"/>
        <w:ind w:left="0" w:firstLine="709"/>
        <w:jc w:val="both"/>
        <w:rPr>
          <w:color w:val="002060"/>
          <w:sz w:val="28"/>
          <w:szCs w:val="28"/>
        </w:rPr>
      </w:pPr>
      <w:r w:rsidRPr="003154E0">
        <w:rPr>
          <w:color w:val="000000"/>
          <w:sz w:val="28"/>
          <w:szCs w:val="28"/>
        </w:rPr>
        <w:t>Улично-дорожная сеть в населенном пункте достаточно развита и в основном представлена асфальтированными дорогами, которые являются главными в селах и на которых расположены все административно-общественные учреждения.</w:t>
      </w:r>
      <w:r>
        <w:rPr>
          <w:color w:val="00B0F0"/>
          <w:sz w:val="28"/>
          <w:szCs w:val="28"/>
        </w:rPr>
        <w:t xml:space="preserve"> </w:t>
      </w:r>
      <w:r w:rsidRPr="003154E0">
        <w:rPr>
          <w:color w:val="000000"/>
          <w:sz w:val="28"/>
          <w:szCs w:val="28"/>
        </w:rPr>
        <w:t>Но присутствуют и грунтовые дороги. Некоторые участки улиц, имеющие твердое покрытие требуют капитального ремонта.</w:t>
      </w:r>
      <w:r>
        <w:rPr>
          <w:color w:val="002060"/>
          <w:sz w:val="28"/>
          <w:szCs w:val="28"/>
        </w:rPr>
        <w:t xml:space="preserve"> </w:t>
      </w:r>
    </w:p>
    <w:p w:rsidR="00DC0749" w:rsidRPr="00103ECD" w:rsidRDefault="00DC0749" w:rsidP="00DC0749">
      <w:pPr>
        <w:ind w:firstLine="709"/>
        <w:jc w:val="both"/>
        <w:rPr>
          <w:sz w:val="28"/>
          <w:szCs w:val="28"/>
        </w:rPr>
      </w:pPr>
      <w:r w:rsidRPr="00103ECD">
        <w:rPr>
          <w:sz w:val="28"/>
          <w:szCs w:val="28"/>
        </w:rPr>
        <w:t>Так же по территории Тресоруковского сельского поселения проходят участки 2 дорог областного значения «М-4 «Дон» -Давыдовка» - с.Нижнемарьино и «Нижнемарьино – Ермоловка». В том числе участок автодороги федерального значения «М-4 «Дон» Воронеж – Ростов-на-Дону».</w:t>
      </w:r>
    </w:p>
    <w:p w:rsidR="00DC0749" w:rsidRPr="00103ECD" w:rsidRDefault="00DC0749" w:rsidP="00DC0749">
      <w:pPr>
        <w:jc w:val="both"/>
        <w:rPr>
          <w:sz w:val="28"/>
          <w:szCs w:val="28"/>
        </w:rPr>
      </w:pPr>
      <w:r w:rsidRPr="00103ECD">
        <w:rPr>
          <w:sz w:val="28"/>
          <w:szCs w:val="28"/>
        </w:rPr>
        <w:t>Но негативных акустических воздействий на жилую застройку это не оказывает.</w:t>
      </w:r>
      <w:r>
        <w:rPr>
          <w:sz w:val="28"/>
          <w:szCs w:val="28"/>
        </w:rPr>
        <w:t xml:space="preserve"> </w:t>
      </w:r>
      <w:r w:rsidRPr="00167BD7">
        <w:rPr>
          <w:sz w:val="28"/>
          <w:szCs w:val="28"/>
        </w:rPr>
        <w:t>Часть дорог</w:t>
      </w:r>
      <w:r>
        <w:rPr>
          <w:sz w:val="28"/>
          <w:szCs w:val="28"/>
        </w:rPr>
        <w:t>,</w:t>
      </w:r>
      <w:r w:rsidRPr="00167BD7">
        <w:rPr>
          <w:sz w:val="28"/>
          <w:szCs w:val="28"/>
        </w:rPr>
        <w:t xml:space="preserve"> в населенных пунктах</w:t>
      </w:r>
      <w:r>
        <w:rPr>
          <w:sz w:val="28"/>
          <w:szCs w:val="28"/>
        </w:rPr>
        <w:t>,</w:t>
      </w:r>
      <w:r w:rsidRPr="00167BD7">
        <w:rPr>
          <w:sz w:val="28"/>
          <w:szCs w:val="28"/>
        </w:rPr>
        <w:t xml:space="preserve"> не отвечает требованиям.</w:t>
      </w:r>
    </w:p>
    <w:p w:rsidR="00DC0749" w:rsidRPr="00073226" w:rsidRDefault="00DC0749" w:rsidP="00DC0749">
      <w:pPr>
        <w:pStyle w:val="a5"/>
        <w:ind w:left="0" w:firstLine="709"/>
        <w:jc w:val="both"/>
        <w:rPr>
          <w:sz w:val="28"/>
          <w:szCs w:val="28"/>
        </w:rPr>
      </w:pPr>
      <w:r w:rsidRPr="00073226">
        <w:rPr>
          <w:sz w:val="28"/>
          <w:szCs w:val="28"/>
        </w:rPr>
        <w:t>Необходимо уделять больше внимание развитию строительства (как жилых, так и производственных зданий), обеспеченности населения работой и жильем, производству сельского хозяйства и животноводства. Так же изучать проблему организации контейнерной площадки для сбора и временного накопления ТБО, оснащённой контейнерами большой ёмкости 30 м³, которые должны гарантировать санитарно-эпидемиологическую безопасность населения.</w:t>
      </w:r>
    </w:p>
    <w:p w:rsidR="00DC0749" w:rsidRPr="003154E0" w:rsidRDefault="00DC0749" w:rsidP="00DC0749">
      <w:pPr>
        <w:pStyle w:val="a5"/>
        <w:ind w:left="0" w:firstLine="709"/>
        <w:jc w:val="both"/>
        <w:rPr>
          <w:color w:val="000000"/>
          <w:sz w:val="28"/>
          <w:szCs w:val="28"/>
        </w:rPr>
      </w:pPr>
      <w:r w:rsidRPr="00073226">
        <w:rPr>
          <w:sz w:val="28"/>
          <w:szCs w:val="28"/>
        </w:rPr>
        <w:t>Анализ первой главы показал</w:t>
      </w:r>
      <w:r w:rsidRPr="003154E0">
        <w:rPr>
          <w:color w:val="000000"/>
          <w:sz w:val="28"/>
          <w:szCs w:val="28"/>
        </w:rPr>
        <w:t>, что</w:t>
      </w:r>
      <w:r w:rsidRPr="00EA10E3">
        <w:rPr>
          <w:color w:val="002060"/>
          <w:sz w:val="28"/>
          <w:szCs w:val="28"/>
        </w:rPr>
        <w:t xml:space="preserve"> </w:t>
      </w:r>
      <w:r w:rsidRPr="00E217FE">
        <w:rPr>
          <w:color w:val="000000"/>
          <w:sz w:val="28"/>
          <w:szCs w:val="28"/>
        </w:rPr>
        <w:t>Тресоруковско</w:t>
      </w:r>
      <w:r>
        <w:rPr>
          <w:color w:val="000000"/>
          <w:sz w:val="28"/>
          <w:szCs w:val="28"/>
        </w:rPr>
        <w:t>е</w:t>
      </w:r>
      <w:r w:rsidRPr="00EA10E3">
        <w:rPr>
          <w:color w:val="002060"/>
          <w:sz w:val="28"/>
          <w:szCs w:val="28"/>
        </w:rPr>
        <w:t xml:space="preserve"> </w:t>
      </w:r>
      <w:r w:rsidRPr="003154E0">
        <w:rPr>
          <w:color w:val="000000"/>
          <w:sz w:val="28"/>
          <w:szCs w:val="28"/>
        </w:rPr>
        <w:t>сельское поселение имеет высокий потенциал для дальнейшего развития за счет использования всех имеющихся ресурсов.</w:t>
      </w:r>
    </w:p>
    <w:p w:rsidR="00DC0749" w:rsidRDefault="00DC0749" w:rsidP="00DC0749">
      <w:pPr>
        <w:ind w:firstLine="709"/>
        <w:jc w:val="both"/>
        <w:rPr>
          <w:b/>
          <w:color w:val="EB613D"/>
          <w:sz w:val="32"/>
          <w:szCs w:val="32"/>
          <w:lang w:eastAsia="ar-SA"/>
        </w:rPr>
      </w:pPr>
    </w:p>
    <w:p w:rsidR="00DC0749" w:rsidRPr="00A06F0C" w:rsidRDefault="00DC0749" w:rsidP="00DC0749">
      <w:pPr>
        <w:rPr>
          <w:b/>
          <w:sz w:val="32"/>
          <w:szCs w:val="32"/>
          <w:lang w:eastAsia="ar-SA"/>
        </w:rPr>
      </w:pPr>
      <w:r>
        <w:rPr>
          <w:b/>
          <w:sz w:val="32"/>
          <w:szCs w:val="32"/>
          <w:lang w:eastAsia="ar-SA"/>
        </w:rPr>
        <w:br w:type="page"/>
      </w:r>
      <w:r w:rsidRPr="00A06F0C">
        <w:rPr>
          <w:b/>
          <w:sz w:val="32"/>
          <w:szCs w:val="32"/>
          <w:lang w:eastAsia="ar-SA"/>
        </w:rPr>
        <w:t>2. Проектные решения по стратегии развития и обоснованию предложений по территориальному планированию.</w:t>
      </w:r>
    </w:p>
    <w:p w:rsidR="00DC0749" w:rsidRDefault="00DC0749" w:rsidP="00DC0749">
      <w:pPr>
        <w:ind w:firstLine="709"/>
        <w:jc w:val="both"/>
        <w:rPr>
          <w:b/>
          <w:sz w:val="28"/>
          <w:szCs w:val="28"/>
        </w:rPr>
      </w:pPr>
    </w:p>
    <w:p w:rsidR="00DC0749" w:rsidRPr="00A520E7" w:rsidRDefault="00DC0749" w:rsidP="00DC0749">
      <w:pPr>
        <w:ind w:firstLine="709"/>
        <w:jc w:val="both"/>
        <w:rPr>
          <w:b/>
          <w:sz w:val="28"/>
          <w:szCs w:val="28"/>
        </w:rPr>
      </w:pPr>
      <w:r w:rsidRPr="00A520E7">
        <w:rPr>
          <w:b/>
          <w:sz w:val="28"/>
          <w:szCs w:val="28"/>
        </w:rPr>
        <w:t>2.1.Архитектурно-планировочная организация территории.</w:t>
      </w:r>
    </w:p>
    <w:p w:rsidR="00DC0749" w:rsidRPr="00570AA6" w:rsidRDefault="00DC0749" w:rsidP="00DC0749">
      <w:pPr>
        <w:ind w:firstLine="709"/>
        <w:jc w:val="both"/>
        <w:rPr>
          <w:sz w:val="28"/>
          <w:szCs w:val="28"/>
        </w:rPr>
      </w:pPr>
      <w:r w:rsidRPr="00570AA6">
        <w:rPr>
          <w:sz w:val="28"/>
          <w:szCs w:val="28"/>
        </w:rPr>
        <w:t>Архитектурно-планировочная организация территории Тресоруковского сельского поселения выполнена на основе комплексного анализа социально-экономических условий, градостроительной ситуации, природных условий. Определены тенденции дальнейшего развития села, а также характер благоустройства населенного пункта.</w:t>
      </w:r>
    </w:p>
    <w:p w:rsidR="00DC0749" w:rsidRPr="00570AA6" w:rsidRDefault="00DC0749" w:rsidP="00DC0749">
      <w:pPr>
        <w:ind w:firstLine="709"/>
        <w:jc w:val="both"/>
        <w:rPr>
          <w:sz w:val="28"/>
          <w:szCs w:val="28"/>
        </w:rPr>
      </w:pPr>
      <w:r w:rsidRPr="00570AA6">
        <w:rPr>
          <w:sz w:val="28"/>
          <w:szCs w:val="28"/>
        </w:rPr>
        <w:t>Предложения генерального плана Тресоруковского сельского поселения выполнены на базе функционального зонирования территории, сложившейся транспортной инфраструктуры, природных условий, а также с учетом различных ограничений.</w:t>
      </w:r>
    </w:p>
    <w:p w:rsidR="00DC0749" w:rsidRPr="00570AA6" w:rsidRDefault="00DC0749" w:rsidP="00DC0749">
      <w:pPr>
        <w:ind w:firstLine="709"/>
        <w:jc w:val="both"/>
        <w:rPr>
          <w:sz w:val="28"/>
          <w:szCs w:val="28"/>
        </w:rPr>
      </w:pPr>
      <w:r w:rsidRPr="00570AA6">
        <w:rPr>
          <w:sz w:val="28"/>
          <w:szCs w:val="28"/>
        </w:rPr>
        <w:t>Развитие планировочной структуры населенных пунктов направлено на:</w:t>
      </w:r>
    </w:p>
    <w:p w:rsidR="00DC0749" w:rsidRPr="00570AA6" w:rsidRDefault="00DC0749" w:rsidP="00DC0749">
      <w:pPr>
        <w:tabs>
          <w:tab w:val="left" w:pos="706"/>
        </w:tabs>
        <w:ind w:firstLine="709"/>
        <w:jc w:val="both"/>
        <w:rPr>
          <w:sz w:val="28"/>
          <w:szCs w:val="28"/>
        </w:rPr>
      </w:pPr>
      <w:r w:rsidRPr="00570AA6">
        <w:rPr>
          <w:sz w:val="28"/>
          <w:szCs w:val="28"/>
        </w:rPr>
        <w:t>- создание благоприятной среды жизнедеятельности человека и улучшение состояния окружающей среды;</w:t>
      </w:r>
    </w:p>
    <w:p w:rsidR="00DC0749" w:rsidRPr="00570AA6" w:rsidRDefault="00DC0749" w:rsidP="00DC0749">
      <w:pPr>
        <w:tabs>
          <w:tab w:val="left" w:pos="706"/>
        </w:tabs>
        <w:ind w:firstLine="709"/>
        <w:jc w:val="both"/>
        <w:rPr>
          <w:sz w:val="28"/>
          <w:szCs w:val="28"/>
        </w:rPr>
      </w:pPr>
      <w:r w:rsidRPr="00570AA6">
        <w:rPr>
          <w:sz w:val="28"/>
          <w:szCs w:val="28"/>
        </w:rPr>
        <w:t>- оптимальное использование территории с учетом сохранения и дальнейшего развития сложившейся организации пространственной структуры;</w:t>
      </w:r>
    </w:p>
    <w:p w:rsidR="00DC0749" w:rsidRDefault="00DC0749" w:rsidP="00DC0749">
      <w:pPr>
        <w:tabs>
          <w:tab w:val="left" w:pos="706"/>
        </w:tabs>
        <w:ind w:firstLine="709"/>
        <w:jc w:val="both"/>
        <w:rPr>
          <w:sz w:val="28"/>
          <w:szCs w:val="28"/>
        </w:rPr>
      </w:pPr>
      <w:r w:rsidRPr="00570AA6">
        <w:rPr>
          <w:sz w:val="28"/>
          <w:szCs w:val="28"/>
        </w:rPr>
        <w:t>- максимальное сохранение и использование исторического наследия и архитектурно-ландшафтных особенностей территории.</w:t>
      </w:r>
    </w:p>
    <w:p w:rsidR="00DC0749" w:rsidRPr="003662EE" w:rsidRDefault="00DC0749" w:rsidP="00DC0749">
      <w:pPr>
        <w:jc w:val="both"/>
        <w:rPr>
          <w:sz w:val="28"/>
          <w:szCs w:val="28"/>
        </w:rPr>
      </w:pPr>
      <w:r w:rsidRPr="003662EE">
        <w:rPr>
          <w:sz w:val="28"/>
          <w:szCs w:val="28"/>
        </w:rPr>
        <w:t xml:space="preserve">        Учитывая результаты полного анализа территории Тресоруковского сельского поселения, проектом предусмотрена корректировка границ населенных пунктов для внесения существующих домовладений и выделение новых участков под расширение жилой застройки. Корректировка границ обусловлена тем, что в некоторых селах существующая застройка, выходит за пределы населенного пункта.</w:t>
      </w:r>
    </w:p>
    <w:p w:rsidR="00DC0749" w:rsidRPr="003662EE" w:rsidRDefault="00DC0749" w:rsidP="00DC0749">
      <w:pPr>
        <w:tabs>
          <w:tab w:val="left" w:pos="706"/>
        </w:tabs>
        <w:jc w:val="both"/>
        <w:rPr>
          <w:color w:val="FF0000"/>
          <w:sz w:val="28"/>
          <w:szCs w:val="28"/>
        </w:rPr>
      </w:pPr>
      <w:r w:rsidRPr="003662EE">
        <w:rPr>
          <w:sz w:val="28"/>
          <w:szCs w:val="28"/>
        </w:rPr>
        <w:t xml:space="preserve">        В связи с этим, предлагается включить 15 участков</w:t>
      </w:r>
      <w:r>
        <w:rPr>
          <w:sz w:val="28"/>
          <w:szCs w:val="28"/>
        </w:rPr>
        <w:t>,</w:t>
      </w:r>
      <w:r w:rsidRPr="003662EE">
        <w:rPr>
          <w:sz w:val="28"/>
          <w:szCs w:val="28"/>
        </w:rPr>
        <w:t xml:space="preserve"> наиболее подходящих под расширение жилой застройки и домовладений, а также для включения существующих домовладений в границы с.Тресоруково, с.Рождествено, с.Добрино и с.Нижнемарьино. Общая площадь выбранных участков 157 га. </w:t>
      </w:r>
      <w:r w:rsidRPr="00CF3BCB">
        <w:rPr>
          <w:sz w:val="28"/>
          <w:szCs w:val="28"/>
        </w:rPr>
        <w:t>Данные участки предполагается отвести под индивидуальную жилую застройку. Они выбирал</w:t>
      </w:r>
      <w:r>
        <w:rPr>
          <w:sz w:val="28"/>
          <w:szCs w:val="28"/>
        </w:rPr>
        <w:t>ись</w:t>
      </w:r>
      <w:r w:rsidRPr="00CF3BCB">
        <w:rPr>
          <w:sz w:val="28"/>
          <w:szCs w:val="28"/>
        </w:rPr>
        <w:t xml:space="preserve"> с учетом расположения транспортных связей, основных инженерных коммуникаций, существующей планировочной структуры поселка, а также других факторов.</w:t>
      </w:r>
    </w:p>
    <w:p w:rsidR="00DC0749" w:rsidRPr="00CF3BCB" w:rsidRDefault="00DC0749" w:rsidP="00DC0749">
      <w:pPr>
        <w:ind w:firstLine="709"/>
        <w:jc w:val="both"/>
        <w:rPr>
          <w:sz w:val="28"/>
          <w:szCs w:val="28"/>
        </w:rPr>
      </w:pPr>
      <w:r w:rsidRPr="00A520E7">
        <w:rPr>
          <w:sz w:val="28"/>
          <w:szCs w:val="28"/>
        </w:rPr>
        <w:t>Обустройство сел будет происходить за счет улучшения транспортного сообщения, дорожного покрытия, благоустройства частного сектора и общественных зданий, строительства в современных границах необходимых по нормам объектов соцкультбыта, других объектов.</w:t>
      </w:r>
    </w:p>
    <w:p w:rsidR="00DC0749" w:rsidRPr="00A520E7" w:rsidRDefault="00DC0749" w:rsidP="00DC0749">
      <w:pPr>
        <w:ind w:firstLine="709"/>
        <w:jc w:val="both"/>
        <w:rPr>
          <w:b/>
          <w:bCs/>
          <w:sz w:val="28"/>
          <w:szCs w:val="28"/>
        </w:rPr>
      </w:pPr>
    </w:p>
    <w:p w:rsidR="00DC0749" w:rsidRPr="00A520E7" w:rsidRDefault="00DC0749" w:rsidP="00DC0749">
      <w:pPr>
        <w:jc w:val="both"/>
        <w:rPr>
          <w:b/>
          <w:bCs/>
          <w:sz w:val="28"/>
          <w:szCs w:val="28"/>
        </w:rPr>
      </w:pPr>
      <w:r w:rsidRPr="00A520E7">
        <w:rPr>
          <w:b/>
          <w:bCs/>
          <w:sz w:val="28"/>
          <w:szCs w:val="28"/>
        </w:rPr>
        <w:t>2.2. Административно-территориальное устройство.</w:t>
      </w:r>
    </w:p>
    <w:p w:rsidR="00DC0749" w:rsidRDefault="00DC0749" w:rsidP="00DC0749">
      <w:pPr>
        <w:ind w:firstLine="709"/>
        <w:jc w:val="both"/>
        <w:rPr>
          <w:sz w:val="28"/>
          <w:szCs w:val="28"/>
        </w:rPr>
      </w:pPr>
      <w:r w:rsidRPr="00A520E7">
        <w:rPr>
          <w:sz w:val="28"/>
          <w:szCs w:val="28"/>
        </w:rPr>
        <w:t>Границы и статус</w:t>
      </w:r>
      <w:r w:rsidRPr="00A520E7">
        <w:rPr>
          <w:color w:val="FF0000"/>
          <w:sz w:val="28"/>
          <w:szCs w:val="28"/>
        </w:rPr>
        <w:t xml:space="preserve"> </w:t>
      </w:r>
      <w:r w:rsidRPr="009F5F04">
        <w:rPr>
          <w:sz w:val="28"/>
          <w:szCs w:val="28"/>
        </w:rPr>
        <w:t>Тресоруковского</w:t>
      </w:r>
      <w:r w:rsidRPr="00A520E7">
        <w:rPr>
          <w:color w:val="FF0000"/>
          <w:sz w:val="28"/>
          <w:szCs w:val="28"/>
        </w:rPr>
        <w:t xml:space="preserve"> </w:t>
      </w:r>
      <w:r w:rsidRPr="00A520E7">
        <w:rPr>
          <w:sz w:val="28"/>
          <w:szCs w:val="28"/>
        </w:rPr>
        <w:t>сельского поселения установлены законом Воронежской области «Об установлении границ, наделении соответствующим статусом, определении административных центров муниципальных образований Лискинского и Подгоренского районов, образовании в их составе новых муниципальных образований» от 2 декабря 2004 года №85-ОЗ.</w:t>
      </w:r>
    </w:p>
    <w:p w:rsidR="00DC0749" w:rsidRDefault="00DC0749" w:rsidP="00DC0749">
      <w:pPr>
        <w:ind w:firstLine="709"/>
        <w:jc w:val="both"/>
        <w:rPr>
          <w:color w:val="FF0000"/>
          <w:sz w:val="28"/>
          <w:szCs w:val="28"/>
        </w:rPr>
      </w:pPr>
      <w:r w:rsidRPr="003662EE">
        <w:rPr>
          <w:sz w:val="28"/>
          <w:szCs w:val="28"/>
        </w:rPr>
        <w:t>Проектом не предусмотрено расширение границ Тресоруковского сельского поселения.</w:t>
      </w:r>
      <w:r w:rsidRPr="00327D92">
        <w:rPr>
          <w:color w:val="FF0000"/>
          <w:sz w:val="28"/>
          <w:szCs w:val="28"/>
        </w:rPr>
        <w:t xml:space="preserve"> </w:t>
      </w:r>
    </w:p>
    <w:p w:rsidR="00DC0749" w:rsidRPr="005E1D33" w:rsidRDefault="00DC0749" w:rsidP="00DC0749">
      <w:pPr>
        <w:ind w:firstLine="709"/>
        <w:jc w:val="both"/>
        <w:rPr>
          <w:sz w:val="28"/>
          <w:szCs w:val="28"/>
        </w:rPr>
      </w:pPr>
      <w:r w:rsidRPr="005E1D33">
        <w:rPr>
          <w:sz w:val="28"/>
          <w:szCs w:val="28"/>
        </w:rPr>
        <w:t>Планируется расширить территорию с.Тресоруково на 43,5 га, с. Нижнемарьино на 41,7 га, с.Добрино на 33,7 га и с.Рождествено на 38,1 га.</w:t>
      </w:r>
      <w:r>
        <w:rPr>
          <w:sz w:val="28"/>
          <w:szCs w:val="28"/>
        </w:rPr>
        <w:t xml:space="preserve"> </w:t>
      </w:r>
      <w:r w:rsidRPr="005E1D33">
        <w:rPr>
          <w:sz w:val="28"/>
          <w:szCs w:val="28"/>
        </w:rPr>
        <w:t xml:space="preserve">Общая площадь всех участков 157 га. </w:t>
      </w:r>
    </w:p>
    <w:p w:rsidR="00DC0749" w:rsidRDefault="00DC0749" w:rsidP="00DC0749">
      <w:pPr>
        <w:ind w:firstLine="709"/>
        <w:jc w:val="both"/>
        <w:rPr>
          <w:color w:val="0070C0"/>
          <w:sz w:val="28"/>
          <w:szCs w:val="28"/>
        </w:rPr>
      </w:pPr>
    </w:p>
    <w:p w:rsidR="00DC0749" w:rsidRPr="00CA2F2B" w:rsidRDefault="00DC0749" w:rsidP="00DC0749">
      <w:pPr>
        <w:ind w:firstLine="709"/>
        <w:jc w:val="both"/>
        <w:rPr>
          <w:color w:val="0070C0"/>
          <w:sz w:val="28"/>
          <w:szCs w:val="28"/>
        </w:rPr>
      </w:pPr>
      <w:r w:rsidRPr="00CA2F2B">
        <w:rPr>
          <w:color w:val="0070C0"/>
          <w:sz w:val="28"/>
          <w:szCs w:val="28"/>
        </w:rPr>
        <w:t xml:space="preserve">Границы населенных пунктов, входящих в состав Тресоруковского сельского поселения </w:t>
      </w:r>
      <w:r>
        <w:rPr>
          <w:color w:val="0070C0"/>
          <w:sz w:val="28"/>
          <w:szCs w:val="28"/>
        </w:rPr>
        <w:t>разработаны</w:t>
      </w:r>
      <w:r w:rsidRPr="00CA2F2B">
        <w:rPr>
          <w:color w:val="0070C0"/>
          <w:sz w:val="28"/>
          <w:szCs w:val="28"/>
        </w:rPr>
        <w:t xml:space="preserve"> ООО НПО «ГеоГИС»</w:t>
      </w:r>
      <w:r>
        <w:rPr>
          <w:color w:val="0070C0"/>
          <w:sz w:val="28"/>
          <w:szCs w:val="28"/>
        </w:rPr>
        <w:t xml:space="preserve"> </w:t>
      </w:r>
      <w:r w:rsidRPr="00CA2F2B">
        <w:rPr>
          <w:color w:val="0070C0"/>
          <w:sz w:val="28"/>
          <w:szCs w:val="28"/>
        </w:rPr>
        <w:t>и утверждены в установленном законодательством порядке:</w:t>
      </w:r>
    </w:p>
    <w:p w:rsidR="00DC0749" w:rsidRPr="00CA2F2B" w:rsidRDefault="00DC0749" w:rsidP="00DC0749">
      <w:pPr>
        <w:ind w:firstLine="709"/>
        <w:jc w:val="both"/>
        <w:rPr>
          <w:color w:val="0070C0"/>
          <w:sz w:val="28"/>
          <w:szCs w:val="28"/>
        </w:rPr>
      </w:pPr>
      <w:r w:rsidRPr="00CA2F2B">
        <w:rPr>
          <w:color w:val="0070C0"/>
          <w:sz w:val="28"/>
          <w:szCs w:val="28"/>
        </w:rPr>
        <w:t>- границы села Тресоруково утверждены решением Совета народных депутатов Тресоруковского сельского поселения от 14.11.2015 № 15,</w:t>
      </w:r>
    </w:p>
    <w:p w:rsidR="00DC0749" w:rsidRPr="00CA2F2B" w:rsidRDefault="00DC0749" w:rsidP="00DC0749">
      <w:pPr>
        <w:ind w:firstLine="709"/>
        <w:jc w:val="both"/>
        <w:rPr>
          <w:color w:val="0070C0"/>
          <w:sz w:val="28"/>
          <w:szCs w:val="28"/>
        </w:rPr>
      </w:pPr>
      <w:r w:rsidRPr="00CA2F2B">
        <w:rPr>
          <w:color w:val="0070C0"/>
          <w:sz w:val="28"/>
          <w:szCs w:val="28"/>
        </w:rPr>
        <w:t xml:space="preserve">- границы села Нижнемарьино утверждены решением Совета народных депутатов Тресоруковского сельского поселения от 14.11.2015 № 16, </w:t>
      </w:r>
    </w:p>
    <w:p w:rsidR="00DC0749" w:rsidRPr="00CA2F2B" w:rsidRDefault="00DC0749" w:rsidP="00DC0749">
      <w:pPr>
        <w:ind w:firstLine="709"/>
        <w:jc w:val="both"/>
        <w:rPr>
          <w:color w:val="0070C0"/>
          <w:sz w:val="28"/>
          <w:szCs w:val="28"/>
        </w:rPr>
      </w:pPr>
      <w:r w:rsidRPr="00CA2F2B">
        <w:rPr>
          <w:color w:val="0070C0"/>
          <w:sz w:val="28"/>
          <w:szCs w:val="28"/>
        </w:rPr>
        <w:t xml:space="preserve">- границы села Добрино утверждены решением Совета народных депутатов Тресоруковского сельского поселения от 22.04.2016 № 35, </w:t>
      </w:r>
    </w:p>
    <w:p w:rsidR="00DC0749" w:rsidRPr="00CA2F2B" w:rsidRDefault="00DC0749" w:rsidP="00DC0749">
      <w:pPr>
        <w:ind w:firstLine="709"/>
        <w:jc w:val="both"/>
        <w:rPr>
          <w:color w:val="0070C0"/>
          <w:sz w:val="28"/>
          <w:szCs w:val="28"/>
        </w:rPr>
      </w:pPr>
      <w:r w:rsidRPr="00CA2F2B">
        <w:rPr>
          <w:color w:val="0070C0"/>
          <w:sz w:val="28"/>
          <w:szCs w:val="28"/>
        </w:rPr>
        <w:t>- границы села Рождествено утверждены решением Совета народных депутатов Тресоруковского сельского поселения от 22.04.2016 № 36.</w:t>
      </w:r>
    </w:p>
    <w:p w:rsidR="00DC0749" w:rsidRPr="00CA2F2B" w:rsidRDefault="00DC0749" w:rsidP="00DC0749">
      <w:pPr>
        <w:ind w:firstLine="709"/>
        <w:jc w:val="both"/>
        <w:rPr>
          <w:color w:val="0070C0"/>
          <w:sz w:val="28"/>
          <w:szCs w:val="28"/>
        </w:rPr>
      </w:pPr>
      <w:r w:rsidRPr="00CA2F2B">
        <w:rPr>
          <w:color w:val="0070C0"/>
          <w:sz w:val="28"/>
          <w:szCs w:val="28"/>
        </w:rPr>
        <w:t>Сведения о границах населенных пунктов внесены в ЕГРН.</w:t>
      </w:r>
    </w:p>
    <w:p w:rsidR="00DC0749" w:rsidRDefault="00DC0749" w:rsidP="00DC0749">
      <w:pPr>
        <w:ind w:firstLine="709"/>
        <w:jc w:val="both"/>
        <w:rPr>
          <w:color w:val="0070C0"/>
          <w:sz w:val="28"/>
          <w:szCs w:val="28"/>
        </w:rPr>
      </w:pPr>
    </w:p>
    <w:p w:rsidR="00DC0749" w:rsidRPr="00CA2F2B" w:rsidRDefault="00DC0749" w:rsidP="00DC0749">
      <w:pPr>
        <w:ind w:firstLine="709"/>
        <w:jc w:val="both"/>
        <w:rPr>
          <w:color w:val="0070C0"/>
          <w:sz w:val="28"/>
          <w:szCs w:val="28"/>
        </w:rPr>
      </w:pPr>
      <w:r w:rsidRPr="00CA2F2B">
        <w:rPr>
          <w:color w:val="0070C0"/>
          <w:sz w:val="28"/>
          <w:szCs w:val="28"/>
        </w:rPr>
        <w:t xml:space="preserve">Утвержденные границы населенных пунктов учитывают не все предложения генерального плана по включению земельных участков в границы населенных пунктов. Предложения по изменению границ населенных пунктов и включению земельных участков остаются в проектных предложениях генерального плана и могут быть реализованы </w:t>
      </w:r>
      <w:r>
        <w:rPr>
          <w:color w:val="0070C0"/>
          <w:sz w:val="28"/>
          <w:szCs w:val="28"/>
        </w:rPr>
        <w:t xml:space="preserve">позже, </w:t>
      </w:r>
      <w:r w:rsidRPr="00CA2F2B">
        <w:rPr>
          <w:color w:val="0070C0"/>
          <w:sz w:val="28"/>
          <w:szCs w:val="28"/>
        </w:rPr>
        <w:t>в течении расчетного срока действия генерального плана.</w:t>
      </w:r>
    </w:p>
    <w:p w:rsidR="00DC0749" w:rsidRDefault="00DC0749" w:rsidP="00DC0749">
      <w:pPr>
        <w:ind w:firstLine="709"/>
        <w:jc w:val="both"/>
        <w:rPr>
          <w:color w:val="0070C0"/>
          <w:sz w:val="28"/>
          <w:szCs w:val="28"/>
        </w:rPr>
      </w:pPr>
    </w:p>
    <w:p w:rsidR="00DC0749" w:rsidRDefault="00DC0749" w:rsidP="00DC0749">
      <w:pPr>
        <w:ind w:firstLine="709"/>
        <w:jc w:val="both"/>
        <w:rPr>
          <w:color w:val="0070C0"/>
          <w:sz w:val="28"/>
          <w:szCs w:val="28"/>
        </w:rPr>
      </w:pPr>
      <w:r w:rsidRPr="003228CD">
        <w:rPr>
          <w:color w:val="0070C0"/>
          <w:sz w:val="28"/>
          <w:szCs w:val="28"/>
        </w:rPr>
        <w:t xml:space="preserve">Настоящим проектом изменения генерального плана предлагается корректировка границ села Нижнемарьино в части включения в границы населенного пункта земельного участка площадью 0,73 га, расположенного в юго-восточной части кадастрового квартала 36:14:0790007, на котором располагается существующий жилой дом с хозяйственными постройками, и подъездной дороги к участку. </w:t>
      </w:r>
    </w:p>
    <w:p w:rsidR="00DC0749" w:rsidRPr="003228CD" w:rsidRDefault="00DC0749" w:rsidP="00DC0749">
      <w:pPr>
        <w:ind w:firstLine="709"/>
        <w:jc w:val="both"/>
        <w:rPr>
          <w:color w:val="0070C0"/>
          <w:sz w:val="28"/>
          <w:szCs w:val="28"/>
        </w:rPr>
      </w:pPr>
      <w:r w:rsidRPr="003228CD">
        <w:rPr>
          <w:color w:val="0070C0"/>
          <w:sz w:val="28"/>
          <w:szCs w:val="28"/>
        </w:rPr>
        <w:t>Участок для строительства был включен в населенный пункт Постановлением председателя районного комитета администрации Лискинского района от 03.03.2003 № 87</w:t>
      </w:r>
      <w:r>
        <w:rPr>
          <w:color w:val="0070C0"/>
          <w:sz w:val="28"/>
          <w:szCs w:val="28"/>
        </w:rPr>
        <w:t xml:space="preserve"> для строительства 4-х квартирного жилого дома</w:t>
      </w:r>
      <w:r w:rsidRPr="003228CD">
        <w:rPr>
          <w:color w:val="0070C0"/>
          <w:sz w:val="28"/>
          <w:szCs w:val="28"/>
        </w:rPr>
        <w:t xml:space="preserve"> </w:t>
      </w:r>
      <w:r w:rsidRPr="003228CD">
        <w:rPr>
          <w:i/>
          <w:color w:val="0070C0"/>
          <w:sz w:val="28"/>
          <w:szCs w:val="28"/>
        </w:rPr>
        <w:t xml:space="preserve">(копия </w:t>
      </w:r>
      <w:r>
        <w:rPr>
          <w:i/>
          <w:color w:val="0070C0"/>
          <w:sz w:val="28"/>
          <w:szCs w:val="28"/>
        </w:rPr>
        <w:t>п</w:t>
      </w:r>
      <w:r w:rsidRPr="003228CD">
        <w:rPr>
          <w:i/>
          <w:color w:val="0070C0"/>
          <w:sz w:val="28"/>
          <w:szCs w:val="28"/>
        </w:rPr>
        <w:t xml:space="preserve">остановления </w:t>
      </w:r>
      <w:r>
        <w:rPr>
          <w:i/>
          <w:color w:val="0070C0"/>
          <w:sz w:val="28"/>
          <w:szCs w:val="28"/>
        </w:rPr>
        <w:t xml:space="preserve">приводится </w:t>
      </w:r>
      <w:r w:rsidRPr="003228CD">
        <w:rPr>
          <w:i/>
          <w:color w:val="0070C0"/>
          <w:sz w:val="28"/>
          <w:szCs w:val="28"/>
        </w:rPr>
        <w:t>в приложении к данному тому)</w:t>
      </w:r>
      <w:r w:rsidRPr="003228CD">
        <w:rPr>
          <w:color w:val="0070C0"/>
          <w:sz w:val="28"/>
          <w:szCs w:val="28"/>
        </w:rPr>
        <w:t xml:space="preserve"> но не</w:t>
      </w:r>
      <w:r>
        <w:rPr>
          <w:color w:val="0070C0"/>
          <w:sz w:val="28"/>
          <w:szCs w:val="28"/>
        </w:rPr>
        <w:t xml:space="preserve"> был</w:t>
      </w:r>
      <w:r w:rsidRPr="003228CD">
        <w:rPr>
          <w:color w:val="0070C0"/>
          <w:sz w:val="28"/>
          <w:szCs w:val="28"/>
        </w:rPr>
        <w:t xml:space="preserve"> учтен в предыдущих редакциях генерального плана.</w:t>
      </w:r>
    </w:p>
    <w:p w:rsidR="00DC0749" w:rsidRDefault="00DC0749" w:rsidP="00DC0749">
      <w:pPr>
        <w:ind w:firstLine="709"/>
        <w:jc w:val="both"/>
        <w:rPr>
          <w:color w:val="0070C0"/>
          <w:sz w:val="28"/>
          <w:szCs w:val="28"/>
        </w:rPr>
      </w:pPr>
      <w:r w:rsidRPr="00CA2F2B">
        <w:rPr>
          <w:color w:val="0070C0"/>
          <w:sz w:val="28"/>
          <w:szCs w:val="28"/>
        </w:rPr>
        <w:t>Генеральный план дополнен откорректированным приложением «Графическое описание местоположения границ населенного пункта село Нижнемарьино» и Фрагментом карты границ населенного пункта - карта границ населенного пункта села Нижнемарьино.</w:t>
      </w:r>
    </w:p>
    <w:p w:rsidR="00DC0749" w:rsidRDefault="00DC0749" w:rsidP="00DC0749">
      <w:pPr>
        <w:ind w:firstLine="709"/>
        <w:jc w:val="both"/>
        <w:rPr>
          <w:color w:val="0070C0"/>
          <w:sz w:val="28"/>
          <w:szCs w:val="28"/>
        </w:rPr>
      </w:pPr>
    </w:p>
    <w:p w:rsidR="00DC0749" w:rsidRPr="003228CD" w:rsidRDefault="00DC0749" w:rsidP="00DC0749">
      <w:pPr>
        <w:ind w:firstLine="709"/>
        <w:jc w:val="both"/>
        <w:rPr>
          <w:color w:val="0070C0"/>
          <w:sz w:val="28"/>
          <w:szCs w:val="28"/>
        </w:rPr>
      </w:pPr>
      <w:r w:rsidRPr="003228CD">
        <w:rPr>
          <w:color w:val="0070C0"/>
          <w:sz w:val="28"/>
          <w:szCs w:val="28"/>
        </w:rPr>
        <w:t>Площадь земель населенных пунктов в установленных границах на территории Тресоруковского сельского поселения составляет 1299,4 га, в том числе:</w:t>
      </w:r>
    </w:p>
    <w:p w:rsidR="00DC0749" w:rsidRPr="003228CD" w:rsidRDefault="00DC0749" w:rsidP="00DC0749">
      <w:pPr>
        <w:ind w:firstLine="709"/>
        <w:jc w:val="both"/>
        <w:rPr>
          <w:color w:val="0070C0"/>
          <w:sz w:val="28"/>
          <w:szCs w:val="28"/>
        </w:rPr>
      </w:pPr>
      <w:r w:rsidRPr="003228CD">
        <w:rPr>
          <w:color w:val="0070C0"/>
          <w:sz w:val="28"/>
          <w:szCs w:val="28"/>
        </w:rPr>
        <w:t>- село Тресоруково - 404,6 га,</w:t>
      </w:r>
    </w:p>
    <w:p w:rsidR="00DC0749" w:rsidRPr="003228CD" w:rsidRDefault="00DC0749" w:rsidP="00DC0749">
      <w:pPr>
        <w:ind w:firstLine="709"/>
        <w:jc w:val="both"/>
        <w:rPr>
          <w:color w:val="0070C0"/>
          <w:sz w:val="28"/>
          <w:szCs w:val="28"/>
        </w:rPr>
      </w:pPr>
      <w:r w:rsidRPr="003228CD">
        <w:rPr>
          <w:color w:val="0070C0"/>
          <w:sz w:val="28"/>
          <w:szCs w:val="28"/>
        </w:rPr>
        <w:t>- село Добрино - 187,6 га,</w:t>
      </w:r>
    </w:p>
    <w:p w:rsidR="00DC0749" w:rsidRPr="003228CD" w:rsidRDefault="00DC0749" w:rsidP="00DC0749">
      <w:pPr>
        <w:ind w:firstLine="709"/>
        <w:jc w:val="both"/>
        <w:rPr>
          <w:color w:val="0070C0"/>
          <w:sz w:val="28"/>
          <w:szCs w:val="28"/>
        </w:rPr>
      </w:pPr>
      <w:r w:rsidRPr="003228CD">
        <w:rPr>
          <w:color w:val="0070C0"/>
          <w:sz w:val="28"/>
          <w:szCs w:val="28"/>
        </w:rPr>
        <w:t>- село Нижнемарьино - 481,9 га,</w:t>
      </w:r>
    </w:p>
    <w:p w:rsidR="00DC0749" w:rsidRPr="003228CD" w:rsidRDefault="00DC0749" w:rsidP="00DC0749">
      <w:pPr>
        <w:ind w:firstLine="709"/>
        <w:jc w:val="both"/>
        <w:rPr>
          <w:color w:val="0070C0"/>
          <w:sz w:val="28"/>
          <w:szCs w:val="28"/>
        </w:rPr>
      </w:pPr>
      <w:r w:rsidRPr="003228CD">
        <w:rPr>
          <w:color w:val="0070C0"/>
          <w:sz w:val="28"/>
          <w:szCs w:val="28"/>
        </w:rPr>
        <w:t>- село Рождествено - 225,3 га.</w:t>
      </w:r>
    </w:p>
    <w:p w:rsidR="00DC0749" w:rsidRPr="00224FBA" w:rsidRDefault="00DC0749" w:rsidP="00DC0749">
      <w:pPr>
        <w:jc w:val="both"/>
        <w:rPr>
          <w:color w:val="FF0000"/>
          <w:sz w:val="28"/>
          <w:szCs w:val="28"/>
        </w:rPr>
      </w:pPr>
    </w:p>
    <w:p w:rsidR="00DC0749" w:rsidRPr="001078DB" w:rsidRDefault="00DC0749" w:rsidP="00DC0749">
      <w:pPr>
        <w:ind w:firstLine="709"/>
        <w:jc w:val="both"/>
        <w:rPr>
          <w:color w:val="00B0F0"/>
          <w:sz w:val="28"/>
          <w:szCs w:val="28"/>
        </w:rPr>
      </w:pPr>
      <w:r w:rsidRPr="001426DB">
        <w:rPr>
          <w:sz w:val="28"/>
          <w:szCs w:val="28"/>
        </w:rPr>
        <w:t xml:space="preserve">Границы сельского поселения и населенных пунктов, входящих в его состав показаны на </w:t>
      </w:r>
      <w:r>
        <w:rPr>
          <w:sz w:val="28"/>
          <w:szCs w:val="28"/>
        </w:rPr>
        <w:t>Карте</w:t>
      </w:r>
      <w:r w:rsidRPr="001426DB">
        <w:rPr>
          <w:sz w:val="28"/>
          <w:szCs w:val="28"/>
        </w:rPr>
        <w:t xml:space="preserve"> генерального плана (с отображением функциональных зон и транспортной инфраструктуры).</w:t>
      </w:r>
    </w:p>
    <w:p w:rsidR="00DC0749" w:rsidRPr="001426DB" w:rsidRDefault="00DC0749" w:rsidP="00DC0749">
      <w:pPr>
        <w:jc w:val="both"/>
        <w:rPr>
          <w:b/>
          <w:bCs/>
          <w:sz w:val="28"/>
          <w:szCs w:val="28"/>
        </w:rPr>
      </w:pPr>
    </w:p>
    <w:p w:rsidR="00DC0749" w:rsidRDefault="00DC0749" w:rsidP="00DC0749">
      <w:pPr>
        <w:jc w:val="both"/>
        <w:rPr>
          <w:b/>
          <w:bCs/>
          <w:sz w:val="28"/>
          <w:szCs w:val="28"/>
        </w:rPr>
      </w:pPr>
      <w:r w:rsidRPr="001426DB">
        <w:rPr>
          <w:b/>
          <w:bCs/>
          <w:sz w:val="28"/>
          <w:szCs w:val="28"/>
        </w:rPr>
        <w:t>2.3.Функциональное зонирование территории и структура</w:t>
      </w:r>
      <w:r w:rsidRPr="00A520E7">
        <w:rPr>
          <w:b/>
          <w:bCs/>
          <w:sz w:val="28"/>
          <w:szCs w:val="28"/>
        </w:rPr>
        <w:t xml:space="preserve"> землепользования.</w:t>
      </w:r>
    </w:p>
    <w:p w:rsidR="00DC0749" w:rsidRDefault="00DC0749" w:rsidP="00DC0749">
      <w:pPr>
        <w:ind w:firstLine="709"/>
        <w:jc w:val="both"/>
        <w:rPr>
          <w:b/>
          <w:bCs/>
        </w:rPr>
      </w:pPr>
    </w:p>
    <w:p w:rsidR="00DC0749" w:rsidRPr="00E46CD6" w:rsidRDefault="00DC0749" w:rsidP="00DC0749">
      <w:pPr>
        <w:ind w:firstLine="709"/>
        <w:jc w:val="both"/>
        <w:rPr>
          <w:b/>
          <w:bCs/>
          <w:sz w:val="28"/>
          <w:szCs w:val="28"/>
        </w:rPr>
      </w:pPr>
      <w:r w:rsidRPr="00E46CD6">
        <w:rPr>
          <w:b/>
          <w:bCs/>
          <w:sz w:val="28"/>
          <w:szCs w:val="28"/>
        </w:rPr>
        <w:t>2.3.1. Функциональное зонирование территории сельского поселения.</w:t>
      </w:r>
    </w:p>
    <w:p w:rsidR="00DC0749" w:rsidRPr="00A520E7" w:rsidRDefault="00DC0749" w:rsidP="00DC0749">
      <w:pPr>
        <w:ind w:firstLine="709"/>
        <w:jc w:val="both"/>
        <w:rPr>
          <w:sz w:val="28"/>
          <w:szCs w:val="28"/>
        </w:rPr>
      </w:pPr>
      <w:r w:rsidRPr="00A520E7">
        <w:rPr>
          <w:sz w:val="28"/>
          <w:szCs w:val="28"/>
        </w:rPr>
        <w:t>Схема функционального зонирования территории</w:t>
      </w:r>
      <w:r w:rsidRPr="00A520E7">
        <w:rPr>
          <w:color w:val="FF0000"/>
          <w:sz w:val="28"/>
          <w:szCs w:val="28"/>
        </w:rPr>
        <w:t xml:space="preserve"> </w:t>
      </w:r>
      <w:r w:rsidRPr="009F5F04">
        <w:rPr>
          <w:sz w:val="28"/>
          <w:szCs w:val="28"/>
        </w:rPr>
        <w:t xml:space="preserve">Тресоруковского </w:t>
      </w:r>
      <w:r w:rsidRPr="00A520E7">
        <w:rPr>
          <w:sz w:val="28"/>
          <w:szCs w:val="28"/>
        </w:rPr>
        <w:t>сельского поселения является одним из базовых документов для разработки проектного плана, и одним из главных элементов регулирования территориального развития поселения, определяющих хозяйственно-градостроительную направленность функциональных зон, их границы, режимы (регламенты) использования их территории.</w:t>
      </w:r>
    </w:p>
    <w:p w:rsidR="00DC0749" w:rsidRPr="00A520E7" w:rsidRDefault="00DC0749" w:rsidP="00DC0749">
      <w:pPr>
        <w:ind w:firstLine="709"/>
        <w:jc w:val="both"/>
        <w:rPr>
          <w:sz w:val="28"/>
          <w:szCs w:val="28"/>
        </w:rPr>
      </w:pPr>
      <w:r w:rsidRPr="00A520E7">
        <w:rPr>
          <w:sz w:val="28"/>
          <w:szCs w:val="28"/>
        </w:rPr>
        <w:t>Функциональная зона — это территория в определенных границах с однородным функциональным назначением и соответствующим ему регламентами использования.</w:t>
      </w:r>
    </w:p>
    <w:p w:rsidR="00DC0749" w:rsidRPr="00A520E7" w:rsidRDefault="00DC0749" w:rsidP="00DC0749">
      <w:pPr>
        <w:ind w:firstLine="709"/>
        <w:jc w:val="both"/>
        <w:rPr>
          <w:sz w:val="28"/>
          <w:szCs w:val="28"/>
        </w:rPr>
      </w:pPr>
      <w:r w:rsidRPr="00A520E7">
        <w:rPr>
          <w:sz w:val="28"/>
          <w:szCs w:val="28"/>
        </w:rPr>
        <w:t>Функциональное назначение территории понимается как преимущественный вид деятельности (функции) для которого предоставлена территория.</w:t>
      </w:r>
    </w:p>
    <w:p w:rsidR="00DC0749" w:rsidRPr="00A520E7" w:rsidRDefault="00DC0749" w:rsidP="00DC0749">
      <w:pPr>
        <w:ind w:firstLine="709"/>
        <w:jc w:val="both"/>
        <w:rPr>
          <w:sz w:val="28"/>
          <w:szCs w:val="28"/>
        </w:rPr>
      </w:pPr>
      <w:r w:rsidRPr="00A520E7">
        <w:rPr>
          <w:sz w:val="28"/>
          <w:szCs w:val="28"/>
        </w:rPr>
        <w:t>Задачами функционального зонирования территории являются:</w:t>
      </w:r>
    </w:p>
    <w:p w:rsidR="00DC0749" w:rsidRPr="00A520E7" w:rsidRDefault="00DC0749" w:rsidP="00DC0749">
      <w:pPr>
        <w:ind w:firstLine="709"/>
        <w:jc w:val="both"/>
        <w:rPr>
          <w:sz w:val="28"/>
          <w:szCs w:val="28"/>
        </w:rPr>
      </w:pPr>
      <w:r w:rsidRPr="00A520E7">
        <w:rPr>
          <w:sz w:val="28"/>
          <w:szCs w:val="28"/>
        </w:rPr>
        <w:t>- определение номенклатуры и количества функциональных зон, подлежащих выделению на территории сельского поселения;</w:t>
      </w:r>
    </w:p>
    <w:p w:rsidR="00DC0749" w:rsidRPr="00A520E7" w:rsidRDefault="00DC0749" w:rsidP="00DC0749">
      <w:pPr>
        <w:ind w:firstLine="709"/>
        <w:jc w:val="both"/>
        <w:rPr>
          <w:sz w:val="28"/>
          <w:szCs w:val="28"/>
        </w:rPr>
      </w:pPr>
      <w:r w:rsidRPr="00A520E7">
        <w:rPr>
          <w:sz w:val="28"/>
          <w:szCs w:val="28"/>
        </w:rPr>
        <w:t>- привязка определенных типов функциональных зон к конкретным элементам территории и формировании их перспективной хозяйственной направленность;</w:t>
      </w:r>
    </w:p>
    <w:p w:rsidR="00DC0749" w:rsidRPr="00A520E7" w:rsidRDefault="00DC0749" w:rsidP="00DC0749">
      <w:pPr>
        <w:ind w:firstLine="709"/>
        <w:jc w:val="both"/>
        <w:rPr>
          <w:sz w:val="28"/>
          <w:szCs w:val="28"/>
        </w:rPr>
      </w:pPr>
      <w:r w:rsidRPr="00A520E7">
        <w:rPr>
          <w:sz w:val="28"/>
          <w:szCs w:val="28"/>
        </w:rPr>
        <w:t>- разработка мероприятий по оптимизации режима использования территорий в пределах функциональных зон разного типа.</w:t>
      </w:r>
    </w:p>
    <w:p w:rsidR="00DC0749" w:rsidRPr="00A520E7" w:rsidRDefault="00DC0749" w:rsidP="00DC0749">
      <w:pPr>
        <w:ind w:firstLine="709"/>
        <w:jc w:val="both"/>
        <w:rPr>
          <w:sz w:val="28"/>
          <w:szCs w:val="28"/>
        </w:rPr>
      </w:pPr>
      <w:r w:rsidRPr="00A520E7">
        <w:rPr>
          <w:sz w:val="28"/>
          <w:szCs w:val="28"/>
        </w:rPr>
        <w:t>Утвержденное в соответствующем порядке функциональное зонирование является одним из регламентов правоотношений в градостроительстве, природопользовании, пользования землей и другой недвижимостью.</w:t>
      </w:r>
    </w:p>
    <w:p w:rsidR="00DC0749" w:rsidRPr="00A520E7" w:rsidRDefault="00DC0749" w:rsidP="00DC0749">
      <w:pPr>
        <w:ind w:firstLine="709"/>
        <w:jc w:val="both"/>
        <w:rPr>
          <w:sz w:val="28"/>
          <w:szCs w:val="28"/>
        </w:rPr>
      </w:pPr>
      <w:r w:rsidRPr="00A520E7">
        <w:rPr>
          <w:sz w:val="28"/>
          <w:szCs w:val="28"/>
        </w:rPr>
        <w:t>Регламент использования территорий выступает как совокупность предложений и ограничений использования территории в соответствии с ее функциональным назначением.</w:t>
      </w:r>
    </w:p>
    <w:p w:rsidR="00DC0749" w:rsidRPr="00A520E7" w:rsidRDefault="00DC0749" w:rsidP="00DC0749">
      <w:pPr>
        <w:ind w:firstLine="709"/>
        <w:jc w:val="both"/>
        <w:rPr>
          <w:sz w:val="28"/>
          <w:szCs w:val="28"/>
        </w:rPr>
      </w:pPr>
      <w:r w:rsidRPr="00A520E7">
        <w:rPr>
          <w:sz w:val="28"/>
          <w:szCs w:val="28"/>
        </w:rPr>
        <w:t xml:space="preserve">Зонирование </w:t>
      </w:r>
      <w:r w:rsidRPr="009F5F04">
        <w:rPr>
          <w:sz w:val="28"/>
          <w:szCs w:val="28"/>
        </w:rPr>
        <w:t>территории Тресоруковского</w:t>
      </w:r>
      <w:r w:rsidRPr="00A520E7">
        <w:rPr>
          <w:color w:val="FF0000"/>
          <w:sz w:val="28"/>
          <w:szCs w:val="28"/>
        </w:rPr>
        <w:t xml:space="preserve"> </w:t>
      </w:r>
      <w:r w:rsidRPr="00A520E7">
        <w:rPr>
          <w:sz w:val="28"/>
          <w:szCs w:val="28"/>
        </w:rPr>
        <w:t>сельского поселения произведено в соответствие с общей территориальной структурой производства и расселения, природно-экологического каркаса сельского поселения, характером размещения и режимом особо охраняемых территорий.</w:t>
      </w:r>
    </w:p>
    <w:p w:rsidR="00DC0749" w:rsidRPr="00A520E7" w:rsidRDefault="00DC0749" w:rsidP="00DC0749">
      <w:pPr>
        <w:ind w:firstLine="709"/>
        <w:jc w:val="both"/>
        <w:rPr>
          <w:sz w:val="28"/>
          <w:szCs w:val="28"/>
        </w:rPr>
      </w:pPr>
      <w:r w:rsidRPr="00A520E7">
        <w:rPr>
          <w:sz w:val="28"/>
          <w:szCs w:val="28"/>
        </w:rPr>
        <w:t>Функциональное зонирование на уровне сельского поселения предполагает выделение зон приоритетного функционального использования с учетом следующих факторов:</w:t>
      </w:r>
    </w:p>
    <w:p w:rsidR="00DC0749" w:rsidRPr="00A520E7" w:rsidRDefault="00DC0749" w:rsidP="00DC0749">
      <w:pPr>
        <w:ind w:firstLine="709"/>
        <w:jc w:val="both"/>
        <w:rPr>
          <w:sz w:val="28"/>
          <w:szCs w:val="28"/>
        </w:rPr>
      </w:pPr>
      <w:r w:rsidRPr="00A520E7">
        <w:rPr>
          <w:sz w:val="28"/>
          <w:szCs w:val="28"/>
        </w:rPr>
        <w:t>- современное использование территории;</w:t>
      </w:r>
    </w:p>
    <w:p w:rsidR="00DC0749" w:rsidRPr="00A520E7" w:rsidRDefault="00DC0749" w:rsidP="00DC0749">
      <w:pPr>
        <w:ind w:firstLine="709"/>
        <w:jc w:val="both"/>
        <w:rPr>
          <w:sz w:val="28"/>
          <w:szCs w:val="28"/>
        </w:rPr>
      </w:pPr>
      <w:r w:rsidRPr="00A520E7">
        <w:rPr>
          <w:sz w:val="28"/>
          <w:szCs w:val="28"/>
        </w:rPr>
        <w:t>- концепция пространственного развития сельского поселения;</w:t>
      </w:r>
    </w:p>
    <w:p w:rsidR="00DC0749" w:rsidRPr="00A520E7" w:rsidRDefault="00DC0749" w:rsidP="00DC0749">
      <w:pPr>
        <w:ind w:firstLine="709"/>
        <w:jc w:val="both"/>
        <w:rPr>
          <w:sz w:val="28"/>
          <w:szCs w:val="28"/>
        </w:rPr>
      </w:pPr>
      <w:r w:rsidRPr="00A520E7">
        <w:rPr>
          <w:sz w:val="28"/>
          <w:szCs w:val="28"/>
        </w:rPr>
        <w:t>- градостроительных ограничений связанных с: ограничением по функциональным базовым признакам; ограничениями, связанными с историко-культурной средой; неблагоприятными инженерно-геологическими и прочими природными условиями, связанными с состоянием окружающей среды; транспортно-коммуникационными ограничениями; эколого-гигиеническими ограничениями.</w:t>
      </w:r>
    </w:p>
    <w:p w:rsidR="00DC0749" w:rsidRPr="00A520E7" w:rsidRDefault="00DC0749" w:rsidP="00DC0749">
      <w:pPr>
        <w:ind w:firstLine="709"/>
        <w:jc w:val="both"/>
        <w:rPr>
          <w:sz w:val="28"/>
          <w:szCs w:val="28"/>
        </w:rPr>
      </w:pPr>
      <w:r w:rsidRPr="00A520E7">
        <w:rPr>
          <w:sz w:val="28"/>
          <w:szCs w:val="28"/>
        </w:rPr>
        <w:t>Для четкого выявления функциональной специализации территории поселения, проведено ее функциональное микрозонирование, которое сложилось из следующих типов территорий:</w:t>
      </w:r>
    </w:p>
    <w:p w:rsidR="00DC0749" w:rsidRPr="00A520E7" w:rsidRDefault="00DC0749" w:rsidP="00DC0749">
      <w:pPr>
        <w:ind w:firstLine="709"/>
        <w:jc w:val="both"/>
        <w:rPr>
          <w:sz w:val="28"/>
          <w:szCs w:val="28"/>
        </w:rPr>
      </w:pPr>
      <w:r w:rsidRPr="00A520E7">
        <w:rPr>
          <w:sz w:val="28"/>
          <w:szCs w:val="28"/>
        </w:rPr>
        <w:t>- кардинально преобразованные человеком — территории сельских населенных пунктов, территории транспортно-инженерных коммуникаций;</w:t>
      </w:r>
    </w:p>
    <w:p w:rsidR="00DC0749" w:rsidRPr="00A520E7" w:rsidRDefault="00DC0749" w:rsidP="00DC0749">
      <w:pPr>
        <w:ind w:firstLine="709"/>
        <w:jc w:val="both"/>
        <w:rPr>
          <w:sz w:val="28"/>
          <w:szCs w:val="28"/>
        </w:rPr>
      </w:pPr>
      <w:r w:rsidRPr="00A520E7">
        <w:rPr>
          <w:sz w:val="28"/>
          <w:szCs w:val="28"/>
        </w:rPr>
        <w:t>- умеренно измененных хозяйственной деятельности — сельскохозяйственные угодья, небольшие участки эксплуатируемых лесных массивов;</w:t>
      </w:r>
    </w:p>
    <w:p w:rsidR="00DC0749" w:rsidRPr="00A520E7" w:rsidRDefault="00DC0749" w:rsidP="00DC0749">
      <w:pPr>
        <w:ind w:firstLine="709"/>
        <w:jc w:val="both"/>
        <w:rPr>
          <w:sz w:val="28"/>
          <w:szCs w:val="28"/>
        </w:rPr>
      </w:pPr>
      <w:r w:rsidRPr="00A520E7">
        <w:rPr>
          <w:sz w:val="28"/>
          <w:szCs w:val="28"/>
        </w:rPr>
        <w:t>- практически ненарушенных деятельностью человека — открытые пространства, территории лесного фонда.</w:t>
      </w:r>
    </w:p>
    <w:p w:rsidR="00DC0749" w:rsidRPr="00A520E7" w:rsidRDefault="00DC0749" w:rsidP="00DC0749">
      <w:pPr>
        <w:ind w:firstLine="709"/>
        <w:jc w:val="both"/>
        <w:rPr>
          <w:sz w:val="28"/>
          <w:szCs w:val="28"/>
        </w:rPr>
      </w:pPr>
      <w:r w:rsidRPr="00A520E7">
        <w:rPr>
          <w:sz w:val="28"/>
          <w:szCs w:val="28"/>
        </w:rPr>
        <w:t>Размещение функциональных зон, их конфигурация, определены на основе перспективной планировочной структуры сельского поселения в соответствии с конкретным размещением основных и второстепенных планировочных элементов. В каждой функциональной зоне устанавливается свой, особый режим использования, который необходимо строго соблюдать при разработке генерального плана</w:t>
      </w:r>
      <w:r w:rsidRPr="00A520E7">
        <w:rPr>
          <w:color w:val="FF0000"/>
          <w:sz w:val="28"/>
          <w:szCs w:val="28"/>
        </w:rPr>
        <w:t xml:space="preserve"> </w:t>
      </w:r>
      <w:r w:rsidRPr="009F5F04">
        <w:rPr>
          <w:sz w:val="28"/>
          <w:szCs w:val="28"/>
        </w:rPr>
        <w:t>Тресоруковского</w:t>
      </w:r>
      <w:r w:rsidRPr="00A520E7">
        <w:rPr>
          <w:color w:val="FF0000"/>
          <w:sz w:val="28"/>
          <w:szCs w:val="28"/>
        </w:rPr>
        <w:t xml:space="preserve"> </w:t>
      </w:r>
      <w:r w:rsidRPr="00A520E7">
        <w:rPr>
          <w:sz w:val="28"/>
          <w:szCs w:val="28"/>
        </w:rPr>
        <w:t>сельского поселения.</w:t>
      </w:r>
    </w:p>
    <w:p w:rsidR="00DC0749" w:rsidRPr="00A520E7" w:rsidRDefault="00DC0749" w:rsidP="00DC0749">
      <w:pPr>
        <w:ind w:firstLine="709"/>
        <w:jc w:val="both"/>
        <w:rPr>
          <w:sz w:val="28"/>
          <w:szCs w:val="28"/>
        </w:rPr>
      </w:pPr>
      <w:r w:rsidRPr="00A520E7">
        <w:rPr>
          <w:sz w:val="28"/>
          <w:szCs w:val="28"/>
        </w:rPr>
        <w:t>В результате функционального зонирования вся проектируемая территория сельского поселения делится на отдельные участки с рекомендуемыми для них различными видами и режимами хозяйственного использования.</w:t>
      </w:r>
    </w:p>
    <w:p w:rsidR="00DC0749" w:rsidRPr="00A520E7" w:rsidRDefault="00DC0749" w:rsidP="00DC0749">
      <w:pPr>
        <w:tabs>
          <w:tab w:val="left" w:pos="700"/>
        </w:tabs>
        <w:snapToGrid w:val="0"/>
        <w:ind w:firstLine="709"/>
        <w:jc w:val="both"/>
        <w:rPr>
          <w:iCs/>
          <w:spacing w:val="-3"/>
          <w:kern w:val="1"/>
          <w:sz w:val="28"/>
          <w:szCs w:val="28"/>
          <w:shd w:val="clear" w:color="auto" w:fill="FFFFFF"/>
        </w:rPr>
      </w:pPr>
      <w:r w:rsidRPr="00A520E7">
        <w:rPr>
          <w:iCs/>
          <w:spacing w:val="-3"/>
          <w:kern w:val="1"/>
          <w:sz w:val="28"/>
          <w:szCs w:val="28"/>
          <w:shd w:val="clear" w:color="auto" w:fill="FFFFFF"/>
        </w:rPr>
        <w:t>В соответствии со ст. 35 п. 1 Градостроительного кодекса могут определяться следующие территориальные зоны:</w:t>
      </w:r>
    </w:p>
    <w:p w:rsidR="00DC0749" w:rsidRPr="00A520E7" w:rsidRDefault="00DC0749" w:rsidP="00DC0749">
      <w:pPr>
        <w:tabs>
          <w:tab w:val="left" w:pos="700"/>
        </w:tabs>
        <w:snapToGrid w:val="0"/>
        <w:ind w:firstLine="709"/>
        <w:jc w:val="both"/>
        <w:rPr>
          <w:iCs/>
          <w:spacing w:val="-3"/>
          <w:kern w:val="1"/>
          <w:sz w:val="28"/>
          <w:szCs w:val="28"/>
          <w:shd w:val="clear" w:color="auto" w:fill="FFFFFF"/>
        </w:rPr>
      </w:pPr>
      <w:r w:rsidRPr="00A520E7">
        <w:rPr>
          <w:iCs/>
          <w:spacing w:val="-3"/>
          <w:kern w:val="1"/>
          <w:sz w:val="28"/>
          <w:szCs w:val="28"/>
          <w:shd w:val="clear" w:color="auto" w:fill="FFFFFF"/>
        </w:rPr>
        <w:t xml:space="preserve"> - жилые,</w:t>
      </w:r>
    </w:p>
    <w:p w:rsidR="00DC0749" w:rsidRPr="00A520E7" w:rsidRDefault="00DC0749" w:rsidP="00DC0749">
      <w:pPr>
        <w:ind w:firstLine="709"/>
        <w:jc w:val="both"/>
        <w:rPr>
          <w:iCs/>
          <w:spacing w:val="-3"/>
          <w:kern w:val="1"/>
          <w:sz w:val="28"/>
          <w:szCs w:val="28"/>
          <w:shd w:val="clear" w:color="auto" w:fill="FFFFFF"/>
        </w:rPr>
      </w:pPr>
      <w:r w:rsidRPr="00A520E7">
        <w:rPr>
          <w:iCs/>
          <w:spacing w:val="-3"/>
          <w:kern w:val="1"/>
          <w:sz w:val="28"/>
          <w:szCs w:val="28"/>
          <w:shd w:val="clear" w:color="auto" w:fill="FFFFFF"/>
        </w:rPr>
        <w:t>- общественно-деловые,</w:t>
      </w:r>
    </w:p>
    <w:p w:rsidR="00DC0749" w:rsidRPr="00A520E7" w:rsidRDefault="00DC0749" w:rsidP="00DC0749">
      <w:pPr>
        <w:ind w:firstLine="709"/>
        <w:jc w:val="both"/>
        <w:rPr>
          <w:iCs/>
          <w:spacing w:val="-3"/>
          <w:kern w:val="1"/>
          <w:sz w:val="28"/>
          <w:szCs w:val="28"/>
          <w:shd w:val="clear" w:color="auto" w:fill="FFFFFF"/>
        </w:rPr>
      </w:pPr>
      <w:r w:rsidRPr="00A520E7">
        <w:rPr>
          <w:iCs/>
          <w:spacing w:val="-3"/>
          <w:kern w:val="1"/>
          <w:sz w:val="28"/>
          <w:szCs w:val="28"/>
          <w:shd w:val="clear" w:color="auto" w:fill="FFFFFF"/>
        </w:rPr>
        <w:t>- производственные,</w:t>
      </w:r>
    </w:p>
    <w:p w:rsidR="00DC0749" w:rsidRPr="00A520E7" w:rsidRDefault="00DC0749" w:rsidP="00DC0749">
      <w:pPr>
        <w:ind w:firstLine="709"/>
        <w:jc w:val="both"/>
        <w:rPr>
          <w:iCs/>
          <w:spacing w:val="-3"/>
          <w:kern w:val="1"/>
          <w:sz w:val="28"/>
          <w:szCs w:val="28"/>
          <w:shd w:val="clear" w:color="auto" w:fill="FFFFFF"/>
        </w:rPr>
      </w:pPr>
      <w:r w:rsidRPr="00A520E7">
        <w:rPr>
          <w:iCs/>
          <w:spacing w:val="-3"/>
          <w:kern w:val="1"/>
          <w:sz w:val="28"/>
          <w:szCs w:val="28"/>
          <w:shd w:val="clear" w:color="auto" w:fill="FFFFFF"/>
        </w:rPr>
        <w:t>- зоны инженерной и транспортной инфраструктур,</w:t>
      </w:r>
    </w:p>
    <w:p w:rsidR="00DC0749" w:rsidRPr="00A520E7" w:rsidRDefault="00DC0749" w:rsidP="00DC0749">
      <w:pPr>
        <w:ind w:firstLine="709"/>
        <w:jc w:val="both"/>
        <w:rPr>
          <w:iCs/>
          <w:spacing w:val="-3"/>
          <w:kern w:val="1"/>
          <w:sz w:val="28"/>
          <w:szCs w:val="28"/>
          <w:shd w:val="clear" w:color="auto" w:fill="FFFFFF"/>
        </w:rPr>
      </w:pPr>
      <w:r w:rsidRPr="00A520E7">
        <w:rPr>
          <w:iCs/>
          <w:spacing w:val="-3"/>
          <w:kern w:val="1"/>
          <w:sz w:val="28"/>
          <w:szCs w:val="28"/>
          <w:shd w:val="clear" w:color="auto" w:fill="FFFFFF"/>
        </w:rPr>
        <w:t>- зоны сельскохозяйственного использования,</w:t>
      </w:r>
    </w:p>
    <w:p w:rsidR="00DC0749" w:rsidRPr="00A520E7" w:rsidRDefault="00DC0749" w:rsidP="00DC0749">
      <w:pPr>
        <w:ind w:firstLine="709"/>
        <w:jc w:val="both"/>
        <w:rPr>
          <w:iCs/>
          <w:spacing w:val="-3"/>
          <w:kern w:val="1"/>
          <w:sz w:val="28"/>
          <w:szCs w:val="28"/>
          <w:shd w:val="clear" w:color="auto" w:fill="FFFFFF"/>
        </w:rPr>
      </w:pPr>
      <w:r w:rsidRPr="00A520E7">
        <w:rPr>
          <w:iCs/>
          <w:spacing w:val="-3"/>
          <w:kern w:val="1"/>
          <w:sz w:val="28"/>
          <w:szCs w:val="28"/>
          <w:shd w:val="clear" w:color="auto" w:fill="FFFFFF"/>
        </w:rPr>
        <w:t>- зоны рекреационного назначения,</w:t>
      </w:r>
    </w:p>
    <w:p w:rsidR="00DC0749" w:rsidRPr="00A520E7" w:rsidRDefault="00DC0749" w:rsidP="00DC0749">
      <w:pPr>
        <w:ind w:firstLine="709"/>
        <w:jc w:val="both"/>
        <w:rPr>
          <w:iCs/>
          <w:spacing w:val="-3"/>
          <w:kern w:val="1"/>
          <w:sz w:val="28"/>
          <w:szCs w:val="28"/>
          <w:shd w:val="clear" w:color="auto" w:fill="FFFFFF"/>
        </w:rPr>
      </w:pPr>
      <w:r w:rsidRPr="00A520E7">
        <w:rPr>
          <w:iCs/>
          <w:spacing w:val="-3"/>
          <w:kern w:val="1"/>
          <w:sz w:val="28"/>
          <w:szCs w:val="28"/>
          <w:shd w:val="clear" w:color="auto" w:fill="FFFFFF"/>
        </w:rPr>
        <w:t>- зоны особо охраняемых территорий,</w:t>
      </w:r>
    </w:p>
    <w:p w:rsidR="00DC0749" w:rsidRPr="00A520E7" w:rsidRDefault="00DC0749" w:rsidP="00DC0749">
      <w:pPr>
        <w:ind w:firstLine="709"/>
        <w:jc w:val="both"/>
        <w:rPr>
          <w:iCs/>
          <w:spacing w:val="-3"/>
          <w:kern w:val="1"/>
          <w:sz w:val="28"/>
          <w:szCs w:val="28"/>
          <w:shd w:val="clear" w:color="auto" w:fill="FFFFFF"/>
        </w:rPr>
      </w:pPr>
      <w:r w:rsidRPr="00A520E7">
        <w:rPr>
          <w:iCs/>
          <w:spacing w:val="-3"/>
          <w:kern w:val="1"/>
          <w:sz w:val="28"/>
          <w:szCs w:val="28"/>
          <w:shd w:val="clear" w:color="auto" w:fill="FFFFFF"/>
        </w:rPr>
        <w:t>- зоны специального назначения,</w:t>
      </w:r>
    </w:p>
    <w:p w:rsidR="00DC0749" w:rsidRPr="00A520E7" w:rsidRDefault="00DC0749" w:rsidP="00DC0749">
      <w:pPr>
        <w:ind w:firstLine="709"/>
        <w:jc w:val="both"/>
        <w:rPr>
          <w:iCs/>
          <w:spacing w:val="-3"/>
          <w:kern w:val="1"/>
          <w:sz w:val="28"/>
          <w:szCs w:val="28"/>
          <w:shd w:val="clear" w:color="auto" w:fill="FFFFFF"/>
        </w:rPr>
      </w:pPr>
      <w:r w:rsidRPr="00A520E7">
        <w:rPr>
          <w:iCs/>
          <w:spacing w:val="-3"/>
          <w:kern w:val="1"/>
          <w:sz w:val="28"/>
          <w:szCs w:val="28"/>
          <w:shd w:val="clear" w:color="auto" w:fill="FFFFFF"/>
        </w:rPr>
        <w:t>- зоны размещения военных объектов,</w:t>
      </w:r>
    </w:p>
    <w:p w:rsidR="00DC0749" w:rsidRPr="00A520E7" w:rsidRDefault="00DC0749" w:rsidP="00DC0749">
      <w:pPr>
        <w:ind w:firstLine="709"/>
        <w:jc w:val="both"/>
        <w:rPr>
          <w:iCs/>
          <w:spacing w:val="-3"/>
          <w:kern w:val="1"/>
          <w:sz w:val="28"/>
          <w:szCs w:val="28"/>
          <w:shd w:val="clear" w:color="auto" w:fill="FFFFFF"/>
        </w:rPr>
      </w:pPr>
      <w:r w:rsidRPr="00A520E7">
        <w:rPr>
          <w:iCs/>
          <w:spacing w:val="-3"/>
          <w:kern w:val="1"/>
          <w:sz w:val="28"/>
          <w:szCs w:val="28"/>
          <w:shd w:val="clear" w:color="auto" w:fill="FFFFFF"/>
        </w:rPr>
        <w:t>- иные виды территориальных зон.</w:t>
      </w:r>
    </w:p>
    <w:p w:rsidR="00DC0749" w:rsidRPr="00A520E7" w:rsidRDefault="00DC0749" w:rsidP="00DC0749">
      <w:pPr>
        <w:ind w:firstLine="709"/>
        <w:jc w:val="both"/>
        <w:rPr>
          <w:sz w:val="28"/>
          <w:szCs w:val="28"/>
        </w:rPr>
      </w:pPr>
      <w:r w:rsidRPr="00A520E7">
        <w:rPr>
          <w:sz w:val="28"/>
          <w:szCs w:val="28"/>
        </w:rPr>
        <w:t xml:space="preserve">Проектом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анализа социально-экономической </w:t>
      </w:r>
      <w:r w:rsidRPr="001253E7">
        <w:rPr>
          <w:sz w:val="28"/>
          <w:szCs w:val="28"/>
        </w:rPr>
        <w:t>ситуации в Тресоруковском сельском</w:t>
      </w:r>
      <w:r w:rsidRPr="00A520E7">
        <w:rPr>
          <w:sz w:val="28"/>
          <w:szCs w:val="28"/>
        </w:rPr>
        <w:t xml:space="preserve"> поселении.</w:t>
      </w:r>
    </w:p>
    <w:p w:rsidR="00DC0749" w:rsidRPr="00A520E7" w:rsidRDefault="00DC0749" w:rsidP="00DC0749">
      <w:pPr>
        <w:ind w:firstLine="709"/>
        <w:jc w:val="both"/>
        <w:rPr>
          <w:sz w:val="28"/>
          <w:szCs w:val="28"/>
        </w:rPr>
      </w:pPr>
      <w:r w:rsidRPr="00A520E7">
        <w:rPr>
          <w:i/>
          <w:iCs/>
          <w:sz w:val="28"/>
          <w:szCs w:val="28"/>
        </w:rPr>
        <w:t xml:space="preserve">Зоны активного градостроительного назначения — </w:t>
      </w:r>
      <w:r w:rsidRPr="00A520E7">
        <w:rPr>
          <w:sz w:val="28"/>
          <w:szCs w:val="28"/>
        </w:rPr>
        <w:t>селитебные территории производственно-коммунального строительства.</w:t>
      </w:r>
    </w:p>
    <w:p w:rsidR="00DC0749" w:rsidRPr="00A520E7" w:rsidRDefault="00DC0749" w:rsidP="00DC0749">
      <w:pPr>
        <w:ind w:firstLine="709"/>
        <w:jc w:val="both"/>
        <w:rPr>
          <w:sz w:val="28"/>
          <w:szCs w:val="28"/>
        </w:rPr>
      </w:pPr>
      <w:r w:rsidRPr="00A520E7">
        <w:rPr>
          <w:sz w:val="28"/>
          <w:szCs w:val="28"/>
        </w:rPr>
        <w:t>Новая жилая застройка будет размещена на свободных территориях согласно градостроительному регламенту.</w:t>
      </w:r>
    </w:p>
    <w:p w:rsidR="00DC0749" w:rsidRPr="00327D92" w:rsidRDefault="00DC0749" w:rsidP="00DC0749">
      <w:pPr>
        <w:ind w:firstLine="709"/>
        <w:jc w:val="both"/>
        <w:rPr>
          <w:color w:val="FF0000"/>
          <w:sz w:val="28"/>
          <w:szCs w:val="28"/>
        </w:rPr>
      </w:pPr>
      <w:r w:rsidRPr="00A520E7">
        <w:rPr>
          <w:sz w:val="28"/>
          <w:szCs w:val="28"/>
        </w:rPr>
        <w:t xml:space="preserve">В соответствии с прогнозным расчетом нового жилищного строительства на проектные сроки объем жилищного строительства, за счет увеличения норматива обеспеченности жильем в расчете на одного жителя, сноса ветхого и аварийного жилья, а также выноса жилого фонда из </w:t>
      </w:r>
      <w:r w:rsidRPr="005E1D33">
        <w:rPr>
          <w:sz w:val="28"/>
          <w:szCs w:val="28"/>
        </w:rPr>
        <w:t>санитарно - защитных зон увеличится на 157 га.</w:t>
      </w:r>
    </w:p>
    <w:p w:rsidR="00DC0749" w:rsidRPr="00A520E7" w:rsidRDefault="00DC0749" w:rsidP="00DC0749">
      <w:pPr>
        <w:ind w:firstLine="709"/>
        <w:jc w:val="both"/>
        <w:rPr>
          <w:sz w:val="28"/>
          <w:szCs w:val="28"/>
        </w:rPr>
      </w:pPr>
      <w:r w:rsidRPr="00A520E7">
        <w:rPr>
          <w:sz w:val="28"/>
          <w:szCs w:val="28"/>
        </w:rPr>
        <w:t>Развитие селитебной территории предусмотрено за счет создания условий для устойчивого развития населенных пунктов, сохранения окружающей природной среды и объектов культурного наследия, создание условий для улучшения планировки,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разрешенного использования земельных участков и объектов капитального строительства. Жилая застройка предусматривается одноэтажными усадебными домами за счет уплотнения существующей застройки. На данной территории наряду с жилой застройкой допускается размещение отдельно стоящих, встроенных и пристроенных объектов культурно-бытового обслуживания.</w:t>
      </w:r>
    </w:p>
    <w:p w:rsidR="00DC0749" w:rsidRPr="006F5977" w:rsidRDefault="00DC0749" w:rsidP="00DC0749">
      <w:pPr>
        <w:ind w:firstLine="709"/>
        <w:jc w:val="both"/>
        <w:rPr>
          <w:sz w:val="28"/>
          <w:szCs w:val="28"/>
        </w:rPr>
      </w:pPr>
      <w:r w:rsidRPr="00A520E7">
        <w:rPr>
          <w:sz w:val="28"/>
          <w:szCs w:val="28"/>
        </w:rPr>
        <w:t xml:space="preserve">В </w:t>
      </w:r>
      <w:r w:rsidRPr="00A520E7">
        <w:rPr>
          <w:i/>
          <w:sz w:val="28"/>
          <w:szCs w:val="28"/>
        </w:rPr>
        <w:t>общественно-деловых зонах</w:t>
      </w:r>
      <w:r w:rsidRPr="00A520E7">
        <w:rPr>
          <w:sz w:val="28"/>
          <w:szCs w:val="28"/>
        </w:rPr>
        <w:t xml:space="preserve"> размещаются административные здания, учреждения здравоохранения, образования, культуры, объекты торговли, общественного питания, бытового обслуживания и коммерческой деятельности.</w:t>
      </w:r>
      <w:r w:rsidRPr="00A520E7">
        <w:rPr>
          <w:color w:val="4F6228"/>
          <w:sz w:val="28"/>
          <w:szCs w:val="28"/>
        </w:rPr>
        <w:t xml:space="preserve"> </w:t>
      </w:r>
      <w:r w:rsidRPr="006F5977">
        <w:rPr>
          <w:sz w:val="28"/>
          <w:szCs w:val="28"/>
        </w:rPr>
        <w:t>В северной части с. Тресоруково, на востоке с.Добрино и в центре с.Нижнемарьино организованы общественные центры. Площади общественных центров —0,8 га, 4 га и 1 га соответственно.</w:t>
      </w:r>
    </w:p>
    <w:p w:rsidR="00DC0749" w:rsidRPr="00A520E7" w:rsidRDefault="00DC0749" w:rsidP="00DC0749">
      <w:pPr>
        <w:jc w:val="both"/>
        <w:rPr>
          <w:i/>
          <w:iCs/>
          <w:sz w:val="28"/>
          <w:szCs w:val="28"/>
        </w:rPr>
      </w:pPr>
      <w:r>
        <w:rPr>
          <w:color w:val="4F6228"/>
          <w:sz w:val="28"/>
          <w:szCs w:val="28"/>
        </w:rPr>
        <w:t xml:space="preserve">          </w:t>
      </w:r>
      <w:r w:rsidRPr="00A520E7">
        <w:rPr>
          <w:i/>
          <w:iCs/>
          <w:sz w:val="28"/>
          <w:szCs w:val="28"/>
        </w:rPr>
        <w:t>Производственные зоны.</w:t>
      </w:r>
    </w:p>
    <w:p w:rsidR="00DC0749" w:rsidRDefault="00DC0749" w:rsidP="00DC0749">
      <w:pPr>
        <w:ind w:firstLine="709"/>
        <w:jc w:val="both"/>
        <w:rPr>
          <w:sz w:val="28"/>
          <w:szCs w:val="28"/>
        </w:rPr>
      </w:pPr>
      <w:r w:rsidRPr="00A520E7">
        <w:rPr>
          <w:sz w:val="28"/>
          <w:szCs w:val="28"/>
        </w:rPr>
        <w:t xml:space="preserve">В производственно-коммерческой зоне предусматривается реконструкция, модернизация объектов капитального строительства. </w:t>
      </w:r>
    </w:p>
    <w:p w:rsidR="00DC0749" w:rsidRDefault="00DC0749" w:rsidP="00DC0749">
      <w:pPr>
        <w:ind w:firstLine="709"/>
        <w:jc w:val="both"/>
        <w:rPr>
          <w:sz w:val="28"/>
          <w:szCs w:val="28"/>
        </w:rPr>
      </w:pPr>
      <w:r w:rsidRPr="00E43CB6">
        <w:rPr>
          <w:sz w:val="28"/>
          <w:szCs w:val="28"/>
        </w:rPr>
        <w:t xml:space="preserve">На данный момент увеличение промышленной </w:t>
      </w:r>
      <w:r>
        <w:rPr>
          <w:sz w:val="28"/>
          <w:szCs w:val="28"/>
        </w:rPr>
        <w:t xml:space="preserve">и сельскохозяйственной </w:t>
      </w:r>
      <w:r w:rsidRPr="00E43CB6">
        <w:rPr>
          <w:sz w:val="28"/>
          <w:szCs w:val="28"/>
        </w:rPr>
        <w:t xml:space="preserve">зоны в </w:t>
      </w:r>
      <w:r>
        <w:rPr>
          <w:sz w:val="28"/>
          <w:szCs w:val="28"/>
        </w:rPr>
        <w:t xml:space="preserve">Тресоруковском </w:t>
      </w:r>
      <w:r w:rsidRPr="00E43CB6">
        <w:rPr>
          <w:sz w:val="28"/>
          <w:szCs w:val="28"/>
        </w:rPr>
        <w:t xml:space="preserve">сельском поселении не предусматривается. </w:t>
      </w:r>
    </w:p>
    <w:p w:rsidR="00DC0749" w:rsidRPr="003A0DB9" w:rsidRDefault="00DC0749" w:rsidP="00DC0749">
      <w:pPr>
        <w:ind w:firstLine="709"/>
        <w:jc w:val="both"/>
        <w:rPr>
          <w:sz w:val="28"/>
          <w:szCs w:val="28"/>
        </w:rPr>
      </w:pPr>
      <w:r w:rsidRPr="003A0DB9">
        <w:rPr>
          <w:i/>
          <w:iCs/>
          <w:sz w:val="28"/>
          <w:szCs w:val="28"/>
        </w:rPr>
        <w:t>Зоны преимущественного сельскохозяйственного использования территории</w:t>
      </w:r>
      <w:r w:rsidRPr="003A0DB9">
        <w:rPr>
          <w:iCs/>
        </w:rPr>
        <w:t xml:space="preserve"> </w:t>
      </w:r>
      <w:r w:rsidRPr="003A0DB9">
        <w:rPr>
          <w:iCs/>
          <w:sz w:val="28"/>
          <w:szCs w:val="28"/>
        </w:rPr>
        <w:t>Тресоруковского</w:t>
      </w:r>
      <w:r w:rsidRPr="003A0DB9">
        <w:rPr>
          <w:sz w:val="28"/>
          <w:szCs w:val="28"/>
        </w:rPr>
        <w:t xml:space="preserve"> сельского поселения составляет 14050 га, в том числе 13766 га пашни, сенокосы 207 га, 69 га пастбища и 8 га многолетние насаждения. </w:t>
      </w:r>
    </w:p>
    <w:p w:rsidR="00DC0749" w:rsidRPr="00A520E7" w:rsidRDefault="00DC0749" w:rsidP="00DC0749">
      <w:pPr>
        <w:jc w:val="both"/>
        <w:rPr>
          <w:sz w:val="28"/>
          <w:szCs w:val="28"/>
        </w:rPr>
      </w:pPr>
      <w:r>
        <w:rPr>
          <w:i/>
          <w:iCs/>
          <w:sz w:val="28"/>
          <w:szCs w:val="28"/>
        </w:rPr>
        <w:t xml:space="preserve">         </w:t>
      </w:r>
      <w:r w:rsidRPr="002452B5">
        <w:rPr>
          <w:sz w:val="28"/>
          <w:szCs w:val="28"/>
        </w:rPr>
        <w:t>Данная</w:t>
      </w:r>
      <w:r w:rsidRPr="002452B5">
        <w:rPr>
          <w:i/>
          <w:iCs/>
          <w:sz w:val="28"/>
          <w:szCs w:val="28"/>
        </w:rPr>
        <w:t xml:space="preserve"> </w:t>
      </w:r>
      <w:r w:rsidRPr="00A520E7">
        <w:rPr>
          <w:sz w:val="28"/>
          <w:szCs w:val="28"/>
        </w:rPr>
        <w:t>зона охватывает</w:t>
      </w:r>
      <w:r w:rsidRPr="00A520E7">
        <w:rPr>
          <w:color w:val="FF0000"/>
          <w:sz w:val="28"/>
          <w:szCs w:val="28"/>
        </w:rPr>
        <w:t xml:space="preserve"> </w:t>
      </w:r>
      <w:r>
        <w:rPr>
          <w:sz w:val="28"/>
          <w:szCs w:val="28"/>
        </w:rPr>
        <w:t xml:space="preserve">86,1 </w:t>
      </w:r>
      <w:r w:rsidRPr="00E217FE">
        <w:rPr>
          <w:sz w:val="28"/>
          <w:szCs w:val="28"/>
        </w:rPr>
        <w:t>%</w:t>
      </w:r>
      <w:r w:rsidRPr="00A520E7">
        <w:rPr>
          <w:color w:val="FF0000"/>
          <w:sz w:val="28"/>
          <w:szCs w:val="28"/>
        </w:rPr>
        <w:t xml:space="preserve"> </w:t>
      </w:r>
      <w:r w:rsidRPr="00A520E7">
        <w:rPr>
          <w:sz w:val="28"/>
          <w:szCs w:val="28"/>
        </w:rPr>
        <w:t>территории поселения и представлена</w:t>
      </w:r>
      <w:r w:rsidRPr="00A520E7">
        <w:rPr>
          <w:color w:val="FF0000"/>
          <w:sz w:val="28"/>
          <w:szCs w:val="28"/>
        </w:rPr>
        <w:t xml:space="preserve"> </w:t>
      </w:r>
      <w:r w:rsidRPr="00A520E7">
        <w:rPr>
          <w:sz w:val="28"/>
          <w:szCs w:val="28"/>
        </w:rPr>
        <w:t>земельными угодьями сельхозпредприятия и землями крестьянско-фермерских хозяйств.</w:t>
      </w:r>
    </w:p>
    <w:p w:rsidR="00DC0749" w:rsidRPr="00A520E7" w:rsidRDefault="00DC0749" w:rsidP="00DC0749">
      <w:pPr>
        <w:ind w:firstLine="709"/>
        <w:jc w:val="both"/>
        <w:rPr>
          <w:sz w:val="28"/>
          <w:szCs w:val="28"/>
        </w:rPr>
      </w:pPr>
      <w:r w:rsidRPr="00A520E7">
        <w:rPr>
          <w:sz w:val="28"/>
          <w:szCs w:val="28"/>
        </w:rPr>
        <w:t xml:space="preserve">Зона </w:t>
      </w:r>
      <w:r w:rsidRPr="002452B5">
        <w:rPr>
          <w:sz w:val="28"/>
          <w:szCs w:val="28"/>
        </w:rPr>
        <w:t>предназначена</w:t>
      </w:r>
      <w:r w:rsidRPr="00A520E7">
        <w:rPr>
          <w:sz w:val="28"/>
          <w:szCs w:val="28"/>
        </w:rPr>
        <w:t xml:space="preserve"> для производства товарной сельскохозяйственной продукции и размещения предприятий по ее переработке и хранению.</w:t>
      </w:r>
    </w:p>
    <w:p w:rsidR="00DC0749" w:rsidRPr="00255C54" w:rsidRDefault="00DC0749" w:rsidP="00DC0749">
      <w:pPr>
        <w:ind w:firstLine="709"/>
        <w:jc w:val="both"/>
        <w:rPr>
          <w:sz w:val="28"/>
          <w:szCs w:val="28"/>
        </w:rPr>
      </w:pPr>
      <w:r w:rsidRPr="002452B5">
        <w:rPr>
          <w:sz w:val="28"/>
          <w:szCs w:val="28"/>
        </w:rPr>
        <w:t>Проектом предлагается провести культуртехнические и мелиоративные мероприятия на 274 га заболоченного сенокоса, расположенного в центральной части сельского поселения.</w:t>
      </w:r>
    </w:p>
    <w:p w:rsidR="00DC0749" w:rsidRPr="00A520E7" w:rsidRDefault="00DC0749" w:rsidP="00DC0749">
      <w:pPr>
        <w:ind w:firstLine="709"/>
        <w:jc w:val="both"/>
        <w:rPr>
          <w:i/>
          <w:iCs/>
          <w:sz w:val="28"/>
          <w:szCs w:val="28"/>
        </w:rPr>
      </w:pPr>
      <w:r w:rsidRPr="00A520E7">
        <w:rPr>
          <w:i/>
          <w:iCs/>
          <w:sz w:val="28"/>
          <w:szCs w:val="28"/>
        </w:rPr>
        <w:t>Зона преимущественного рекреационного назначения территории кратковременного отдыха.</w:t>
      </w:r>
    </w:p>
    <w:p w:rsidR="00DC0749" w:rsidRPr="00416119" w:rsidRDefault="00DC0749" w:rsidP="00DC0749">
      <w:pPr>
        <w:ind w:firstLine="709"/>
        <w:jc w:val="both"/>
        <w:rPr>
          <w:iCs/>
          <w:spacing w:val="-3"/>
          <w:kern w:val="1"/>
          <w:sz w:val="28"/>
          <w:szCs w:val="28"/>
        </w:rPr>
      </w:pPr>
      <w:r w:rsidRPr="00255C54">
        <w:rPr>
          <w:iCs/>
          <w:spacing w:val="-3"/>
          <w:kern w:val="1"/>
          <w:sz w:val="28"/>
          <w:szCs w:val="28"/>
          <w:shd w:val="clear" w:color="auto" w:fill="FFFFFF"/>
        </w:rPr>
        <w:t xml:space="preserve">Территория населенных пунктов </w:t>
      </w:r>
      <w:r>
        <w:rPr>
          <w:iCs/>
          <w:spacing w:val="-3"/>
          <w:kern w:val="1"/>
          <w:sz w:val="28"/>
          <w:szCs w:val="28"/>
          <w:shd w:val="clear" w:color="auto" w:fill="FFFFFF"/>
        </w:rPr>
        <w:t>Тресоруковского</w:t>
      </w:r>
      <w:r w:rsidRPr="00255C54">
        <w:rPr>
          <w:iCs/>
          <w:spacing w:val="-3"/>
          <w:kern w:val="1"/>
          <w:sz w:val="28"/>
          <w:szCs w:val="28"/>
          <w:shd w:val="clear" w:color="auto" w:fill="FFFFFF"/>
        </w:rPr>
        <w:t xml:space="preserve"> сельского поселения хорошо озеленена, в основном, за счет приусадебных участков и прилегающих лесов. </w:t>
      </w:r>
      <w:r w:rsidRPr="00416119">
        <w:rPr>
          <w:iCs/>
          <w:spacing w:val="-3"/>
          <w:kern w:val="1"/>
          <w:sz w:val="28"/>
          <w:szCs w:val="28"/>
        </w:rPr>
        <w:t>Генеральным планом Тресоруковского сельского поселения предлагается расширени</w:t>
      </w:r>
      <w:r>
        <w:rPr>
          <w:iCs/>
          <w:spacing w:val="-3"/>
          <w:kern w:val="1"/>
          <w:sz w:val="28"/>
          <w:szCs w:val="28"/>
        </w:rPr>
        <w:t>е и благоустройство зоны отдыха</w:t>
      </w:r>
      <w:r w:rsidRPr="00416119">
        <w:rPr>
          <w:iCs/>
          <w:spacing w:val="-3"/>
          <w:kern w:val="1"/>
          <w:sz w:val="28"/>
          <w:szCs w:val="28"/>
        </w:rPr>
        <w:t xml:space="preserve"> – создание рекреационной зоны, включающей в себя зону отдыха с благоустроенными площадками для массового отдыха населения, а также пляжную зону, площадк</w:t>
      </w:r>
      <w:r>
        <w:rPr>
          <w:iCs/>
          <w:spacing w:val="-3"/>
          <w:kern w:val="1"/>
          <w:sz w:val="28"/>
          <w:szCs w:val="28"/>
        </w:rPr>
        <w:t>у массового отдыха на берегу р.</w:t>
      </w:r>
      <w:r w:rsidRPr="00416119">
        <w:rPr>
          <w:iCs/>
          <w:spacing w:val="-3"/>
          <w:kern w:val="1"/>
          <w:sz w:val="28"/>
          <w:szCs w:val="28"/>
        </w:rPr>
        <w:t>Хворостань, сложившуюся на участке земель сельскохозяйственного назначения, предлагается включить в систему рекреационных зон</w:t>
      </w:r>
      <w:r w:rsidRPr="00416119">
        <w:rPr>
          <w:bCs/>
          <w:iCs/>
          <w:spacing w:val="-3"/>
          <w:kern w:val="1"/>
          <w:sz w:val="28"/>
          <w:szCs w:val="28"/>
        </w:rPr>
        <w:t xml:space="preserve"> </w:t>
      </w:r>
      <w:r w:rsidRPr="00416119">
        <w:rPr>
          <w:iCs/>
          <w:spacing w:val="-3"/>
          <w:kern w:val="1"/>
          <w:sz w:val="28"/>
          <w:szCs w:val="28"/>
        </w:rPr>
        <w:t>без перевода в другую категорию земель.</w:t>
      </w:r>
    </w:p>
    <w:p w:rsidR="00DC0749" w:rsidRPr="00DC0749" w:rsidRDefault="00DC0749" w:rsidP="00DC0749">
      <w:pPr>
        <w:pStyle w:val="ConsPlusNormal"/>
        <w:widowControl/>
        <w:ind w:firstLine="0"/>
        <w:jc w:val="both"/>
        <w:rPr>
          <w:rFonts w:ascii="Times New Roman" w:eastAsia="Arial Unicode MS" w:hAnsi="Times New Roman" w:cs="Times New Roman"/>
          <w:sz w:val="28"/>
          <w:szCs w:val="28"/>
          <w:lang w:val="ru-RU"/>
        </w:rPr>
      </w:pPr>
      <w:r w:rsidRPr="00DC0749">
        <w:rPr>
          <w:rFonts w:ascii="Times New Roman" w:eastAsia="Lucida Sans Unicode" w:hAnsi="Times New Roman" w:cs="Tahoma"/>
          <w:iCs/>
          <w:spacing w:val="-3"/>
          <w:kern w:val="1"/>
          <w:sz w:val="28"/>
          <w:szCs w:val="28"/>
          <w:lang w:val="ru-RU"/>
        </w:rPr>
        <w:t xml:space="preserve">          </w:t>
      </w:r>
      <w:r w:rsidRPr="00DC0749">
        <w:rPr>
          <w:rFonts w:ascii="Times New Roman" w:hAnsi="Times New Roman" w:cs="Times New Roman"/>
          <w:sz w:val="28"/>
          <w:szCs w:val="28"/>
          <w:lang w:val="ru-RU"/>
        </w:rPr>
        <w:t>Генеральным планом предусмотрены мероприятия по сохранению существующих зон рекреационного озеленения на территориях, прилегающих к общественным зданиям села — к зданиям администрации, клуба, школы, объектам торговли,</w:t>
      </w:r>
      <w:r w:rsidRPr="00DC0749">
        <w:rPr>
          <w:rFonts w:ascii="Times New Roman" w:eastAsia="Arial Unicode MS" w:hAnsi="Times New Roman" w:cs="Times New Roman"/>
          <w:spacing w:val="-3"/>
          <w:kern w:val="1"/>
          <w:sz w:val="28"/>
          <w:szCs w:val="28"/>
          <w:shd w:val="clear" w:color="auto" w:fill="FFFFFF"/>
          <w:lang w:val="ru-RU"/>
        </w:rPr>
        <w:t xml:space="preserve"> благоустройство существующего парка. </w:t>
      </w:r>
    </w:p>
    <w:p w:rsidR="00DC0749" w:rsidRPr="00255C54" w:rsidRDefault="00DC0749" w:rsidP="00DC0749">
      <w:pPr>
        <w:ind w:firstLine="709"/>
        <w:jc w:val="both"/>
        <w:rPr>
          <w:sz w:val="28"/>
          <w:szCs w:val="28"/>
        </w:rPr>
      </w:pPr>
      <w:r w:rsidRPr="00255C54">
        <w:rPr>
          <w:sz w:val="28"/>
          <w:szCs w:val="28"/>
        </w:rPr>
        <w:t>Генеральный план решает озеленение кварталов секционной застройки, где предусматриваются зоны тихого отдыха, спортплощадки, детские игровые площадки. На территории проектируемой застройки выделены озелененные места для отдыха с размещением в них беседок, цветников.</w:t>
      </w:r>
    </w:p>
    <w:p w:rsidR="00DC0749" w:rsidRPr="00255C54" w:rsidRDefault="00DC0749" w:rsidP="00DC0749">
      <w:pPr>
        <w:ind w:firstLine="709"/>
        <w:jc w:val="both"/>
        <w:rPr>
          <w:sz w:val="28"/>
          <w:szCs w:val="28"/>
        </w:rPr>
      </w:pPr>
      <w:r w:rsidRPr="00255C54">
        <w:rPr>
          <w:sz w:val="28"/>
          <w:szCs w:val="28"/>
        </w:rPr>
        <w:t>Генеральным планом предусмотрено озеленение улиц и бульваров, берегов рек, прудов, балок, проходящих по селу.</w:t>
      </w:r>
    </w:p>
    <w:p w:rsidR="00DC0749" w:rsidRPr="00255C54" w:rsidRDefault="00DC0749" w:rsidP="00DC0749">
      <w:pPr>
        <w:ind w:firstLine="709"/>
        <w:jc w:val="both"/>
        <w:rPr>
          <w:sz w:val="28"/>
          <w:szCs w:val="28"/>
        </w:rPr>
      </w:pPr>
      <w:r w:rsidRPr="00255C54">
        <w:rPr>
          <w:sz w:val="28"/>
          <w:szCs w:val="28"/>
        </w:rPr>
        <w:t>На участках общественных учреждений имеются газоны, полосы декоративного кустарника, отдельные группы деревьев.</w:t>
      </w:r>
    </w:p>
    <w:p w:rsidR="00DC0749" w:rsidRPr="00255C54" w:rsidRDefault="00DC0749" w:rsidP="00DC0749">
      <w:pPr>
        <w:ind w:firstLine="709"/>
        <w:jc w:val="both"/>
        <w:rPr>
          <w:sz w:val="28"/>
          <w:szCs w:val="28"/>
        </w:rPr>
      </w:pPr>
      <w:r w:rsidRPr="00255C54">
        <w:rPr>
          <w:sz w:val="28"/>
          <w:szCs w:val="28"/>
        </w:rPr>
        <w:t>Предусматривается также посадка зеленых полос по границам промышленных, складских и прочих предприятий, животноводческих ферм и производственных секторов.</w:t>
      </w:r>
    </w:p>
    <w:p w:rsidR="00DC0749" w:rsidRPr="00255C54" w:rsidRDefault="00DC0749" w:rsidP="00DC0749">
      <w:pPr>
        <w:ind w:firstLine="709"/>
        <w:jc w:val="both"/>
        <w:rPr>
          <w:spacing w:val="-3"/>
          <w:kern w:val="1"/>
          <w:sz w:val="28"/>
          <w:szCs w:val="28"/>
          <w:shd w:val="clear" w:color="auto" w:fill="FFFFFF"/>
        </w:rPr>
      </w:pPr>
      <w:r w:rsidRPr="00255C54">
        <w:rPr>
          <w:spacing w:val="-3"/>
          <w:kern w:val="1"/>
          <w:sz w:val="28"/>
          <w:szCs w:val="28"/>
          <w:shd w:val="clear" w:color="auto" w:fill="FFFFFF"/>
        </w:rPr>
        <w:t xml:space="preserve">Организация дополнительной рекреационной зоны или зон возможна при перспективном освоении территории, включаемой в границы населенного пункта, в рамках разработки проекта планировки жилой зоны планируемого комплексного развития </w:t>
      </w:r>
      <w:r>
        <w:rPr>
          <w:spacing w:val="-3"/>
          <w:kern w:val="1"/>
          <w:sz w:val="28"/>
          <w:szCs w:val="28"/>
          <w:shd w:val="clear" w:color="auto" w:fill="FFFFFF"/>
        </w:rPr>
        <w:t>сел</w:t>
      </w:r>
      <w:r w:rsidRPr="00255C54">
        <w:rPr>
          <w:spacing w:val="-3"/>
          <w:kern w:val="1"/>
          <w:sz w:val="28"/>
          <w:szCs w:val="28"/>
          <w:shd w:val="clear" w:color="auto" w:fill="FFFFFF"/>
        </w:rPr>
        <w:t>а.</w:t>
      </w:r>
    </w:p>
    <w:p w:rsidR="00DC0749" w:rsidRDefault="00DC0749" w:rsidP="00DC0749">
      <w:pPr>
        <w:rPr>
          <w:iCs/>
          <w:spacing w:val="-3"/>
          <w:kern w:val="1"/>
          <w:sz w:val="28"/>
          <w:szCs w:val="28"/>
          <w:shd w:val="clear" w:color="auto" w:fill="FFFFFF"/>
          <w:lang w:eastAsia="ar-SA"/>
        </w:rPr>
      </w:pPr>
    </w:p>
    <w:p w:rsidR="00DC0749" w:rsidRPr="00AF2FD4" w:rsidRDefault="00DC0749" w:rsidP="00DC0749">
      <w:pPr>
        <w:ind w:firstLine="709"/>
        <w:rPr>
          <w:b/>
          <w:sz w:val="28"/>
          <w:szCs w:val="28"/>
        </w:rPr>
      </w:pPr>
      <w:r w:rsidRPr="00AF2FD4">
        <w:rPr>
          <w:b/>
          <w:sz w:val="28"/>
          <w:szCs w:val="28"/>
        </w:rPr>
        <w:t xml:space="preserve">2.3.2.Охранные зоны инженерно-транспортных коммуникаций. </w:t>
      </w:r>
    </w:p>
    <w:p w:rsidR="00DC0749" w:rsidRDefault="00DC0749" w:rsidP="00DC0749">
      <w:pPr>
        <w:tabs>
          <w:tab w:val="left" w:pos="700"/>
        </w:tabs>
        <w:ind w:firstLine="709"/>
        <w:jc w:val="both"/>
        <w:rPr>
          <w:bCs/>
          <w:i/>
          <w:iCs/>
          <w:kern w:val="1"/>
          <w:sz w:val="28"/>
          <w:szCs w:val="28"/>
          <w:lang w:eastAsia="ar-SA"/>
        </w:rPr>
      </w:pPr>
    </w:p>
    <w:p w:rsidR="00DC0749" w:rsidRPr="00A520E7" w:rsidRDefault="00DC0749" w:rsidP="00DC0749">
      <w:pPr>
        <w:tabs>
          <w:tab w:val="left" w:pos="700"/>
        </w:tabs>
        <w:ind w:firstLine="709"/>
        <w:jc w:val="both"/>
        <w:rPr>
          <w:bCs/>
          <w:i/>
          <w:iCs/>
          <w:kern w:val="1"/>
          <w:sz w:val="28"/>
          <w:szCs w:val="28"/>
          <w:lang w:eastAsia="ar-SA"/>
        </w:rPr>
      </w:pPr>
      <w:r w:rsidRPr="00A520E7">
        <w:rPr>
          <w:bCs/>
          <w:i/>
          <w:iCs/>
          <w:kern w:val="1"/>
          <w:sz w:val="28"/>
          <w:szCs w:val="28"/>
          <w:lang w:eastAsia="ar-SA"/>
        </w:rPr>
        <w:t>Полоса отвода и придорожная полоса автомобильных дорог.</w:t>
      </w:r>
    </w:p>
    <w:p w:rsidR="00DC0749" w:rsidRPr="00A520E7" w:rsidRDefault="00DC0749" w:rsidP="00DC0749">
      <w:pPr>
        <w:tabs>
          <w:tab w:val="left" w:pos="700"/>
        </w:tabs>
        <w:ind w:firstLine="709"/>
        <w:jc w:val="both"/>
        <w:rPr>
          <w:bCs/>
          <w:kern w:val="1"/>
          <w:sz w:val="28"/>
          <w:szCs w:val="28"/>
          <w:lang w:eastAsia="ar-SA"/>
        </w:rPr>
      </w:pPr>
      <w:r w:rsidRPr="00A520E7">
        <w:rPr>
          <w:bCs/>
          <w:kern w:val="1"/>
          <w:sz w:val="28"/>
          <w:szCs w:val="28"/>
          <w:lang w:eastAsia="ar-SA"/>
        </w:rPr>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DC0749" w:rsidRPr="00A520E7" w:rsidRDefault="00DC0749" w:rsidP="00DC0749">
      <w:pPr>
        <w:tabs>
          <w:tab w:val="left" w:pos="700"/>
        </w:tabs>
        <w:ind w:firstLine="709"/>
        <w:jc w:val="both"/>
        <w:rPr>
          <w:bCs/>
          <w:kern w:val="1"/>
          <w:sz w:val="28"/>
          <w:szCs w:val="28"/>
          <w:lang w:eastAsia="ar-SA"/>
        </w:rPr>
      </w:pPr>
      <w:r w:rsidRPr="00A520E7">
        <w:rPr>
          <w:bCs/>
          <w:kern w:val="1"/>
          <w:sz w:val="28"/>
          <w:szCs w:val="28"/>
          <w:lang w:eastAsia="ar-SA"/>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DC0749" w:rsidRPr="00A520E7" w:rsidRDefault="00DC0749" w:rsidP="00DC0749">
      <w:pPr>
        <w:tabs>
          <w:tab w:val="left" w:pos="700"/>
        </w:tabs>
        <w:ind w:firstLine="709"/>
        <w:jc w:val="both"/>
        <w:rPr>
          <w:kern w:val="1"/>
          <w:sz w:val="28"/>
          <w:szCs w:val="28"/>
          <w:lang w:eastAsia="ar-SA"/>
        </w:rPr>
      </w:pPr>
      <w:r w:rsidRPr="00A520E7">
        <w:rPr>
          <w:kern w:val="1"/>
          <w:sz w:val="28"/>
          <w:szCs w:val="28"/>
          <w:lang w:eastAsia="ar-SA"/>
        </w:rPr>
        <w:t xml:space="preserve">Для автомобильных дорог, за исключением автомобильных дорог, расположенных в границах населенных пунктов, устанавливаются придорожные полосы. </w:t>
      </w:r>
    </w:p>
    <w:p w:rsidR="00DC0749" w:rsidRPr="00FB2CE8" w:rsidRDefault="00DC0749" w:rsidP="00DC0749">
      <w:pPr>
        <w:ind w:firstLine="709"/>
        <w:jc w:val="both"/>
        <w:rPr>
          <w:sz w:val="28"/>
          <w:szCs w:val="28"/>
        </w:rPr>
      </w:pPr>
      <w:r w:rsidRPr="00FB2CE8">
        <w:rPr>
          <w:sz w:val="28"/>
          <w:szCs w:val="28"/>
        </w:rPr>
        <w:t>Протяженность автодороги федерального значения «М-4 «Дон» Воронеж – Ростов-на–Дону» 6 км (по границе с Среднеикорецким сельским поселением). Полоса отвода 50 м, площадь охранной зоны 30 га.</w:t>
      </w:r>
    </w:p>
    <w:p w:rsidR="00DC0749" w:rsidRPr="00FB2CE8" w:rsidRDefault="00DC0749" w:rsidP="00DC0749">
      <w:pPr>
        <w:ind w:firstLine="709"/>
        <w:jc w:val="both"/>
        <w:rPr>
          <w:sz w:val="28"/>
          <w:szCs w:val="28"/>
        </w:rPr>
      </w:pPr>
      <w:r w:rsidRPr="00FB2CE8">
        <w:rPr>
          <w:sz w:val="28"/>
          <w:szCs w:val="28"/>
        </w:rPr>
        <w:t>Протяженность автодороги областного значения «М-4 «Дон» - Давыдовка» - с.Нижнемарьино (через с.Рождествено, с. Добрино и с.Тресоруково, с ответвлением в с.Нижнемарьино) 14,6 км. Полоса отвода 2х10 м, площадь охранной зоны 29,2 га.</w:t>
      </w:r>
    </w:p>
    <w:p w:rsidR="00DC0749" w:rsidRDefault="00DC0749" w:rsidP="00DC0749">
      <w:pPr>
        <w:tabs>
          <w:tab w:val="left" w:pos="700"/>
        </w:tabs>
        <w:ind w:firstLine="709"/>
        <w:jc w:val="both"/>
        <w:rPr>
          <w:bCs/>
          <w:i/>
          <w:iCs/>
          <w:kern w:val="1"/>
          <w:sz w:val="28"/>
          <w:szCs w:val="28"/>
          <w:lang w:eastAsia="ar-SA"/>
        </w:rPr>
      </w:pPr>
    </w:p>
    <w:p w:rsidR="00DC0749" w:rsidRPr="00A520E7" w:rsidRDefault="00DC0749" w:rsidP="00DC0749">
      <w:pPr>
        <w:tabs>
          <w:tab w:val="left" w:pos="700"/>
        </w:tabs>
        <w:ind w:firstLine="709"/>
        <w:jc w:val="both"/>
        <w:rPr>
          <w:bCs/>
          <w:kern w:val="1"/>
          <w:sz w:val="28"/>
          <w:szCs w:val="28"/>
          <w:lang w:eastAsia="ar-SA"/>
        </w:rPr>
      </w:pPr>
      <w:r w:rsidRPr="00A520E7">
        <w:rPr>
          <w:bCs/>
          <w:i/>
          <w:iCs/>
          <w:kern w:val="1"/>
          <w:sz w:val="28"/>
          <w:szCs w:val="28"/>
          <w:lang w:eastAsia="ar-SA"/>
        </w:rPr>
        <w:t xml:space="preserve">Полоса отвода и охранная зона железной дороги. </w:t>
      </w:r>
      <w:r w:rsidRPr="00A520E7">
        <w:rPr>
          <w:bCs/>
          <w:kern w:val="1"/>
          <w:sz w:val="28"/>
          <w:szCs w:val="28"/>
          <w:lang w:eastAsia="ar-SA"/>
        </w:rPr>
        <w:t xml:space="preserve"> </w:t>
      </w:r>
    </w:p>
    <w:p w:rsidR="00DC0749" w:rsidRPr="00A520E7" w:rsidRDefault="00DC0749" w:rsidP="00DC0749">
      <w:pPr>
        <w:tabs>
          <w:tab w:val="left" w:pos="700"/>
        </w:tabs>
        <w:ind w:firstLine="709"/>
        <w:jc w:val="both"/>
        <w:rPr>
          <w:bCs/>
          <w:kern w:val="1"/>
          <w:sz w:val="28"/>
          <w:szCs w:val="28"/>
          <w:lang w:eastAsia="ar-SA"/>
        </w:rPr>
      </w:pPr>
      <w:r w:rsidRPr="00A520E7">
        <w:rPr>
          <w:bCs/>
          <w:kern w:val="1"/>
          <w:sz w:val="28"/>
          <w:szCs w:val="28"/>
          <w:lang w:eastAsia="ar-SA"/>
        </w:rPr>
        <w:t xml:space="preserve">Создание и установление правового режима </w:t>
      </w:r>
      <w:r w:rsidRPr="00A520E7">
        <w:rPr>
          <w:kern w:val="1"/>
          <w:sz w:val="28"/>
          <w:szCs w:val="28"/>
          <w:lang w:eastAsia="ar-SA"/>
        </w:rPr>
        <w:t>полос отвода и охранных зон железных дорог</w:t>
      </w:r>
      <w:r w:rsidRPr="00A520E7">
        <w:rPr>
          <w:b/>
          <w:bCs/>
          <w:kern w:val="1"/>
          <w:sz w:val="28"/>
          <w:szCs w:val="28"/>
          <w:lang w:eastAsia="ar-SA"/>
        </w:rPr>
        <w:t xml:space="preserve"> </w:t>
      </w:r>
      <w:r w:rsidRPr="00A520E7">
        <w:rPr>
          <w:bCs/>
          <w:kern w:val="1"/>
          <w:sz w:val="28"/>
          <w:szCs w:val="28"/>
          <w:lang w:eastAsia="ar-SA"/>
        </w:rPr>
        <w:t>осуществляется в соответствии со статьями 87 и 90 ЗК РФ и статьями 2 и 9 Федерального закона от 10.01.2003 № 17-ФЗ «О железнодорожном транспорте в Российской Федерации».</w:t>
      </w:r>
    </w:p>
    <w:p w:rsidR="00DC0749" w:rsidRPr="00A520E7" w:rsidRDefault="00DC0749" w:rsidP="00DC0749">
      <w:pPr>
        <w:tabs>
          <w:tab w:val="left" w:pos="700"/>
        </w:tabs>
        <w:ind w:firstLine="709"/>
        <w:jc w:val="both"/>
        <w:rPr>
          <w:bCs/>
          <w:kern w:val="1"/>
          <w:sz w:val="28"/>
          <w:szCs w:val="28"/>
          <w:lang w:eastAsia="ar-SA"/>
        </w:rPr>
      </w:pPr>
      <w:r w:rsidRPr="00A520E7">
        <w:rPr>
          <w:bCs/>
          <w:kern w:val="1"/>
          <w:sz w:val="28"/>
          <w:szCs w:val="28"/>
          <w:lang w:eastAsia="ar-SA"/>
        </w:rPr>
        <w:t xml:space="preserve">Полоса отвода железных дорог - полоса земли, выделенная из земельного фонда страны для железной дороги со всеми устройствами: земляным полотном, искусственными сооружениями, станционными площадками и другими объектами. В полосе отвода не допускается постройка зданий и сооружений, не принадлежащих железной дороге. Ширина полосы отвода практически не менее 24 м, на территории станции — значительно больше, т.к., кроме железнодорожных путей, на ней располагаются все сооружения, строения и хозяйства дороги. В охранные зоны также включаются участки, занятые защитными лесонасаждениями. </w:t>
      </w:r>
    </w:p>
    <w:p w:rsidR="00DC0749" w:rsidRPr="00A520E7" w:rsidRDefault="00DC0749" w:rsidP="00DC0749">
      <w:pPr>
        <w:tabs>
          <w:tab w:val="left" w:pos="700"/>
        </w:tabs>
        <w:ind w:firstLine="709"/>
        <w:jc w:val="both"/>
        <w:rPr>
          <w:bCs/>
          <w:kern w:val="1"/>
          <w:sz w:val="28"/>
          <w:szCs w:val="28"/>
          <w:lang w:eastAsia="ar-SA"/>
        </w:rPr>
      </w:pPr>
      <w:r w:rsidRPr="00A520E7">
        <w:rPr>
          <w:bCs/>
          <w:kern w:val="1"/>
          <w:sz w:val="28"/>
          <w:szCs w:val="28"/>
          <w:lang w:eastAsia="ar-SA"/>
        </w:rPr>
        <w:t>Границы полосы отвода и охранных зон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DC0749" w:rsidRPr="00255C54" w:rsidRDefault="00DC0749" w:rsidP="00DC0749">
      <w:pPr>
        <w:tabs>
          <w:tab w:val="left" w:pos="700"/>
        </w:tabs>
        <w:ind w:firstLine="709"/>
        <w:jc w:val="both"/>
        <w:rPr>
          <w:kern w:val="1"/>
          <w:sz w:val="28"/>
          <w:szCs w:val="28"/>
          <w:lang w:eastAsia="ar-SA"/>
        </w:rPr>
      </w:pPr>
      <w:r w:rsidRPr="00255C54">
        <w:rPr>
          <w:kern w:val="1"/>
          <w:sz w:val="28"/>
          <w:szCs w:val="28"/>
          <w:lang w:eastAsia="ar-SA"/>
        </w:rPr>
        <w:t>По территории Тресоруковского</w:t>
      </w:r>
      <w:r w:rsidRPr="00A520E7">
        <w:rPr>
          <w:color w:val="4F6228"/>
          <w:kern w:val="1"/>
          <w:sz w:val="28"/>
          <w:szCs w:val="28"/>
          <w:lang w:eastAsia="ar-SA"/>
        </w:rPr>
        <w:t xml:space="preserve"> </w:t>
      </w:r>
      <w:r w:rsidRPr="002F28E0">
        <w:rPr>
          <w:kern w:val="1"/>
          <w:sz w:val="28"/>
          <w:szCs w:val="28"/>
          <w:lang w:eastAsia="ar-SA"/>
        </w:rPr>
        <w:t xml:space="preserve">сельского поселения </w:t>
      </w:r>
      <w:r>
        <w:rPr>
          <w:kern w:val="1"/>
          <w:sz w:val="28"/>
          <w:szCs w:val="28"/>
          <w:lang w:eastAsia="ar-SA"/>
        </w:rPr>
        <w:t>по границе со Старохворостанским сельским поселением</w:t>
      </w:r>
      <w:r w:rsidRPr="006D50FB">
        <w:rPr>
          <w:kern w:val="1"/>
          <w:sz w:val="28"/>
          <w:szCs w:val="28"/>
          <w:lang w:eastAsia="ar-SA"/>
        </w:rPr>
        <w:t xml:space="preserve"> проходит ветка</w:t>
      </w:r>
      <w:r w:rsidRPr="00A520E7">
        <w:rPr>
          <w:color w:val="4F6228"/>
          <w:kern w:val="1"/>
          <w:sz w:val="28"/>
          <w:szCs w:val="28"/>
          <w:lang w:eastAsia="ar-SA"/>
        </w:rPr>
        <w:t xml:space="preserve"> </w:t>
      </w:r>
      <w:r w:rsidRPr="00A22917">
        <w:rPr>
          <w:kern w:val="1"/>
          <w:sz w:val="28"/>
          <w:szCs w:val="28"/>
          <w:lang w:eastAsia="ar-SA"/>
        </w:rPr>
        <w:t>юго-восточной</w:t>
      </w:r>
      <w:r w:rsidRPr="00A520E7">
        <w:rPr>
          <w:color w:val="4F6228"/>
          <w:kern w:val="1"/>
          <w:sz w:val="28"/>
          <w:szCs w:val="28"/>
          <w:lang w:eastAsia="ar-SA"/>
        </w:rPr>
        <w:t xml:space="preserve"> </w:t>
      </w:r>
      <w:r w:rsidRPr="006D50FB">
        <w:rPr>
          <w:kern w:val="1"/>
          <w:sz w:val="28"/>
          <w:szCs w:val="28"/>
          <w:lang w:eastAsia="ar-SA"/>
        </w:rPr>
        <w:t>железной дороги</w:t>
      </w:r>
      <w:r w:rsidRPr="00A520E7">
        <w:rPr>
          <w:color w:val="4F6228"/>
          <w:kern w:val="1"/>
          <w:sz w:val="28"/>
          <w:szCs w:val="28"/>
          <w:lang w:eastAsia="ar-SA"/>
        </w:rPr>
        <w:t xml:space="preserve"> </w:t>
      </w:r>
      <w:r>
        <w:rPr>
          <w:color w:val="4F6228"/>
          <w:kern w:val="1"/>
          <w:sz w:val="28"/>
          <w:szCs w:val="28"/>
          <w:lang w:eastAsia="ar-SA"/>
        </w:rPr>
        <w:t>«</w:t>
      </w:r>
      <w:r w:rsidRPr="006D50FB">
        <w:rPr>
          <w:kern w:val="1"/>
          <w:sz w:val="28"/>
          <w:szCs w:val="28"/>
          <w:lang w:eastAsia="ar-SA"/>
        </w:rPr>
        <w:t>Воронеж</w:t>
      </w:r>
      <w:r>
        <w:rPr>
          <w:kern w:val="1"/>
          <w:sz w:val="28"/>
          <w:szCs w:val="28"/>
          <w:lang w:eastAsia="ar-SA"/>
        </w:rPr>
        <w:t xml:space="preserve"> – Давыдовка – </w:t>
      </w:r>
      <w:r w:rsidRPr="006D50FB">
        <w:rPr>
          <w:kern w:val="1"/>
          <w:sz w:val="28"/>
          <w:szCs w:val="28"/>
          <w:lang w:eastAsia="ar-SA"/>
        </w:rPr>
        <w:t>Россошь</w:t>
      </w:r>
      <w:r>
        <w:rPr>
          <w:kern w:val="1"/>
          <w:sz w:val="28"/>
          <w:szCs w:val="28"/>
          <w:lang w:eastAsia="ar-SA"/>
        </w:rPr>
        <w:t>»</w:t>
      </w:r>
      <w:r w:rsidRPr="00A520E7">
        <w:rPr>
          <w:color w:val="4F6228"/>
          <w:kern w:val="1"/>
          <w:sz w:val="28"/>
          <w:szCs w:val="28"/>
          <w:lang w:eastAsia="ar-SA"/>
        </w:rPr>
        <w:t xml:space="preserve"> </w:t>
      </w:r>
      <w:r w:rsidRPr="006D50FB">
        <w:rPr>
          <w:kern w:val="1"/>
          <w:sz w:val="28"/>
          <w:szCs w:val="28"/>
          <w:lang w:eastAsia="ar-SA"/>
        </w:rPr>
        <w:t xml:space="preserve">с размещением на ней </w:t>
      </w:r>
      <w:r>
        <w:rPr>
          <w:kern w:val="1"/>
          <w:sz w:val="28"/>
          <w:szCs w:val="28"/>
          <w:lang w:eastAsia="ar-SA"/>
        </w:rPr>
        <w:t xml:space="preserve">одной </w:t>
      </w:r>
      <w:r w:rsidRPr="006D50FB">
        <w:rPr>
          <w:kern w:val="1"/>
          <w:sz w:val="28"/>
          <w:szCs w:val="28"/>
          <w:lang w:eastAsia="ar-SA"/>
        </w:rPr>
        <w:t>ж/д</w:t>
      </w:r>
      <w:r w:rsidRPr="00A520E7">
        <w:rPr>
          <w:color w:val="4F6228"/>
          <w:kern w:val="1"/>
          <w:sz w:val="28"/>
          <w:szCs w:val="28"/>
          <w:lang w:eastAsia="ar-SA"/>
        </w:rPr>
        <w:t xml:space="preserve"> </w:t>
      </w:r>
      <w:r w:rsidRPr="006D50FB">
        <w:rPr>
          <w:kern w:val="1"/>
          <w:sz w:val="28"/>
          <w:szCs w:val="28"/>
          <w:lang w:eastAsia="ar-SA"/>
        </w:rPr>
        <w:t>станции</w:t>
      </w:r>
      <w:r>
        <w:rPr>
          <w:kern w:val="1"/>
          <w:sz w:val="28"/>
          <w:szCs w:val="28"/>
          <w:lang w:eastAsia="ar-SA"/>
        </w:rPr>
        <w:t>.</w:t>
      </w:r>
    </w:p>
    <w:p w:rsidR="00DC0749" w:rsidRPr="006D50FB" w:rsidRDefault="00DC0749" w:rsidP="00DC0749">
      <w:pPr>
        <w:tabs>
          <w:tab w:val="left" w:pos="700"/>
        </w:tabs>
        <w:ind w:firstLine="709"/>
        <w:jc w:val="both"/>
        <w:rPr>
          <w:bCs/>
          <w:kern w:val="1"/>
          <w:sz w:val="28"/>
          <w:szCs w:val="28"/>
          <w:lang w:eastAsia="ar-SA"/>
        </w:rPr>
      </w:pPr>
      <w:r w:rsidRPr="006D50FB">
        <w:rPr>
          <w:bCs/>
          <w:kern w:val="1"/>
          <w:sz w:val="28"/>
          <w:szCs w:val="28"/>
          <w:lang w:eastAsia="ar-SA"/>
        </w:rPr>
        <w:t>В полосу отвода железных дорог (далее также - полоса отвода) входят земли, занятые железнодорожными путями и непосредственно примыкающими к ним сооружениями, устройствами и зданиями, в том числе пассажирские вокзалы с привокзальными площадями, служебные и иные здания и сооружения, обеспечивающие деятельность железнодорожного транспорта.</w:t>
      </w:r>
    </w:p>
    <w:p w:rsidR="00DC0749" w:rsidRPr="006D50FB" w:rsidRDefault="00DC0749" w:rsidP="00DC0749">
      <w:pPr>
        <w:tabs>
          <w:tab w:val="left" w:pos="700"/>
        </w:tabs>
        <w:ind w:firstLine="709"/>
        <w:jc w:val="both"/>
        <w:rPr>
          <w:bCs/>
          <w:kern w:val="1"/>
          <w:sz w:val="28"/>
          <w:szCs w:val="28"/>
          <w:lang w:eastAsia="ar-SA"/>
        </w:rPr>
      </w:pPr>
      <w:r w:rsidRPr="006D50FB">
        <w:rPr>
          <w:bCs/>
          <w:kern w:val="1"/>
          <w:sz w:val="28"/>
          <w:szCs w:val="28"/>
          <w:lang w:eastAsia="ar-SA"/>
        </w:rPr>
        <w:t>Размеры земельных участков полосы отвода определяются в соответствии с утвержденными нормами, проектно-сметной документацией и генеральными схемами развития железнодорожных линий, узлов и станций.</w:t>
      </w:r>
    </w:p>
    <w:p w:rsidR="00DC0749" w:rsidRPr="006D50FB" w:rsidRDefault="00DC0749" w:rsidP="00DC0749">
      <w:pPr>
        <w:tabs>
          <w:tab w:val="left" w:pos="700"/>
        </w:tabs>
        <w:ind w:firstLine="709"/>
        <w:jc w:val="both"/>
        <w:rPr>
          <w:bCs/>
          <w:kern w:val="1"/>
          <w:sz w:val="28"/>
          <w:szCs w:val="28"/>
          <w:lang w:eastAsia="ar-SA"/>
        </w:rPr>
      </w:pPr>
      <w:r w:rsidRPr="006D50FB">
        <w:rPr>
          <w:bCs/>
          <w:kern w:val="1"/>
          <w:sz w:val="28"/>
          <w:szCs w:val="28"/>
          <w:lang w:eastAsia="ar-SA"/>
        </w:rPr>
        <w:t>В целях обеспечения нормальной эксплуатации железнодорожного транспорта, санитарной защиты населения и возможности развития отдельных объектов с минимальными затратами устанавливаются зоны земель специального охранного назначения.</w:t>
      </w:r>
    </w:p>
    <w:p w:rsidR="00DC0749" w:rsidRPr="006D50FB" w:rsidRDefault="00DC0749" w:rsidP="00DC0749">
      <w:pPr>
        <w:tabs>
          <w:tab w:val="left" w:pos="700"/>
        </w:tabs>
        <w:ind w:firstLine="709"/>
        <w:jc w:val="both"/>
        <w:rPr>
          <w:bCs/>
          <w:kern w:val="1"/>
          <w:sz w:val="28"/>
          <w:szCs w:val="28"/>
          <w:lang w:eastAsia="ar-SA"/>
        </w:rPr>
      </w:pPr>
      <w:r w:rsidRPr="006D50FB">
        <w:rPr>
          <w:bCs/>
          <w:kern w:val="1"/>
          <w:sz w:val="28"/>
          <w:szCs w:val="28"/>
          <w:lang w:eastAsia="ar-SA"/>
        </w:rPr>
        <w:t>Размеры земельных участков зон специального охранного назначения определяют рельеф и особые природные условия местности, необходимость создания защиты жилой застройки населенных пунктов от сверхнормативных шумов проходящих поездов, необходимость поэтапного развития в будущем железных дорог, узлов, станций и отдельных объектов железнодорожного транспорта.</w:t>
      </w:r>
    </w:p>
    <w:p w:rsidR="00DC0749" w:rsidRPr="006D50FB" w:rsidRDefault="00DC0749" w:rsidP="00DC0749">
      <w:pPr>
        <w:tabs>
          <w:tab w:val="left" w:pos="700"/>
        </w:tabs>
        <w:ind w:firstLine="709"/>
        <w:jc w:val="both"/>
        <w:rPr>
          <w:bCs/>
          <w:kern w:val="1"/>
          <w:sz w:val="28"/>
          <w:szCs w:val="28"/>
          <w:lang w:eastAsia="ar-SA"/>
        </w:rPr>
      </w:pPr>
      <w:r w:rsidRPr="006D50FB">
        <w:rPr>
          <w:bCs/>
          <w:kern w:val="1"/>
          <w:sz w:val="28"/>
          <w:szCs w:val="28"/>
          <w:lang w:eastAsia="ar-SA"/>
        </w:rPr>
        <w:t>Зоны земель специального охранного назначения не включаются в полосу отвода, но для них устанавливаются особые условия землепользования.</w:t>
      </w:r>
    </w:p>
    <w:p w:rsidR="00DC0749" w:rsidRPr="006D50FB" w:rsidRDefault="00DC0749" w:rsidP="00DC0749">
      <w:pPr>
        <w:tabs>
          <w:tab w:val="left" w:pos="700"/>
        </w:tabs>
        <w:ind w:firstLine="709"/>
        <w:jc w:val="both"/>
        <w:rPr>
          <w:bCs/>
          <w:kern w:val="1"/>
          <w:sz w:val="28"/>
          <w:szCs w:val="28"/>
          <w:lang w:eastAsia="ar-SA"/>
        </w:rPr>
      </w:pPr>
      <w:r w:rsidRPr="006D50FB">
        <w:rPr>
          <w:bCs/>
          <w:kern w:val="1"/>
          <w:sz w:val="28"/>
          <w:szCs w:val="28"/>
          <w:lang w:eastAsia="ar-SA"/>
        </w:rPr>
        <w:t>Санитарно-защитные зоны устанавливаются в соответствии со следующими требованиями:</w:t>
      </w:r>
    </w:p>
    <w:p w:rsidR="00DC0749" w:rsidRPr="006D50FB" w:rsidRDefault="00DC0749" w:rsidP="00DC0749">
      <w:pPr>
        <w:tabs>
          <w:tab w:val="left" w:pos="700"/>
        </w:tabs>
        <w:ind w:firstLine="709"/>
        <w:jc w:val="both"/>
        <w:rPr>
          <w:bCs/>
          <w:kern w:val="1"/>
          <w:sz w:val="28"/>
          <w:szCs w:val="28"/>
          <w:lang w:eastAsia="ar-SA"/>
        </w:rPr>
      </w:pPr>
      <w:r w:rsidRPr="006D50FB">
        <w:rPr>
          <w:bCs/>
          <w:kern w:val="1"/>
          <w:sz w:val="28"/>
          <w:szCs w:val="28"/>
          <w:lang w:eastAsia="ar-SA"/>
        </w:rPr>
        <w:t>а) от оси крайнего железнодорожного пути до жилой застройки - не менее 100 м в случае примыкания жилой застройки к железной дороге. При невозможности обеспечить 100-метровую санитарно-защитную зону она может быть уменьшена до 50 м при условии разработки и осуществления мероприятий по обеспечению допустимого уровня шума в жилых помещениях в течение суток.</w:t>
      </w:r>
    </w:p>
    <w:p w:rsidR="00DC0749" w:rsidRPr="00255C54" w:rsidRDefault="00DC0749" w:rsidP="00DC0749">
      <w:pPr>
        <w:ind w:firstLine="697"/>
        <w:jc w:val="both"/>
        <w:rPr>
          <w:sz w:val="28"/>
          <w:szCs w:val="28"/>
        </w:rPr>
      </w:pPr>
      <w:r w:rsidRPr="00255C54">
        <w:rPr>
          <w:sz w:val="28"/>
          <w:szCs w:val="28"/>
        </w:rPr>
        <w:t xml:space="preserve">Протяженность железной дороги </w:t>
      </w:r>
      <w:r>
        <w:rPr>
          <w:sz w:val="28"/>
          <w:szCs w:val="28"/>
        </w:rPr>
        <w:t>«</w:t>
      </w:r>
      <w:r w:rsidRPr="00255C54">
        <w:rPr>
          <w:sz w:val="28"/>
          <w:szCs w:val="28"/>
        </w:rPr>
        <w:t>Воронеж —</w:t>
      </w:r>
      <w:r>
        <w:rPr>
          <w:sz w:val="28"/>
          <w:szCs w:val="28"/>
        </w:rPr>
        <w:t xml:space="preserve"> </w:t>
      </w:r>
      <w:r w:rsidRPr="00255C54">
        <w:rPr>
          <w:sz w:val="28"/>
          <w:szCs w:val="28"/>
        </w:rPr>
        <w:t>Давыдовка –</w:t>
      </w:r>
      <w:r>
        <w:rPr>
          <w:sz w:val="28"/>
          <w:szCs w:val="28"/>
        </w:rPr>
        <w:t xml:space="preserve"> </w:t>
      </w:r>
      <w:r w:rsidRPr="00255C54">
        <w:rPr>
          <w:sz w:val="28"/>
          <w:szCs w:val="28"/>
        </w:rPr>
        <w:t>Россошь</w:t>
      </w:r>
      <w:r>
        <w:rPr>
          <w:sz w:val="28"/>
          <w:szCs w:val="28"/>
        </w:rPr>
        <w:t>»</w:t>
      </w:r>
      <w:r w:rsidRPr="00255C54">
        <w:rPr>
          <w:sz w:val="28"/>
          <w:szCs w:val="28"/>
        </w:rPr>
        <w:t xml:space="preserve"> 4,2 км. Полоса отвода 50 м, площадь охранной зоны 21 га;</w:t>
      </w:r>
    </w:p>
    <w:p w:rsidR="00DC0749" w:rsidRPr="00A520E7" w:rsidRDefault="00DC0749" w:rsidP="00DC0749">
      <w:pPr>
        <w:tabs>
          <w:tab w:val="left" w:pos="700"/>
        </w:tabs>
        <w:ind w:firstLine="709"/>
        <w:jc w:val="both"/>
        <w:rPr>
          <w:bCs/>
          <w:kern w:val="1"/>
          <w:sz w:val="28"/>
          <w:szCs w:val="28"/>
          <w:lang w:eastAsia="ar-SA"/>
        </w:rPr>
      </w:pPr>
      <w:r w:rsidRPr="00A520E7">
        <w:rPr>
          <w:bCs/>
          <w:kern w:val="1"/>
          <w:sz w:val="28"/>
          <w:szCs w:val="28"/>
          <w:lang w:eastAsia="ar-SA"/>
        </w:rPr>
        <w:t>В санитарно-защитной зоне вне полосы отвода допускается размещать автомобильные дороги, стоянки автомобилей, склады, учреждения коммунального назначения. Не менее 50% площади санитарно-защитной зоны должно быть озеленено.</w:t>
      </w:r>
    </w:p>
    <w:p w:rsidR="00DC0749" w:rsidRDefault="00DC0749" w:rsidP="00DC0749">
      <w:pPr>
        <w:tabs>
          <w:tab w:val="left" w:pos="700"/>
        </w:tabs>
        <w:ind w:firstLine="709"/>
        <w:jc w:val="both"/>
        <w:rPr>
          <w:bCs/>
          <w:i/>
          <w:iCs/>
          <w:kern w:val="1"/>
          <w:sz w:val="28"/>
          <w:szCs w:val="28"/>
          <w:lang w:eastAsia="ar-SA"/>
        </w:rPr>
      </w:pPr>
    </w:p>
    <w:p w:rsidR="00DC0749" w:rsidRPr="00E40767" w:rsidRDefault="00DC0749" w:rsidP="00DC0749">
      <w:pPr>
        <w:tabs>
          <w:tab w:val="left" w:pos="700"/>
        </w:tabs>
        <w:ind w:firstLine="709"/>
        <w:jc w:val="both"/>
        <w:rPr>
          <w:bCs/>
          <w:i/>
          <w:iCs/>
          <w:kern w:val="1"/>
          <w:sz w:val="28"/>
          <w:szCs w:val="28"/>
          <w:lang w:eastAsia="ar-SA"/>
        </w:rPr>
      </w:pPr>
      <w:r w:rsidRPr="00E40767">
        <w:rPr>
          <w:bCs/>
          <w:i/>
          <w:iCs/>
          <w:kern w:val="1"/>
          <w:sz w:val="28"/>
          <w:szCs w:val="28"/>
          <w:lang w:eastAsia="ar-SA"/>
        </w:rPr>
        <w:t>Охранные зоны магистральных газопроводов и газораспределительных сетей.</w:t>
      </w:r>
    </w:p>
    <w:p w:rsidR="00DC0749" w:rsidRPr="005060CC" w:rsidRDefault="00DC0749" w:rsidP="00DC0749">
      <w:pPr>
        <w:tabs>
          <w:tab w:val="left" w:pos="700"/>
        </w:tabs>
        <w:ind w:firstLine="709"/>
        <w:jc w:val="both"/>
        <w:rPr>
          <w:iCs/>
          <w:spacing w:val="-3"/>
          <w:sz w:val="28"/>
          <w:szCs w:val="28"/>
          <w:shd w:val="clear" w:color="auto" w:fill="FFFFFF"/>
        </w:rPr>
      </w:pPr>
      <w:r w:rsidRPr="005060CC">
        <w:rPr>
          <w:iCs/>
          <w:spacing w:val="-3"/>
          <w:sz w:val="28"/>
          <w:szCs w:val="28"/>
          <w:shd w:val="clear" w:color="auto" w:fill="FFFFFF"/>
        </w:rPr>
        <w:t>Через территорию Тресоруковского сельского поселения не проходят магистральные газопроводы.</w:t>
      </w:r>
    </w:p>
    <w:p w:rsidR="00DC0749" w:rsidRPr="005060CC" w:rsidRDefault="00DC0749" w:rsidP="00DC0749">
      <w:pPr>
        <w:tabs>
          <w:tab w:val="left" w:pos="700"/>
        </w:tabs>
        <w:ind w:firstLine="709"/>
        <w:jc w:val="both"/>
        <w:rPr>
          <w:iCs/>
          <w:spacing w:val="-3"/>
          <w:sz w:val="28"/>
          <w:szCs w:val="28"/>
          <w:shd w:val="clear" w:color="auto" w:fill="FFFFFF"/>
        </w:rPr>
      </w:pPr>
      <w:r w:rsidRPr="005060CC">
        <w:rPr>
          <w:iCs/>
          <w:spacing w:val="-3"/>
          <w:sz w:val="28"/>
          <w:szCs w:val="28"/>
          <w:shd w:val="clear" w:color="auto" w:fill="FFFFFF"/>
        </w:rPr>
        <w:t xml:space="preserve">По территории Тресоруковского сельского поселения </w:t>
      </w:r>
      <w:r w:rsidRPr="005060CC">
        <w:rPr>
          <w:iCs/>
          <w:spacing w:val="-3"/>
          <w:kern w:val="1"/>
          <w:sz w:val="28"/>
          <w:szCs w:val="28"/>
          <w:shd w:val="clear" w:color="auto" w:fill="FFFFFF"/>
          <w:lang w:eastAsia="ar-SA"/>
        </w:rPr>
        <w:t>проходит</w:t>
      </w:r>
      <w:r w:rsidRPr="005060CC">
        <w:rPr>
          <w:iCs/>
          <w:spacing w:val="-3"/>
          <w:sz w:val="28"/>
          <w:szCs w:val="28"/>
          <w:shd w:val="clear" w:color="auto" w:fill="FFFFFF"/>
        </w:rPr>
        <w:t xml:space="preserve"> межпоселковый газопровод высокого давления d 219мм, рабочим давлением 1,2 МПа из с.Почепское, и газораспределительные сети низкого давления</w:t>
      </w:r>
      <w:r w:rsidRPr="00A520E7">
        <w:rPr>
          <w:iCs/>
          <w:color w:val="E36C0A"/>
          <w:spacing w:val="-3"/>
          <w:sz w:val="28"/>
          <w:szCs w:val="28"/>
          <w:shd w:val="clear" w:color="auto" w:fill="FFFFFF"/>
        </w:rPr>
        <w:t xml:space="preserve"> </w:t>
      </w:r>
      <w:r w:rsidRPr="005060CC">
        <w:rPr>
          <w:iCs/>
          <w:spacing w:val="-3"/>
          <w:sz w:val="28"/>
          <w:szCs w:val="28"/>
          <w:shd w:val="clear" w:color="auto" w:fill="FFFFFF"/>
        </w:rPr>
        <w:t>в с.Нижнемарьино.</w:t>
      </w:r>
    </w:p>
    <w:p w:rsidR="00DC0749" w:rsidRPr="00E40767" w:rsidRDefault="00DC0749" w:rsidP="00DC0749">
      <w:pPr>
        <w:tabs>
          <w:tab w:val="left" w:pos="700"/>
        </w:tabs>
        <w:ind w:firstLine="709"/>
        <w:jc w:val="both"/>
        <w:rPr>
          <w:iCs/>
          <w:spacing w:val="-3"/>
          <w:sz w:val="28"/>
          <w:szCs w:val="28"/>
          <w:shd w:val="clear" w:color="auto" w:fill="FFFFFF"/>
        </w:rPr>
      </w:pPr>
      <w:r w:rsidRPr="00E40767">
        <w:rPr>
          <w:rFonts w:eastAsia="Arial Unicode MS"/>
          <w:iCs/>
          <w:spacing w:val="-3"/>
          <w:sz w:val="28"/>
          <w:szCs w:val="28"/>
          <w:shd w:val="clear" w:color="auto" w:fill="FFFFFF"/>
        </w:rPr>
        <w:t>При разработке генерального плана учитывались как охранные зоны трубопроводов, так и з</w:t>
      </w:r>
      <w:r w:rsidRPr="00E40767">
        <w:rPr>
          <w:iCs/>
          <w:spacing w:val="-3"/>
          <w:sz w:val="28"/>
          <w:szCs w:val="28"/>
          <w:shd w:val="clear" w:color="auto" w:fill="FFFFFF"/>
        </w:rPr>
        <w:t xml:space="preserve">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со СНиП 2.05.06-85 "Магистральные трубопроводы". </w:t>
      </w:r>
    </w:p>
    <w:p w:rsidR="00DC0749" w:rsidRPr="00E40767" w:rsidRDefault="00DC0749" w:rsidP="00DC0749">
      <w:pPr>
        <w:tabs>
          <w:tab w:val="left" w:pos="700"/>
        </w:tabs>
        <w:ind w:firstLine="709"/>
        <w:jc w:val="both"/>
        <w:rPr>
          <w:kern w:val="1"/>
          <w:sz w:val="28"/>
          <w:szCs w:val="28"/>
          <w:lang w:eastAsia="ar-SA"/>
        </w:rPr>
      </w:pPr>
      <w:r w:rsidRPr="00E40767">
        <w:rPr>
          <w:kern w:val="1"/>
          <w:sz w:val="28"/>
          <w:szCs w:val="28"/>
          <w:lang w:eastAsia="ar-SA"/>
        </w:rPr>
        <w:t>Ш</w:t>
      </w:r>
      <w:r w:rsidRPr="00E40767">
        <w:rPr>
          <w:rFonts w:eastAsia="Arial Unicode MS"/>
          <w:kern w:val="1"/>
          <w:sz w:val="28"/>
          <w:szCs w:val="28"/>
        </w:rPr>
        <w:t>ирина охранных зон газо- и нефтепродуктопроводов, принята в соответствие с "Правилами охраны магистральных трубопроводов" утвержденными постановлением Гостехнадзора России №</w:t>
      </w:r>
      <w:r>
        <w:rPr>
          <w:rFonts w:eastAsia="Arial Unicode MS"/>
          <w:kern w:val="1"/>
          <w:sz w:val="28"/>
          <w:szCs w:val="28"/>
        </w:rPr>
        <w:t xml:space="preserve"> </w:t>
      </w:r>
      <w:r w:rsidRPr="00E40767">
        <w:rPr>
          <w:rFonts w:eastAsia="Arial Unicode MS"/>
          <w:kern w:val="1"/>
          <w:sz w:val="28"/>
          <w:szCs w:val="28"/>
        </w:rPr>
        <w:t>9 от 22.04.1992 и "Правилами охраны газораспределительных сетей" утвержденными постановлением правительства РФ №878 от 20.11.2000 и нанесена на схемах на расстоянии 25 метров от осей трубопроводов в каждую сторону наряду с з</w:t>
      </w:r>
      <w:r w:rsidRPr="00E40767">
        <w:rPr>
          <w:kern w:val="1"/>
          <w:sz w:val="28"/>
          <w:szCs w:val="28"/>
          <w:lang w:eastAsia="ar-SA"/>
        </w:rPr>
        <w:t>оной минимально допустимых расстояний от оси трубопроводов до населенных пунктов, которая имеет размеры 100 и 200 метров для магистральных газопроводов, и 75 м для нефтепродуктопровода.</w:t>
      </w:r>
    </w:p>
    <w:p w:rsidR="00DC0749" w:rsidRPr="005060CC" w:rsidRDefault="00DC0749" w:rsidP="00DC0749">
      <w:pPr>
        <w:ind w:firstLine="709"/>
        <w:jc w:val="both"/>
        <w:rPr>
          <w:sz w:val="28"/>
          <w:szCs w:val="28"/>
        </w:rPr>
      </w:pPr>
      <w:r w:rsidRPr="005060CC">
        <w:rPr>
          <w:sz w:val="28"/>
          <w:szCs w:val="28"/>
        </w:rPr>
        <w:t>Протяжённость газопровода высокого давления 15 км. Охранная зона 2х10 м, ее площадь 30 га.</w:t>
      </w:r>
    </w:p>
    <w:p w:rsidR="00DC0749" w:rsidRPr="00A520E7" w:rsidRDefault="00DC0749" w:rsidP="00DC0749">
      <w:pPr>
        <w:tabs>
          <w:tab w:val="left" w:pos="700"/>
        </w:tabs>
        <w:ind w:firstLine="709"/>
        <w:jc w:val="both"/>
        <w:rPr>
          <w:bCs/>
          <w:kern w:val="1"/>
          <w:sz w:val="28"/>
          <w:szCs w:val="28"/>
          <w:lang w:eastAsia="ar-SA"/>
        </w:rPr>
      </w:pPr>
      <w:r w:rsidRPr="00A520E7">
        <w:rPr>
          <w:bCs/>
          <w:kern w:val="1"/>
          <w:sz w:val="28"/>
          <w:szCs w:val="28"/>
          <w:lang w:eastAsia="ar-SA"/>
        </w:rPr>
        <w:t>Для газораспределительных сетей устанавливаются следующие охранные зоны:</w:t>
      </w:r>
    </w:p>
    <w:p w:rsidR="00DC0749" w:rsidRPr="00A520E7" w:rsidRDefault="00DC0749" w:rsidP="00DC0749">
      <w:pPr>
        <w:tabs>
          <w:tab w:val="left" w:pos="700"/>
        </w:tabs>
        <w:ind w:firstLine="709"/>
        <w:jc w:val="both"/>
        <w:rPr>
          <w:bCs/>
          <w:kern w:val="1"/>
          <w:sz w:val="28"/>
          <w:szCs w:val="28"/>
          <w:lang w:eastAsia="ar-SA"/>
        </w:rPr>
      </w:pPr>
      <w:r w:rsidRPr="00A520E7">
        <w:rPr>
          <w:bCs/>
          <w:kern w:val="1"/>
          <w:sz w:val="28"/>
          <w:szCs w:val="28"/>
          <w:lang w:eastAsia="ar-SA"/>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DC0749" w:rsidRPr="00A520E7" w:rsidRDefault="00DC0749" w:rsidP="00DC0749">
      <w:pPr>
        <w:tabs>
          <w:tab w:val="left" w:pos="700"/>
        </w:tabs>
        <w:ind w:firstLine="709"/>
        <w:jc w:val="both"/>
        <w:rPr>
          <w:sz w:val="28"/>
          <w:szCs w:val="28"/>
        </w:rPr>
      </w:pPr>
      <w:r w:rsidRPr="00A520E7">
        <w:rPr>
          <w:bCs/>
          <w:kern w:val="1"/>
          <w:sz w:val="28"/>
          <w:szCs w:val="28"/>
          <w:lang w:eastAsia="ar-SA"/>
        </w:rPr>
        <w:t>б) вдоль трасс подземных газопроводов из полиэтиленовых труб при использовании</w:t>
      </w:r>
      <w:r w:rsidRPr="00A520E7">
        <w:rPr>
          <w:sz w:val="28"/>
          <w:szCs w:val="28"/>
        </w:rPr>
        <w:t xml:space="preserve">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DC0749" w:rsidRPr="00A520E7" w:rsidRDefault="00DC0749" w:rsidP="00DC0749">
      <w:pPr>
        <w:tabs>
          <w:tab w:val="left" w:pos="700"/>
        </w:tabs>
        <w:ind w:firstLine="709"/>
        <w:jc w:val="both"/>
        <w:rPr>
          <w:bCs/>
          <w:kern w:val="1"/>
          <w:sz w:val="28"/>
          <w:szCs w:val="28"/>
          <w:lang w:eastAsia="ar-SA"/>
        </w:rPr>
      </w:pPr>
      <w:r w:rsidRPr="00A520E7">
        <w:rPr>
          <w:bCs/>
          <w:kern w:val="1"/>
          <w:sz w:val="28"/>
          <w:szCs w:val="28"/>
          <w:lang w:eastAsia="ar-SA"/>
        </w:rPr>
        <w:t xml:space="preserve">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    </w:t>
      </w:r>
    </w:p>
    <w:p w:rsidR="00DC0749" w:rsidRPr="00A520E7" w:rsidRDefault="00DC0749" w:rsidP="00DC0749">
      <w:pPr>
        <w:tabs>
          <w:tab w:val="left" w:pos="700"/>
        </w:tabs>
        <w:ind w:firstLine="709"/>
        <w:jc w:val="both"/>
        <w:rPr>
          <w:bCs/>
          <w:kern w:val="1"/>
          <w:sz w:val="28"/>
          <w:szCs w:val="28"/>
          <w:lang w:eastAsia="ar-SA"/>
        </w:rPr>
      </w:pPr>
      <w:r w:rsidRPr="00A520E7">
        <w:rPr>
          <w:bCs/>
          <w:kern w:val="1"/>
          <w:sz w:val="28"/>
          <w:szCs w:val="28"/>
          <w:lang w:eastAsia="ar-SA"/>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DC0749" w:rsidRPr="00A520E7" w:rsidRDefault="00DC0749" w:rsidP="00DC0749">
      <w:pPr>
        <w:ind w:firstLine="709"/>
        <w:jc w:val="both"/>
        <w:rPr>
          <w:sz w:val="28"/>
          <w:szCs w:val="28"/>
        </w:rPr>
      </w:pPr>
      <w:r w:rsidRPr="00A520E7">
        <w:rPr>
          <w:sz w:val="28"/>
          <w:szCs w:val="28"/>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DC0749" w:rsidRDefault="00DC0749" w:rsidP="00DC0749">
      <w:pPr>
        <w:tabs>
          <w:tab w:val="left" w:pos="700"/>
        </w:tabs>
        <w:ind w:firstLine="709"/>
        <w:jc w:val="both"/>
        <w:rPr>
          <w:bCs/>
          <w:i/>
          <w:iCs/>
          <w:kern w:val="1"/>
          <w:sz w:val="28"/>
          <w:szCs w:val="28"/>
          <w:lang w:eastAsia="ar-SA"/>
        </w:rPr>
      </w:pPr>
    </w:p>
    <w:p w:rsidR="00DC0749" w:rsidRPr="00E40767" w:rsidRDefault="00DC0749" w:rsidP="00DC0749">
      <w:pPr>
        <w:tabs>
          <w:tab w:val="left" w:pos="700"/>
        </w:tabs>
        <w:ind w:firstLine="709"/>
        <w:jc w:val="both"/>
        <w:rPr>
          <w:bCs/>
          <w:i/>
          <w:iCs/>
          <w:kern w:val="1"/>
          <w:sz w:val="28"/>
          <w:szCs w:val="28"/>
          <w:lang w:eastAsia="ar-SA"/>
        </w:rPr>
      </w:pPr>
      <w:r w:rsidRPr="00E40767">
        <w:rPr>
          <w:bCs/>
          <w:i/>
          <w:iCs/>
          <w:kern w:val="1"/>
          <w:sz w:val="28"/>
          <w:szCs w:val="28"/>
          <w:lang w:eastAsia="ar-SA"/>
        </w:rPr>
        <w:t>Охранные зоны нефтепродуктопроводов.</w:t>
      </w:r>
    </w:p>
    <w:p w:rsidR="00DC0749" w:rsidRPr="00C30457" w:rsidRDefault="00DC0749" w:rsidP="00DC0749">
      <w:pPr>
        <w:tabs>
          <w:tab w:val="left" w:pos="700"/>
        </w:tabs>
        <w:ind w:firstLine="709"/>
        <w:jc w:val="both"/>
        <w:rPr>
          <w:kern w:val="1"/>
          <w:sz w:val="28"/>
          <w:szCs w:val="28"/>
          <w:lang w:eastAsia="ar-SA"/>
        </w:rPr>
      </w:pPr>
      <w:r w:rsidRPr="00C30457">
        <w:rPr>
          <w:kern w:val="1"/>
          <w:sz w:val="28"/>
          <w:szCs w:val="28"/>
          <w:lang w:eastAsia="ar-SA"/>
        </w:rPr>
        <w:t xml:space="preserve">По территории Тресоруковского сельского поселения проходит отвод d159 мм к Высокинской нефтебазе от магистрального нефтепродуктопровода </w:t>
      </w:r>
      <w:r>
        <w:rPr>
          <w:kern w:val="1"/>
          <w:sz w:val="28"/>
          <w:szCs w:val="28"/>
          <w:lang w:eastAsia="ar-SA"/>
        </w:rPr>
        <w:t>«РОСНЕФТЬ»</w:t>
      </w:r>
      <w:r w:rsidRPr="00C30457">
        <w:rPr>
          <w:kern w:val="1"/>
          <w:sz w:val="28"/>
          <w:szCs w:val="28"/>
          <w:lang w:eastAsia="ar-SA"/>
        </w:rPr>
        <w:t xml:space="preserve">. </w:t>
      </w:r>
    </w:p>
    <w:p w:rsidR="00DC0749" w:rsidRPr="00A520E7" w:rsidRDefault="00DC0749" w:rsidP="00DC0749">
      <w:pPr>
        <w:tabs>
          <w:tab w:val="left" w:pos="700"/>
        </w:tabs>
        <w:ind w:firstLine="709"/>
        <w:jc w:val="both"/>
        <w:rPr>
          <w:kern w:val="1"/>
          <w:sz w:val="28"/>
          <w:szCs w:val="28"/>
          <w:lang w:eastAsia="ar-SA"/>
        </w:rPr>
      </w:pPr>
      <w:r w:rsidRPr="00A520E7">
        <w:rPr>
          <w:kern w:val="1"/>
          <w:sz w:val="28"/>
          <w:szCs w:val="28"/>
          <w:lang w:eastAsia="ar-SA"/>
        </w:rPr>
        <w:t>Согласно "Правилам охраны магистральных трубопроводов", для исключения возможного повреждения трубопроводов установлена охранная зона, в виде участка земли, ограниченного условными линиями, проходящими в 25 метрах от оси трубопровода с каждой стороны. В охранной зоне трубопровода категорически запрещается производить всякого рода действия, которые могут нарушить нормальную эксплуатацию трубопровода, либо привести к его повреждению.</w:t>
      </w:r>
    </w:p>
    <w:p w:rsidR="00DC0749" w:rsidRDefault="00DC0749" w:rsidP="00DC0749">
      <w:pPr>
        <w:tabs>
          <w:tab w:val="left" w:pos="700"/>
        </w:tabs>
        <w:ind w:firstLine="709"/>
        <w:jc w:val="both"/>
        <w:rPr>
          <w:kern w:val="1"/>
          <w:sz w:val="28"/>
          <w:szCs w:val="28"/>
          <w:lang w:eastAsia="ar-SA"/>
        </w:rPr>
      </w:pPr>
      <w:r w:rsidRPr="00A520E7">
        <w:rPr>
          <w:kern w:val="1"/>
          <w:sz w:val="28"/>
          <w:szCs w:val="28"/>
          <w:lang w:eastAsia="ar-SA"/>
        </w:rPr>
        <w:t>Расстояния от нефтепродуктопровода до зданий, сооружений и инженерных сетей следует принимать в зависимости от условий прохождения трассы (плотности застройки, значимости зданий и сооружений, рельефа местности, сохранности трубопровода и пр.) и необходимости обеспечения безопасности, но не менее 75 м до населенных пунктов, дачных поселков, и т.д., 50 м до отдельно стоящих зданий, 75 м до мостов и т.д.  (СНиП 2.05.06-85 "Магистральные трубопроводы" табл. 4).</w:t>
      </w:r>
    </w:p>
    <w:p w:rsidR="00DC0749" w:rsidRPr="005060CC" w:rsidRDefault="00DC0749" w:rsidP="00DC0749">
      <w:pPr>
        <w:ind w:firstLine="709"/>
        <w:jc w:val="both"/>
        <w:rPr>
          <w:sz w:val="28"/>
          <w:szCs w:val="28"/>
        </w:rPr>
      </w:pPr>
      <w:r w:rsidRPr="005060CC">
        <w:rPr>
          <w:sz w:val="28"/>
          <w:szCs w:val="28"/>
        </w:rPr>
        <w:t xml:space="preserve">Протяжённость </w:t>
      </w:r>
      <w:r w:rsidRPr="00C30457">
        <w:rPr>
          <w:kern w:val="1"/>
          <w:sz w:val="28"/>
          <w:szCs w:val="28"/>
          <w:lang w:eastAsia="ar-SA"/>
        </w:rPr>
        <w:t xml:space="preserve">магистрального нефтепродуктопровода </w:t>
      </w:r>
      <w:r>
        <w:rPr>
          <w:sz w:val="28"/>
          <w:szCs w:val="28"/>
        </w:rPr>
        <w:t>4,2 км. Охранная зона 2х75</w:t>
      </w:r>
      <w:r w:rsidRPr="005060CC">
        <w:rPr>
          <w:sz w:val="28"/>
          <w:szCs w:val="28"/>
        </w:rPr>
        <w:t xml:space="preserve"> м, ее площадь </w:t>
      </w:r>
      <w:r>
        <w:rPr>
          <w:sz w:val="28"/>
          <w:szCs w:val="28"/>
        </w:rPr>
        <w:t>63</w:t>
      </w:r>
      <w:r w:rsidRPr="005060CC">
        <w:rPr>
          <w:sz w:val="28"/>
          <w:szCs w:val="28"/>
        </w:rPr>
        <w:t xml:space="preserve"> га.</w:t>
      </w:r>
    </w:p>
    <w:p w:rsidR="00DC0749" w:rsidRDefault="00DC0749" w:rsidP="00DC0749">
      <w:pPr>
        <w:tabs>
          <w:tab w:val="left" w:pos="700"/>
        </w:tabs>
        <w:jc w:val="both"/>
        <w:rPr>
          <w:bCs/>
          <w:i/>
          <w:iCs/>
          <w:kern w:val="1"/>
          <w:sz w:val="28"/>
          <w:szCs w:val="28"/>
        </w:rPr>
      </w:pPr>
    </w:p>
    <w:p w:rsidR="00DC0749" w:rsidRPr="00E40767" w:rsidRDefault="00DC0749" w:rsidP="00DC0749">
      <w:pPr>
        <w:tabs>
          <w:tab w:val="left" w:pos="700"/>
        </w:tabs>
        <w:jc w:val="both"/>
        <w:rPr>
          <w:bCs/>
          <w:i/>
          <w:iCs/>
          <w:kern w:val="1"/>
          <w:sz w:val="28"/>
          <w:szCs w:val="28"/>
        </w:rPr>
      </w:pPr>
      <w:r>
        <w:rPr>
          <w:bCs/>
          <w:i/>
          <w:iCs/>
          <w:kern w:val="1"/>
          <w:sz w:val="28"/>
          <w:szCs w:val="28"/>
        </w:rPr>
        <w:tab/>
      </w:r>
      <w:r w:rsidRPr="00E40767">
        <w:rPr>
          <w:bCs/>
          <w:i/>
          <w:iCs/>
          <w:kern w:val="1"/>
          <w:sz w:val="28"/>
          <w:szCs w:val="28"/>
        </w:rPr>
        <w:t>Охранная зона воздушных линий электропередач.</w:t>
      </w:r>
    </w:p>
    <w:p w:rsidR="00DC0749" w:rsidRPr="005F56DC" w:rsidRDefault="00DC0749" w:rsidP="00DC0749">
      <w:pPr>
        <w:ind w:firstLine="709"/>
        <w:jc w:val="both"/>
        <w:rPr>
          <w:kern w:val="1"/>
          <w:sz w:val="28"/>
          <w:szCs w:val="28"/>
        </w:rPr>
      </w:pPr>
      <w:r w:rsidRPr="005F56DC">
        <w:rPr>
          <w:kern w:val="1"/>
          <w:sz w:val="28"/>
          <w:szCs w:val="28"/>
        </w:rPr>
        <w:t>Через территорию Тресоруковского сельского поселения проходят транзитные электролинии.</w:t>
      </w:r>
    </w:p>
    <w:p w:rsidR="00DC0749" w:rsidRPr="005F56DC" w:rsidRDefault="00DC0749" w:rsidP="00DC0749">
      <w:pPr>
        <w:tabs>
          <w:tab w:val="left" w:pos="700"/>
        </w:tabs>
        <w:ind w:firstLine="709"/>
        <w:jc w:val="both"/>
        <w:rPr>
          <w:kern w:val="1"/>
          <w:sz w:val="28"/>
          <w:szCs w:val="28"/>
        </w:rPr>
      </w:pPr>
      <w:r w:rsidRPr="005F56DC">
        <w:rPr>
          <w:kern w:val="1"/>
          <w:sz w:val="28"/>
          <w:szCs w:val="28"/>
        </w:rPr>
        <w:t xml:space="preserve">Электроэнергия на территорию </w:t>
      </w:r>
      <w:r>
        <w:rPr>
          <w:kern w:val="1"/>
          <w:sz w:val="28"/>
          <w:szCs w:val="28"/>
        </w:rPr>
        <w:t>Тресоруковского</w:t>
      </w:r>
      <w:r w:rsidRPr="005F56DC">
        <w:rPr>
          <w:kern w:val="1"/>
          <w:sz w:val="28"/>
          <w:szCs w:val="28"/>
        </w:rPr>
        <w:t xml:space="preserve"> сельского поселения подается через электроподстанцию 110/35/10 кВ “Добрино”, которая расположена Тресоруковском сельского поселения. </w:t>
      </w:r>
    </w:p>
    <w:p w:rsidR="00DC0749" w:rsidRPr="00A520E7" w:rsidRDefault="00DC0749" w:rsidP="00DC0749">
      <w:pPr>
        <w:tabs>
          <w:tab w:val="left" w:pos="700"/>
        </w:tabs>
        <w:ind w:firstLine="709"/>
        <w:jc w:val="both"/>
        <w:rPr>
          <w:kern w:val="1"/>
          <w:sz w:val="28"/>
          <w:szCs w:val="28"/>
        </w:rPr>
      </w:pPr>
      <w:r w:rsidRPr="00A520E7">
        <w:rPr>
          <w:kern w:val="1"/>
          <w:sz w:val="28"/>
          <w:szCs w:val="28"/>
        </w:rPr>
        <w:t>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и согласно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2009 г. № 160), для линий электропередач напряжением 10кВ принимается по 10 м в каждую сторону.</w:t>
      </w:r>
    </w:p>
    <w:p w:rsidR="00DC0749" w:rsidRPr="005F56DC" w:rsidRDefault="00DC0749" w:rsidP="00DC0749">
      <w:pPr>
        <w:ind w:firstLine="709"/>
        <w:jc w:val="both"/>
        <w:rPr>
          <w:sz w:val="28"/>
          <w:szCs w:val="28"/>
        </w:rPr>
      </w:pPr>
      <w:r w:rsidRPr="005F56DC">
        <w:rPr>
          <w:sz w:val="28"/>
          <w:szCs w:val="28"/>
        </w:rPr>
        <w:t>Протяжённость линия ЛЭП — 110 кВ 30 км. Охранная зона 2х20 м, ее площадь составляет 180 га.</w:t>
      </w:r>
    </w:p>
    <w:p w:rsidR="00DC0749" w:rsidRPr="005F56DC" w:rsidRDefault="00DC0749" w:rsidP="00DC0749">
      <w:pPr>
        <w:ind w:firstLine="709"/>
        <w:jc w:val="both"/>
        <w:rPr>
          <w:sz w:val="28"/>
          <w:szCs w:val="28"/>
        </w:rPr>
      </w:pPr>
      <w:r w:rsidRPr="005F56DC">
        <w:rPr>
          <w:sz w:val="28"/>
          <w:szCs w:val="28"/>
        </w:rPr>
        <w:t>Протяжённость линия ЛЭП — 35 кВ 11,6 км. Охранная зона 2х15 м, ее площадь составляет 34,8 га.</w:t>
      </w:r>
    </w:p>
    <w:p w:rsidR="00DC0749" w:rsidRPr="005F56DC" w:rsidRDefault="00DC0749" w:rsidP="00DC0749">
      <w:pPr>
        <w:ind w:firstLine="709"/>
        <w:jc w:val="both"/>
        <w:rPr>
          <w:sz w:val="28"/>
          <w:szCs w:val="28"/>
        </w:rPr>
      </w:pPr>
      <w:r w:rsidRPr="005F56DC">
        <w:rPr>
          <w:sz w:val="28"/>
          <w:szCs w:val="28"/>
        </w:rPr>
        <w:t xml:space="preserve">Согласно «Правилам охраны электрических сетей напряжением свыше 1000 вольт» установлены охранные зоны 2х10 метров, где 2 — в две стороны; 10 м — расстояние в метрах от крайнего провода. </w:t>
      </w:r>
    </w:p>
    <w:p w:rsidR="00DC0749" w:rsidRPr="00A520E7" w:rsidRDefault="00DC0749" w:rsidP="00DC0749">
      <w:pPr>
        <w:ind w:firstLine="709"/>
        <w:jc w:val="both"/>
        <w:rPr>
          <w:sz w:val="28"/>
          <w:szCs w:val="28"/>
        </w:rPr>
      </w:pPr>
      <w:r w:rsidRPr="00A520E7">
        <w:rPr>
          <w:sz w:val="28"/>
          <w:szCs w:val="28"/>
        </w:rPr>
        <w:t>На данной территории категорически запрещается:</w:t>
      </w:r>
    </w:p>
    <w:p w:rsidR="00DC0749" w:rsidRPr="00A520E7" w:rsidRDefault="00DC0749" w:rsidP="00DC0749">
      <w:pPr>
        <w:ind w:firstLine="709"/>
        <w:jc w:val="both"/>
        <w:rPr>
          <w:sz w:val="28"/>
          <w:szCs w:val="28"/>
        </w:rPr>
      </w:pPr>
      <w:r w:rsidRPr="00A520E7">
        <w:rPr>
          <w:sz w:val="28"/>
          <w:szCs w:val="28"/>
        </w:rPr>
        <w:t>а) производить строительство, реконструкцию зданий и сооружений;</w:t>
      </w:r>
    </w:p>
    <w:p w:rsidR="00DC0749" w:rsidRPr="00A520E7" w:rsidRDefault="00DC0749" w:rsidP="00DC0749">
      <w:pPr>
        <w:ind w:firstLine="709"/>
        <w:jc w:val="both"/>
        <w:rPr>
          <w:sz w:val="28"/>
          <w:szCs w:val="28"/>
        </w:rPr>
      </w:pPr>
      <w:r w:rsidRPr="00A520E7">
        <w:rPr>
          <w:sz w:val="28"/>
          <w:szCs w:val="28"/>
        </w:rPr>
        <w:t>б) осуществлять всякого рода горные, взрывные работы; производить посадку и вырубку лесов и кустарников, располагать полевые станы и загоны для скота; производить полив сельскохозяйственных культур;</w:t>
      </w:r>
    </w:p>
    <w:p w:rsidR="00DC0749" w:rsidRPr="00A520E7" w:rsidRDefault="00DC0749" w:rsidP="00DC0749">
      <w:pPr>
        <w:ind w:firstLine="709"/>
        <w:jc w:val="both"/>
        <w:rPr>
          <w:sz w:val="28"/>
          <w:szCs w:val="28"/>
        </w:rPr>
      </w:pPr>
      <w:r w:rsidRPr="00A520E7">
        <w:rPr>
          <w:sz w:val="28"/>
          <w:szCs w:val="28"/>
        </w:rPr>
        <w:t>в) совершать проезды машин и механизмов, имеющих общую высоту с грузом и без груза от поверхности дороги не более 4,5 метров;</w:t>
      </w:r>
    </w:p>
    <w:p w:rsidR="00DC0749" w:rsidRPr="00A520E7" w:rsidRDefault="00DC0749" w:rsidP="00DC0749">
      <w:pPr>
        <w:ind w:firstLine="709"/>
        <w:jc w:val="both"/>
        <w:rPr>
          <w:sz w:val="28"/>
          <w:szCs w:val="28"/>
        </w:rPr>
      </w:pPr>
      <w:r w:rsidRPr="00A520E7">
        <w:rPr>
          <w:sz w:val="28"/>
          <w:szCs w:val="28"/>
        </w:rPr>
        <w:t>г) размещать АЗС и другие хранилища горюче-смазочных материалов;</w:t>
      </w:r>
    </w:p>
    <w:p w:rsidR="00DC0749" w:rsidRPr="00A520E7" w:rsidRDefault="00DC0749" w:rsidP="00DC0749">
      <w:pPr>
        <w:ind w:firstLine="709"/>
        <w:jc w:val="both"/>
        <w:rPr>
          <w:sz w:val="28"/>
          <w:szCs w:val="28"/>
        </w:rPr>
      </w:pPr>
      <w:r w:rsidRPr="00A520E7">
        <w:rPr>
          <w:sz w:val="28"/>
          <w:szCs w:val="28"/>
        </w:rPr>
        <w:t>д) устраивать контейнерные площадки;</w:t>
      </w:r>
    </w:p>
    <w:p w:rsidR="00DC0749" w:rsidRPr="00A520E7" w:rsidRDefault="00DC0749" w:rsidP="00DC0749">
      <w:pPr>
        <w:ind w:firstLine="709"/>
        <w:jc w:val="both"/>
        <w:rPr>
          <w:sz w:val="28"/>
          <w:szCs w:val="28"/>
        </w:rPr>
      </w:pPr>
      <w:r w:rsidRPr="00A520E7">
        <w:rPr>
          <w:sz w:val="28"/>
          <w:szCs w:val="28"/>
        </w:rPr>
        <w:t>е) складировать корма, удобрения, солому, разводить огонь;</w:t>
      </w:r>
    </w:p>
    <w:p w:rsidR="00DC0749" w:rsidRPr="00A520E7" w:rsidRDefault="00DC0749" w:rsidP="00DC0749">
      <w:pPr>
        <w:ind w:firstLine="709"/>
        <w:jc w:val="both"/>
        <w:rPr>
          <w:sz w:val="28"/>
          <w:szCs w:val="28"/>
        </w:rPr>
      </w:pPr>
      <w:r w:rsidRPr="00A520E7">
        <w:rPr>
          <w:sz w:val="28"/>
          <w:szCs w:val="28"/>
        </w:rPr>
        <w:t>ж) устраивать смотровые площадки, стоянки для всех видов машин и механизмов.</w:t>
      </w:r>
    </w:p>
    <w:p w:rsidR="00DC0749" w:rsidRDefault="00DC0749" w:rsidP="00DC0749">
      <w:pPr>
        <w:ind w:firstLine="709"/>
        <w:jc w:val="both"/>
        <w:rPr>
          <w:b/>
          <w:bCs/>
          <w:i/>
          <w:kern w:val="1"/>
          <w:sz w:val="28"/>
          <w:szCs w:val="28"/>
        </w:rPr>
      </w:pPr>
    </w:p>
    <w:p w:rsidR="00DC0749" w:rsidRPr="00AF2FD4" w:rsidRDefault="00DC0749" w:rsidP="00DC0749">
      <w:pPr>
        <w:ind w:firstLine="709"/>
        <w:jc w:val="both"/>
        <w:rPr>
          <w:b/>
          <w:bCs/>
          <w:kern w:val="1"/>
          <w:sz w:val="28"/>
          <w:szCs w:val="28"/>
        </w:rPr>
      </w:pPr>
      <w:r w:rsidRPr="00AF2FD4">
        <w:rPr>
          <w:b/>
          <w:bCs/>
          <w:kern w:val="1"/>
          <w:sz w:val="28"/>
          <w:szCs w:val="28"/>
        </w:rPr>
        <w:t>2.3.3.Ограничения по экологическим и санитарно-гигиеническим условиям.</w:t>
      </w:r>
    </w:p>
    <w:p w:rsidR="00DC0749" w:rsidRPr="00A520E7" w:rsidRDefault="00DC0749" w:rsidP="00DC0749">
      <w:pPr>
        <w:ind w:firstLine="709"/>
        <w:rPr>
          <w:bCs/>
          <w:i/>
          <w:iCs/>
          <w:sz w:val="28"/>
          <w:szCs w:val="28"/>
        </w:rPr>
      </w:pPr>
      <w:r w:rsidRPr="00A520E7">
        <w:rPr>
          <w:bCs/>
          <w:i/>
          <w:iCs/>
          <w:sz w:val="28"/>
          <w:szCs w:val="28"/>
        </w:rPr>
        <w:t>Санитарно-защитные зоны промышленных, сельскохозяйственных и иных предприятий.</w:t>
      </w:r>
    </w:p>
    <w:p w:rsidR="00DC0749" w:rsidRPr="00A520E7" w:rsidRDefault="00DC0749" w:rsidP="00DC0749">
      <w:pPr>
        <w:ind w:firstLine="709"/>
        <w:jc w:val="both"/>
        <w:rPr>
          <w:sz w:val="28"/>
          <w:szCs w:val="28"/>
        </w:rPr>
      </w:pPr>
      <w:r w:rsidRPr="00A520E7">
        <w:rPr>
          <w:sz w:val="28"/>
          <w:szCs w:val="28"/>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DC0749" w:rsidRPr="00A520E7" w:rsidRDefault="00DC0749" w:rsidP="00DC0749">
      <w:pPr>
        <w:ind w:firstLine="709"/>
        <w:jc w:val="both"/>
        <w:rPr>
          <w:sz w:val="28"/>
          <w:szCs w:val="28"/>
        </w:rPr>
      </w:pPr>
      <w:r w:rsidRPr="00A520E7">
        <w:rPr>
          <w:sz w:val="28"/>
          <w:szCs w:val="28"/>
        </w:rPr>
        <w:t>Территория санитарно-защитной зоны предназначена для:</w:t>
      </w:r>
    </w:p>
    <w:p w:rsidR="00DC0749" w:rsidRPr="00A520E7" w:rsidRDefault="00DC0749" w:rsidP="00DC0749">
      <w:pPr>
        <w:ind w:firstLine="709"/>
        <w:jc w:val="both"/>
        <w:rPr>
          <w:sz w:val="28"/>
          <w:szCs w:val="28"/>
        </w:rPr>
      </w:pPr>
      <w:r w:rsidRPr="00A520E7">
        <w:rPr>
          <w:sz w:val="28"/>
          <w:szCs w:val="28"/>
        </w:rPr>
        <w:t>- обеспечения снижения уровня воздействия до требуемых гигиенических нормативов по всем факторам воздействия за ее пределами (ПДК, ПДУ);</w:t>
      </w:r>
    </w:p>
    <w:p w:rsidR="00DC0749" w:rsidRPr="00A520E7" w:rsidRDefault="00DC0749" w:rsidP="00DC0749">
      <w:pPr>
        <w:ind w:firstLine="709"/>
        <w:jc w:val="both"/>
        <w:rPr>
          <w:sz w:val="28"/>
          <w:szCs w:val="28"/>
        </w:rPr>
      </w:pPr>
      <w:r w:rsidRPr="00A520E7">
        <w:rPr>
          <w:sz w:val="28"/>
          <w:szCs w:val="28"/>
        </w:rPr>
        <w:t>- создания санитарно-защитного барьера между территорией предприятия (группы предприятий) и территорией жилой застройки;</w:t>
      </w:r>
    </w:p>
    <w:p w:rsidR="00DC0749" w:rsidRPr="00A520E7" w:rsidRDefault="00DC0749" w:rsidP="00DC0749">
      <w:pPr>
        <w:ind w:firstLine="709"/>
        <w:jc w:val="both"/>
        <w:rPr>
          <w:sz w:val="28"/>
          <w:szCs w:val="28"/>
        </w:rPr>
      </w:pPr>
      <w:r w:rsidRPr="00A520E7">
        <w:rPr>
          <w:sz w:val="28"/>
          <w:szCs w:val="28"/>
        </w:rPr>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DC0749" w:rsidRPr="006D50FB" w:rsidRDefault="00DC0749" w:rsidP="00DC0749">
      <w:pPr>
        <w:ind w:firstLine="709"/>
        <w:jc w:val="both"/>
        <w:rPr>
          <w:sz w:val="28"/>
          <w:szCs w:val="28"/>
        </w:rPr>
      </w:pPr>
      <w:r w:rsidRPr="006D50FB">
        <w:rPr>
          <w:sz w:val="28"/>
          <w:szCs w:val="28"/>
        </w:rPr>
        <w:t xml:space="preserve">Промышленные предприятия должны иметь утвержденные проекты санитарно-защитных зон. </w:t>
      </w:r>
    </w:p>
    <w:p w:rsidR="00DC0749" w:rsidRPr="00A520E7" w:rsidRDefault="00DC0749" w:rsidP="00DC0749">
      <w:pPr>
        <w:tabs>
          <w:tab w:val="left" w:pos="700"/>
        </w:tabs>
        <w:rPr>
          <w:color w:val="4F6228"/>
          <w:kern w:val="1"/>
          <w:sz w:val="28"/>
          <w:szCs w:val="28"/>
          <w:lang w:eastAsia="ar-SA"/>
        </w:rPr>
      </w:pPr>
    </w:p>
    <w:p w:rsidR="00DC0749" w:rsidRPr="007B73F6" w:rsidRDefault="00DC0749" w:rsidP="00DC0749">
      <w:pPr>
        <w:jc w:val="center"/>
        <w:rPr>
          <w:i/>
          <w:sz w:val="28"/>
          <w:szCs w:val="28"/>
        </w:rPr>
      </w:pPr>
      <w:r>
        <w:rPr>
          <w:i/>
          <w:sz w:val="28"/>
          <w:szCs w:val="28"/>
        </w:rPr>
        <w:t xml:space="preserve">Таблица 31. </w:t>
      </w:r>
      <w:r w:rsidRPr="007B73F6">
        <w:rPr>
          <w:i/>
          <w:sz w:val="28"/>
          <w:szCs w:val="28"/>
        </w:rPr>
        <w:t>Перечень промышленных и сельскохозяйственных объектов на территории Тресоруковского сельского поселения с указанием нормативных размеров санитарно-защитных зон.</w:t>
      </w:r>
    </w:p>
    <w:p w:rsidR="00DC0749" w:rsidRPr="007B73F6" w:rsidRDefault="00DC0749" w:rsidP="00DC0749">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4"/>
        <w:gridCol w:w="5528"/>
        <w:gridCol w:w="3369"/>
      </w:tblGrid>
      <w:tr w:rsidR="00DC0749" w:rsidRPr="00DF36B9" w:rsidTr="00C046C1">
        <w:tc>
          <w:tcPr>
            <w:tcW w:w="674" w:type="dxa"/>
            <w:vAlign w:val="center"/>
          </w:tcPr>
          <w:p w:rsidR="00DC0749" w:rsidRPr="002900BD" w:rsidRDefault="00DC0749" w:rsidP="00C046C1">
            <w:pPr>
              <w:jc w:val="center"/>
            </w:pPr>
            <w:r w:rsidRPr="002900BD">
              <w:t>№ п/п</w:t>
            </w:r>
          </w:p>
        </w:tc>
        <w:tc>
          <w:tcPr>
            <w:tcW w:w="5528" w:type="dxa"/>
            <w:vAlign w:val="center"/>
          </w:tcPr>
          <w:p w:rsidR="00DC0749" w:rsidRPr="002900BD" w:rsidRDefault="00DC0749" w:rsidP="00C046C1">
            <w:pPr>
              <w:jc w:val="center"/>
            </w:pPr>
            <w:r w:rsidRPr="002900BD">
              <w:t>Наименование объекта</w:t>
            </w:r>
          </w:p>
        </w:tc>
        <w:tc>
          <w:tcPr>
            <w:tcW w:w="3369" w:type="dxa"/>
            <w:vAlign w:val="center"/>
          </w:tcPr>
          <w:p w:rsidR="00DC0749" w:rsidRPr="002900BD" w:rsidRDefault="00DC0749" w:rsidP="00C046C1">
            <w:pPr>
              <w:jc w:val="center"/>
            </w:pPr>
            <w:r w:rsidRPr="002900BD">
              <w:t>Санитарно-защитная зона</w:t>
            </w:r>
            <w:r w:rsidRPr="002900BD">
              <w:rPr>
                <w:vertAlign w:val="superscript"/>
              </w:rPr>
              <w:t>*</w:t>
            </w:r>
            <w:r w:rsidRPr="002900BD">
              <w:t>, м</w:t>
            </w:r>
          </w:p>
        </w:tc>
      </w:tr>
      <w:tr w:rsidR="00DC0749" w:rsidRPr="00DF36B9" w:rsidTr="00C046C1">
        <w:tc>
          <w:tcPr>
            <w:tcW w:w="674" w:type="dxa"/>
            <w:vAlign w:val="center"/>
          </w:tcPr>
          <w:p w:rsidR="00DC0749" w:rsidRPr="002900BD" w:rsidRDefault="00DC0749" w:rsidP="00C046C1">
            <w:pPr>
              <w:jc w:val="center"/>
              <w:rPr>
                <w:b/>
              </w:rPr>
            </w:pPr>
            <w:r w:rsidRPr="002900BD">
              <w:rPr>
                <w:b/>
              </w:rPr>
              <w:t>1</w:t>
            </w:r>
          </w:p>
        </w:tc>
        <w:tc>
          <w:tcPr>
            <w:tcW w:w="5528" w:type="dxa"/>
            <w:vAlign w:val="center"/>
          </w:tcPr>
          <w:p w:rsidR="00DC0749" w:rsidRPr="002900BD" w:rsidRDefault="00DC0749" w:rsidP="00C046C1">
            <w:pPr>
              <w:jc w:val="center"/>
              <w:rPr>
                <w:b/>
              </w:rPr>
            </w:pPr>
            <w:r w:rsidRPr="002900BD">
              <w:rPr>
                <w:b/>
              </w:rPr>
              <w:t>2</w:t>
            </w:r>
          </w:p>
        </w:tc>
        <w:tc>
          <w:tcPr>
            <w:tcW w:w="3369" w:type="dxa"/>
            <w:vAlign w:val="center"/>
          </w:tcPr>
          <w:p w:rsidR="00DC0749" w:rsidRPr="002900BD" w:rsidRDefault="00DC0749" w:rsidP="00C046C1">
            <w:pPr>
              <w:jc w:val="center"/>
              <w:rPr>
                <w:b/>
              </w:rPr>
            </w:pPr>
            <w:r w:rsidRPr="002900BD">
              <w:rPr>
                <w:b/>
              </w:rPr>
              <w:t>3</w:t>
            </w:r>
          </w:p>
        </w:tc>
      </w:tr>
      <w:tr w:rsidR="00DC0749" w:rsidRPr="00DF36B9" w:rsidTr="00C046C1">
        <w:tc>
          <w:tcPr>
            <w:tcW w:w="674" w:type="dxa"/>
            <w:vAlign w:val="center"/>
          </w:tcPr>
          <w:p w:rsidR="00DC0749" w:rsidRPr="002900BD" w:rsidRDefault="00DC0749" w:rsidP="00C046C1">
            <w:pPr>
              <w:jc w:val="center"/>
            </w:pPr>
            <w:r w:rsidRPr="002900BD">
              <w:t>1.</w:t>
            </w:r>
          </w:p>
        </w:tc>
        <w:tc>
          <w:tcPr>
            <w:tcW w:w="5528" w:type="dxa"/>
            <w:vAlign w:val="center"/>
          </w:tcPr>
          <w:p w:rsidR="00DC0749" w:rsidRPr="002900BD" w:rsidRDefault="00DC0749" w:rsidP="00C046C1">
            <w:pPr>
              <w:jc w:val="center"/>
            </w:pPr>
            <w:r w:rsidRPr="002900BD">
              <w:t>ТОК ООО “ЭкоНиваАгро”</w:t>
            </w:r>
          </w:p>
        </w:tc>
        <w:tc>
          <w:tcPr>
            <w:tcW w:w="3369" w:type="dxa"/>
            <w:vAlign w:val="center"/>
          </w:tcPr>
          <w:p w:rsidR="00DC0749" w:rsidRPr="002900BD" w:rsidRDefault="00DC0749" w:rsidP="00C046C1">
            <w:pPr>
              <w:jc w:val="center"/>
            </w:pPr>
            <w:r>
              <w:t>100</w:t>
            </w:r>
          </w:p>
        </w:tc>
      </w:tr>
      <w:tr w:rsidR="00DC0749" w:rsidRPr="00DF36B9" w:rsidTr="00C046C1">
        <w:tc>
          <w:tcPr>
            <w:tcW w:w="674" w:type="dxa"/>
            <w:vAlign w:val="center"/>
          </w:tcPr>
          <w:p w:rsidR="00DC0749" w:rsidRPr="002900BD" w:rsidRDefault="00DC0749" w:rsidP="00C046C1">
            <w:pPr>
              <w:jc w:val="center"/>
            </w:pPr>
            <w:r w:rsidRPr="002900BD">
              <w:t>2.</w:t>
            </w:r>
          </w:p>
        </w:tc>
        <w:tc>
          <w:tcPr>
            <w:tcW w:w="5528" w:type="dxa"/>
            <w:vAlign w:val="center"/>
          </w:tcPr>
          <w:p w:rsidR="00DC0749" w:rsidRPr="002900BD" w:rsidRDefault="00DC0749" w:rsidP="00C046C1">
            <w:pPr>
              <w:jc w:val="center"/>
            </w:pPr>
            <w:r w:rsidRPr="002900BD">
              <w:t>КРС ООО “ЭкоНиваАгро”(с.Нижнемарьино)</w:t>
            </w:r>
          </w:p>
        </w:tc>
        <w:tc>
          <w:tcPr>
            <w:tcW w:w="3369" w:type="dxa"/>
            <w:vAlign w:val="center"/>
          </w:tcPr>
          <w:p w:rsidR="00DC0749" w:rsidRPr="002900BD" w:rsidRDefault="00DC0749" w:rsidP="00C046C1">
            <w:pPr>
              <w:jc w:val="center"/>
            </w:pPr>
            <w:r w:rsidRPr="002900BD">
              <w:t>300</w:t>
            </w:r>
          </w:p>
        </w:tc>
      </w:tr>
      <w:tr w:rsidR="00DC0749" w:rsidRPr="00DF36B9" w:rsidTr="00C046C1">
        <w:tc>
          <w:tcPr>
            <w:tcW w:w="674" w:type="dxa"/>
            <w:vAlign w:val="center"/>
          </w:tcPr>
          <w:p w:rsidR="00DC0749" w:rsidRPr="002900BD" w:rsidRDefault="00DC0749" w:rsidP="00C046C1">
            <w:pPr>
              <w:jc w:val="center"/>
            </w:pPr>
            <w:r w:rsidRPr="002900BD">
              <w:t>3.</w:t>
            </w:r>
          </w:p>
        </w:tc>
        <w:tc>
          <w:tcPr>
            <w:tcW w:w="5528" w:type="dxa"/>
            <w:vAlign w:val="center"/>
          </w:tcPr>
          <w:p w:rsidR="00DC0749" w:rsidRPr="002900BD" w:rsidRDefault="00DC0749" w:rsidP="00C046C1">
            <w:pPr>
              <w:jc w:val="center"/>
            </w:pPr>
            <w:r w:rsidRPr="002900BD">
              <w:t>Зерноток ООО “Садовое”</w:t>
            </w:r>
          </w:p>
        </w:tc>
        <w:tc>
          <w:tcPr>
            <w:tcW w:w="3369" w:type="dxa"/>
            <w:vAlign w:val="center"/>
          </w:tcPr>
          <w:p w:rsidR="00DC0749" w:rsidRPr="002900BD" w:rsidRDefault="00DC0749" w:rsidP="00C046C1">
            <w:pPr>
              <w:jc w:val="center"/>
            </w:pPr>
            <w:r w:rsidRPr="002900BD">
              <w:t>-</w:t>
            </w:r>
          </w:p>
        </w:tc>
      </w:tr>
      <w:tr w:rsidR="00DC0749" w:rsidRPr="00DF36B9" w:rsidTr="00C046C1">
        <w:tc>
          <w:tcPr>
            <w:tcW w:w="674" w:type="dxa"/>
            <w:vAlign w:val="center"/>
          </w:tcPr>
          <w:p w:rsidR="00DC0749" w:rsidRPr="002900BD" w:rsidRDefault="00DC0749" w:rsidP="00C046C1">
            <w:pPr>
              <w:jc w:val="center"/>
            </w:pPr>
            <w:r w:rsidRPr="002900BD">
              <w:t>4.</w:t>
            </w:r>
          </w:p>
        </w:tc>
        <w:tc>
          <w:tcPr>
            <w:tcW w:w="5528" w:type="dxa"/>
            <w:vAlign w:val="center"/>
          </w:tcPr>
          <w:p w:rsidR="00DC0749" w:rsidRPr="002900BD" w:rsidRDefault="00DC0749" w:rsidP="00C046C1">
            <w:pPr>
              <w:jc w:val="center"/>
            </w:pPr>
            <w:r w:rsidRPr="002900BD">
              <w:t>КРС ООО “ЭкоНиваАгро”(с.Добрино)</w:t>
            </w:r>
          </w:p>
        </w:tc>
        <w:tc>
          <w:tcPr>
            <w:tcW w:w="3369" w:type="dxa"/>
            <w:vAlign w:val="center"/>
          </w:tcPr>
          <w:p w:rsidR="00DC0749" w:rsidRPr="002900BD" w:rsidRDefault="00DC0749" w:rsidP="00C046C1">
            <w:pPr>
              <w:jc w:val="center"/>
            </w:pPr>
            <w:r w:rsidRPr="002900BD">
              <w:t>300</w:t>
            </w:r>
          </w:p>
        </w:tc>
      </w:tr>
      <w:tr w:rsidR="00DC0749" w:rsidRPr="00DF36B9" w:rsidTr="00C046C1">
        <w:tc>
          <w:tcPr>
            <w:tcW w:w="674" w:type="dxa"/>
            <w:vAlign w:val="center"/>
          </w:tcPr>
          <w:p w:rsidR="00DC0749" w:rsidRPr="002900BD" w:rsidRDefault="00DC0749" w:rsidP="00C046C1">
            <w:pPr>
              <w:jc w:val="center"/>
            </w:pPr>
            <w:r w:rsidRPr="002900BD">
              <w:t>5.</w:t>
            </w:r>
          </w:p>
        </w:tc>
        <w:tc>
          <w:tcPr>
            <w:tcW w:w="5528" w:type="dxa"/>
            <w:vAlign w:val="center"/>
          </w:tcPr>
          <w:p w:rsidR="00DC0749" w:rsidRPr="002900BD" w:rsidRDefault="00DC0749" w:rsidP="00C046C1">
            <w:pPr>
              <w:jc w:val="center"/>
            </w:pPr>
            <w:r w:rsidRPr="002900BD">
              <w:t>ТОК ООО “ЭкоНиваАгро”</w:t>
            </w:r>
          </w:p>
        </w:tc>
        <w:tc>
          <w:tcPr>
            <w:tcW w:w="3369" w:type="dxa"/>
            <w:vAlign w:val="center"/>
          </w:tcPr>
          <w:p w:rsidR="00DC0749" w:rsidRPr="002900BD" w:rsidRDefault="00DC0749" w:rsidP="00C046C1">
            <w:pPr>
              <w:jc w:val="center"/>
            </w:pPr>
            <w:r w:rsidRPr="002900BD">
              <w:t>-</w:t>
            </w:r>
          </w:p>
        </w:tc>
      </w:tr>
    </w:tbl>
    <w:p w:rsidR="00DC0749" w:rsidRDefault="00DC0749" w:rsidP="00DC0749">
      <w:pPr>
        <w:rPr>
          <w:sz w:val="28"/>
          <w:szCs w:val="28"/>
        </w:rPr>
      </w:pPr>
    </w:p>
    <w:p w:rsidR="00DC0749" w:rsidRPr="007B73F6" w:rsidRDefault="00DC0749" w:rsidP="00DC0749">
      <w:pPr>
        <w:ind w:firstLine="709"/>
        <w:jc w:val="both"/>
      </w:pPr>
      <w:r w:rsidRPr="007B73F6">
        <w:t>* Санитарно-защитная зона указана согласно санитарно-эпидемиологическим правила и нормативам СанПин 2.2.1/2.1.1.1200-03 «Санитарно-защитные зоны и санитарная классификация предприятий, сооружений и иных объектов».</w:t>
      </w:r>
    </w:p>
    <w:p w:rsidR="00DC0749" w:rsidRDefault="00DC0749" w:rsidP="00DC0749">
      <w:pPr>
        <w:tabs>
          <w:tab w:val="left" w:pos="700"/>
        </w:tabs>
        <w:ind w:firstLine="709"/>
        <w:jc w:val="both"/>
        <w:rPr>
          <w:i/>
          <w:color w:val="4F6228"/>
          <w:sz w:val="28"/>
          <w:szCs w:val="28"/>
        </w:rPr>
      </w:pPr>
    </w:p>
    <w:p w:rsidR="00DC0749" w:rsidRDefault="00DC0749" w:rsidP="00DC0749">
      <w:pPr>
        <w:tabs>
          <w:tab w:val="left" w:pos="700"/>
        </w:tabs>
        <w:ind w:firstLine="709"/>
        <w:jc w:val="both"/>
        <w:rPr>
          <w:i/>
          <w:color w:val="4F6228"/>
          <w:sz w:val="28"/>
          <w:szCs w:val="28"/>
        </w:rPr>
      </w:pPr>
    </w:p>
    <w:p w:rsidR="00DC0749" w:rsidRPr="001E5ECD" w:rsidRDefault="00DC0749" w:rsidP="00DC0749">
      <w:pPr>
        <w:tabs>
          <w:tab w:val="left" w:pos="700"/>
        </w:tabs>
        <w:ind w:firstLine="709"/>
        <w:jc w:val="both"/>
        <w:rPr>
          <w:bCs/>
          <w:i/>
          <w:iCs/>
          <w:kern w:val="1"/>
          <w:sz w:val="28"/>
          <w:szCs w:val="28"/>
        </w:rPr>
      </w:pPr>
      <w:r w:rsidRPr="001E5ECD">
        <w:rPr>
          <w:bCs/>
          <w:i/>
          <w:iCs/>
          <w:kern w:val="1"/>
          <w:sz w:val="28"/>
          <w:szCs w:val="28"/>
        </w:rPr>
        <w:t>Зона санитарной охраны источников питьевого водоснабжения.</w:t>
      </w:r>
    </w:p>
    <w:p w:rsidR="00DC0749" w:rsidRPr="001E5ECD" w:rsidRDefault="00DC0749" w:rsidP="00DC0749">
      <w:pPr>
        <w:ind w:firstLine="709"/>
        <w:jc w:val="both"/>
        <w:rPr>
          <w:kern w:val="1"/>
          <w:sz w:val="28"/>
          <w:szCs w:val="28"/>
          <w:lang w:eastAsia="ar-SA"/>
        </w:rPr>
      </w:pPr>
      <w:r w:rsidRPr="001E5ECD">
        <w:rPr>
          <w:kern w:val="1"/>
          <w:sz w:val="28"/>
          <w:szCs w:val="28"/>
          <w:lang w:eastAsia="ar-SA"/>
        </w:rPr>
        <w:t>Источником хозяйственно питьевого водоснабжения являются подземные воды. В соответствии с СанПиН 2.1.4.1110-02 источники водоснабжения должны иметь зоны санитарной охраны (ЗСО).</w:t>
      </w:r>
    </w:p>
    <w:p w:rsidR="00DC0749" w:rsidRPr="001E5ECD" w:rsidRDefault="00DC0749" w:rsidP="00DC0749">
      <w:pPr>
        <w:tabs>
          <w:tab w:val="left" w:pos="700"/>
        </w:tabs>
        <w:ind w:firstLine="709"/>
        <w:jc w:val="both"/>
        <w:rPr>
          <w:kern w:val="1"/>
          <w:sz w:val="28"/>
          <w:szCs w:val="28"/>
          <w:lang w:eastAsia="ar-SA"/>
        </w:rPr>
      </w:pPr>
      <w:r w:rsidRPr="001E5ECD">
        <w:rPr>
          <w:kern w:val="1"/>
          <w:sz w:val="28"/>
          <w:szCs w:val="28"/>
          <w:lang w:eastAsia="ar-SA"/>
        </w:rPr>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w:t>
      </w:r>
    </w:p>
    <w:p w:rsidR="00DC0749" w:rsidRPr="001E5ECD" w:rsidRDefault="00DC0749" w:rsidP="00DC0749">
      <w:pPr>
        <w:tabs>
          <w:tab w:val="left" w:pos="700"/>
        </w:tabs>
        <w:ind w:firstLine="709"/>
        <w:jc w:val="both"/>
        <w:rPr>
          <w:kern w:val="1"/>
          <w:sz w:val="28"/>
          <w:szCs w:val="28"/>
          <w:lang w:eastAsia="ar-SA"/>
        </w:rPr>
      </w:pPr>
      <w:r w:rsidRPr="001E5ECD">
        <w:rPr>
          <w:kern w:val="1"/>
          <w:sz w:val="28"/>
          <w:szCs w:val="28"/>
          <w:lang w:eastAsia="ar-SA"/>
        </w:rPr>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rsidR="00DC0749" w:rsidRPr="001E5ECD" w:rsidRDefault="00DC0749" w:rsidP="00DC0749">
      <w:pPr>
        <w:tabs>
          <w:tab w:val="left" w:pos="700"/>
        </w:tabs>
        <w:ind w:firstLine="709"/>
        <w:jc w:val="both"/>
        <w:rPr>
          <w:kern w:val="1"/>
          <w:sz w:val="28"/>
          <w:szCs w:val="28"/>
          <w:lang w:eastAsia="ar-SA"/>
        </w:rPr>
      </w:pPr>
      <w:r w:rsidRPr="001E5ECD">
        <w:rPr>
          <w:kern w:val="1"/>
          <w:sz w:val="28"/>
          <w:szCs w:val="28"/>
          <w:lang w:eastAsia="ar-SA"/>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DC0749" w:rsidRPr="001E5ECD" w:rsidRDefault="00DC0749" w:rsidP="00DC0749">
      <w:pPr>
        <w:tabs>
          <w:tab w:val="left" w:pos="700"/>
        </w:tabs>
        <w:ind w:firstLine="709"/>
        <w:jc w:val="both"/>
        <w:rPr>
          <w:kern w:val="1"/>
          <w:sz w:val="28"/>
          <w:szCs w:val="28"/>
          <w:lang w:eastAsia="ar-SA"/>
        </w:rPr>
      </w:pPr>
      <w:r w:rsidRPr="001E5ECD">
        <w:rPr>
          <w:kern w:val="1"/>
          <w:sz w:val="28"/>
          <w:szCs w:val="28"/>
          <w:lang w:eastAsia="ar-SA"/>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w:t>
      </w:r>
    </w:p>
    <w:p w:rsidR="00DC0749" w:rsidRPr="00DC0749" w:rsidRDefault="00DC0749" w:rsidP="00DC0749">
      <w:pPr>
        <w:pStyle w:val="ConsPlusNormal"/>
        <w:widowControl/>
        <w:ind w:firstLine="709"/>
        <w:jc w:val="both"/>
        <w:rPr>
          <w:rFonts w:ascii="Times New Roman" w:hAnsi="Times New Roman" w:cs="Times New Roman"/>
          <w:sz w:val="28"/>
          <w:szCs w:val="28"/>
          <w:lang w:val="ru-RU"/>
        </w:rPr>
      </w:pPr>
      <w:r w:rsidRPr="00DC0749">
        <w:rPr>
          <w:rFonts w:ascii="Times New Roman" w:hAnsi="Times New Roman" w:cs="Times New Roman"/>
          <w:i/>
          <w:kern w:val="1"/>
          <w:sz w:val="28"/>
          <w:szCs w:val="28"/>
          <w:lang w:val="ru-RU" w:eastAsia="ar-SA" w:bidi="ar-SA"/>
        </w:rPr>
        <w:t>Зоны санитарной охраны 1 пояса</w:t>
      </w:r>
      <w:r w:rsidRPr="00DC0749">
        <w:rPr>
          <w:rFonts w:ascii="Times New Roman" w:hAnsi="Times New Roman" w:cs="Times New Roman"/>
          <w:kern w:val="1"/>
          <w:sz w:val="28"/>
          <w:szCs w:val="28"/>
          <w:lang w:val="ru-RU" w:eastAsia="ar-SA" w:bidi="ar-SA"/>
        </w:rPr>
        <w:t xml:space="preserve"> подземных источников водоснабжения составляют 30 м. Границы второго пояса зоны санитарной охраны подземных источников водоснабжения устанавливают расчетом. </w:t>
      </w:r>
      <w:r w:rsidRPr="00DC0749">
        <w:rPr>
          <w:rFonts w:ascii="Times New Roman" w:hAnsi="Times New Roman" w:cs="Times New Roman"/>
          <w:sz w:val="28"/>
          <w:szCs w:val="28"/>
          <w:lang w:val="ru-RU"/>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DC0749" w:rsidRPr="007125FB" w:rsidRDefault="00DC0749" w:rsidP="00DC0749">
      <w:pPr>
        <w:tabs>
          <w:tab w:val="left" w:pos="700"/>
        </w:tabs>
        <w:ind w:firstLine="709"/>
        <w:jc w:val="both"/>
        <w:rPr>
          <w:kern w:val="1"/>
          <w:sz w:val="28"/>
          <w:szCs w:val="28"/>
          <w:lang w:eastAsia="ar-SA"/>
        </w:rPr>
      </w:pPr>
      <w:r w:rsidRPr="007125FB">
        <w:rPr>
          <w:iCs/>
          <w:kern w:val="1"/>
          <w:sz w:val="28"/>
          <w:szCs w:val="28"/>
          <w:lang w:eastAsia="ar-SA"/>
        </w:rPr>
        <w:t>На территории Тресоруковского сельского поселения расположено</w:t>
      </w:r>
      <w:r w:rsidRPr="007125FB">
        <w:rPr>
          <w:kern w:val="1"/>
          <w:sz w:val="28"/>
          <w:szCs w:val="28"/>
          <w:lang w:eastAsia="ar-SA"/>
        </w:rPr>
        <w:t xml:space="preserve"> </w:t>
      </w:r>
      <w:r>
        <w:rPr>
          <w:kern w:val="1"/>
          <w:sz w:val="28"/>
          <w:szCs w:val="28"/>
          <w:lang w:eastAsia="ar-SA"/>
        </w:rPr>
        <w:t>9</w:t>
      </w:r>
      <w:r w:rsidRPr="007125FB">
        <w:rPr>
          <w:kern w:val="1"/>
          <w:sz w:val="28"/>
          <w:szCs w:val="28"/>
          <w:lang w:eastAsia="ar-SA"/>
        </w:rPr>
        <w:t xml:space="preserve"> артезианских скважин.</w:t>
      </w:r>
    </w:p>
    <w:p w:rsidR="00DC0749" w:rsidRPr="00A520E7" w:rsidRDefault="00DC0749" w:rsidP="00DC0749">
      <w:pPr>
        <w:tabs>
          <w:tab w:val="left" w:pos="700"/>
        </w:tabs>
        <w:ind w:firstLine="709"/>
        <w:jc w:val="both"/>
        <w:rPr>
          <w:bCs/>
          <w:i/>
          <w:iCs/>
          <w:kern w:val="1"/>
          <w:sz w:val="28"/>
          <w:szCs w:val="28"/>
        </w:rPr>
      </w:pPr>
      <w:r w:rsidRPr="00A520E7">
        <w:rPr>
          <w:bCs/>
          <w:i/>
          <w:iCs/>
          <w:kern w:val="1"/>
          <w:sz w:val="28"/>
          <w:szCs w:val="28"/>
        </w:rPr>
        <w:t>Водоохранные зоны.</w:t>
      </w:r>
    </w:p>
    <w:p w:rsidR="00DC0749" w:rsidRPr="00A520E7" w:rsidRDefault="00DC0749" w:rsidP="00DC0749">
      <w:pPr>
        <w:ind w:firstLine="709"/>
        <w:jc w:val="both"/>
        <w:rPr>
          <w:kern w:val="1"/>
          <w:sz w:val="28"/>
          <w:szCs w:val="28"/>
          <w:lang w:eastAsia="ar-SA"/>
        </w:rPr>
      </w:pPr>
      <w:r w:rsidRPr="00A520E7">
        <w:rPr>
          <w:kern w:val="1"/>
          <w:sz w:val="28"/>
          <w:szCs w:val="28"/>
          <w:lang w:eastAsia="ar-SA"/>
        </w:rPr>
        <w:t>Водоохранные зоны и прибрежные защитные полосы</w:t>
      </w:r>
      <w:r w:rsidRPr="00A520E7">
        <w:rPr>
          <w:b/>
          <w:bCs/>
          <w:i/>
          <w:iCs/>
          <w:kern w:val="1"/>
          <w:sz w:val="28"/>
          <w:szCs w:val="28"/>
          <w:lang w:eastAsia="ar-SA"/>
        </w:rPr>
        <w:t xml:space="preserve"> </w:t>
      </w:r>
      <w:r w:rsidRPr="00A520E7">
        <w:rPr>
          <w:kern w:val="1"/>
          <w:sz w:val="28"/>
          <w:szCs w:val="28"/>
          <w:lang w:eastAsia="ar-SA"/>
        </w:rPr>
        <w:t>создаются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w:t>
      </w:r>
    </w:p>
    <w:p w:rsidR="00DC0749" w:rsidRPr="00A520E7" w:rsidRDefault="00DC0749" w:rsidP="00DC0749">
      <w:pPr>
        <w:ind w:firstLine="709"/>
        <w:jc w:val="both"/>
        <w:rPr>
          <w:sz w:val="28"/>
          <w:szCs w:val="28"/>
        </w:rPr>
      </w:pPr>
      <w:r w:rsidRPr="00A520E7">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DC0749" w:rsidRPr="001E5ECD" w:rsidRDefault="00DC0749" w:rsidP="00DC0749">
      <w:pPr>
        <w:spacing w:before="100" w:beforeAutospacing="1"/>
        <w:ind w:firstLine="709"/>
        <w:jc w:val="both"/>
        <w:rPr>
          <w:sz w:val="27"/>
          <w:szCs w:val="27"/>
        </w:rPr>
      </w:pPr>
      <w:r w:rsidRPr="001E5ECD">
        <w:rPr>
          <w:sz w:val="28"/>
          <w:szCs w:val="28"/>
        </w:rPr>
        <w:t>На территории Тресоруковского сельского поселения расположены 2 водных объекта – река Хворостань и река Красная.</w:t>
      </w:r>
      <w:r w:rsidRPr="001E5ECD">
        <w:rPr>
          <w:sz w:val="27"/>
          <w:szCs w:val="27"/>
        </w:rPr>
        <w:t xml:space="preserve">  Так же на территории поселения находятся небольшие водоемы и пруды. Все пруды в основном расположены в восточной части поселения</w:t>
      </w:r>
      <w:r w:rsidRPr="001E5ECD">
        <w:t xml:space="preserve">. </w:t>
      </w:r>
      <w:r w:rsidRPr="001E5ECD">
        <w:rPr>
          <w:sz w:val="28"/>
          <w:szCs w:val="28"/>
        </w:rPr>
        <w:t>Площадь каждого из прудов не превышает 0,5 кв.км, и таким образом эти пруды рассматриваются только как составная часть земельных участков, на которых они расположены. Для таких водоемов водоохранных зон не предусмотрено.</w:t>
      </w:r>
    </w:p>
    <w:p w:rsidR="00DC0749" w:rsidRPr="001E5ECD" w:rsidRDefault="00DC0749" w:rsidP="00DC0749">
      <w:pPr>
        <w:jc w:val="both"/>
        <w:rPr>
          <w:sz w:val="28"/>
          <w:szCs w:val="28"/>
        </w:rPr>
      </w:pPr>
      <w:r w:rsidRPr="001E5ECD">
        <w:rPr>
          <w:sz w:val="28"/>
          <w:szCs w:val="28"/>
        </w:rPr>
        <w:t xml:space="preserve">Охранная зона озер, прудов, ручьев составляет 50 метров, реки – 100 метров. </w:t>
      </w:r>
    </w:p>
    <w:p w:rsidR="00DC0749" w:rsidRPr="00A87DA8" w:rsidRDefault="00DC0749" w:rsidP="00DC0749">
      <w:pPr>
        <w:ind w:firstLine="632"/>
        <w:jc w:val="both"/>
        <w:rPr>
          <w:sz w:val="28"/>
          <w:szCs w:val="28"/>
        </w:rPr>
      </w:pPr>
      <w:r w:rsidRPr="00A87DA8">
        <w:rPr>
          <w:sz w:val="28"/>
          <w:szCs w:val="28"/>
        </w:rPr>
        <w:t xml:space="preserve">Протяженность реки Красная 12 км. Водоохранная зона </w:t>
      </w:r>
      <w:r>
        <w:rPr>
          <w:sz w:val="28"/>
          <w:szCs w:val="28"/>
        </w:rPr>
        <w:t>2</w:t>
      </w:r>
      <w:r w:rsidRPr="00A87DA8">
        <w:rPr>
          <w:sz w:val="28"/>
          <w:szCs w:val="28"/>
        </w:rPr>
        <w:t xml:space="preserve">00 м, ее площадь </w:t>
      </w:r>
      <w:r>
        <w:rPr>
          <w:sz w:val="28"/>
          <w:szCs w:val="28"/>
        </w:rPr>
        <w:t>240</w:t>
      </w:r>
      <w:r w:rsidRPr="00A87DA8">
        <w:rPr>
          <w:sz w:val="28"/>
          <w:szCs w:val="28"/>
        </w:rPr>
        <w:t xml:space="preserve"> га (река протекает по границе).</w:t>
      </w:r>
    </w:p>
    <w:p w:rsidR="00DC0749" w:rsidRPr="00A87DA8" w:rsidRDefault="00DC0749" w:rsidP="00DC0749">
      <w:pPr>
        <w:ind w:firstLine="632"/>
        <w:jc w:val="both"/>
        <w:rPr>
          <w:sz w:val="28"/>
          <w:szCs w:val="28"/>
        </w:rPr>
      </w:pPr>
      <w:r w:rsidRPr="00A87DA8">
        <w:rPr>
          <w:sz w:val="28"/>
          <w:szCs w:val="28"/>
        </w:rPr>
        <w:t>Протяженность реки Хворостань 28 км. Водоохранная зона 2х</w:t>
      </w:r>
      <w:r>
        <w:rPr>
          <w:sz w:val="28"/>
          <w:szCs w:val="28"/>
        </w:rPr>
        <w:t>2</w:t>
      </w:r>
      <w:r w:rsidRPr="00A87DA8">
        <w:rPr>
          <w:sz w:val="28"/>
          <w:szCs w:val="28"/>
        </w:rPr>
        <w:t xml:space="preserve">00 м, ее площадь </w:t>
      </w:r>
      <w:r>
        <w:rPr>
          <w:sz w:val="28"/>
          <w:szCs w:val="28"/>
        </w:rPr>
        <w:t>1120</w:t>
      </w:r>
      <w:r w:rsidRPr="00A87DA8">
        <w:rPr>
          <w:sz w:val="28"/>
          <w:szCs w:val="28"/>
        </w:rPr>
        <w:t xml:space="preserve"> га.</w:t>
      </w:r>
    </w:p>
    <w:p w:rsidR="00DC0749" w:rsidRPr="00A520E7" w:rsidRDefault="00DC0749" w:rsidP="00DC0749">
      <w:pPr>
        <w:jc w:val="both"/>
        <w:rPr>
          <w:sz w:val="28"/>
          <w:szCs w:val="28"/>
        </w:rPr>
      </w:pPr>
      <w:r>
        <w:rPr>
          <w:color w:val="00B0F0"/>
          <w:sz w:val="28"/>
          <w:szCs w:val="28"/>
        </w:rPr>
        <w:t xml:space="preserve">      </w:t>
      </w:r>
      <w:r w:rsidRPr="00A520E7">
        <w:rPr>
          <w:sz w:val="28"/>
          <w:szCs w:val="28"/>
        </w:rPr>
        <w:t>В соответствии со ст. 65 Водного Кодекса Российской Федерации в границах водоохранных зон запрещаются:</w:t>
      </w:r>
    </w:p>
    <w:p w:rsidR="00DC0749" w:rsidRPr="00A520E7" w:rsidRDefault="00DC0749" w:rsidP="00DC0749">
      <w:pPr>
        <w:ind w:firstLine="709"/>
        <w:jc w:val="both"/>
        <w:rPr>
          <w:sz w:val="28"/>
          <w:szCs w:val="28"/>
        </w:rPr>
      </w:pPr>
      <w:r w:rsidRPr="00A520E7">
        <w:rPr>
          <w:sz w:val="28"/>
          <w:szCs w:val="28"/>
        </w:rPr>
        <w:t>- использование сточных вод для удобрения почв;</w:t>
      </w:r>
    </w:p>
    <w:p w:rsidR="00DC0749" w:rsidRPr="00A520E7" w:rsidRDefault="00DC0749" w:rsidP="00DC0749">
      <w:pPr>
        <w:ind w:firstLine="709"/>
        <w:jc w:val="both"/>
        <w:rPr>
          <w:sz w:val="28"/>
          <w:szCs w:val="28"/>
        </w:rPr>
      </w:pPr>
      <w:r w:rsidRPr="00A520E7">
        <w:rPr>
          <w:sz w:val="28"/>
          <w:szCs w:val="28"/>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C0749" w:rsidRPr="00A520E7" w:rsidRDefault="00DC0749" w:rsidP="00DC0749">
      <w:pPr>
        <w:ind w:firstLine="709"/>
        <w:jc w:val="both"/>
        <w:rPr>
          <w:sz w:val="28"/>
          <w:szCs w:val="28"/>
        </w:rPr>
      </w:pPr>
      <w:r w:rsidRPr="00A520E7">
        <w:rPr>
          <w:sz w:val="28"/>
          <w:szCs w:val="28"/>
        </w:rPr>
        <w:t>- осуществление авиационных мер по борьбе с вредителями и болезнями растений;</w:t>
      </w:r>
    </w:p>
    <w:p w:rsidR="00DC0749" w:rsidRPr="00A520E7" w:rsidRDefault="00DC0749" w:rsidP="00DC0749">
      <w:pPr>
        <w:ind w:firstLine="709"/>
        <w:jc w:val="both"/>
        <w:rPr>
          <w:sz w:val="28"/>
          <w:szCs w:val="28"/>
        </w:rPr>
      </w:pPr>
      <w:r w:rsidRPr="00A520E7">
        <w:rPr>
          <w:sz w:val="28"/>
          <w:szCs w:val="28"/>
        </w:rPr>
        <w:t>- движение и стоянка транспортных средств (кроме специальных дорожных средств), за исключением их движения по дорогам и стоянки на дорогах и в специально оборудованных местах, имеющих твердое покрытие.</w:t>
      </w:r>
    </w:p>
    <w:p w:rsidR="00DC0749" w:rsidRPr="00A520E7" w:rsidRDefault="00DC0749" w:rsidP="00DC0749">
      <w:pPr>
        <w:ind w:firstLine="709"/>
        <w:jc w:val="both"/>
        <w:rPr>
          <w:sz w:val="28"/>
          <w:szCs w:val="28"/>
        </w:rPr>
      </w:pPr>
      <w:r w:rsidRPr="00A520E7">
        <w:rPr>
          <w:sz w:val="28"/>
          <w:szCs w:val="28"/>
        </w:rPr>
        <w:t>В границах прибрежных полос наряду с установленными выше ограничениями запрещаются:</w:t>
      </w:r>
    </w:p>
    <w:p w:rsidR="00DC0749" w:rsidRPr="00A520E7" w:rsidRDefault="00DC0749" w:rsidP="00DC0749">
      <w:pPr>
        <w:ind w:firstLine="709"/>
        <w:jc w:val="both"/>
        <w:rPr>
          <w:sz w:val="28"/>
          <w:szCs w:val="28"/>
        </w:rPr>
      </w:pPr>
      <w:r w:rsidRPr="00A520E7">
        <w:rPr>
          <w:sz w:val="28"/>
          <w:szCs w:val="28"/>
        </w:rPr>
        <w:t>- распашка земель;</w:t>
      </w:r>
    </w:p>
    <w:p w:rsidR="00DC0749" w:rsidRPr="00A520E7" w:rsidRDefault="00DC0749" w:rsidP="00DC0749">
      <w:pPr>
        <w:ind w:firstLine="709"/>
        <w:jc w:val="both"/>
        <w:rPr>
          <w:sz w:val="28"/>
          <w:szCs w:val="28"/>
        </w:rPr>
      </w:pPr>
      <w:r w:rsidRPr="00A520E7">
        <w:rPr>
          <w:sz w:val="28"/>
          <w:szCs w:val="28"/>
        </w:rPr>
        <w:t>- размещение отвалов размываемых грунтов;</w:t>
      </w:r>
    </w:p>
    <w:p w:rsidR="00DC0749" w:rsidRPr="00A520E7" w:rsidRDefault="00DC0749" w:rsidP="00DC0749">
      <w:pPr>
        <w:ind w:firstLine="709"/>
        <w:jc w:val="both"/>
        <w:rPr>
          <w:sz w:val="28"/>
          <w:szCs w:val="28"/>
        </w:rPr>
      </w:pPr>
      <w:r w:rsidRPr="00A520E7">
        <w:rPr>
          <w:sz w:val="28"/>
          <w:szCs w:val="28"/>
        </w:rPr>
        <w:t>- выпас сельскохозяйственных животных и организация для них летних лагерей, ванн.</w:t>
      </w:r>
    </w:p>
    <w:p w:rsidR="00DC0749" w:rsidRPr="00A520E7" w:rsidRDefault="00DC0749" w:rsidP="00DC0749">
      <w:pPr>
        <w:ind w:firstLine="709"/>
        <w:jc w:val="both"/>
        <w:rPr>
          <w:sz w:val="28"/>
          <w:szCs w:val="28"/>
        </w:rPr>
      </w:pPr>
      <w:r w:rsidRPr="00A520E7">
        <w:rPr>
          <w:sz w:val="28"/>
          <w:szCs w:val="28"/>
        </w:rPr>
        <w:t>В соответствии со ст. 67 Водного Кодекса Российской Федерации на территориях, подверженных затоплению, размещение новых поселений,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DC0749" w:rsidRDefault="00DC0749" w:rsidP="00DC0749">
      <w:pPr>
        <w:tabs>
          <w:tab w:val="left" w:pos="700"/>
        </w:tabs>
        <w:ind w:firstLine="709"/>
        <w:jc w:val="both"/>
        <w:rPr>
          <w:b/>
          <w:bCs/>
          <w:kern w:val="1"/>
          <w:sz w:val="28"/>
          <w:szCs w:val="28"/>
        </w:rPr>
      </w:pPr>
    </w:p>
    <w:p w:rsidR="00DC0749" w:rsidRPr="00B23450" w:rsidRDefault="00DC0749" w:rsidP="00DC0749">
      <w:pPr>
        <w:tabs>
          <w:tab w:val="left" w:pos="700"/>
        </w:tabs>
        <w:ind w:firstLine="709"/>
        <w:jc w:val="both"/>
        <w:rPr>
          <w:b/>
          <w:bCs/>
          <w:kern w:val="1"/>
          <w:sz w:val="28"/>
          <w:szCs w:val="28"/>
        </w:rPr>
      </w:pPr>
      <w:r>
        <w:rPr>
          <w:b/>
          <w:bCs/>
          <w:kern w:val="1"/>
          <w:sz w:val="28"/>
          <w:szCs w:val="28"/>
        </w:rPr>
        <w:t>2.3.4.</w:t>
      </w:r>
      <w:r w:rsidRPr="00B23450">
        <w:rPr>
          <w:b/>
          <w:bCs/>
          <w:kern w:val="1"/>
          <w:sz w:val="28"/>
          <w:szCs w:val="28"/>
        </w:rPr>
        <w:t>Территории, подверженные риску возникновения чрезвычайных ситуаций природного и техногенного характера.</w:t>
      </w:r>
    </w:p>
    <w:p w:rsidR="00DC0749" w:rsidRPr="00B23450" w:rsidRDefault="00DC0749" w:rsidP="00DC0749">
      <w:pPr>
        <w:tabs>
          <w:tab w:val="left" w:pos="700"/>
        </w:tabs>
        <w:ind w:firstLine="709"/>
        <w:jc w:val="both"/>
        <w:rPr>
          <w:kern w:val="1"/>
          <w:sz w:val="28"/>
          <w:szCs w:val="28"/>
          <w:lang w:eastAsia="ar-SA"/>
        </w:rPr>
      </w:pPr>
      <w:r w:rsidRPr="00B23450">
        <w:rPr>
          <w:bCs/>
          <w:i/>
          <w:iCs/>
          <w:kern w:val="1"/>
          <w:sz w:val="28"/>
          <w:szCs w:val="28"/>
          <w:lang w:eastAsia="ar-SA"/>
        </w:rPr>
        <w:t>Зона затопления паводком 1% обеспеченности.</w:t>
      </w:r>
      <w:r w:rsidRPr="00B23450">
        <w:rPr>
          <w:kern w:val="1"/>
          <w:sz w:val="28"/>
          <w:szCs w:val="28"/>
          <w:lang w:eastAsia="ar-SA"/>
        </w:rPr>
        <w:t xml:space="preserve"> </w:t>
      </w:r>
    </w:p>
    <w:p w:rsidR="00DC0749" w:rsidRDefault="00DC0749" w:rsidP="00DC0749">
      <w:pPr>
        <w:tabs>
          <w:tab w:val="left" w:pos="700"/>
        </w:tabs>
        <w:ind w:firstLine="709"/>
        <w:jc w:val="both"/>
        <w:rPr>
          <w:kern w:val="1"/>
          <w:sz w:val="28"/>
          <w:szCs w:val="28"/>
          <w:lang w:eastAsia="ar-SA"/>
        </w:rPr>
      </w:pPr>
      <w:r w:rsidRPr="00B23450">
        <w:rPr>
          <w:kern w:val="1"/>
          <w:sz w:val="28"/>
          <w:szCs w:val="28"/>
          <w:lang w:eastAsia="ar-SA"/>
        </w:rPr>
        <w:t>Зона затопления прибрежных территорий речными паводками повторяемостью один раз в 100 лет является неблагоприятной для градостроительного освоения без проведения дорогостоящих мероприятий по инженерной подготовке территории.</w:t>
      </w:r>
    </w:p>
    <w:p w:rsidR="00DC0749" w:rsidRPr="00593E74" w:rsidRDefault="00DC0749" w:rsidP="00DC0749">
      <w:pPr>
        <w:pStyle w:val="aff2"/>
        <w:spacing w:before="0" w:after="0"/>
        <w:ind w:firstLine="709"/>
        <w:jc w:val="both"/>
        <w:rPr>
          <w:sz w:val="28"/>
          <w:szCs w:val="28"/>
        </w:rPr>
      </w:pPr>
      <w:r w:rsidRPr="00593E74">
        <w:rPr>
          <w:sz w:val="28"/>
          <w:szCs w:val="28"/>
        </w:rPr>
        <w:t xml:space="preserve">В соответствии со СНиП 22-02-2003 «Инженерная защита территорий, зданий и сооружений от опасных геологических процессов» предусмотрены мероприятия инженерной защиты зданий и сооружений от затопления паводковыми водами р. </w:t>
      </w:r>
      <w:r>
        <w:rPr>
          <w:sz w:val="28"/>
          <w:szCs w:val="28"/>
        </w:rPr>
        <w:t>Хворостань</w:t>
      </w:r>
      <w:r w:rsidRPr="00593E74">
        <w:rPr>
          <w:sz w:val="28"/>
          <w:szCs w:val="28"/>
        </w:rPr>
        <w:t>:</w:t>
      </w:r>
    </w:p>
    <w:p w:rsidR="00DC0749" w:rsidRPr="00593E74" w:rsidRDefault="00DC0749" w:rsidP="00DC0749">
      <w:pPr>
        <w:pStyle w:val="aff2"/>
        <w:spacing w:before="0" w:after="0"/>
        <w:ind w:firstLine="709"/>
        <w:jc w:val="both"/>
        <w:rPr>
          <w:sz w:val="28"/>
          <w:szCs w:val="28"/>
        </w:rPr>
      </w:pPr>
      <w:r w:rsidRPr="00593E74">
        <w:rPr>
          <w:sz w:val="28"/>
          <w:szCs w:val="28"/>
        </w:rPr>
        <w:t>- искусственное повышение поверхности территории;</w:t>
      </w:r>
    </w:p>
    <w:p w:rsidR="00DC0749" w:rsidRPr="00593E74" w:rsidRDefault="00DC0749" w:rsidP="00DC0749">
      <w:pPr>
        <w:pStyle w:val="aff2"/>
        <w:spacing w:before="0" w:after="0"/>
        <w:ind w:firstLine="709"/>
        <w:jc w:val="both"/>
        <w:rPr>
          <w:sz w:val="28"/>
          <w:szCs w:val="28"/>
        </w:rPr>
      </w:pPr>
      <w:r w:rsidRPr="00593E74">
        <w:rPr>
          <w:sz w:val="28"/>
          <w:szCs w:val="28"/>
        </w:rPr>
        <w:t xml:space="preserve">- устройство дамб обвалования; </w:t>
      </w:r>
    </w:p>
    <w:p w:rsidR="00DC0749" w:rsidRPr="00593E74" w:rsidRDefault="00DC0749" w:rsidP="00DC0749">
      <w:pPr>
        <w:pStyle w:val="aff2"/>
        <w:spacing w:before="0" w:after="0"/>
        <w:ind w:firstLine="709"/>
        <w:jc w:val="both"/>
        <w:rPr>
          <w:sz w:val="28"/>
          <w:szCs w:val="28"/>
        </w:rPr>
      </w:pPr>
      <w:r w:rsidRPr="00593E74">
        <w:rPr>
          <w:sz w:val="28"/>
          <w:szCs w:val="28"/>
        </w:rPr>
        <w:t>- регулирование стока и отвода поверхностных и подземных вод;</w:t>
      </w:r>
    </w:p>
    <w:p w:rsidR="00DC0749" w:rsidRPr="00593E74" w:rsidRDefault="00DC0749" w:rsidP="00DC0749">
      <w:pPr>
        <w:pStyle w:val="aff2"/>
        <w:spacing w:before="0" w:after="0"/>
        <w:ind w:firstLine="709"/>
        <w:jc w:val="both"/>
        <w:rPr>
          <w:sz w:val="28"/>
          <w:szCs w:val="28"/>
        </w:rPr>
      </w:pPr>
      <w:r w:rsidRPr="00593E74">
        <w:rPr>
          <w:sz w:val="28"/>
          <w:szCs w:val="28"/>
        </w:rPr>
        <w:t xml:space="preserve">- дренажные системы и отдельные дренажи; </w:t>
      </w:r>
    </w:p>
    <w:p w:rsidR="00DC0749" w:rsidRPr="00593E74" w:rsidRDefault="00DC0749" w:rsidP="00DC0749">
      <w:pPr>
        <w:pStyle w:val="aff2"/>
        <w:spacing w:before="0" w:after="0"/>
        <w:ind w:firstLine="709"/>
        <w:jc w:val="both"/>
        <w:rPr>
          <w:sz w:val="28"/>
          <w:szCs w:val="28"/>
        </w:rPr>
      </w:pPr>
      <w:r w:rsidRPr="00593E74">
        <w:rPr>
          <w:sz w:val="28"/>
          <w:szCs w:val="28"/>
        </w:rPr>
        <w:t xml:space="preserve">- регулирование русел и стока малых рек; </w:t>
      </w:r>
    </w:p>
    <w:p w:rsidR="00DC0749" w:rsidRPr="00593E74" w:rsidRDefault="00DC0749" w:rsidP="00DC0749">
      <w:pPr>
        <w:pStyle w:val="aff2"/>
        <w:spacing w:before="0" w:after="0"/>
        <w:ind w:firstLine="709"/>
        <w:jc w:val="both"/>
        <w:rPr>
          <w:sz w:val="28"/>
          <w:szCs w:val="28"/>
        </w:rPr>
      </w:pPr>
      <w:r w:rsidRPr="00593E74">
        <w:rPr>
          <w:sz w:val="28"/>
          <w:szCs w:val="28"/>
        </w:rPr>
        <w:t>- спрямление и углубление русел, их расчистка, заключение в коллектор;</w:t>
      </w:r>
    </w:p>
    <w:p w:rsidR="00DC0749" w:rsidRPr="002900BD" w:rsidRDefault="00DC0749" w:rsidP="00DC0749">
      <w:pPr>
        <w:pStyle w:val="aff2"/>
        <w:spacing w:before="0" w:after="0"/>
        <w:ind w:firstLine="709"/>
        <w:jc w:val="both"/>
        <w:rPr>
          <w:sz w:val="28"/>
          <w:szCs w:val="28"/>
        </w:rPr>
      </w:pPr>
      <w:r w:rsidRPr="00593E74">
        <w:rPr>
          <w:sz w:val="28"/>
          <w:szCs w:val="28"/>
        </w:rPr>
        <w:t>- устройство дренажных прорезей для обеспечения гидравлической связи «верховодки» и техногенного горизонта вод с подземными водами нижележащего горизонта, имеющего хорошие условия разгрузки; агролесомелиорацию.</w:t>
      </w:r>
    </w:p>
    <w:p w:rsidR="00DC0749" w:rsidRPr="00B23450" w:rsidRDefault="00DC0749" w:rsidP="00DC0749">
      <w:pPr>
        <w:tabs>
          <w:tab w:val="left" w:pos="700"/>
        </w:tabs>
        <w:ind w:firstLine="709"/>
        <w:jc w:val="both"/>
        <w:rPr>
          <w:rFonts w:eastAsia="Arial Unicode MS"/>
          <w:kern w:val="1"/>
          <w:sz w:val="28"/>
          <w:szCs w:val="28"/>
        </w:rPr>
      </w:pPr>
      <w:r w:rsidRPr="00B23450">
        <w:rPr>
          <w:bCs/>
          <w:i/>
          <w:iCs/>
          <w:kern w:val="1"/>
          <w:sz w:val="28"/>
          <w:szCs w:val="28"/>
          <w:lang w:eastAsia="ar-SA"/>
        </w:rPr>
        <w:t xml:space="preserve">Овражные и прибрежно-склоновые территории, территории подверженные экзогенным геологическим процессам (карсты, оползни, и т.д.). </w:t>
      </w:r>
      <w:r w:rsidRPr="00B23450">
        <w:rPr>
          <w:rFonts w:eastAsia="Arial Unicode MS"/>
          <w:i/>
          <w:kern w:val="1"/>
          <w:sz w:val="28"/>
          <w:szCs w:val="28"/>
        </w:rPr>
        <w:t>Территории, подверженные эрозионным процессам</w:t>
      </w:r>
      <w:r w:rsidRPr="00B23450">
        <w:rPr>
          <w:rFonts w:eastAsia="Arial Unicode MS"/>
          <w:kern w:val="1"/>
          <w:sz w:val="28"/>
          <w:szCs w:val="28"/>
        </w:rPr>
        <w:t>,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DC0749" w:rsidRPr="00B23450" w:rsidRDefault="00DC0749" w:rsidP="00DC0749">
      <w:pPr>
        <w:tabs>
          <w:tab w:val="left" w:pos="700"/>
        </w:tabs>
        <w:ind w:firstLine="709"/>
        <w:jc w:val="both"/>
        <w:rPr>
          <w:rFonts w:eastAsia="Arial Unicode MS"/>
          <w:kern w:val="1"/>
          <w:sz w:val="28"/>
          <w:szCs w:val="28"/>
        </w:rPr>
      </w:pPr>
      <w:r w:rsidRPr="00B23450">
        <w:rPr>
          <w:rFonts w:eastAsia="Arial Unicode MS"/>
          <w:i/>
          <w:kern w:val="1"/>
          <w:sz w:val="28"/>
          <w:szCs w:val="28"/>
        </w:rPr>
        <w:t>Заболоченные территории.</w:t>
      </w:r>
      <w:r w:rsidRPr="00B23450">
        <w:rPr>
          <w:rFonts w:eastAsia="Arial Unicode MS"/>
          <w:kern w:val="1"/>
          <w:sz w:val="28"/>
          <w:szCs w:val="28"/>
        </w:rPr>
        <w:t xml:space="preserve"> Территории, характеризующиеся переувлажненностью, наличием влаголюбивой (болотной) растительности и неразложившейся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DC0749" w:rsidRPr="00B23450" w:rsidRDefault="00DC0749" w:rsidP="00DC0749">
      <w:pPr>
        <w:tabs>
          <w:tab w:val="left" w:pos="700"/>
        </w:tabs>
        <w:ind w:firstLine="709"/>
        <w:jc w:val="both"/>
        <w:rPr>
          <w:sz w:val="28"/>
          <w:szCs w:val="28"/>
        </w:rPr>
      </w:pPr>
      <w:r w:rsidRPr="00B23450">
        <w:rPr>
          <w:rFonts w:eastAsia="Arial Unicode MS"/>
          <w:bCs/>
          <w:i/>
          <w:iCs/>
          <w:kern w:val="1"/>
          <w:sz w:val="28"/>
          <w:szCs w:val="28"/>
        </w:rPr>
        <w:t>Нарушенные территории</w:t>
      </w:r>
      <w:r w:rsidRPr="00B23450">
        <w:rPr>
          <w:bCs/>
          <w:i/>
          <w:iCs/>
          <w:kern w:val="1"/>
          <w:sz w:val="28"/>
          <w:szCs w:val="28"/>
          <w:lang w:eastAsia="ar-SA"/>
        </w:rPr>
        <w:t>.</w:t>
      </w:r>
      <w:r w:rsidRPr="00B23450">
        <w:rPr>
          <w:b/>
          <w:bCs/>
          <w:i/>
          <w:iCs/>
          <w:kern w:val="1"/>
          <w:sz w:val="28"/>
          <w:szCs w:val="28"/>
          <w:lang w:eastAsia="ar-SA"/>
        </w:rPr>
        <w:t xml:space="preserve"> </w:t>
      </w:r>
      <w:r w:rsidRPr="00B23450">
        <w:rPr>
          <w:i/>
          <w:iCs/>
          <w:sz w:val="28"/>
          <w:szCs w:val="28"/>
        </w:rPr>
        <w:t xml:space="preserve"> </w:t>
      </w:r>
      <w:r w:rsidRPr="00B23450">
        <w:rPr>
          <w:sz w:val="28"/>
          <w:szCs w:val="28"/>
        </w:rPr>
        <w:t xml:space="preserve">Территории отработанных карьеров строительных материалов, техногенные нарушения рельефа, отвалы грунта и пр. </w:t>
      </w:r>
    </w:p>
    <w:p w:rsidR="00DC0749" w:rsidRPr="00B23450" w:rsidRDefault="00DC0749" w:rsidP="00DC0749">
      <w:pPr>
        <w:tabs>
          <w:tab w:val="left" w:pos="700"/>
        </w:tabs>
        <w:ind w:firstLine="709"/>
        <w:jc w:val="both"/>
        <w:rPr>
          <w:kern w:val="1"/>
          <w:sz w:val="28"/>
          <w:szCs w:val="28"/>
          <w:lang w:eastAsia="ar-SA"/>
        </w:rPr>
      </w:pPr>
      <w:r w:rsidRPr="0093071A">
        <w:rPr>
          <w:kern w:val="1"/>
          <w:sz w:val="28"/>
          <w:szCs w:val="28"/>
          <w:lang w:eastAsia="ar-SA"/>
        </w:rPr>
        <w:t xml:space="preserve">Рассматриваемые в проекте территории Тресоруковского сельского поселения не </w:t>
      </w:r>
      <w:r w:rsidRPr="0093071A">
        <w:rPr>
          <w:kern w:val="1"/>
          <w:sz w:val="28"/>
          <w:szCs w:val="28"/>
        </w:rPr>
        <w:t xml:space="preserve">подвержены рискам возникновения чрезвычайных ситуаций природного характера. </w:t>
      </w:r>
      <w:r w:rsidRPr="0093071A">
        <w:rPr>
          <w:kern w:val="1"/>
          <w:sz w:val="28"/>
          <w:szCs w:val="28"/>
          <w:lang w:eastAsia="ar-SA"/>
        </w:rPr>
        <w:t>В целом территория сельского поселения благоприятна для градостроительного освоения.</w:t>
      </w:r>
      <w:r w:rsidRPr="00A520E7">
        <w:rPr>
          <w:color w:val="548DD4"/>
          <w:kern w:val="1"/>
          <w:sz w:val="28"/>
          <w:szCs w:val="28"/>
          <w:lang w:eastAsia="ar-SA"/>
        </w:rPr>
        <w:t xml:space="preserve"> </w:t>
      </w:r>
      <w:r w:rsidRPr="00B23450">
        <w:rPr>
          <w:kern w:val="1"/>
          <w:sz w:val="28"/>
          <w:szCs w:val="28"/>
          <w:lang w:eastAsia="ar-SA"/>
        </w:rPr>
        <w:t>На этапе выбора площадки под строительство необходимы инженерно-геологические изыскания с целью выявления просадочных грунтов и карста. В большинстве случаев основанием для фундаментов зданий и сооружений будут служить покровные суглинки, которые могут обладать просадочными свойствами.</w:t>
      </w:r>
    </w:p>
    <w:p w:rsidR="00DC0749" w:rsidRPr="00A520E7" w:rsidRDefault="00DC0749" w:rsidP="00DC0749">
      <w:pPr>
        <w:tabs>
          <w:tab w:val="left" w:pos="360"/>
          <w:tab w:val="left" w:pos="700"/>
        </w:tabs>
        <w:ind w:firstLine="709"/>
        <w:jc w:val="both"/>
        <w:rPr>
          <w:kern w:val="1"/>
          <w:sz w:val="28"/>
          <w:szCs w:val="28"/>
        </w:rPr>
      </w:pPr>
      <w:r w:rsidRPr="00A520E7">
        <w:rPr>
          <w:kern w:val="1"/>
          <w:sz w:val="28"/>
          <w:szCs w:val="28"/>
        </w:rPr>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томе 3 - ИТМ ГО ЧС. 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DC0749" w:rsidRDefault="00DC0749" w:rsidP="00DC0749">
      <w:pPr>
        <w:tabs>
          <w:tab w:val="left" w:pos="360"/>
          <w:tab w:val="left" w:pos="700"/>
        </w:tabs>
        <w:ind w:firstLine="709"/>
        <w:jc w:val="both"/>
        <w:rPr>
          <w:b/>
          <w:bCs/>
          <w:kern w:val="1"/>
          <w:sz w:val="28"/>
          <w:szCs w:val="28"/>
          <w:lang w:eastAsia="ar-SA"/>
        </w:rPr>
      </w:pPr>
    </w:p>
    <w:p w:rsidR="00DC0749" w:rsidRPr="001E5ECD" w:rsidRDefault="00DC0749" w:rsidP="00DC0749">
      <w:pPr>
        <w:tabs>
          <w:tab w:val="left" w:pos="360"/>
          <w:tab w:val="left" w:pos="700"/>
        </w:tabs>
        <w:ind w:firstLine="709"/>
        <w:jc w:val="both"/>
        <w:rPr>
          <w:b/>
          <w:bCs/>
          <w:kern w:val="1"/>
          <w:sz w:val="28"/>
          <w:szCs w:val="28"/>
          <w:lang w:eastAsia="ar-SA"/>
        </w:rPr>
      </w:pPr>
      <w:r>
        <w:rPr>
          <w:b/>
          <w:bCs/>
          <w:kern w:val="1"/>
          <w:sz w:val="28"/>
          <w:szCs w:val="28"/>
          <w:lang w:eastAsia="ar-SA"/>
        </w:rPr>
        <w:t>2.3.5.</w:t>
      </w:r>
      <w:r w:rsidRPr="001E5ECD">
        <w:rPr>
          <w:b/>
          <w:bCs/>
          <w:kern w:val="1"/>
          <w:sz w:val="28"/>
          <w:szCs w:val="28"/>
          <w:lang w:eastAsia="ar-SA"/>
        </w:rPr>
        <w:t>Прочие ограничения.</w:t>
      </w:r>
    </w:p>
    <w:p w:rsidR="00DC0749" w:rsidRDefault="00DC0749" w:rsidP="00DC0749">
      <w:pPr>
        <w:ind w:firstLine="709"/>
        <w:jc w:val="both"/>
        <w:rPr>
          <w:sz w:val="28"/>
          <w:szCs w:val="28"/>
        </w:rPr>
      </w:pPr>
      <w:r w:rsidRPr="00A520E7">
        <w:rPr>
          <w:i/>
          <w:sz w:val="28"/>
          <w:szCs w:val="28"/>
        </w:rPr>
        <w:t>Зоны специального назначения</w:t>
      </w:r>
      <w:r w:rsidRPr="00A520E7">
        <w:rPr>
          <w:sz w:val="28"/>
          <w:szCs w:val="28"/>
        </w:rPr>
        <w:t xml:space="preserve"> предназначены для размещения кладбищ, скотомогильников и иных объектов, использование которых несовместимо с использованием других территориальных зон.</w:t>
      </w:r>
    </w:p>
    <w:p w:rsidR="00DC0749" w:rsidRPr="00742172" w:rsidRDefault="00DC0749" w:rsidP="00DC0749">
      <w:pPr>
        <w:ind w:firstLine="709"/>
        <w:jc w:val="both"/>
        <w:rPr>
          <w:sz w:val="28"/>
          <w:szCs w:val="28"/>
        </w:rPr>
      </w:pPr>
      <w:r>
        <w:rPr>
          <w:color w:val="FF0000"/>
          <w:sz w:val="28"/>
          <w:szCs w:val="28"/>
        </w:rPr>
        <w:t xml:space="preserve"> </w:t>
      </w:r>
      <w:r w:rsidRPr="00D31CB7">
        <w:rPr>
          <w:sz w:val="28"/>
          <w:szCs w:val="28"/>
        </w:rPr>
        <w:t xml:space="preserve">На территории </w:t>
      </w:r>
      <w:r>
        <w:rPr>
          <w:sz w:val="28"/>
          <w:szCs w:val="28"/>
        </w:rPr>
        <w:t xml:space="preserve">Тресоруковского </w:t>
      </w:r>
      <w:r w:rsidRPr="00D31CB7">
        <w:rPr>
          <w:sz w:val="28"/>
          <w:szCs w:val="28"/>
        </w:rPr>
        <w:t xml:space="preserve">сельского поселения находятся </w:t>
      </w:r>
      <w:r>
        <w:rPr>
          <w:sz w:val="28"/>
          <w:szCs w:val="28"/>
        </w:rPr>
        <w:t>6 кладбищ,1 несанкционированная свалка ТБО</w:t>
      </w:r>
      <w:r w:rsidRPr="00D31CB7">
        <w:rPr>
          <w:sz w:val="28"/>
          <w:szCs w:val="28"/>
        </w:rPr>
        <w:t xml:space="preserve"> и </w:t>
      </w:r>
      <w:r>
        <w:rPr>
          <w:sz w:val="28"/>
          <w:szCs w:val="28"/>
        </w:rPr>
        <w:t xml:space="preserve">1 </w:t>
      </w:r>
      <w:r w:rsidRPr="00D31CB7">
        <w:rPr>
          <w:sz w:val="28"/>
          <w:szCs w:val="28"/>
        </w:rPr>
        <w:t xml:space="preserve">скотомогильник. Проектом планируется организовать площадку </w:t>
      </w:r>
      <w:r w:rsidRPr="00742172">
        <w:rPr>
          <w:sz w:val="28"/>
          <w:szCs w:val="28"/>
        </w:rPr>
        <w:t>под усовершенствованную свалку ТБО к востоку от с.Тресоруково.</w:t>
      </w:r>
    </w:p>
    <w:p w:rsidR="00DC0749" w:rsidRPr="00742172" w:rsidRDefault="00DC0749" w:rsidP="00DC0749">
      <w:pPr>
        <w:ind w:firstLine="709"/>
        <w:jc w:val="both"/>
        <w:rPr>
          <w:sz w:val="28"/>
          <w:szCs w:val="28"/>
        </w:rPr>
      </w:pPr>
      <w:r w:rsidRPr="00742172">
        <w:rPr>
          <w:sz w:val="28"/>
          <w:szCs w:val="28"/>
        </w:rPr>
        <w:t xml:space="preserve">Нормативные размеры санитарно-защитных зон приняты в соответствии с региональным нормативом градостроительного проектирования «Зоны специального назначения и защиты территории населенных пунктов Воронежской области». Охранная зона от скотомогильника принята </w:t>
      </w:r>
      <w:smartTag w:uri="urn:schemas-microsoft-com:office:smarttags" w:element="metricconverter">
        <w:smartTagPr>
          <w:attr w:name="ProductID" w:val="1000 м"/>
        </w:smartTagPr>
        <w:r w:rsidRPr="00742172">
          <w:rPr>
            <w:sz w:val="28"/>
            <w:szCs w:val="28"/>
          </w:rPr>
          <w:t>1000 м</w:t>
        </w:r>
      </w:smartTag>
      <w:r w:rsidRPr="00742172">
        <w:rPr>
          <w:sz w:val="28"/>
          <w:szCs w:val="28"/>
        </w:rPr>
        <w:t xml:space="preserve">, от контейнерной площадки для сбора и временного накопления ТБО, оснащённой контейнерами большой ёмкости (30 м³) – 100 м, от кладбищ — </w:t>
      </w:r>
      <w:smartTag w:uri="urn:schemas-microsoft-com:office:smarttags" w:element="metricconverter">
        <w:smartTagPr>
          <w:attr w:name="ProductID" w:val="50 м"/>
        </w:smartTagPr>
        <w:r w:rsidRPr="00742172">
          <w:rPr>
            <w:sz w:val="28"/>
            <w:szCs w:val="28"/>
          </w:rPr>
          <w:t>50 м</w:t>
        </w:r>
      </w:smartTag>
      <w:r w:rsidRPr="00742172">
        <w:rPr>
          <w:sz w:val="28"/>
          <w:szCs w:val="28"/>
        </w:rPr>
        <w:t>. Санитарно-защитная зона должна иметь зеленые насаждения.</w:t>
      </w:r>
    </w:p>
    <w:p w:rsidR="00DC0749" w:rsidRPr="00742172" w:rsidRDefault="00DC0749" w:rsidP="00DC0749">
      <w:pPr>
        <w:ind w:firstLine="709"/>
        <w:jc w:val="both"/>
        <w:rPr>
          <w:sz w:val="28"/>
          <w:szCs w:val="28"/>
        </w:rPr>
      </w:pPr>
      <w:r w:rsidRPr="00742172">
        <w:rPr>
          <w:sz w:val="28"/>
          <w:szCs w:val="28"/>
        </w:rPr>
        <w:t xml:space="preserve">  </w:t>
      </w:r>
      <w:r w:rsidRPr="00742172">
        <w:rPr>
          <w:b/>
          <w:bCs/>
          <w:i/>
          <w:iCs/>
          <w:kern w:val="1"/>
          <w:sz w:val="28"/>
          <w:szCs w:val="28"/>
          <w:lang w:eastAsia="ar-SA"/>
        </w:rPr>
        <w:t xml:space="preserve">Особо охраняемые природные территории. </w:t>
      </w:r>
    </w:p>
    <w:p w:rsidR="00DC0749" w:rsidRPr="00B23450" w:rsidRDefault="00DC0749" w:rsidP="00DC0749">
      <w:pPr>
        <w:ind w:firstLine="709"/>
        <w:jc w:val="both"/>
        <w:rPr>
          <w:kern w:val="1"/>
          <w:sz w:val="28"/>
          <w:szCs w:val="28"/>
          <w:lang w:eastAsia="ar-SA"/>
        </w:rPr>
      </w:pPr>
      <w:r w:rsidRPr="00742172">
        <w:rPr>
          <w:kern w:val="1"/>
          <w:sz w:val="28"/>
          <w:szCs w:val="28"/>
          <w:lang w:eastAsia="ar-SA"/>
        </w:rPr>
        <w:t>На территории Тресоруковского сельского</w:t>
      </w:r>
      <w:r w:rsidRPr="00B23450">
        <w:rPr>
          <w:kern w:val="1"/>
          <w:sz w:val="28"/>
          <w:szCs w:val="28"/>
          <w:lang w:eastAsia="ar-SA"/>
        </w:rPr>
        <w:t xml:space="preserve"> поселения нет памятников природы и особо охраняемых природных территорий.</w:t>
      </w:r>
    </w:p>
    <w:p w:rsidR="00DC0749" w:rsidRPr="00E9239F" w:rsidRDefault="00DC0749" w:rsidP="00DC0749">
      <w:pPr>
        <w:ind w:firstLine="709"/>
        <w:jc w:val="both"/>
        <w:rPr>
          <w:sz w:val="28"/>
          <w:szCs w:val="28"/>
        </w:rPr>
      </w:pPr>
      <w:r w:rsidRPr="00E9239F">
        <w:rPr>
          <w:sz w:val="28"/>
          <w:szCs w:val="28"/>
        </w:rPr>
        <w:t>Функциональные зоны показаны на Схеме генерального плана (с ото</w:t>
      </w:r>
      <w:r>
        <w:rPr>
          <w:sz w:val="28"/>
          <w:szCs w:val="28"/>
        </w:rPr>
        <w:t>бражением функциональных зон и</w:t>
      </w:r>
      <w:r w:rsidRPr="00E9239F">
        <w:rPr>
          <w:sz w:val="28"/>
          <w:szCs w:val="28"/>
        </w:rPr>
        <w:t xml:space="preserve"> транспортной инфраструктуры).</w:t>
      </w:r>
    </w:p>
    <w:p w:rsidR="00DC0749" w:rsidRDefault="00DC0749" w:rsidP="00DC0749">
      <w:pPr>
        <w:ind w:left="-567" w:firstLine="709"/>
        <w:rPr>
          <w:b/>
          <w:sz w:val="28"/>
          <w:szCs w:val="28"/>
          <w:lang w:eastAsia="ar-SA"/>
        </w:rPr>
      </w:pPr>
    </w:p>
    <w:p w:rsidR="00DC0749" w:rsidRPr="002E1DCC" w:rsidRDefault="00DC0749" w:rsidP="00DC0749">
      <w:pPr>
        <w:ind w:left="-567" w:firstLine="709"/>
        <w:rPr>
          <w:b/>
          <w:sz w:val="28"/>
          <w:szCs w:val="28"/>
          <w:lang w:eastAsia="ar-SA"/>
        </w:rPr>
      </w:pPr>
      <w:r w:rsidRPr="002B1DC3">
        <w:rPr>
          <w:b/>
          <w:sz w:val="28"/>
          <w:szCs w:val="28"/>
          <w:lang w:eastAsia="ar-SA"/>
        </w:rPr>
        <w:t>2.4. Прогноз численности населения.</w:t>
      </w:r>
    </w:p>
    <w:p w:rsidR="00DC0749" w:rsidRPr="00742172" w:rsidRDefault="00DC0749" w:rsidP="00DC0749">
      <w:pPr>
        <w:ind w:firstLine="709"/>
        <w:jc w:val="both"/>
        <w:rPr>
          <w:sz w:val="28"/>
          <w:szCs w:val="28"/>
        </w:rPr>
      </w:pPr>
      <w:r w:rsidRPr="002B1DC3">
        <w:rPr>
          <w:sz w:val="28"/>
          <w:szCs w:val="28"/>
        </w:rPr>
        <w:t xml:space="preserve">Для современной демографической ситуации </w:t>
      </w:r>
      <w:r>
        <w:rPr>
          <w:sz w:val="28"/>
          <w:szCs w:val="28"/>
        </w:rPr>
        <w:t>Тресоруковского</w:t>
      </w:r>
      <w:r w:rsidRPr="002B1DC3">
        <w:rPr>
          <w:sz w:val="28"/>
          <w:szCs w:val="28"/>
        </w:rPr>
        <w:t xml:space="preserve"> </w:t>
      </w:r>
      <w:r>
        <w:rPr>
          <w:sz w:val="28"/>
          <w:szCs w:val="28"/>
        </w:rPr>
        <w:t>сельского</w:t>
      </w:r>
      <w:r w:rsidRPr="002B1DC3">
        <w:rPr>
          <w:sz w:val="28"/>
          <w:szCs w:val="28"/>
        </w:rPr>
        <w:t xml:space="preserve"> поселения характерны низкая рождаемость, высокий уровень смертности, но, несмотря на это, наблюдается увеличение численности населения за счет высокого </w:t>
      </w:r>
      <w:r w:rsidRPr="00742172">
        <w:rPr>
          <w:sz w:val="28"/>
          <w:szCs w:val="28"/>
        </w:rPr>
        <w:t>миграционного притока. Прогноз численности населения – один из важнейших ресурсных показателей. На основе прогнозной численности населения рассчитываются: потребность населения в объектах культурно-бытового и социального обслуживания; необходимые площади кладбищ, контейнерных площадок для сбора и временного накопления ТБО, оснащённой контейнерами большой ёмкости 30 м³, а также участков для жилищного строительства; нормы потребления тепла, газа и электричества.</w:t>
      </w:r>
    </w:p>
    <w:p w:rsidR="00DC0749" w:rsidRPr="00742172" w:rsidRDefault="00DC0749" w:rsidP="00DC0749">
      <w:pPr>
        <w:ind w:firstLine="709"/>
        <w:jc w:val="both"/>
        <w:rPr>
          <w:sz w:val="28"/>
          <w:szCs w:val="28"/>
        </w:rPr>
      </w:pPr>
      <w:r w:rsidRPr="00742172">
        <w:rPr>
          <w:sz w:val="28"/>
          <w:szCs w:val="28"/>
        </w:rPr>
        <w:t>Численность перспективного населения можно рассчитать по формуле сложных процентов, исходя из естественного и механического движения населения.</w:t>
      </w:r>
    </w:p>
    <w:p w:rsidR="00DC0749" w:rsidRPr="002B1DC3" w:rsidRDefault="00DC0749" w:rsidP="00DC0749">
      <w:pPr>
        <w:ind w:firstLine="709"/>
        <w:jc w:val="both"/>
        <w:rPr>
          <w:sz w:val="28"/>
          <w:szCs w:val="28"/>
        </w:rPr>
      </w:pPr>
      <w:r w:rsidRPr="002B1DC3">
        <w:rPr>
          <w:sz w:val="28"/>
          <w:szCs w:val="28"/>
        </w:rPr>
        <w:t>Расчет перспективного населения ведется по формуле:</w:t>
      </w:r>
    </w:p>
    <w:p w:rsidR="00DC0749" w:rsidRPr="002B1DC3" w:rsidRDefault="00DC0749" w:rsidP="00DC0749">
      <w:pPr>
        <w:ind w:firstLine="709"/>
        <w:jc w:val="both"/>
        <w:rPr>
          <w:sz w:val="28"/>
          <w:szCs w:val="28"/>
        </w:rPr>
      </w:pPr>
    </w:p>
    <w:p w:rsidR="00DC0749" w:rsidRPr="002B1DC3" w:rsidRDefault="00DC0749" w:rsidP="00DC0749">
      <w:pPr>
        <w:ind w:firstLine="540"/>
        <w:jc w:val="center"/>
        <w:rPr>
          <w:sz w:val="28"/>
          <w:szCs w:val="28"/>
        </w:rPr>
      </w:pPr>
      <w:r w:rsidRPr="00307EE7">
        <w:rPr>
          <w:sz w:val="28"/>
          <w:szCs w:val="28"/>
        </w:rPr>
        <w:object w:dxaOrig="3374" w:dyaOrig="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75pt;height:34.5pt" o:ole="" filled="t">
            <v:fill color2="black"/>
            <v:imagedata r:id="rId14" o:title=""/>
          </v:shape>
          <o:OLEObject Type="Embed" ProgID="Equation.3" ShapeID="_x0000_i1025" DrawAspect="Content" ObjectID="_1772367470" r:id="rId15"/>
        </w:object>
      </w:r>
      <w:r w:rsidRPr="002B1DC3">
        <w:rPr>
          <w:sz w:val="28"/>
          <w:szCs w:val="28"/>
        </w:rPr>
        <w:t>,</w:t>
      </w:r>
    </w:p>
    <w:p w:rsidR="00DC0749" w:rsidRPr="002B1DC3" w:rsidRDefault="00DC0749" w:rsidP="00DC0749">
      <w:pPr>
        <w:ind w:firstLine="709"/>
        <w:jc w:val="both"/>
        <w:rPr>
          <w:sz w:val="28"/>
          <w:szCs w:val="28"/>
        </w:rPr>
      </w:pPr>
    </w:p>
    <w:p w:rsidR="00DC0749" w:rsidRPr="002B1DC3" w:rsidRDefault="00DC0749" w:rsidP="00DC0749">
      <w:pPr>
        <w:ind w:firstLine="709"/>
        <w:jc w:val="both"/>
        <w:rPr>
          <w:sz w:val="28"/>
          <w:szCs w:val="28"/>
        </w:rPr>
      </w:pPr>
      <w:r w:rsidRPr="002B1DC3">
        <w:rPr>
          <w:sz w:val="28"/>
          <w:szCs w:val="28"/>
        </w:rPr>
        <w:t xml:space="preserve">где </w:t>
      </w:r>
      <w:r w:rsidRPr="00307EE7">
        <w:rPr>
          <w:sz w:val="28"/>
          <w:szCs w:val="28"/>
        </w:rPr>
        <w:t>N</w:t>
      </w:r>
      <w:r w:rsidRPr="002B1DC3">
        <w:rPr>
          <w:sz w:val="28"/>
          <w:szCs w:val="28"/>
          <w:vertAlign w:val="subscript"/>
        </w:rPr>
        <w:t xml:space="preserve">рас. </w:t>
      </w:r>
      <w:r w:rsidRPr="002B1DC3">
        <w:rPr>
          <w:sz w:val="28"/>
          <w:szCs w:val="28"/>
        </w:rPr>
        <w:t xml:space="preserve"> - расчетная численность населения, чел.;</w:t>
      </w:r>
    </w:p>
    <w:p w:rsidR="00DC0749" w:rsidRPr="002B1DC3" w:rsidRDefault="00DC0749" w:rsidP="00DC0749">
      <w:pPr>
        <w:ind w:firstLine="709"/>
        <w:jc w:val="both"/>
        <w:rPr>
          <w:sz w:val="28"/>
          <w:szCs w:val="28"/>
        </w:rPr>
      </w:pPr>
      <w:r w:rsidRPr="00307EE7">
        <w:rPr>
          <w:sz w:val="28"/>
          <w:szCs w:val="28"/>
        </w:rPr>
        <w:t>N</w:t>
      </w:r>
      <w:r w:rsidRPr="002B1DC3">
        <w:rPr>
          <w:sz w:val="28"/>
          <w:szCs w:val="28"/>
          <w:vertAlign w:val="subscript"/>
        </w:rPr>
        <w:t xml:space="preserve">сущ. </w:t>
      </w:r>
      <w:r w:rsidRPr="002B1DC3">
        <w:rPr>
          <w:sz w:val="28"/>
          <w:szCs w:val="28"/>
        </w:rPr>
        <w:t>– существующая численность населения, чел.;</w:t>
      </w:r>
    </w:p>
    <w:p w:rsidR="00DC0749" w:rsidRPr="002B1DC3" w:rsidRDefault="00DC0749" w:rsidP="00DC0749">
      <w:pPr>
        <w:ind w:firstLine="709"/>
        <w:jc w:val="both"/>
        <w:rPr>
          <w:sz w:val="28"/>
          <w:szCs w:val="28"/>
        </w:rPr>
      </w:pPr>
      <w:r w:rsidRPr="00307EE7">
        <w:rPr>
          <w:sz w:val="28"/>
          <w:szCs w:val="28"/>
        </w:rPr>
        <w:t>P</w:t>
      </w:r>
      <w:r w:rsidRPr="002B1DC3">
        <w:rPr>
          <w:sz w:val="28"/>
          <w:szCs w:val="28"/>
        </w:rPr>
        <w:t xml:space="preserve"> – естественный прирост (убыль), %;</w:t>
      </w:r>
    </w:p>
    <w:p w:rsidR="00DC0749" w:rsidRPr="002B1DC3" w:rsidRDefault="00DC0749" w:rsidP="00DC0749">
      <w:pPr>
        <w:ind w:firstLine="709"/>
        <w:jc w:val="both"/>
        <w:rPr>
          <w:sz w:val="28"/>
          <w:szCs w:val="28"/>
        </w:rPr>
      </w:pPr>
      <w:r w:rsidRPr="00307EE7">
        <w:rPr>
          <w:sz w:val="28"/>
          <w:szCs w:val="28"/>
        </w:rPr>
        <w:t>V</w:t>
      </w:r>
      <w:r w:rsidRPr="002B1DC3">
        <w:rPr>
          <w:sz w:val="28"/>
          <w:szCs w:val="28"/>
        </w:rPr>
        <w:t xml:space="preserve"> – механический прирост (убыль), %;</w:t>
      </w:r>
    </w:p>
    <w:p w:rsidR="00DC0749" w:rsidRPr="002B1DC3" w:rsidRDefault="00DC0749" w:rsidP="00DC0749">
      <w:pPr>
        <w:ind w:firstLine="709"/>
        <w:jc w:val="both"/>
        <w:rPr>
          <w:sz w:val="28"/>
          <w:szCs w:val="28"/>
        </w:rPr>
      </w:pPr>
      <w:r w:rsidRPr="00307EE7">
        <w:rPr>
          <w:sz w:val="28"/>
          <w:szCs w:val="28"/>
        </w:rPr>
        <w:t>T</w:t>
      </w:r>
      <w:r w:rsidRPr="002B1DC3">
        <w:rPr>
          <w:sz w:val="28"/>
          <w:szCs w:val="28"/>
        </w:rPr>
        <w:t xml:space="preserve"> – расчетный срок.</w:t>
      </w:r>
    </w:p>
    <w:p w:rsidR="00DC0749" w:rsidRDefault="00DC0749" w:rsidP="00DC0749">
      <w:pPr>
        <w:ind w:firstLine="709"/>
        <w:jc w:val="both"/>
        <w:rPr>
          <w:sz w:val="28"/>
          <w:szCs w:val="28"/>
        </w:rPr>
      </w:pPr>
    </w:p>
    <w:p w:rsidR="00DC0749" w:rsidRPr="002B1DC3" w:rsidRDefault="00DC0749" w:rsidP="00DC0749">
      <w:pPr>
        <w:ind w:firstLine="709"/>
        <w:jc w:val="both"/>
        <w:rPr>
          <w:sz w:val="28"/>
          <w:szCs w:val="28"/>
        </w:rPr>
      </w:pPr>
      <w:r w:rsidRPr="002B1DC3">
        <w:rPr>
          <w:sz w:val="28"/>
          <w:szCs w:val="28"/>
        </w:rPr>
        <w:t xml:space="preserve">Таким образом, перспективная численность к 2014 году в </w:t>
      </w:r>
      <w:r>
        <w:rPr>
          <w:sz w:val="28"/>
          <w:szCs w:val="28"/>
        </w:rPr>
        <w:t>Тресоруковском сельском</w:t>
      </w:r>
      <w:r w:rsidRPr="002B1DC3">
        <w:rPr>
          <w:sz w:val="28"/>
          <w:szCs w:val="28"/>
        </w:rPr>
        <w:t xml:space="preserve"> поселении составит примерно </w:t>
      </w:r>
      <w:r>
        <w:rPr>
          <w:sz w:val="28"/>
          <w:szCs w:val="28"/>
        </w:rPr>
        <w:t>3244</w:t>
      </w:r>
      <w:r w:rsidRPr="002B1DC3">
        <w:rPr>
          <w:sz w:val="28"/>
          <w:szCs w:val="28"/>
        </w:rPr>
        <w:t xml:space="preserve"> человек, а на конец расчетного срока, т. е. в 2029 году — </w:t>
      </w:r>
      <w:r>
        <w:rPr>
          <w:sz w:val="28"/>
          <w:szCs w:val="28"/>
        </w:rPr>
        <w:t>2642</w:t>
      </w:r>
      <w:r w:rsidRPr="002B1DC3">
        <w:rPr>
          <w:sz w:val="28"/>
          <w:szCs w:val="28"/>
        </w:rPr>
        <w:t xml:space="preserve"> человек.</w:t>
      </w:r>
    </w:p>
    <w:p w:rsidR="00DC0749" w:rsidRPr="008A49E5" w:rsidRDefault="00DC0749" w:rsidP="00DC0749">
      <w:pPr>
        <w:ind w:firstLine="709"/>
        <w:jc w:val="both"/>
        <w:rPr>
          <w:sz w:val="28"/>
          <w:szCs w:val="28"/>
        </w:rPr>
      </w:pPr>
      <w:r w:rsidRPr="008A49E5">
        <w:rPr>
          <w:sz w:val="28"/>
          <w:szCs w:val="28"/>
        </w:rPr>
        <w:t xml:space="preserve">На основании «Концепции устойчивого развития сельских территорий Российской Федерации на период до 2020 года» и «Концепции демографической политики Российской Федерации на период до 2025 года» возможен миграционный прирост населения с других территорий Российской Федерации и из стран ближнего и дальнего зарубежья. А также необходимо учесть, что в сельском поселении предусмотрено строительство новых сельскохозяйственных предприятий. При этом будут созданы новые рабочие места, которые могут обеспечить трудовые ресурсы поселения, и потребуют привлечение рабочей силы из других регионов. </w:t>
      </w:r>
    </w:p>
    <w:p w:rsidR="00DC0749" w:rsidRPr="008A49E5" w:rsidRDefault="00DC0749" w:rsidP="00DC0749">
      <w:pPr>
        <w:ind w:firstLine="709"/>
        <w:jc w:val="both"/>
        <w:rPr>
          <w:sz w:val="28"/>
          <w:szCs w:val="28"/>
        </w:rPr>
      </w:pPr>
      <w:r w:rsidRPr="008A49E5">
        <w:rPr>
          <w:sz w:val="28"/>
          <w:szCs w:val="28"/>
        </w:rPr>
        <w:t xml:space="preserve">Поэтому рассчитанная цифра — </w:t>
      </w:r>
      <w:r>
        <w:rPr>
          <w:sz w:val="28"/>
          <w:szCs w:val="28"/>
        </w:rPr>
        <w:t>2642</w:t>
      </w:r>
      <w:r w:rsidRPr="008A49E5">
        <w:rPr>
          <w:sz w:val="28"/>
          <w:szCs w:val="28"/>
        </w:rPr>
        <w:t xml:space="preserve"> человек является </w:t>
      </w:r>
      <w:r>
        <w:rPr>
          <w:sz w:val="28"/>
          <w:szCs w:val="28"/>
        </w:rPr>
        <w:t xml:space="preserve">минимальной </w:t>
      </w:r>
      <w:r w:rsidRPr="008A49E5">
        <w:rPr>
          <w:sz w:val="28"/>
          <w:szCs w:val="28"/>
        </w:rPr>
        <w:t xml:space="preserve">и в дальнейшем может быть </w:t>
      </w:r>
      <w:r>
        <w:rPr>
          <w:sz w:val="28"/>
          <w:szCs w:val="28"/>
        </w:rPr>
        <w:t>больше</w:t>
      </w:r>
      <w:r w:rsidRPr="008A49E5">
        <w:rPr>
          <w:sz w:val="28"/>
          <w:szCs w:val="28"/>
        </w:rPr>
        <w:t xml:space="preserve">. </w:t>
      </w:r>
    </w:p>
    <w:p w:rsidR="00DC0749" w:rsidRDefault="00DC0749" w:rsidP="00DC0749">
      <w:pPr>
        <w:jc w:val="both"/>
        <w:rPr>
          <w:b/>
          <w:bCs/>
          <w:sz w:val="28"/>
          <w:szCs w:val="28"/>
        </w:rPr>
      </w:pPr>
    </w:p>
    <w:p w:rsidR="00DC0749" w:rsidRPr="00A520E7" w:rsidRDefault="00DC0749" w:rsidP="00DC0749">
      <w:pPr>
        <w:ind w:firstLine="709"/>
        <w:jc w:val="both"/>
        <w:rPr>
          <w:b/>
          <w:bCs/>
          <w:sz w:val="28"/>
          <w:szCs w:val="28"/>
        </w:rPr>
      </w:pPr>
      <w:r w:rsidRPr="00A520E7">
        <w:rPr>
          <w:b/>
          <w:bCs/>
          <w:sz w:val="28"/>
          <w:szCs w:val="28"/>
        </w:rPr>
        <w:t>2.5. Жилищное строительство.</w:t>
      </w:r>
    </w:p>
    <w:p w:rsidR="00DC0749" w:rsidRPr="00B85216" w:rsidRDefault="00DC0749" w:rsidP="00DC0749">
      <w:pPr>
        <w:ind w:firstLine="709"/>
        <w:jc w:val="both"/>
        <w:rPr>
          <w:sz w:val="28"/>
          <w:szCs w:val="28"/>
        </w:rPr>
      </w:pPr>
      <w:r w:rsidRPr="00B85216">
        <w:rPr>
          <w:sz w:val="28"/>
          <w:szCs w:val="28"/>
        </w:rPr>
        <w:t>Территориальное планирование в целях развития жилищного строительства должно обеспечивать:</w:t>
      </w:r>
    </w:p>
    <w:p w:rsidR="00DC0749" w:rsidRPr="00B85216" w:rsidRDefault="00DC0749" w:rsidP="00DC0749">
      <w:pPr>
        <w:ind w:firstLine="709"/>
        <w:jc w:val="both"/>
        <w:rPr>
          <w:sz w:val="28"/>
          <w:szCs w:val="28"/>
        </w:rPr>
      </w:pPr>
      <w:r w:rsidRPr="00B85216">
        <w:rPr>
          <w:sz w:val="28"/>
          <w:szCs w:val="28"/>
        </w:rPr>
        <w:t>- создание условий для реализации предложений по размещению площадок жилищного строительства в рамках национальных проектов «Доступное и комфортное жилье – гражданам России», «Развитие агропромышленного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малоэтажной застройки;</w:t>
      </w:r>
    </w:p>
    <w:p w:rsidR="00DC0749" w:rsidRPr="00B85216" w:rsidRDefault="00DC0749" w:rsidP="00DC0749">
      <w:pPr>
        <w:ind w:firstLine="709"/>
        <w:jc w:val="both"/>
        <w:rPr>
          <w:sz w:val="28"/>
          <w:szCs w:val="28"/>
        </w:rPr>
      </w:pPr>
      <w:r w:rsidRPr="00B85216">
        <w:rPr>
          <w:sz w:val="28"/>
          <w:szCs w:val="28"/>
        </w:rPr>
        <w:t>- развитие промышленности строительной индустрии и строительных материалов;</w:t>
      </w:r>
    </w:p>
    <w:p w:rsidR="00DC0749" w:rsidRPr="00B85216" w:rsidRDefault="00DC0749" w:rsidP="00DC0749">
      <w:pPr>
        <w:ind w:firstLine="709"/>
        <w:jc w:val="both"/>
        <w:rPr>
          <w:sz w:val="28"/>
          <w:szCs w:val="28"/>
        </w:rPr>
      </w:pPr>
      <w:r w:rsidRPr="00B85216">
        <w:rPr>
          <w:sz w:val="28"/>
          <w:szCs w:val="28"/>
        </w:rPr>
        <w:t>- 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DC0749" w:rsidRPr="00B85216" w:rsidRDefault="00DC0749" w:rsidP="00DC0749">
      <w:pPr>
        <w:ind w:firstLine="709"/>
        <w:jc w:val="both"/>
        <w:rPr>
          <w:sz w:val="28"/>
          <w:szCs w:val="28"/>
        </w:rPr>
      </w:pPr>
      <w:r w:rsidRPr="00B85216">
        <w:rPr>
          <w:sz w:val="28"/>
          <w:szCs w:val="28"/>
        </w:rPr>
        <w:t>- определение перечня территорий земель сельскохозяйственного назначения, планируемых в установленном порядке к переводу в земли населённых пунктов, для их комплексного освоения в целях жилищного строительства;</w:t>
      </w:r>
    </w:p>
    <w:p w:rsidR="00DC0749" w:rsidRPr="00B85216" w:rsidRDefault="00DC0749" w:rsidP="00DC0749">
      <w:pPr>
        <w:ind w:firstLine="709"/>
        <w:jc w:val="both"/>
        <w:rPr>
          <w:sz w:val="28"/>
          <w:szCs w:val="28"/>
        </w:rPr>
      </w:pPr>
      <w:r w:rsidRPr="00B85216">
        <w:rPr>
          <w:sz w:val="28"/>
          <w:szCs w:val="28"/>
        </w:rPr>
        <w:t>- 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DC0749" w:rsidRPr="00B85216" w:rsidRDefault="00DC0749" w:rsidP="00DC0749">
      <w:pPr>
        <w:ind w:firstLine="709"/>
        <w:jc w:val="both"/>
        <w:rPr>
          <w:sz w:val="28"/>
          <w:szCs w:val="28"/>
        </w:rPr>
      </w:pPr>
      <w:r w:rsidRPr="00B85216">
        <w:rPr>
          <w:sz w:val="28"/>
          <w:szCs w:val="28"/>
        </w:rPr>
        <w:t>- 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
    <w:p w:rsidR="00DC0749" w:rsidRPr="00A520E7" w:rsidRDefault="00DC0749" w:rsidP="00DC0749">
      <w:pPr>
        <w:pStyle w:val="aff2"/>
        <w:spacing w:before="0" w:after="0"/>
        <w:ind w:firstLine="709"/>
        <w:jc w:val="both"/>
        <w:rPr>
          <w:sz w:val="28"/>
          <w:szCs w:val="28"/>
        </w:rPr>
      </w:pPr>
      <w:r w:rsidRPr="00A520E7">
        <w:rPr>
          <w:sz w:val="28"/>
          <w:szCs w:val="28"/>
        </w:rPr>
        <w:t>При выборе участков под новое жилищное строительство необходимо учитывать следующие факторы:</w:t>
      </w:r>
    </w:p>
    <w:p w:rsidR="00DC0749" w:rsidRPr="00A520E7" w:rsidRDefault="00DC0749" w:rsidP="00DC0749">
      <w:pPr>
        <w:pStyle w:val="aff2"/>
        <w:spacing w:before="0" w:after="0"/>
        <w:ind w:firstLine="709"/>
        <w:jc w:val="both"/>
        <w:rPr>
          <w:sz w:val="28"/>
          <w:szCs w:val="28"/>
        </w:rPr>
      </w:pPr>
      <w:r w:rsidRPr="00A520E7">
        <w:rPr>
          <w:sz w:val="28"/>
          <w:szCs w:val="28"/>
        </w:rPr>
        <w:t>- расположение объектов культурно-бытового и социального обслуживания;</w:t>
      </w:r>
    </w:p>
    <w:p w:rsidR="00DC0749" w:rsidRPr="00A520E7" w:rsidRDefault="00DC0749" w:rsidP="00DC0749">
      <w:pPr>
        <w:pStyle w:val="aff2"/>
        <w:spacing w:before="0" w:after="0"/>
        <w:ind w:firstLine="709"/>
        <w:jc w:val="both"/>
        <w:rPr>
          <w:sz w:val="28"/>
          <w:szCs w:val="28"/>
        </w:rPr>
      </w:pPr>
      <w:r w:rsidRPr="00A520E7">
        <w:rPr>
          <w:sz w:val="28"/>
          <w:szCs w:val="28"/>
        </w:rPr>
        <w:t>- направление главных улиц;</w:t>
      </w:r>
    </w:p>
    <w:p w:rsidR="00DC0749" w:rsidRPr="00A520E7" w:rsidRDefault="00DC0749" w:rsidP="00DC0749">
      <w:pPr>
        <w:pStyle w:val="aff2"/>
        <w:spacing w:before="0" w:after="0"/>
        <w:ind w:firstLine="709"/>
        <w:jc w:val="both"/>
        <w:rPr>
          <w:sz w:val="28"/>
          <w:szCs w:val="28"/>
        </w:rPr>
      </w:pPr>
      <w:r w:rsidRPr="00A520E7">
        <w:rPr>
          <w:sz w:val="28"/>
          <w:szCs w:val="28"/>
        </w:rPr>
        <w:t>- расположение промышленной зоны;</w:t>
      </w:r>
    </w:p>
    <w:p w:rsidR="00DC0749" w:rsidRPr="00A520E7" w:rsidRDefault="00DC0749" w:rsidP="00DC0749">
      <w:pPr>
        <w:pStyle w:val="aff2"/>
        <w:spacing w:before="0" w:after="0"/>
        <w:ind w:firstLine="709"/>
        <w:jc w:val="both"/>
        <w:rPr>
          <w:rFonts w:eastAsia="Lucida Sans Unicode"/>
          <w:sz w:val="28"/>
          <w:szCs w:val="28"/>
        </w:rPr>
      </w:pPr>
      <w:r w:rsidRPr="00A520E7">
        <w:rPr>
          <w:rFonts w:eastAsia="Lucida Sans Unicode"/>
          <w:sz w:val="28"/>
          <w:szCs w:val="28"/>
        </w:rPr>
        <w:t>- расположение зоны отдыха.</w:t>
      </w:r>
    </w:p>
    <w:p w:rsidR="00DC0749" w:rsidRPr="00A520E7" w:rsidRDefault="00DC0749" w:rsidP="00DC0749">
      <w:pPr>
        <w:ind w:firstLine="709"/>
        <w:jc w:val="both"/>
        <w:rPr>
          <w:sz w:val="28"/>
          <w:szCs w:val="28"/>
        </w:rPr>
      </w:pPr>
      <w:r w:rsidRPr="00A520E7">
        <w:rPr>
          <w:sz w:val="28"/>
          <w:szCs w:val="28"/>
        </w:rPr>
        <w:t xml:space="preserve">Обоснованием для отведения участка под застройку послужило следующее: </w:t>
      </w:r>
    </w:p>
    <w:p w:rsidR="00DC0749" w:rsidRPr="00A520E7" w:rsidRDefault="00DC0749" w:rsidP="00DC0749">
      <w:pPr>
        <w:ind w:firstLine="709"/>
        <w:jc w:val="both"/>
        <w:rPr>
          <w:sz w:val="28"/>
          <w:szCs w:val="28"/>
        </w:rPr>
      </w:pPr>
      <w:r w:rsidRPr="00A520E7">
        <w:rPr>
          <w:sz w:val="28"/>
          <w:szCs w:val="28"/>
        </w:rPr>
        <w:t xml:space="preserve">1. Расширяется производственная зона, создаются новые рабочие места, следовательно, увеличится миграционный приток населения; проектом предусмотрено расширение сферы культурно-бытового и социального обслуживания. </w:t>
      </w:r>
    </w:p>
    <w:p w:rsidR="00DC0749" w:rsidRPr="00A520E7" w:rsidRDefault="00DC0749" w:rsidP="00DC0749">
      <w:pPr>
        <w:ind w:firstLine="709"/>
        <w:jc w:val="both"/>
        <w:rPr>
          <w:sz w:val="28"/>
          <w:szCs w:val="28"/>
        </w:rPr>
      </w:pPr>
      <w:r w:rsidRPr="00A520E7">
        <w:rPr>
          <w:sz w:val="28"/>
          <w:szCs w:val="28"/>
        </w:rPr>
        <w:t xml:space="preserve">2. В соответствии с указом Президента № 1351 «Об утверждении Концепции демографической политики Российской Федерации на период до 2025 года» демографическая политика Российской Федерации будет направлена на увеличение продолжительности жизни населения, сокращение уровня смертности, рост рождаемости, регулирование внутренней и внешней миграции, сохранение и укрепление здоровья населения и улучшение на этой основе демографической ситуации в стране. На основании данного указа предусмотрено развитие жилищного строительства в </w:t>
      </w:r>
      <w:r w:rsidRPr="00B23450">
        <w:rPr>
          <w:sz w:val="28"/>
          <w:szCs w:val="28"/>
        </w:rPr>
        <w:t>Тресоруковском</w:t>
      </w:r>
      <w:r w:rsidRPr="00A520E7">
        <w:rPr>
          <w:sz w:val="28"/>
          <w:szCs w:val="28"/>
        </w:rPr>
        <w:t xml:space="preserve"> сельском поселении.</w:t>
      </w:r>
    </w:p>
    <w:p w:rsidR="00DC0749" w:rsidRPr="00A520E7" w:rsidRDefault="00DC0749" w:rsidP="00DC0749">
      <w:pPr>
        <w:ind w:firstLine="709"/>
        <w:jc w:val="both"/>
        <w:rPr>
          <w:sz w:val="28"/>
          <w:szCs w:val="28"/>
        </w:rPr>
      </w:pPr>
      <w:r w:rsidRPr="00A520E7">
        <w:rPr>
          <w:sz w:val="28"/>
          <w:szCs w:val="28"/>
        </w:rPr>
        <w:t>3. Ликвидация ветхого и аварийного жилья.</w:t>
      </w:r>
    </w:p>
    <w:p w:rsidR="00DC0749" w:rsidRDefault="00DC0749" w:rsidP="00DC0749">
      <w:pPr>
        <w:ind w:firstLine="709"/>
        <w:jc w:val="both"/>
        <w:rPr>
          <w:sz w:val="28"/>
          <w:szCs w:val="28"/>
        </w:rPr>
      </w:pPr>
      <w:r w:rsidRPr="00A520E7">
        <w:rPr>
          <w:sz w:val="28"/>
          <w:szCs w:val="28"/>
        </w:rPr>
        <w:t>Новая жилая застройка будет размещена за счет уплотнения существующей застройки, а также за счет выделения под неё новых территорий</w:t>
      </w:r>
      <w:r>
        <w:rPr>
          <w:sz w:val="28"/>
          <w:szCs w:val="28"/>
        </w:rPr>
        <w:t xml:space="preserve">. </w:t>
      </w:r>
      <w:r w:rsidRPr="002A35CA">
        <w:rPr>
          <w:sz w:val="28"/>
          <w:szCs w:val="28"/>
        </w:rPr>
        <w:t>Под расширение и внесение существующей жилой застройки, домовладения в границы населенного пункта предусматриваются следующие участки:</w:t>
      </w:r>
    </w:p>
    <w:p w:rsidR="00DC0749" w:rsidRDefault="00DC0749" w:rsidP="00DC0749">
      <w:pPr>
        <w:jc w:val="both"/>
        <w:rPr>
          <w:sz w:val="28"/>
          <w:szCs w:val="28"/>
        </w:rPr>
      </w:pPr>
    </w:p>
    <w:p w:rsidR="00DC0749" w:rsidRPr="00CD4F92" w:rsidRDefault="00DC0749" w:rsidP="00DC0749">
      <w:pPr>
        <w:jc w:val="both"/>
        <w:rPr>
          <w:sz w:val="28"/>
          <w:szCs w:val="28"/>
        </w:rPr>
      </w:pPr>
      <w:r w:rsidRPr="00CD4F92">
        <w:rPr>
          <w:sz w:val="28"/>
          <w:szCs w:val="28"/>
        </w:rPr>
        <w:t xml:space="preserve">1. Для включения существующей застройки (для корректировки границ населенного пункта): </w:t>
      </w:r>
    </w:p>
    <w:p w:rsidR="00DC0749" w:rsidRPr="00CD4F92" w:rsidRDefault="00DC0749" w:rsidP="00DC0749">
      <w:pPr>
        <w:jc w:val="both"/>
        <w:rPr>
          <w:sz w:val="28"/>
          <w:szCs w:val="28"/>
        </w:rPr>
      </w:pPr>
      <w:r w:rsidRPr="00CD4F92">
        <w:rPr>
          <w:sz w:val="28"/>
          <w:szCs w:val="28"/>
        </w:rPr>
        <w:t xml:space="preserve">         1.1.В с.Нижнемарьино : - участок №1.1., к востоку от села, площадью 7,5 га;</w:t>
      </w:r>
    </w:p>
    <w:p w:rsidR="00DC0749" w:rsidRPr="00CD4F92" w:rsidRDefault="00DC0749" w:rsidP="00DC0749">
      <w:pPr>
        <w:ind w:firstLine="709"/>
        <w:jc w:val="both"/>
        <w:rPr>
          <w:sz w:val="28"/>
          <w:szCs w:val="28"/>
        </w:rPr>
      </w:pPr>
      <w:r w:rsidRPr="00CD4F92">
        <w:rPr>
          <w:sz w:val="28"/>
          <w:szCs w:val="28"/>
        </w:rPr>
        <w:t xml:space="preserve">                                    - участок № 1.2, к северу от села, площадью 1,2 га.</w:t>
      </w:r>
    </w:p>
    <w:p w:rsidR="00DC0749" w:rsidRPr="00CD4F92" w:rsidRDefault="00DC0749" w:rsidP="00DC0749">
      <w:pPr>
        <w:jc w:val="both"/>
        <w:rPr>
          <w:sz w:val="28"/>
          <w:szCs w:val="28"/>
        </w:rPr>
      </w:pPr>
      <w:r w:rsidRPr="00CD4F92">
        <w:rPr>
          <w:sz w:val="28"/>
          <w:szCs w:val="28"/>
        </w:rPr>
        <w:t xml:space="preserve">        1.2.В с.Рождествено:  - участок № 1.3, к северу от села, площадью 5 га;</w:t>
      </w:r>
    </w:p>
    <w:p w:rsidR="00DC0749" w:rsidRPr="00CD4F92" w:rsidRDefault="00DC0749" w:rsidP="00DC0749">
      <w:pPr>
        <w:jc w:val="both"/>
        <w:rPr>
          <w:sz w:val="28"/>
          <w:szCs w:val="28"/>
        </w:rPr>
      </w:pPr>
      <w:r w:rsidRPr="00CD4F92">
        <w:rPr>
          <w:sz w:val="28"/>
          <w:szCs w:val="28"/>
        </w:rPr>
        <w:t xml:space="preserve">                                  -  участок № 1.4., к юго-западу от села, площадью 8,7 га;</w:t>
      </w:r>
    </w:p>
    <w:p w:rsidR="00DC0749" w:rsidRPr="00CD4F92" w:rsidRDefault="00DC0749" w:rsidP="00DC0749">
      <w:pPr>
        <w:jc w:val="both"/>
        <w:rPr>
          <w:sz w:val="28"/>
          <w:szCs w:val="28"/>
        </w:rPr>
      </w:pPr>
      <w:r w:rsidRPr="00CD4F92">
        <w:rPr>
          <w:sz w:val="28"/>
          <w:szCs w:val="28"/>
        </w:rPr>
        <w:t xml:space="preserve">        1.3. В с.Добрино: - участок № 1.5., к западу от села, площадью 7,3 га.</w:t>
      </w:r>
    </w:p>
    <w:p w:rsidR="00DC0749" w:rsidRPr="00CD4F92" w:rsidRDefault="00DC0749" w:rsidP="00DC0749">
      <w:pPr>
        <w:ind w:firstLine="709"/>
        <w:jc w:val="both"/>
        <w:rPr>
          <w:sz w:val="28"/>
          <w:szCs w:val="28"/>
        </w:rPr>
      </w:pPr>
    </w:p>
    <w:p w:rsidR="00DC0749" w:rsidRPr="00CD4F92" w:rsidRDefault="00DC0749" w:rsidP="00DC0749">
      <w:pPr>
        <w:jc w:val="both"/>
        <w:rPr>
          <w:sz w:val="28"/>
          <w:szCs w:val="28"/>
        </w:rPr>
      </w:pPr>
      <w:r w:rsidRPr="00CD4F92">
        <w:rPr>
          <w:sz w:val="28"/>
          <w:szCs w:val="28"/>
        </w:rPr>
        <w:t xml:space="preserve">       1.4.  В с.Тресоруково:  - участок № 1.6. к северу от села, площадью 3,2 га.</w:t>
      </w:r>
    </w:p>
    <w:p w:rsidR="00DC0749" w:rsidRPr="00CD4F92" w:rsidRDefault="00DC0749" w:rsidP="00DC0749">
      <w:pPr>
        <w:jc w:val="both"/>
        <w:rPr>
          <w:sz w:val="28"/>
          <w:szCs w:val="28"/>
        </w:rPr>
      </w:pPr>
      <w:r w:rsidRPr="00CD4F92">
        <w:rPr>
          <w:sz w:val="28"/>
          <w:szCs w:val="28"/>
        </w:rPr>
        <w:t xml:space="preserve">       1.5.В с.Рождествено: - участок № 1.7., к северу от с.Рождествено уч.№1, площадью 1,3 га.</w:t>
      </w:r>
    </w:p>
    <w:p w:rsidR="00DC0749" w:rsidRDefault="00DC0749" w:rsidP="00DC0749">
      <w:pPr>
        <w:jc w:val="both"/>
        <w:rPr>
          <w:sz w:val="28"/>
          <w:szCs w:val="28"/>
        </w:rPr>
      </w:pPr>
    </w:p>
    <w:p w:rsidR="00DC0749" w:rsidRPr="00CD4F92" w:rsidRDefault="00DC0749" w:rsidP="00DC0749">
      <w:pPr>
        <w:jc w:val="both"/>
        <w:rPr>
          <w:sz w:val="28"/>
          <w:szCs w:val="28"/>
        </w:rPr>
      </w:pPr>
      <w:r w:rsidRPr="00CD4F92">
        <w:rPr>
          <w:sz w:val="28"/>
          <w:szCs w:val="28"/>
        </w:rPr>
        <w:t>2. Под строительство нового жилья:</w:t>
      </w:r>
    </w:p>
    <w:p w:rsidR="00DC0749" w:rsidRPr="00CD4F92" w:rsidRDefault="00DC0749" w:rsidP="00DC0749">
      <w:pPr>
        <w:jc w:val="both"/>
        <w:rPr>
          <w:sz w:val="28"/>
          <w:szCs w:val="28"/>
        </w:rPr>
      </w:pPr>
      <w:r w:rsidRPr="00CD4F92">
        <w:rPr>
          <w:sz w:val="28"/>
          <w:szCs w:val="28"/>
        </w:rPr>
        <w:t xml:space="preserve">        2.1. В с.Тресоруково: - участок № 2.1., к юго-западу от села, площадью 14 га.</w:t>
      </w:r>
    </w:p>
    <w:p w:rsidR="00DC0749" w:rsidRPr="00CD4F92" w:rsidRDefault="00DC0749" w:rsidP="00DC0749">
      <w:pPr>
        <w:jc w:val="both"/>
        <w:rPr>
          <w:sz w:val="28"/>
          <w:szCs w:val="28"/>
        </w:rPr>
      </w:pPr>
      <w:r w:rsidRPr="00CD4F92">
        <w:rPr>
          <w:sz w:val="28"/>
          <w:szCs w:val="28"/>
        </w:rPr>
        <w:t xml:space="preserve">        2.2. В с.Нижнемарьино : - участок №2.2., к северо-востоку от села, площадью 25,8 га.</w:t>
      </w:r>
    </w:p>
    <w:p w:rsidR="00DC0749" w:rsidRPr="00CD4F92" w:rsidRDefault="00DC0749" w:rsidP="00DC0749">
      <w:pPr>
        <w:jc w:val="both"/>
        <w:rPr>
          <w:sz w:val="28"/>
          <w:szCs w:val="28"/>
        </w:rPr>
      </w:pPr>
      <w:r w:rsidRPr="00CD4F92">
        <w:rPr>
          <w:sz w:val="28"/>
          <w:szCs w:val="28"/>
        </w:rPr>
        <w:t xml:space="preserve">        2.3. В с.Рождествено: - участок №2.3., к северо - западу от села, площадью 14,6 га;</w:t>
      </w:r>
    </w:p>
    <w:p w:rsidR="00DC0749" w:rsidRDefault="00DC0749" w:rsidP="00DC0749">
      <w:pPr>
        <w:jc w:val="both"/>
        <w:rPr>
          <w:sz w:val="28"/>
          <w:szCs w:val="28"/>
        </w:rPr>
      </w:pPr>
    </w:p>
    <w:p w:rsidR="00DC0749" w:rsidRPr="00CD4F92" w:rsidRDefault="00DC0749" w:rsidP="00DC0749">
      <w:pPr>
        <w:jc w:val="both"/>
        <w:rPr>
          <w:sz w:val="28"/>
          <w:szCs w:val="28"/>
        </w:rPr>
      </w:pPr>
      <w:r w:rsidRPr="00CD4F92">
        <w:rPr>
          <w:sz w:val="28"/>
          <w:szCs w:val="28"/>
        </w:rPr>
        <w:t>3. Под новое строительство с частичным включением существующей застройки:</w:t>
      </w:r>
    </w:p>
    <w:p w:rsidR="00DC0749" w:rsidRPr="00CD4F92" w:rsidRDefault="00DC0749" w:rsidP="00DC0749">
      <w:pPr>
        <w:ind w:firstLine="709"/>
        <w:jc w:val="both"/>
        <w:rPr>
          <w:sz w:val="28"/>
          <w:szCs w:val="28"/>
        </w:rPr>
      </w:pPr>
      <w:r w:rsidRPr="00CD4F92">
        <w:rPr>
          <w:sz w:val="28"/>
          <w:szCs w:val="28"/>
        </w:rPr>
        <w:t>3.1. В с.Нижнемарьино :- участок №3.1.,  к югу от села, площадью 7,2 га.</w:t>
      </w:r>
    </w:p>
    <w:p w:rsidR="00DC0749" w:rsidRPr="00CD4F92" w:rsidRDefault="00DC0749" w:rsidP="00DC0749">
      <w:pPr>
        <w:jc w:val="both"/>
        <w:rPr>
          <w:sz w:val="28"/>
          <w:szCs w:val="28"/>
        </w:rPr>
      </w:pPr>
      <w:r w:rsidRPr="00CD4F92">
        <w:rPr>
          <w:sz w:val="28"/>
          <w:szCs w:val="28"/>
        </w:rPr>
        <w:t xml:space="preserve">          3.2. В с.Добрино:- участок №3.2., к северу от села, площадью 26,4 га.</w:t>
      </w:r>
    </w:p>
    <w:p w:rsidR="00DC0749" w:rsidRPr="00CD4F92" w:rsidRDefault="00DC0749" w:rsidP="00DC0749">
      <w:pPr>
        <w:jc w:val="both"/>
        <w:rPr>
          <w:sz w:val="28"/>
          <w:szCs w:val="28"/>
        </w:rPr>
      </w:pPr>
      <w:r w:rsidRPr="00CD4F92">
        <w:rPr>
          <w:sz w:val="28"/>
          <w:szCs w:val="28"/>
        </w:rPr>
        <w:t xml:space="preserve">          3.3. В с.Тресоруково:  - участок №3.3., к северо - западу от села, площадью 8,3 га.</w:t>
      </w:r>
    </w:p>
    <w:p w:rsidR="00DC0749" w:rsidRPr="00CD4F92" w:rsidRDefault="00DC0749" w:rsidP="00DC0749">
      <w:pPr>
        <w:jc w:val="both"/>
        <w:rPr>
          <w:sz w:val="28"/>
          <w:szCs w:val="28"/>
        </w:rPr>
      </w:pPr>
      <w:r w:rsidRPr="00CD4F92">
        <w:rPr>
          <w:sz w:val="28"/>
          <w:szCs w:val="28"/>
        </w:rPr>
        <w:t xml:space="preserve">                       - участок №3.4., к востоку от села, ул.Гагарина, площадью 18 га.</w:t>
      </w:r>
    </w:p>
    <w:p w:rsidR="00DC0749" w:rsidRPr="00CD4F92" w:rsidRDefault="00DC0749" w:rsidP="00DC0749">
      <w:pPr>
        <w:ind w:firstLine="709"/>
        <w:jc w:val="both"/>
        <w:rPr>
          <w:sz w:val="28"/>
          <w:szCs w:val="28"/>
        </w:rPr>
      </w:pPr>
      <w:r w:rsidRPr="00CD4F92">
        <w:rPr>
          <w:sz w:val="28"/>
          <w:szCs w:val="28"/>
        </w:rPr>
        <w:t>Предлагаемые проектом участки для включения в границы с.Тресоруково, с.Рождествено, с.Добрино частично относятся к земельным массивам общей долевой собственности граждан и землям, ранее находившимся в ведении сельских администраций. Земельный участок, предлагаемый для включения в с.Нижнемарьино, является землями, ранее находившимися в ведении сельских администраций.</w:t>
      </w:r>
    </w:p>
    <w:p w:rsidR="00DC0749" w:rsidRPr="00CD4F92" w:rsidRDefault="00DC0749" w:rsidP="00DC0749">
      <w:pPr>
        <w:ind w:firstLine="709"/>
        <w:jc w:val="both"/>
        <w:rPr>
          <w:sz w:val="28"/>
          <w:szCs w:val="28"/>
        </w:rPr>
      </w:pPr>
      <w:r w:rsidRPr="00CD4F92">
        <w:rPr>
          <w:sz w:val="28"/>
          <w:szCs w:val="28"/>
        </w:rPr>
        <w:t xml:space="preserve">Общая площадь участков, выделяемых под строительство жилых домов, составляет </w:t>
      </w:r>
      <w:r w:rsidRPr="00224FBA">
        <w:rPr>
          <w:sz w:val="28"/>
          <w:szCs w:val="28"/>
        </w:rPr>
        <w:t>114,3 га.</w:t>
      </w:r>
      <w:r w:rsidRPr="00CD4F92">
        <w:rPr>
          <w:sz w:val="28"/>
          <w:szCs w:val="28"/>
        </w:rPr>
        <w:t xml:space="preserve"> Из них 18,42 га от площади новых участков отводятся для инженерно-транспортной инфраструктуры и объектов социально-культурного и бытового обслуживания, а 104,38 га для строительства новых домов. Размеры придомовых участков для развития населенного пункта и застройки новых территорий устанавливают органы местного самоуправления.</w:t>
      </w:r>
    </w:p>
    <w:p w:rsidR="00DC0749" w:rsidRDefault="00DC0749" w:rsidP="00DC0749">
      <w:pPr>
        <w:jc w:val="both"/>
        <w:rPr>
          <w:sz w:val="28"/>
          <w:szCs w:val="28"/>
        </w:rPr>
      </w:pPr>
      <w:r w:rsidRPr="00CD4F92">
        <w:rPr>
          <w:sz w:val="28"/>
          <w:szCs w:val="28"/>
        </w:rPr>
        <w:t xml:space="preserve">      Территория, вовлекаемая в жилую зону с. Тресоруково, с.Добрино, с.Нижнемарьино и с.Рождествено представляет собой земли сельскохозяйственного назначения.</w:t>
      </w:r>
    </w:p>
    <w:p w:rsidR="00DC0749" w:rsidRPr="00CD4F92" w:rsidRDefault="00DC0749" w:rsidP="00DC0749">
      <w:pPr>
        <w:ind w:firstLine="709"/>
        <w:jc w:val="both"/>
        <w:rPr>
          <w:sz w:val="28"/>
          <w:szCs w:val="28"/>
        </w:rPr>
      </w:pPr>
      <w:r w:rsidRPr="00CD4F92">
        <w:rPr>
          <w:sz w:val="28"/>
          <w:szCs w:val="28"/>
        </w:rPr>
        <w:t xml:space="preserve">Площадки под новое жилищное строительство показаны на </w:t>
      </w:r>
      <w:r>
        <w:rPr>
          <w:sz w:val="28"/>
          <w:szCs w:val="28"/>
        </w:rPr>
        <w:t xml:space="preserve">Карте </w:t>
      </w:r>
      <w:r w:rsidRPr="00CD4F92">
        <w:rPr>
          <w:sz w:val="28"/>
          <w:szCs w:val="28"/>
        </w:rPr>
        <w:t>генерального плана (с отображением функциональных зон и транспортной инфраструктуры).</w:t>
      </w:r>
    </w:p>
    <w:p w:rsidR="00DC0749" w:rsidRPr="00CD4F92" w:rsidRDefault="00DC0749" w:rsidP="00DC0749">
      <w:pPr>
        <w:ind w:firstLine="709"/>
        <w:jc w:val="both"/>
        <w:rPr>
          <w:sz w:val="28"/>
          <w:szCs w:val="28"/>
        </w:rPr>
      </w:pPr>
    </w:p>
    <w:p w:rsidR="00DC0749" w:rsidRPr="00A520E7" w:rsidRDefault="00DC0749" w:rsidP="00DC0749">
      <w:pPr>
        <w:ind w:firstLine="709"/>
        <w:jc w:val="both"/>
        <w:rPr>
          <w:b/>
          <w:sz w:val="28"/>
          <w:szCs w:val="28"/>
        </w:rPr>
      </w:pPr>
      <w:r w:rsidRPr="00A520E7">
        <w:rPr>
          <w:b/>
          <w:sz w:val="28"/>
          <w:szCs w:val="28"/>
        </w:rPr>
        <w:t>2.6. Промышленность и сельское хозяйство.</w:t>
      </w:r>
    </w:p>
    <w:p w:rsidR="00DC0749" w:rsidRPr="00A520E7" w:rsidRDefault="00DC0749" w:rsidP="00DC0749">
      <w:pPr>
        <w:ind w:firstLine="709"/>
        <w:jc w:val="both"/>
        <w:rPr>
          <w:sz w:val="28"/>
          <w:szCs w:val="28"/>
        </w:rPr>
      </w:pPr>
      <w:r w:rsidRPr="00E9239F">
        <w:rPr>
          <w:sz w:val="28"/>
          <w:szCs w:val="28"/>
        </w:rPr>
        <w:t>Тресоруковское</w:t>
      </w:r>
      <w:r>
        <w:rPr>
          <w:sz w:val="28"/>
          <w:szCs w:val="28"/>
        </w:rPr>
        <w:t xml:space="preserve"> </w:t>
      </w:r>
      <w:r w:rsidRPr="00A520E7">
        <w:rPr>
          <w:sz w:val="28"/>
          <w:szCs w:val="28"/>
        </w:rPr>
        <w:t>сельское поселение по условиям сельскохозяйственного развития, находясь в близости от районного центра г. Лиски, является перспективным поселением.</w:t>
      </w:r>
    </w:p>
    <w:p w:rsidR="00DC0749" w:rsidRDefault="00DC0749" w:rsidP="00DC0749">
      <w:pPr>
        <w:ind w:firstLine="709"/>
        <w:jc w:val="both"/>
        <w:rPr>
          <w:sz w:val="28"/>
          <w:szCs w:val="28"/>
        </w:rPr>
      </w:pPr>
      <w:r w:rsidRPr="00A520E7">
        <w:rPr>
          <w:sz w:val="28"/>
          <w:szCs w:val="28"/>
        </w:rPr>
        <w:t>В основу проектных предложений на расчетный срок положены прогрессивные пути развития сельскохозяйственного производства. Дальнейший рост сельскохозяйственного производства будет осуществляться за счет промышленного способа производства продукции в главных его отраслях.</w:t>
      </w:r>
    </w:p>
    <w:p w:rsidR="00DC0749" w:rsidRPr="00D45D27" w:rsidRDefault="00DC0749" w:rsidP="00DC0749">
      <w:pPr>
        <w:jc w:val="both"/>
        <w:rPr>
          <w:sz w:val="28"/>
          <w:szCs w:val="28"/>
        </w:rPr>
      </w:pPr>
      <w:r w:rsidRPr="00D375EF">
        <w:rPr>
          <w:sz w:val="28"/>
          <w:szCs w:val="28"/>
        </w:rPr>
        <w:t xml:space="preserve">         Немаловажным фактором развития сельского поселения является расширение сельскохозяйственного производства, но на данный момент увеличение промышленной зоны не предусматривается. </w:t>
      </w:r>
    </w:p>
    <w:p w:rsidR="00DC0749" w:rsidRPr="007C3108" w:rsidRDefault="00DC0749" w:rsidP="00DC0749">
      <w:pPr>
        <w:rPr>
          <w:color w:val="FF0000"/>
          <w:sz w:val="28"/>
          <w:szCs w:val="28"/>
        </w:rPr>
      </w:pPr>
    </w:p>
    <w:p w:rsidR="00DC0749" w:rsidRPr="00A520E7" w:rsidRDefault="00DC0749" w:rsidP="00DC0749">
      <w:pPr>
        <w:jc w:val="both"/>
        <w:rPr>
          <w:b/>
          <w:sz w:val="28"/>
          <w:szCs w:val="28"/>
        </w:rPr>
      </w:pPr>
      <w:r w:rsidRPr="00A520E7">
        <w:rPr>
          <w:b/>
          <w:sz w:val="28"/>
          <w:szCs w:val="28"/>
        </w:rPr>
        <w:t>2.7. Организация культурно-бытового и социального обслуживания.</w:t>
      </w:r>
    </w:p>
    <w:p w:rsidR="00DC0749" w:rsidRPr="00A520E7" w:rsidRDefault="00DC0749" w:rsidP="00DC0749">
      <w:pPr>
        <w:tabs>
          <w:tab w:val="left" w:pos="720"/>
          <w:tab w:val="left" w:pos="780"/>
        </w:tabs>
        <w:snapToGrid w:val="0"/>
        <w:ind w:firstLine="709"/>
        <w:jc w:val="both"/>
        <w:rPr>
          <w:sz w:val="28"/>
          <w:szCs w:val="28"/>
        </w:rPr>
      </w:pPr>
      <w:r w:rsidRPr="00A520E7">
        <w:rPr>
          <w:iCs/>
          <w:kern w:val="1"/>
          <w:sz w:val="28"/>
          <w:szCs w:val="28"/>
          <w:lang w:eastAsia="ar-SA"/>
        </w:rPr>
        <w:t xml:space="preserve">Согласно ст. 14 Федерального закона №131-ФЗ от 06.10.2003г. к полномочиям органов местного самоуправления сельского поселения относятся вопросы </w:t>
      </w:r>
      <w:r w:rsidRPr="00A520E7">
        <w:rPr>
          <w:bCs/>
          <w:sz w:val="28"/>
          <w:szCs w:val="28"/>
        </w:rPr>
        <w:t xml:space="preserve">организации библиотечного обслуживания населения, </w:t>
      </w:r>
      <w:r w:rsidRPr="00A520E7">
        <w:rPr>
          <w:sz w:val="28"/>
          <w:szCs w:val="28"/>
        </w:rPr>
        <w:t xml:space="preserve">создания условий для организации досуга и обеспечение жителей поселения услугами организаций культуры, </w:t>
      </w:r>
      <w:r w:rsidRPr="00A520E7">
        <w:rPr>
          <w:kern w:val="1"/>
          <w:sz w:val="28"/>
          <w:szCs w:val="28"/>
          <w:lang w:eastAsia="ar-SA"/>
        </w:rPr>
        <w:t xml:space="preserve">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w:t>
      </w:r>
      <w:r w:rsidRPr="00A520E7">
        <w:rPr>
          <w:sz w:val="28"/>
          <w:szCs w:val="28"/>
        </w:rPr>
        <w:t xml:space="preserve">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DC0749" w:rsidRPr="00A520E7" w:rsidRDefault="00DC0749" w:rsidP="00DC0749">
      <w:pPr>
        <w:ind w:firstLine="709"/>
        <w:jc w:val="both"/>
        <w:rPr>
          <w:sz w:val="28"/>
          <w:szCs w:val="28"/>
        </w:rPr>
      </w:pPr>
      <w:r w:rsidRPr="00A520E7">
        <w:rPr>
          <w:sz w:val="28"/>
          <w:szCs w:val="28"/>
        </w:rPr>
        <w:t>Совершенствование сельской среды и развитие социальной инфраструктуры являются ключевыми при разработке градостроительных решений. Основная цель развития системы социально-культурного и бытового назначения в современных изменившихся экономических условиях остается прежней – создание полноценных условий жизнедеятельности жителей поселения.</w:t>
      </w:r>
    </w:p>
    <w:p w:rsidR="00DC0749" w:rsidRPr="00A520E7" w:rsidRDefault="00DC0749" w:rsidP="00DC0749">
      <w:pPr>
        <w:ind w:firstLine="709"/>
        <w:jc w:val="both"/>
        <w:rPr>
          <w:sz w:val="28"/>
          <w:szCs w:val="28"/>
        </w:rPr>
      </w:pPr>
      <w:r w:rsidRPr="00A520E7">
        <w:rPr>
          <w:sz w:val="28"/>
          <w:szCs w:val="28"/>
        </w:rPr>
        <w:t>Учреждения повседневного пользования – детские сады, начальные школы, аптеки, магазины, бани, спортивные площадки - являются обязательными элементами повседневного обслуживания первичных жилых групп в каждом населенном пункте.</w:t>
      </w:r>
    </w:p>
    <w:p w:rsidR="00DC0749" w:rsidRPr="00A520E7" w:rsidRDefault="00DC0749" w:rsidP="00DC0749">
      <w:pPr>
        <w:ind w:firstLine="709"/>
        <w:jc w:val="both"/>
        <w:rPr>
          <w:sz w:val="28"/>
          <w:szCs w:val="28"/>
        </w:rPr>
      </w:pPr>
      <w:r w:rsidRPr="00A520E7">
        <w:rPr>
          <w:sz w:val="28"/>
          <w:szCs w:val="28"/>
        </w:rPr>
        <w:t>В составе системы обслуживания</w:t>
      </w:r>
      <w:r w:rsidRPr="00A520E7">
        <w:rPr>
          <w:color w:val="FF0000"/>
          <w:sz w:val="28"/>
          <w:szCs w:val="28"/>
        </w:rPr>
        <w:t xml:space="preserve"> </w:t>
      </w:r>
      <w:r w:rsidRPr="0048565F">
        <w:rPr>
          <w:sz w:val="28"/>
          <w:szCs w:val="28"/>
        </w:rPr>
        <w:t xml:space="preserve">населенных пунктов Тресоруковского сельского поселения </w:t>
      </w:r>
      <w:r w:rsidRPr="00A520E7">
        <w:rPr>
          <w:sz w:val="28"/>
          <w:szCs w:val="28"/>
        </w:rPr>
        <w:t>предусматривается набор учреждений, необходимый только для повседневного обслуживания населения села.</w:t>
      </w:r>
    </w:p>
    <w:p w:rsidR="00DC0749" w:rsidRPr="00A520E7" w:rsidRDefault="00DC0749" w:rsidP="00DC0749">
      <w:pPr>
        <w:ind w:firstLine="709"/>
        <w:jc w:val="both"/>
        <w:rPr>
          <w:sz w:val="28"/>
          <w:szCs w:val="28"/>
        </w:rPr>
      </w:pPr>
      <w:r w:rsidRPr="00A520E7">
        <w:rPr>
          <w:sz w:val="28"/>
          <w:szCs w:val="28"/>
        </w:rPr>
        <w:t>Для достижения как минимум нормативного уровня потребностей планируемой численности населения в объектах социально-культурного и бытового назначения рассчитано количество данных объектов по Региональному нормативу градостроительного проектирования «Планировка жилых, общественно-деловых и рекреационных зон населенных пунктов Воронежской области».</w:t>
      </w:r>
    </w:p>
    <w:p w:rsidR="00DC0749" w:rsidRDefault="00DC0749" w:rsidP="00DC0749">
      <w:pPr>
        <w:ind w:firstLine="709"/>
        <w:jc w:val="center"/>
        <w:rPr>
          <w:i/>
          <w:iCs/>
          <w:sz w:val="28"/>
          <w:szCs w:val="28"/>
        </w:rPr>
      </w:pPr>
    </w:p>
    <w:p w:rsidR="00DC0749" w:rsidRDefault="00DC0749" w:rsidP="00DC0749">
      <w:pPr>
        <w:ind w:firstLine="709"/>
        <w:jc w:val="center"/>
        <w:rPr>
          <w:i/>
          <w:iCs/>
          <w:sz w:val="28"/>
          <w:szCs w:val="28"/>
        </w:rPr>
      </w:pPr>
      <w:r w:rsidRPr="0048565F">
        <w:rPr>
          <w:i/>
          <w:iCs/>
          <w:sz w:val="28"/>
          <w:szCs w:val="28"/>
        </w:rPr>
        <w:t xml:space="preserve">Таблица </w:t>
      </w:r>
      <w:r>
        <w:rPr>
          <w:i/>
          <w:iCs/>
          <w:sz w:val="28"/>
          <w:szCs w:val="28"/>
        </w:rPr>
        <w:t>32</w:t>
      </w:r>
      <w:r w:rsidRPr="0048565F">
        <w:rPr>
          <w:i/>
          <w:iCs/>
          <w:sz w:val="28"/>
          <w:szCs w:val="28"/>
        </w:rPr>
        <w:t>. Объекты культурно-бытового обслуживания с.Тресоруково.</w:t>
      </w:r>
    </w:p>
    <w:tbl>
      <w:tblPr>
        <w:tblW w:w="9484" w:type="dxa"/>
        <w:tblInd w:w="55" w:type="dxa"/>
        <w:tblLayout w:type="fixed"/>
        <w:tblCellMar>
          <w:top w:w="55" w:type="dxa"/>
          <w:left w:w="55" w:type="dxa"/>
          <w:bottom w:w="55" w:type="dxa"/>
          <w:right w:w="55" w:type="dxa"/>
        </w:tblCellMar>
        <w:tblLook w:val="0000"/>
      </w:tblPr>
      <w:tblGrid>
        <w:gridCol w:w="2561"/>
        <w:gridCol w:w="2033"/>
        <w:gridCol w:w="1394"/>
        <w:gridCol w:w="1395"/>
        <w:gridCol w:w="2101"/>
      </w:tblGrid>
      <w:tr w:rsidR="00DC0749" w:rsidRPr="00A520E7" w:rsidTr="00C046C1">
        <w:trPr>
          <w:trHeight w:val="20"/>
        </w:trPr>
        <w:tc>
          <w:tcPr>
            <w:tcW w:w="2561" w:type="dxa"/>
            <w:tcBorders>
              <w:top w:val="single" w:sz="4" w:space="0" w:color="000000"/>
              <w:left w:val="single" w:sz="4" w:space="0" w:color="000000"/>
              <w:bottom w:val="single" w:sz="4" w:space="0" w:color="000000"/>
            </w:tcBorders>
          </w:tcPr>
          <w:p w:rsidR="00DC0749" w:rsidRPr="0046505E" w:rsidRDefault="00DC0749" w:rsidP="00C046C1">
            <w:pPr>
              <w:snapToGrid w:val="0"/>
              <w:jc w:val="center"/>
              <w:rPr>
                <w:kern w:val="1"/>
              </w:rPr>
            </w:pPr>
            <w:r w:rsidRPr="0046505E">
              <w:rPr>
                <w:kern w:val="1"/>
              </w:rPr>
              <w:t>Учреждение</w:t>
            </w:r>
          </w:p>
        </w:tc>
        <w:tc>
          <w:tcPr>
            <w:tcW w:w="2033" w:type="dxa"/>
            <w:tcBorders>
              <w:top w:val="single" w:sz="4" w:space="0" w:color="000000"/>
              <w:left w:val="single" w:sz="4" w:space="0" w:color="000000"/>
              <w:bottom w:val="single" w:sz="4" w:space="0" w:color="000000"/>
            </w:tcBorders>
          </w:tcPr>
          <w:p w:rsidR="00DC0749" w:rsidRPr="0046505E" w:rsidRDefault="00DC0749" w:rsidP="00C046C1">
            <w:pPr>
              <w:pStyle w:val="a4"/>
              <w:snapToGrid w:val="0"/>
              <w:jc w:val="center"/>
            </w:pPr>
            <w:r w:rsidRPr="0046505E">
              <w:t>Рекомендуемая обеспеченность, на 1000 жит</w:t>
            </w:r>
            <w:r w:rsidRPr="0046505E">
              <w:rPr>
                <w:vertAlign w:val="superscript"/>
              </w:rPr>
              <w:t xml:space="preserve"> </w:t>
            </w:r>
            <w:r w:rsidRPr="0046505E">
              <w:t>*</w:t>
            </w:r>
          </w:p>
        </w:tc>
        <w:tc>
          <w:tcPr>
            <w:tcW w:w="1394" w:type="dxa"/>
            <w:tcBorders>
              <w:top w:val="single" w:sz="4" w:space="0" w:color="000000"/>
              <w:left w:val="single" w:sz="4" w:space="0" w:color="000000"/>
              <w:bottom w:val="single" w:sz="4" w:space="0" w:color="000000"/>
            </w:tcBorders>
          </w:tcPr>
          <w:p w:rsidR="00DC0749" w:rsidRPr="0046505E" w:rsidRDefault="00DC0749" w:rsidP="00C046C1">
            <w:pPr>
              <w:pStyle w:val="a4"/>
              <w:snapToGrid w:val="0"/>
              <w:jc w:val="center"/>
            </w:pPr>
            <w:r w:rsidRPr="0046505E">
              <w:t>Рекомендуемая, обеспеченность,</w:t>
            </w:r>
          </w:p>
          <w:p w:rsidR="00DC0749" w:rsidRPr="0046505E" w:rsidRDefault="00DC0749" w:rsidP="00C046C1">
            <w:pPr>
              <w:pStyle w:val="a4"/>
              <w:jc w:val="center"/>
            </w:pPr>
            <w:r w:rsidRPr="0046505E">
              <w:t>площадь *</w:t>
            </w:r>
          </w:p>
        </w:tc>
        <w:tc>
          <w:tcPr>
            <w:tcW w:w="1395" w:type="dxa"/>
            <w:tcBorders>
              <w:top w:val="single" w:sz="4" w:space="0" w:color="000000"/>
              <w:left w:val="single" w:sz="4" w:space="0" w:color="000000"/>
              <w:bottom w:val="single" w:sz="4" w:space="0" w:color="000000"/>
            </w:tcBorders>
          </w:tcPr>
          <w:p w:rsidR="00DC0749" w:rsidRPr="0046505E" w:rsidRDefault="00DC0749" w:rsidP="00C046C1">
            <w:pPr>
              <w:snapToGrid w:val="0"/>
              <w:jc w:val="center"/>
              <w:rPr>
                <w:kern w:val="1"/>
              </w:rPr>
            </w:pPr>
            <w:r w:rsidRPr="0046505E">
              <w:rPr>
                <w:kern w:val="1"/>
              </w:rPr>
              <w:t>Существующее положение</w:t>
            </w:r>
          </w:p>
        </w:tc>
        <w:tc>
          <w:tcPr>
            <w:tcW w:w="2101" w:type="dxa"/>
            <w:tcBorders>
              <w:top w:val="single" w:sz="4" w:space="0" w:color="000000"/>
              <w:left w:val="single" w:sz="4" w:space="0" w:color="000000"/>
              <w:bottom w:val="single" w:sz="4" w:space="0" w:color="000000"/>
              <w:right w:val="single" w:sz="4" w:space="0" w:color="000000"/>
            </w:tcBorders>
          </w:tcPr>
          <w:p w:rsidR="00DC0749" w:rsidRPr="00A520E7" w:rsidRDefault="00DC0749" w:rsidP="00C046C1">
            <w:pPr>
              <w:snapToGrid w:val="0"/>
              <w:jc w:val="center"/>
              <w:rPr>
                <w:kern w:val="1"/>
              </w:rPr>
            </w:pPr>
            <w:r w:rsidRPr="00A520E7">
              <w:rPr>
                <w:kern w:val="1"/>
              </w:rPr>
              <w:t>Требуемое количество (в пределах минимума), общее</w:t>
            </w:r>
          </w:p>
        </w:tc>
      </w:tr>
      <w:tr w:rsidR="00DC0749" w:rsidRPr="0046505E" w:rsidTr="00C046C1">
        <w:trPr>
          <w:trHeight w:val="20"/>
        </w:trPr>
        <w:tc>
          <w:tcPr>
            <w:tcW w:w="2561" w:type="dxa"/>
            <w:tcBorders>
              <w:left w:val="single" w:sz="4" w:space="0" w:color="000000"/>
              <w:bottom w:val="single" w:sz="4" w:space="0" w:color="000000"/>
            </w:tcBorders>
          </w:tcPr>
          <w:p w:rsidR="00DC0749" w:rsidRPr="006F5362" w:rsidRDefault="00DC0749" w:rsidP="00C046C1">
            <w:pPr>
              <w:pStyle w:val="a4"/>
              <w:snapToGrid w:val="0"/>
              <w:jc w:val="center"/>
              <w:rPr>
                <w:b/>
                <w:bCs/>
                <w:sz w:val="20"/>
                <w:szCs w:val="20"/>
              </w:rPr>
            </w:pPr>
            <w:r w:rsidRPr="006F5362">
              <w:rPr>
                <w:b/>
                <w:bCs/>
                <w:sz w:val="20"/>
                <w:szCs w:val="20"/>
              </w:rPr>
              <w:t>1</w:t>
            </w:r>
          </w:p>
        </w:tc>
        <w:tc>
          <w:tcPr>
            <w:tcW w:w="2033" w:type="dxa"/>
            <w:tcBorders>
              <w:left w:val="single" w:sz="4" w:space="0" w:color="000000"/>
              <w:bottom w:val="single" w:sz="4" w:space="0" w:color="000000"/>
            </w:tcBorders>
          </w:tcPr>
          <w:p w:rsidR="00DC0749" w:rsidRPr="006F5362" w:rsidRDefault="00DC0749" w:rsidP="00C046C1">
            <w:pPr>
              <w:pStyle w:val="a4"/>
              <w:snapToGrid w:val="0"/>
              <w:jc w:val="center"/>
              <w:rPr>
                <w:b/>
                <w:bCs/>
                <w:sz w:val="20"/>
                <w:szCs w:val="20"/>
              </w:rPr>
            </w:pPr>
            <w:r w:rsidRPr="006F5362">
              <w:rPr>
                <w:b/>
                <w:bCs/>
                <w:sz w:val="20"/>
                <w:szCs w:val="20"/>
              </w:rPr>
              <w:t>2</w:t>
            </w:r>
          </w:p>
        </w:tc>
        <w:tc>
          <w:tcPr>
            <w:tcW w:w="1394" w:type="dxa"/>
            <w:tcBorders>
              <w:left w:val="single" w:sz="4" w:space="0" w:color="000000"/>
              <w:bottom w:val="single" w:sz="4" w:space="0" w:color="000000"/>
            </w:tcBorders>
          </w:tcPr>
          <w:p w:rsidR="00DC0749" w:rsidRPr="006F5362" w:rsidRDefault="00DC0749" w:rsidP="00C046C1">
            <w:pPr>
              <w:pStyle w:val="a4"/>
              <w:snapToGrid w:val="0"/>
              <w:jc w:val="center"/>
              <w:rPr>
                <w:b/>
                <w:bCs/>
                <w:sz w:val="20"/>
                <w:szCs w:val="20"/>
              </w:rPr>
            </w:pPr>
            <w:r w:rsidRPr="006F5362">
              <w:rPr>
                <w:b/>
                <w:bCs/>
                <w:sz w:val="20"/>
                <w:szCs w:val="20"/>
              </w:rPr>
              <w:t>3</w:t>
            </w:r>
          </w:p>
        </w:tc>
        <w:tc>
          <w:tcPr>
            <w:tcW w:w="1395" w:type="dxa"/>
            <w:tcBorders>
              <w:left w:val="single" w:sz="4" w:space="0" w:color="000000"/>
              <w:bottom w:val="single" w:sz="4" w:space="0" w:color="000000"/>
            </w:tcBorders>
          </w:tcPr>
          <w:p w:rsidR="00DC0749" w:rsidRPr="006F5362" w:rsidRDefault="00DC0749" w:rsidP="00C046C1">
            <w:pPr>
              <w:pStyle w:val="a4"/>
              <w:snapToGrid w:val="0"/>
              <w:jc w:val="center"/>
              <w:rPr>
                <w:b/>
                <w:bCs/>
                <w:sz w:val="20"/>
                <w:szCs w:val="20"/>
              </w:rPr>
            </w:pPr>
            <w:r w:rsidRPr="006F5362">
              <w:rPr>
                <w:b/>
                <w:bCs/>
                <w:sz w:val="20"/>
                <w:szCs w:val="20"/>
              </w:rPr>
              <w:t>4</w:t>
            </w:r>
          </w:p>
        </w:tc>
        <w:tc>
          <w:tcPr>
            <w:tcW w:w="2101" w:type="dxa"/>
            <w:tcBorders>
              <w:left w:val="single" w:sz="4" w:space="0" w:color="000000"/>
              <w:bottom w:val="single" w:sz="4" w:space="0" w:color="000000"/>
              <w:right w:val="single" w:sz="4" w:space="0" w:color="000000"/>
            </w:tcBorders>
          </w:tcPr>
          <w:p w:rsidR="00DC0749" w:rsidRPr="006F5362" w:rsidRDefault="00DC0749" w:rsidP="00C046C1">
            <w:pPr>
              <w:pStyle w:val="a4"/>
              <w:snapToGrid w:val="0"/>
              <w:jc w:val="center"/>
              <w:rPr>
                <w:b/>
                <w:bCs/>
                <w:sz w:val="20"/>
                <w:szCs w:val="20"/>
              </w:rPr>
            </w:pPr>
            <w:r w:rsidRPr="006F5362">
              <w:rPr>
                <w:b/>
                <w:bCs/>
                <w:sz w:val="20"/>
                <w:szCs w:val="20"/>
              </w:rPr>
              <w:t>5</w:t>
            </w:r>
          </w:p>
        </w:tc>
      </w:tr>
      <w:tr w:rsidR="00DC0749" w:rsidRPr="004A27B7" w:rsidTr="00C046C1">
        <w:trPr>
          <w:trHeight w:val="20"/>
        </w:trPr>
        <w:tc>
          <w:tcPr>
            <w:tcW w:w="2561" w:type="dxa"/>
            <w:tcBorders>
              <w:left w:val="single" w:sz="4" w:space="0" w:color="000000"/>
              <w:bottom w:val="single" w:sz="4" w:space="0" w:color="000000"/>
            </w:tcBorders>
          </w:tcPr>
          <w:p w:rsidR="00DC0749" w:rsidRPr="0046505E" w:rsidRDefault="00DC0749" w:rsidP="00C046C1">
            <w:pPr>
              <w:pStyle w:val="a4"/>
              <w:snapToGrid w:val="0"/>
              <w:jc w:val="center"/>
            </w:pPr>
            <w:r w:rsidRPr="0046505E">
              <w:t>Детские дошкольные учреждения</w:t>
            </w:r>
          </w:p>
        </w:tc>
        <w:tc>
          <w:tcPr>
            <w:tcW w:w="2033" w:type="dxa"/>
            <w:tcBorders>
              <w:left w:val="single" w:sz="4" w:space="0" w:color="000000"/>
              <w:bottom w:val="single" w:sz="4" w:space="0" w:color="000000"/>
            </w:tcBorders>
          </w:tcPr>
          <w:p w:rsidR="00DC0749" w:rsidRPr="0046505E" w:rsidRDefault="00DC0749" w:rsidP="00C046C1">
            <w:pPr>
              <w:pStyle w:val="a4"/>
              <w:snapToGrid w:val="0"/>
              <w:jc w:val="center"/>
            </w:pPr>
            <w:r w:rsidRPr="0046505E">
              <w:t xml:space="preserve">35 мест </w:t>
            </w:r>
          </w:p>
        </w:tc>
        <w:tc>
          <w:tcPr>
            <w:tcW w:w="1394" w:type="dxa"/>
            <w:tcBorders>
              <w:left w:val="single" w:sz="4" w:space="0" w:color="000000"/>
              <w:bottom w:val="single" w:sz="4" w:space="0" w:color="000000"/>
            </w:tcBorders>
          </w:tcPr>
          <w:p w:rsidR="00DC0749" w:rsidRPr="0048565F" w:rsidRDefault="00DC0749" w:rsidP="00C046C1">
            <w:pPr>
              <w:pStyle w:val="a4"/>
              <w:snapToGrid w:val="0"/>
              <w:jc w:val="center"/>
            </w:pPr>
            <w:r w:rsidRPr="00A520E7">
              <w:t>40 м</w:t>
            </w:r>
            <w:r w:rsidRPr="00A520E7">
              <w:rPr>
                <w:vertAlign w:val="superscript"/>
              </w:rPr>
              <w:t>2</w:t>
            </w:r>
            <w:r w:rsidRPr="00A520E7">
              <w:t xml:space="preserve"> на место </w:t>
            </w:r>
          </w:p>
        </w:tc>
        <w:tc>
          <w:tcPr>
            <w:tcW w:w="1395" w:type="dxa"/>
            <w:tcBorders>
              <w:left w:val="single" w:sz="4" w:space="0" w:color="000000"/>
              <w:bottom w:val="single" w:sz="4" w:space="0" w:color="000000"/>
            </w:tcBorders>
          </w:tcPr>
          <w:p w:rsidR="00DC0749" w:rsidRPr="0048565F" w:rsidRDefault="00DC0749" w:rsidP="00C046C1">
            <w:pPr>
              <w:pStyle w:val="a4"/>
              <w:snapToGrid w:val="0"/>
              <w:jc w:val="center"/>
            </w:pPr>
            <w:r w:rsidRPr="0048565F">
              <w:t>-</w:t>
            </w:r>
          </w:p>
        </w:tc>
        <w:tc>
          <w:tcPr>
            <w:tcW w:w="2101" w:type="dxa"/>
            <w:tcBorders>
              <w:left w:val="single" w:sz="4" w:space="0" w:color="000000"/>
              <w:bottom w:val="single" w:sz="4" w:space="0" w:color="000000"/>
              <w:right w:val="single" w:sz="4" w:space="0" w:color="000000"/>
            </w:tcBorders>
          </w:tcPr>
          <w:p w:rsidR="00DC0749" w:rsidRPr="009C5001" w:rsidRDefault="00DC0749" w:rsidP="00C046C1">
            <w:pPr>
              <w:pStyle w:val="a4"/>
              <w:snapToGrid w:val="0"/>
              <w:jc w:val="center"/>
              <w:rPr>
                <w:vertAlign w:val="superscript"/>
              </w:rPr>
            </w:pPr>
            <w:r>
              <w:t>85</w:t>
            </w:r>
            <w:r w:rsidRPr="009C5001">
              <w:t xml:space="preserve"> мест/</w:t>
            </w:r>
            <w:r>
              <w:t>34</w:t>
            </w:r>
            <w:r w:rsidRPr="009C5001">
              <w:t>00м</w:t>
            </w:r>
            <w:r w:rsidRPr="009C5001">
              <w:rPr>
                <w:vertAlign w:val="superscript"/>
              </w:rPr>
              <w:t>2</w:t>
            </w:r>
          </w:p>
        </w:tc>
      </w:tr>
      <w:tr w:rsidR="00DC0749" w:rsidRPr="00AC460D" w:rsidTr="00C046C1">
        <w:trPr>
          <w:trHeight w:val="20"/>
        </w:trPr>
        <w:tc>
          <w:tcPr>
            <w:tcW w:w="2561" w:type="dxa"/>
            <w:tcBorders>
              <w:left w:val="single" w:sz="4" w:space="0" w:color="000000"/>
              <w:bottom w:val="single" w:sz="4" w:space="0" w:color="000000"/>
            </w:tcBorders>
          </w:tcPr>
          <w:p w:rsidR="00DC0749" w:rsidRPr="0046505E" w:rsidRDefault="00DC0749" w:rsidP="00C046C1">
            <w:pPr>
              <w:pStyle w:val="a4"/>
              <w:snapToGrid w:val="0"/>
              <w:jc w:val="center"/>
            </w:pPr>
            <w:r w:rsidRPr="0046505E">
              <w:t>Школа</w:t>
            </w:r>
          </w:p>
        </w:tc>
        <w:tc>
          <w:tcPr>
            <w:tcW w:w="2033" w:type="dxa"/>
            <w:tcBorders>
              <w:left w:val="single" w:sz="4" w:space="0" w:color="000000"/>
              <w:bottom w:val="single" w:sz="4" w:space="0" w:color="000000"/>
            </w:tcBorders>
          </w:tcPr>
          <w:p w:rsidR="00DC0749" w:rsidRPr="0046505E" w:rsidRDefault="00DC0749" w:rsidP="00C046C1">
            <w:pPr>
              <w:pStyle w:val="a4"/>
              <w:snapToGrid w:val="0"/>
              <w:jc w:val="center"/>
            </w:pPr>
            <w:r w:rsidRPr="0046505E">
              <w:t xml:space="preserve">145 мест </w:t>
            </w:r>
          </w:p>
        </w:tc>
        <w:tc>
          <w:tcPr>
            <w:tcW w:w="1394" w:type="dxa"/>
            <w:tcBorders>
              <w:left w:val="single" w:sz="4" w:space="0" w:color="000000"/>
              <w:bottom w:val="single" w:sz="4" w:space="0" w:color="000000"/>
            </w:tcBorders>
          </w:tcPr>
          <w:p w:rsidR="00DC0749" w:rsidRPr="00A520E7" w:rsidRDefault="00DC0749" w:rsidP="00C046C1">
            <w:pPr>
              <w:pStyle w:val="a4"/>
              <w:snapToGrid w:val="0"/>
              <w:jc w:val="center"/>
            </w:pPr>
            <w:r w:rsidRPr="00A520E7">
              <w:t>50 м</w:t>
            </w:r>
            <w:r w:rsidRPr="00A520E7">
              <w:rPr>
                <w:vertAlign w:val="superscript"/>
              </w:rPr>
              <w:t>2</w:t>
            </w:r>
            <w:r w:rsidRPr="00A520E7">
              <w:t xml:space="preserve"> на место </w:t>
            </w:r>
          </w:p>
        </w:tc>
        <w:tc>
          <w:tcPr>
            <w:tcW w:w="1395" w:type="dxa"/>
            <w:tcBorders>
              <w:left w:val="single" w:sz="4" w:space="0" w:color="000000"/>
              <w:bottom w:val="single" w:sz="4" w:space="0" w:color="000000"/>
            </w:tcBorders>
          </w:tcPr>
          <w:p w:rsidR="00DC0749" w:rsidRPr="0048565F" w:rsidRDefault="00DC0749" w:rsidP="00C046C1">
            <w:pPr>
              <w:pStyle w:val="a4"/>
              <w:snapToGrid w:val="0"/>
              <w:jc w:val="center"/>
            </w:pPr>
            <w:r w:rsidRPr="0048565F">
              <w:t>200 мест</w:t>
            </w:r>
          </w:p>
        </w:tc>
        <w:tc>
          <w:tcPr>
            <w:tcW w:w="2101" w:type="dxa"/>
            <w:tcBorders>
              <w:left w:val="single" w:sz="4" w:space="0" w:color="000000"/>
              <w:bottom w:val="single" w:sz="4" w:space="0" w:color="000000"/>
              <w:right w:val="single" w:sz="4" w:space="0" w:color="000000"/>
            </w:tcBorders>
          </w:tcPr>
          <w:p w:rsidR="00DC0749" w:rsidRPr="009C5001" w:rsidRDefault="00DC0749" w:rsidP="00C046C1">
            <w:pPr>
              <w:pStyle w:val="a4"/>
              <w:snapToGrid w:val="0"/>
              <w:jc w:val="center"/>
              <w:rPr>
                <w:vertAlign w:val="superscript"/>
              </w:rPr>
            </w:pPr>
            <w:r w:rsidRPr="009C5001">
              <w:t>165 мест/8250м</w:t>
            </w:r>
            <w:r w:rsidRPr="009C5001">
              <w:rPr>
                <w:vertAlign w:val="superscript"/>
              </w:rPr>
              <w:t>2</w:t>
            </w:r>
          </w:p>
        </w:tc>
      </w:tr>
      <w:tr w:rsidR="00DC0749" w:rsidRPr="004A27B7" w:rsidTr="00C046C1">
        <w:trPr>
          <w:trHeight w:val="20"/>
        </w:trPr>
        <w:tc>
          <w:tcPr>
            <w:tcW w:w="2561" w:type="dxa"/>
            <w:tcBorders>
              <w:top w:val="single" w:sz="4" w:space="0" w:color="000000"/>
              <w:left w:val="single" w:sz="4" w:space="0" w:color="000000"/>
              <w:bottom w:val="single" w:sz="4" w:space="0" w:color="000000"/>
            </w:tcBorders>
          </w:tcPr>
          <w:p w:rsidR="00DC0749" w:rsidRPr="00A520E7" w:rsidRDefault="00DC0749" w:rsidP="00C046C1">
            <w:pPr>
              <w:pStyle w:val="a4"/>
              <w:snapToGrid w:val="0"/>
              <w:jc w:val="center"/>
            </w:pPr>
            <w:r w:rsidRPr="00A520E7">
              <w:t>Специализированное внешкольное учреждение (музыкальное, художественное, детского творчества)</w:t>
            </w:r>
          </w:p>
        </w:tc>
        <w:tc>
          <w:tcPr>
            <w:tcW w:w="2033" w:type="dxa"/>
            <w:tcBorders>
              <w:top w:val="single" w:sz="4" w:space="0" w:color="000000"/>
              <w:left w:val="single" w:sz="4" w:space="0" w:color="000000"/>
              <w:bottom w:val="single" w:sz="4" w:space="0" w:color="000000"/>
            </w:tcBorders>
          </w:tcPr>
          <w:p w:rsidR="00DC0749" w:rsidRPr="0046505E" w:rsidRDefault="00DC0749" w:rsidP="00C046C1">
            <w:pPr>
              <w:pStyle w:val="a4"/>
              <w:snapToGrid w:val="0"/>
              <w:jc w:val="center"/>
            </w:pPr>
            <w:r w:rsidRPr="0046505E">
              <w:t xml:space="preserve">10 мест </w:t>
            </w:r>
          </w:p>
        </w:tc>
        <w:tc>
          <w:tcPr>
            <w:tcW w:w="1394" w:type="dxa"/>
            <w:tcBorders>
              <w:top w:val="single" w:sz="4" w:space="0" w:color="000000"/>
              <w:left w:val="single" w:sz="4" w:space="0" w:color="000000"/>
              <w:bottom w:val="single" w:sz="4" w:space="0" w:color="000000"/>
            </w:tcBorders>
          </w:tcPr>
          <w:p w:rsidR="00DC0749" w:rsidRPr="0046505E" w:rsidRDefault="00DC0749" w:rsidP="00C046C1">
            <w:pPr>
              <w:pStyle w:val="a4"/>
              <w:snapToGrid w:val="0"/>
              <w:jc w:val="center"/>
            </w:pPr>
            <w:r w:rsidRPr="0046505E">
              <w:t>-</w:t>
            </w:r>
          </w:p>
        </w:tc>
        <w:tc>
          <w:tcPr>
            <w:tcW w:w="1395" w:type="dxa"/>
            <w:tcBorders>
              <w:top w:val="single" w:sz="4" w:space="0" w:color="000000"/>
              <w:left w:val="single" w:sz="4" w:space="0" w:color="000000"/>
              <w:bottom w:val="single" w:sz="4" w:space="0" w:color="000000"/>
            </w:tcBorders>
          </w:tcPr>
          <w:p w:rsidR="00DC0749" w:rsidRPr="0048565F" w:rsidRDefault="00DC0749" w:rsidP="00C046C1">
            <w:pPr>
              <w:pStyle w:val="a4"/>
              <w:snapToGrid w:val="0"/>
              <w:jc w:val="center"/>
            </w:pPr>
            <w:r w:rsidRPr="0048565F">
              <w:t>-</w:t>
            </w:r>
          </w:p>
        </w:tc>
        <w:tc>
          <w:tcPr>
            <w:tcW w:w="2101" w:type="dxa"/>
            <w:tcBorders>
              <w:top w:val="single" w:sz="4" w:space="0" w:color="000000"/>
              <w:left w:val="single" w:sz="4" w:space="0" w:color="000000"/>
              <w:bottom w:val="single" w:sz="4" w:space="0" w:color="000000"/>
              <w:right w:val="single" w:sz="4" w:space="0" w:color="000000"/>
            </w:tcBorders>
          </w:tcPr>
          <w:p w:rsidR="00DC0749" w:rsidRPr="009C5001" w:rsidRDefault="00DC0749" w:rsidP="00C046C1">
            <w:pPr>
              <w:pStyle w:val="a4"/>
              <w:snapToGrid w:val="0"/>
              <w:jc w:val="center"/>
            </w:pPr>
            <w:r w:rsidRPr="009C5001">
              <w:t>1</w:t>
            </w:r>
            <w:r>
              <w:t>2</w:t>
            </w:r>
            <w:r w:rsidRPr="009C5001">
              <w:t xml:space="preserve"> мест</w:t>
            </w:r>
          </w:p>
        </w:tc>
      </w:tr>
      <w:tr w:rsidR="00DC0749" w:rsidRPr="004A27B7" w:rsidTr="00C046C1">
        <w:trPr>
          <w:trHeight w:val="20"/>
        </w:trPr>
        <w:tc>
          <w:tcPr>
            <w:tcW w:w="2561" w:type="dxa"/>
            <w:tcBorders>
              <w:left w:val="single" w:sz="4" w:space="0" w:color="000000"/>
              <w:bottom w:val="single" w:sz="4" w:space="0" w:color="000000"/>
            </w:tcBorders>
          </w:tcPr>
          <w:p w:rsidR="00DC0749" w:rsidRPr="0046505E" w:rsidRDefault="00DC0749" w:rsidP="00C046C1">
            <w:pPr>
              <w:pStyle w:val="a4"/>
              <w:snapToGrid w:val="0"/>
              <w:jc w:val="center"/>
            </w:pPr>
            <w:r w:rsidRPr="0046505E">
              <w:t>Амбулаторно-поликлиническая сеть</w:t>
            </w:r>
          </w:p>
        </w:tc>
        <w:tc>
          <w:tcPr>
            <w:tcW w:w="2033" w:type="dxa"/>
            <w:tcBorders>
              <w:left w:val="single" w:sz="4" w:space="0" w:color="000000"/>
              <w:bottom w:val="single" w:sz="4" w:space="0" w:color="000000"/>
            </w:tcBorders>
          </w:tcPr>
          <w:p w:rsidR="00DC0749" w:rsidRPr="0046505E" w:rsidRDefault="00DC0749" w:rsidP="00C046C1">
            <w:pPr>
              <w:pStyle w:val="a4"/>
              <w:snapToGrid w:val="0"/>
              <w:jc w:val="center"/>
            </w:pPr>
            <w:r w:rsidRPr="0046505E">
              <w:t>4 пос/см</w:t>
            </w:r>
          </w:p>
        </w:tc>
        <w:tc>
          <w:tcPr>
            <w:tcW w:w="1394" w:type="dxa"/>
            <w:tcBorders>
              <w:left w:val="single" w:sz="4" w:space="0" w:color="000000"/>
              <w:bottom w:val="single" w:sz="4" w:space="0" w:color="000000"/>
            </w:tcBorders>
          </w:tcPr>
          <w:p w:rsidR="00DC0749" w:rsidRPr="0046505E" w:rsidRDefault="00DC0749" w:rsidP="00C046C1">
            <w:pPr>
              <w:pStyle w:val="a4"/>
              <w:snapToGrid w:val="0"/>
              <w:jc w:val="center"/>
            </w:pPr>
            <w:r w:rsidRPr="0046505E">
              <w:t>0,1 га на 100 пос/см</w:t>
            </w:r>
          </w:p>
        </w:tc>
        <w:tc>
          <w:tcPr>
            <w:tcW w:w="1395" w:type="dxa"/>
            <w:tcBorders>
              <w:left w:val="single" w:sz="4" w:space="0" w:color="000000"/>
              <w:bottom w:val="single" w:sz="4" w:space="0" w:color="000000"/>
            </w:tcBorders>
          </w:tcPr>
          <w:p w:rsidR="00DC0749" w:rsidRPr="0048565F" w:rsidRDefault="00DC0749" w:rsidP="00C046C1">
            <w:pPr>
              <w:pStyle w:val="a4"/>
              <w:snapToGrid w:val="0"/>
              <w:jc w:val="center"/>
            </w:pPr>
            <w:r w:rsidRPr="0048565F">
              <w:t>1 объект</w:t>
            </w:r>
          </w:p>
        </w:tc>
        <w:tc>
          <w:tcPr>
            <w:tcW w:w="2101" w:type="dxa"/>
            <w:tcBorders>
              <w:left w:val="single" w:sz="4" w:space="0" w:color="000000"/>
              <w:bottom w:val="single" w:sz="4" w:space="0" w:color="000000"/>
              <w:right w:val="single" w:sz="4" w:space="0" w:color="000000"/>
            </w:tcBorders>
          </w:tcPr>
          <w:p w:rsidR="00DC0749" w:rsidRPr="009C5001" w:rsidRDefault="00DC0749" w:rsidP="00C046C1">
            <w:pPr>
              <w:pStyle w:val="a4"/>
              <w:snapToGrid w:val="0"/>
              <w:jc w:val="center"/>
            </w:pPr>
            <w:r w:rsidRPr="009C5001">
              <w:t>1 объект</w:t>
            </w:r>
          </w:p>
        </w:tc>
      </w:tr>
      <w:tr w:rsidR="00DC0749" w:rsidRPr="00DB533E" w:rsidTr="00C046C1">
        <w:trPr>
          <w:trHeight w:val="20"/>
        </w:trPr>
        <w:tc>
          <w:tcPr>
            <w:tcW w:w="2561" w:type="dxa"/>
            <w:tcBorders>
              <w:left w:val="single" w:sz="4" w:space="0" w:color="000000"/>
              <w:bottom w:val="single" w:sz="4" w:space="0" w:color="000000"/>
            </w:tcBorders>
          </w:tcPr>
          <w:p w:rsidR="00DC0749" w:rsidRPr="00A520E7" w:rsidRDefault="00DC0749" w:rsidP="00C046C1">
            <w:pPr>
              <w:pStyle w:val="a4"/>
              <w:snapToGrid w:val="0"/>
              <w:jc w:val="center"/>
            </w:pPr>
            <w:r w:rsidRPr="00A520E7">
              <w:t>Станция скорой помощи (выдвижной пункт медицинской помощи)</w:t>
            </w:r>
          </w:p>
        </w:tc>
        <w:tc>
          <w:tcPr>
            <w:tcW w:w="2033" w:type="dxa"/>
            <w:tcBorders>
              <w:left w:val="single" w:sz="4" w:space="0" w:color="000000"/>
              <w:bottom w:val="single" w:sz="4" w:space="0" w:color="000000"/>
            </w:tcBorders>
          </w:tcPr>
          <w:p w:rsidR="00DC0749" w:rsidRPr="0046505E" w:rsidRDefault="00DC0749" w:rsidP="00C046C1">
            <w:pPr>
              <w:pStyle w:val="a4"/>
              <w:snapToGrid w:val="0"/>
              <w:jc w:val="center"/>
            </w:pPr>
            <w:r w:rsidRPr="0046505E">
              <w:t>0,2 автомобиля</w:t>
            </w:r>
          </w:p>
        </w:tc>
        <w:tc>
          <w:tcPr>
            <w:tcW w:w="1394" w:type="dxa"/>
            <w:tcBorders>
              <w:left w:val="single" w:sz="4" w:space="0" w:color="000000"/>
              <w:bottom w:val="single" w:sz="4" w:space="0" w:color="000000"/>
            </w:tcBorders>
          </w:tcPr>
          <w:p w:rsidR="00DC0749" w:rsidRPr="0046505E" w:rsidRDefault="00DC0749" w:rsidP="00C046C1">
            <w:pPr>
              <w:pStyle w:val="a4"/>
              <w:snapToGrid w:val="0"/>
              <w:jc w:val="center"/>
            </w:pPr>
            <w:r w:rsidRPr="0046505E">
              <w:t>0,05 га на автомобиль</w:t>
            </w:r>
          </w:p>
        </w:tc>
        <w:tc>
          <w:tcPr>
            <w:tcW w:w="1395" w:type="dxa"/>
            <w:tcBorders>
              <w:left w:val="single" w:sz="4" w:space="0" w:color="000000"/>
              <w:bottom w:val="single" w:sz="4" w:space="0" w:color="000000"/>
            </w:tcBorders>
          </w:tcPr>
          <w:p w:rsidR="00DC0749" w:rsidRPr="0048565F" w:rsidRDefault="00DC0749" w:rsidP="00C046C1">
            <w:pPr>
              <w:pStyle w:val="a4"/>
              <w:snapToGrid w:val="0"/>
              <w:jc w:val="center"/>
            </w:pPr>
            <w:r w:rsidRPr="0048565F">
              <w:t>1 автомобиль</w:t>
            </w:r>
          </w:p>
        </w:tc>
        <w:tc>
          <w:tcPr>
            <w:tcW w:w="2101" w:type="dxa"/>
            <w:tcBorders>
              <w:left w:val="single" w:sz="4" w:space="0" w:color="000000"/>
              <w:bottom w:val="single" w:sz="4" w:space="0" w:color="000000"/>
              <w:right w:val="single" w:sz="4" w:space="0" w:color="000000"/>
            </w:tcBorders>
          </w:tcPr>
          <w:p w:rsidR="00DC0749" w:rsidRDefault="00DC0749" w:rsidP="00C046C1">
            <w:pPr>
              <w:pStyle w:val="a4"/>
              <w:snapToGrid w:val="0"/>
              <w:jc w:val="center"/>
            </w:pPr>
            <w:r w:rsidRPr="009C5001">
              <w:t>1</w:t>
            </w:r>
          </w:p>
          <w:p w:rsidR="00DC0749" w:rsidRPr="009C5001" w:rsidRDefault="00DC0749" w:rsidP="00C046C1">
            <w:pPr>
              <w:pStyle w:val="a4"/>
              <w:snapToGrid w:val="0"/>
              <w:jc w:val="center"/>
            </w:pPr>
            <w:r w:rsidRPr="009C5001">
              <w:t xml:space="preserve"> автомобиль</w:t>
            </w:r>
          </w:p>
        </w:tc>
      </w:tr>
      <w:tr w:rsidR="00DC0749" w:rsidRPr="009C5001" w:rsidTr="00C046C1">
        <w:trPr>
          <w:trHeight w:val="20"/>
        </w:trPr>
        <w:tc>
          <w:tcPr>
            <w:tcW w:w="2561" w:type="dxa"/>
            <w:tcBorders>
              <w:left w:val="single" w:sz="4" w:space="0" w:color="000000"/>
              <w:bottom w:val="single" w:sz="4" w:space="0" w:color="000000"/>
            </w:tcBorders>
          </w:tcPr>
          <w:p w:rsidR="00DC0749" w:rsidRPr="0046505E" w:rsidRDefault="00DC0749" w:rsidP="00C046C1">
            <w:pPr>
              <w:pStyle w:val="a4"/>
              <w:snapToGrid w:val="0"/>
              <w:jc w:val="center"/>
            </w:pPr>
            <w:r w:rsidRPr="0046505E">
              <w:t>Аптека</w:t>
            </w:r>
          </w:p>
        </w:tc>
        <w:tc>
          <w:tcPr>
            <w:tcW w:w="2033" w:type="dxa"/>
            <w:tcBorders>
              <w:left w:val="single" w:sz="4" w:space="0" w:color="000000"/>
              <w:bottom w:val="single" w:sz="4" w:space="0" w:color="000000"/>
            </w:tcBorders>
          </w:tcPr>
          <w:p w:rsidR="00DC0749" w:rsidRPr="00A520E7" w:rsidRDefault="00DC0749" w:rsidP="00C046C1">
            <w:pPr>
              <w:pStyle w:val="a4"/>
              <w:snapToGrid w:val="0"/>
              <w:jc w:val="center"/>
            </w:pPr>
            <w:r w:rsidRPr="00A520E7">
              <w:t>60 м</w:t>
            </w:r>
            <w:r w:rsidRPr="00A520E7">
              <w:rPr>
                <w:vertAlign w:val="superscript"/>
              </w:rPr>
              <w:t>2</w:t>
            </w:r>
            <w:r w:rsidRPr="00A520E7">
              <w:t xml:space="preserve"> общ. пл./1 объект. на 6 тыс. жит.</w:t>
            </w:r>
          </w:p>
        </w:tc>
        <w:tc>
          <w:tcPr>
            <w:tcW w:w="1394" w:type="dxa"/>
            <w:tcBorders>
              <w:left w:val="single" w:sz="4" w:space="0" w:color="000000"/>
              <w:bottom w:val="single" w:sz="4" w:space="0" w:color="000000"/>
            </w:tcBorders>
          </w:tcPr>
          <w:p w:rsidR="00DC0749" w:rsidRPr="0046505E" w:rsidRDefault="00DC0749" w:rsidP="00C046C1">
            <w:pPr>
              <w:pStyle w:val="a4"/>
              <w:snapToGrid w:val="0"/>
              <w:jc w:val="center"/>
            </w:pPr>
            <w:r w:rsidRPr="0046505E">
              <w:t>0,1 – 0,2 га</w:t>
            </w:r>
          </w:p>
        </w:tc>
        <w:tc>
          <w:tcPr>
            <w:tcW w:w="1395" w:type="dxa"/>
            <w:tcBorders>
              <w:left w:val="single" w:sz="4" w:space="0" w:color="000000"/>
              <w:bottom w:val="single" w:sz="4" w:space="0" w:color="000000"/>
            </w:tcBorders>
          </w:tcPr>
          <w:p w:rsidR="00DC0749" w:rsidRPr="0048565F" w:rsidRDefault="00DC0749" w:rsidP="00C046C1">
            <w:pPr>
              <w:pStyle w:val="a4"/>
              <w:snapToGrid w:val="0"/>
              <w:jc w:val="center"/>
            </w:pPr>
            <w:r w:rsidRPr="0048565F">
              <w:t>1 объект</w:t>
            </w:r>
          </w:p>
        </w:tc>
        <w:tc>
          <w:tcPr>
            <w:tcW w:w="2101" w:type="dxa"/>
            <w:tcBorders>
              <w:left w:val="single" w:sz="4" w:space="0" w:color="000000"/>
              <w:bottom w:val="single" w:sz="4" w:space="0" w:color="000000"/>
              <w:right w:val="single" w:sz="4" w:space="0" w:color="000000"/>
            </w:tcBorders>
          </w:tcPr>
          <w:p w:rsidR="00DC0749" w:rsidRPr="009C5001" w:rsidRDefault="00DC0749" w:rsidP="00C046C1">
            <w:pPr>
              <w:pStyle w:val="a4"/>
              <w:snapToGrid w:val="0"/>
              <w:jc w:val="center"/>
            </w:pPr>
            <w:r>
              <w:t>135</w:t>
            </w:r>
            <w:r w:rsidRPr="009C5001">
              <w:t xml:space="preserve"> м</w:t>
            </w:r>
            <w:r w:rsidRPr="009C5001">
              <w:rPr>
                <w:vertAlign w:val="superscript"/>
              </w:rPr>
              <w:t>2</w:t>
            </w:r>
            <w:r w:rsidRPr="009C5001">
              <w:t xml:space="preserve"> общ. пл.</w:t>
            </w:r>
          </w:p>
        </w:tc>
      </w:tr>
      <w:tr w:rsidR="00DC0749" w:rsidRPr="004A27B7" w:rsidTr="00C046C1">
        <w:trPr>
          <w:trHeight w:val="20"/>
        </w:trPr>
        <w:tc>
          <w:tcPr>
            <w:tcW w:w="2561" w:type="dxa"/>
            <w:tcBorders>
              <w:top w:val="single" w:sz="4" w:space="0" w:color="000000"/>
              <w:left w:val="single" w:sz="4" w:space="0" w:color="000000"/>
              <w:bottom w:val="single" w:sz="4" w:space="0" w:color="000000"/>
            </w:tcBorders>
          </w:tcPr>
          <w:p w:rsidR="00DC0749" w:rsidRPr="0046505E" w:rsidRDefault="00DC0749" w:rsidP="00C046C1">
            <w:pPr>
              <w:pStyle w:val="a4"/>
              <w:snapToGrid w:val="0"/>
              <w:jc w:val="center"/>
            </w:pPr>
            <w:r w:rsidRPr="0046505E">
              <w:t>Территория плоскостных спортивных сооружений</w:t>
            </w:r>
          </w:p>
        </w:tc>
        <w:tc>
          <w:tcPr>
            <w:tcW w:w="2033" w:type="dxa"/>
            <w:tcBorders>
              <w:top w:val="single" w:sz="4" w:space="0" w:color="000000"/>
              <w:left w:val="single" w:sz="4" w:space="0" w:color="000000"/>
              <w:bottom w:val="single" w:sz="4" w:space="0" w:color="000000"/>
            </w:tcBorders>
          </w:tcPr>
          <w:p w:rsidR="00DC0749" w:rsidRPr="0046505E" w:rsidRDefault="00DC0749" w:rsidP="00C046C1">
            <w:pPr>
              <w:pStyle w:val="a4"/>
              <w:snapToGrid w:val="0"/>
              <w:jc w:val="center"/>
            </w:pPr>
            <w:r w:rsidRPr="0046505E">
              <w:t>0,9 га</w:t>
            </w:r>
          </w:p>
        </w:tc>
        <w:tc>
          <w:tcPr>
            <w:tcW w:w="1394" w:type="dxa"/>
            <w:tcBorders>
              <w:top w:val="single" w:sz="4" w:space="0" w:color="000000"/>
              <w:left w:val="single" w:sz="4" w:space="0" w:color="000000"/>
              <w:bottom w:val="single" w:sz="4" w:space="0" w:color="000000"/>
            </w:tcBorders>
          </w:tcPr>
          <w:p w:rsidR="00DC0749" w:rsidRPr="0046505E" w:rsidRDefault="00DC0749" w:rsidP="00C046C1">
            <w:pPr>
              <w:pStyle w:val="a4"/>
              <w:snapToGrid w:val="0"/>
              <w:jc w:val="center"/>
            </w:pPr>
            <w:r w:rsidRPr="0046505E">
              <w:t>-</w:t>
            </w:r>
          </w:p>
        </w:tc>
        <w:tc>
          <w:tcPr>
            <w:tcW w:w="1395" w:type="dxa"/>
            <w:tcBorders>
              <w:top w:val="single" w:sz="4" w:space="0" w:color="000000"/>
              <w:left w:val="single" w:sz="4" w:space="0" w:color="000000"/>
              <w:bottom w:val="single" w:sz="4" w:space="0" w:color="000000"/>
            </w:tcBorders>
          </w:tcPr>
          <w:p w:rsidR="00DC0749" w:rsidRPr="0048565F" w:rsidRDefault="00DC0749" w:rsidP="00C046C1">
            <w:pPr>
              <w:pStyle w:val="a4"/>
              <w:snapToGrid w:val="0"/>
              <w:jc w:val="center"/>
            </w:pPr>
            <w:r w:rsidRPr="0048565F">
              <w:t>1 объект</w:t>
            </w:r>
          </w:p>
        </w:tc>
        <w:tc>
          <w:tcPr>
            <w:tcW w:w="2101" w:type="dxa"/>
            <w:tcBorders>
              <w:top w:val="single" w:sz="4" w:space="0" w:color="000000"/>
              <w:left w:val="single" w:sz="4" w:space="0" w:color="000000"/>
              <w:bottom w:val="single" w:sz="4" w:space="0" w:color="000000"/>
              <w:right w:val="single" w:sz="4" w:space="0" w:color="000000"/>
            </w:tcBorders>
          </w:tcPr>
          <w:p w:rsidR="00DC0749" w:rsidRPr="009C5001" w:rsidRDefault="00DC0749" w:rsidP="00C046C1">
            <w:pPr>
              <w:pStyle w:val="a4"/>
              <w:snapToGrid w:val="0"/>
              <w:jc w:val="center"/>
            </w:pPr>
            <w:r w:rsidRPr="009C5001">
              <w:t>1 объект</w:t>
            </w:r>
          </w:p>
        </w:tc>
      </w:tr>
      <w:tr w:rsidR="00DC0749" w:rsidRPr="004A27B7" w:rsidTr="00C046C1">
        <w:trPr>
          <w:trHeight w:val="20"/>
        </w:trPr>
        <w:tc>
          <w:tcPr>
            <w:tcW w:w="2561" w:type="dxa"/>
            <w:tcBorders>
              <w:left w:val="single" w:sz="4" w:space="0" w:color="000000"/>
              <w:bottom w:val="single" w:sz="4" w:space="0" w:color="000000"/>
            </w:tcBorders>
          </w:tcPr>
          <w:p w:rsidR="00DC0749" w:rsidRPr="0046505E" w:rsidRDefault="00DC0749" w:rsidP="00C046C1">
            <w:pPr>
              <w:pStyle w:val="a4"/>
              <w:snapToGrid w:val="0"/>
              <w:jc w:val="center"/>
            </w:pPr>
            <w:r w:rsidRPr="0046505E">
              <w:t>Спортивный зал</w:t>
            </w:r>
          </w:p>
        </w:tc>
        <w:tc>
          <w:tcPr>
            <w:tcW w:w="2033" w:type="dxa"/>
            <w:tcBorders>
              <w:left w:val="single" w:sz="4" w:space="0" w:color="000000"/>
              <w:bottom w:val="single" w:sz="4" w:space="0" w:color="000000"/>
            </w:tcBorders>
          </w:tcPr>
          <w:p w:rsidR="00DC0749" w:rsidRPr="00A520E7" w:rsidRDefault="00DC0749" w:rsidP="00C046C1">
            <w:pPr>
              <w:pStyle w:val="a4"/>
              <w:snapToGrid w:val="0"/>
              <w:jc w:val="center"/>
            </w:pPr>
            <w:r w:rsidRPr="00A520E7">
              <w:t>150 м</w:t>
            </w:r>
            <w:r w:rsidRPr="00A520E7">
              <w:rPr>
                <w:vertAlign w:val="superscript"/>
              </w:rPr>
              <w:t>2</w:t>
            </w:r>
            <w:r w:rsidRPr="00A520E7">
              <w:t xml:space="preserve"> (не менее 300 м</w:t>
            </w:r>
            <w:r w:rsidRPr="00A520E7">
              <w:rPr>
                <w:vertAlign w:val="superscript"/>
              </w:rPr>
              <w:t>2</w:t>
            </w:r>
            <w:r w:rsidRPr="00A520E7">
              <w:t>/объект)</w:t>
            </w:r>
          </w:p>
        </w:tc>
        <w:tc>
          <w:tcPr>
            <w:tcW w:w="1394" w:type="dxa"/>
            <w:tcBorders>
              <w:left w:val="single" w:sz="4" w:space="0" w:color="000000"/>
              <w:bottom w:val="single" w:sz="4" w:space="0" w:color="000000"/>
            </w:tcBorders>
          </w:tcPr>
          <w:p w:rsidR="00DC0749" w:rsidRPr="0046505E" w:rsidRDefault="00DC0749" w:rsidP="00C046C1">
            <w:pPr>
              <w:pStyle w:val="a4"/>
              <w:snapToGrid w:val="0"/>
              <w:jc w:val="center"/>
            </w:pPr>
            <w:r w:rsidRPr="0046505E">
              <w:t>-</w:t>
            </w:r>
          </w:p>
        </w:tc>
        <w:tc>
          <w:tcPr>
            <w:tcW w:w="1395" w:type="dxa"/>
            <w:tcBorders>
              <w:left w:val="single" w:sz="4" w:space="0" w:color="000000"/>
              <w:bottom w:val="single" w:sz="4" w:space="0" w:color="000000"/>
            </w:tcBorders>
          </w:tcPr>
          <w:p w:rsidR="00DC0749" w:rsidRPr="0048565F" w:rsidRDefault="00DC0749" w:rsidP="00C046C1">
            <w:pPr>
              <w:pStyle w:val="a4"/>
              <w:snapToGrid w:val="0"/>
              <w:jc w:val="center"/>
            </w:pPr>
            <w:r w:rsidRPr="0048565F">
              <w:t>1 объект</w:t>
            </w:r>
          </w:p>
        </w:tc>
        <w:tc>
          <w:tcPr>
            <w:tcW w:w="2101" w:type="dxa"/>
            <w:tcBorders>
              <w:left w:val="single" w:sz="4" w:space="0" w:color="000000"/>
              <w:bottom w:val="single" w:sz="4" w:space="0" w:color="000000"/>
              <w:right w:val="single" w:sz="4" w:space="0" w:color="000000"/>
            </w:tcBorders>
          </w:tcPr>
          <w:p w:rsidR="00DC0749" w:rsidRPr="009C5001" w:rsidRDefault="00DC0749" w:rsidP="00C046C1">
            <w:pPr>
              <w:pStyle w:val="a4"/>
              <w:snapToGrid w:val="0"/>
              <w:jc w:val="center"/>
            </w:pPr>
            <w:r w:rsidRPr="009C5001">
              <w:t>1 объект</w:t>
            </w:r>
          </w:p>
        </w:tc>
      </w:tr>
      <w:tr w:rsidR="00DC0749" w:rsidRPr="004A27B7" w:rsidTr="00C046C1">
        <w:trPr>
          <w:trHeight w:val="20"/>
        </w:trPr>
        <w:tc>
          <w:tcPr>
            <w:tcW w:w="2561" w:type="dxa"/>
            <w:tcBorders>
              <w:left w:val="single" w:sz="4" w:space="0" w:color="000000"/>
              <w:bottom w:val="single" w:sz="4" w:space="0" w:color="000000"/>
            </w:tcBorders>
          </w:tcPr>
          <w:p w:rsidR="00DC0749" w:rsidRPr="0046505E" w:rsidRDefault="00DC0749" w:rsidP="00C046C1">
            <w:pPr>
              <w:pStyle w:val="a4"/>
              <w:snapToGrid w:val="0"/>
              <w:jc w:val="center"/>
            </w:pPr>
            <w:r w:rsidRPr="0046505E">
              <w:t>Бассейн</w:t>
            </w:r>
          </w:p>
        </w:tc>
        <w:tc>
          <w:tcPr>
            <w:tcW w:w="2033" w:type="dxa"/>
            <w:tcBorders>
              <w:left w:val="single" w:sz="4" w:space="0" w:color="000000"/>
              <w:bottom w:val="single" w:sz="4" w:space="0" w:color="000000"/>
            </w:tcBorders>
          </w:tcPr>
          <w:p w:rsidR="00DC0749" w:rsidRPr="0046505E" w:rsidRDefault="00DC0749" w:rsidP="00C046C1">
            <w:pPr>
              <w:pStyle w:val="a4"/>
              <w:snapToGrid w:val="0"/>
              <w:jc w:val="center"/>
            </w:pPr>
            <w:r w:rsidRPr="0046505E">
              <w:t>100 м</w:t>
            </w:r>
            <w:r w:rsidRPr="0046505E">
              <w:rPr>
                <w:vertAlign w:val="superscript"/>
              </w:rPr>
              <w:t>2</w:t>
            </w:r>
          </w:p>
        </w:tc>
        <w:tc>
          <w:tcPr>
            <w:tcW w:w="1394" w:type="dxa"/>
            <w:tcBorders>
              <w:left w:val="single" w:sz="4" w:space="0" w:color="000000"/>
              <w:bottom w:val="single" w:sz="4" w:space="0" w:color="000000"/>
            </w:tcBorders>
          </w:tcPr>
          <w:p w:rsidR="00DC0749" w:rsidRPr="0046505E" w:rsidRDefault="00DC0749" w:rsidP="00C046C1">
            <w:pPr>
              <w:pStyle w:val="a4"/>
              <w:snapToGrid w:val="0"/>
              <w:jc w:val="center"/>
            </w:pPr>
            <w:r w:rsidRPr="0046505E">
              <w:t>-</w:t>
            </w:r>
          </w:p>
        </w:tc>
        <w:tc>
          <w:tcPr>
            <w:tcW w:w="1395" w:type="dxa"/>
            <w:tcBorders>
              <w:left w:val="single" w:sz="4" w:space="0" w:color="000000"/>
              <w:bottom w:val="single" w:sz="4" w:space="0" w:color="000000"/>
            </w:tcBorders>
          </w:tcPr>
          <w:p w:rsidR="00DC0749" w:rsidRPr="0048565F" w:rsidRDefault="00DC0749" w:rsidP="00C046C1">
            <w:pPr>
              <w:pStyle w:val="a4"/>
              <w:snapToGrid w:val="0"/>
              <w:jc w:val="center"/>
            </w:pPr>
            <w:r>
              <w:t>-</w:t>
            </w:r>
          </w:p>
        </w:tc>
        <w:tc>
          <w:tcPr>
            <w:tcW w:w="2101" w:type="dxa"/>
            <w:tcBorders>
              <w:left w:val="single" w:sz="4" w:space="0" w:color="000000"/>
              <w:bottom w:val="single" w:sz="4" w:space="0" w:color="000000"/>
              <w:right w:val="single" w:sz="4" w:space="0" w:color="000000"/>
            </w:tcBorders>
          </w:tcPr>
          <w:p w:rsidR="00DC0749" w:rsidRPr="009C5001" w:rsidRDefault="00DC0749" w:rsidP="00C046C1">
            <w:pPr>
              <w:pStyle w:val="a4"/>
              <w:snapToGrid w:val="0"/>
              <w:jc w:val="center"/>
            </w:pPr>
            <w:r w:rsidRPr="009C5001">
              <w:t>1</w:t>
            </w:r>
            <w:r>
              <w:t xml:space="preserve">00 </w:t>
            </w:r>
            <w:r w:rsidRPr="009C5001">
              <w:t>м</w:t>
            </w:r>
            <w:r w:rsidRPr="009C5001">
              <w:rPr>
                <w:vertAlign w:val="superscript"/>
              </w:rPr>
              <w:t>2</w:t>
            </w:r>
          </w:p>
        </w:tc>
      </w:tr>
      <w:tr w:rsidR="00DC0749" w:rsidRPr="00A520E7" w:rsidTr="00C046C1">
        <w:trPr>
          <w:trHeight w:val="20"/>
        </w:trPr>
        <w:tc>
          <w:tcPr>
            <w:tcW w:w="2561" w:type="dxa"/>
            <w:tcBorders>
              <w:top w:val="single" w:sz="4" w:space="0" w:color="000000"/>
              <w:left w:val="single" w:sz="4" w:space="0" w:color="000000"/>
              <w:bottom w:val="single" w:sz="4" w:space="0" w:color="000000"/>
            </w:tcBorders>
          </w:tcPr>
          <w:p w:rsidR="00DC0749" w:rsidRPr="0046505E" w:rsidRDefault="00DC0749" w:rsidP="00C046C1">
            <w:pPr>
              <w:pStyle w:val="a4"/>
              <w:snapToGrid w:val="0"/>
              <w:jc w:val="center"/>
            </w:pPr>
            <w:r w:rsidRPr="0046505E">
              <w:t xml:space="preserve">Магазины </w:t>
            </w:r>
          </w:p>
          <w:p w:rsidR="00DC0749" w:rsidRPr="0046505E" w:rsidRDefault="00DC0749" w:rsidP="00C046C1">
            <w:pPr>
              <w:pStyle w:val="a4"/>
              <w:jc w:val="center"/>
            </w:pPr>
            <w:r w:rsidRPr="0046505E">
              <w:t xml:space="preserve"> -продовольственных товаров</w:t>
            </w:r>
          </w:p>
        </w:tc>
        <w:tc>
          <w:tcPr>
            <w:tcW w:w="2033" w:type="dxa"/>
            <w:tcBorders>
              <w:top w:val="single" w:sz="4" w:space="0" w:color="000000"/>
              <w:left w:val="single" w:sz="4" w:space="0" w:color="000000"/>
              <w:bottom w:val="single" w:sz="4" w:space="0" w:color="000000"/>
            </w:tcBorders>
          </w:tcPr>
          <w:p w:rsidR="00DC0749" w:rsidRPr="0046505E" w:rsidRDefault="00DC0749" w:rsidP="00C046C1">
            <w:pPr>
              <w:pStyle w:val="a4"/>
              <w:snapToGrid w:val="0"/>
              <w:jc w:val="center"/>
            </w:pPr>
            <w:r w:rsidRPr="0046505E">
              <w:t>100 м</w:t>
            </w:r>
            <w:r w:rsidRPr="0046505E">
              <w:rPr>
                <w:vertAlign w:val="superscript"/>
              </w:rPr>
              <w:t>2</w:t>
            </w:r>
            <w:r w:rsidRPr="0046505E">
              <w:t xml:space="preserve"> торг пл.</w:t>
            </w:r>
          </w:p>
        </w:tc>
        <w:tc>
          <w:tcPr>
            <w:tcW w:w="1394" w:type="dxa"/>
            <w:tcBorders>
              <w:top w:val="single" w:sz="4" w:space="0" w:color="000000"/>
              <w:left w:val="single" w:sz="4" w:space="0" w:color="000000"/>
              <w:bottom w:val="single" w:sz="4" w:space="0" w:color="000000"/>
            </w:tcBorders>
          </w:tcPr>
          <w:p w:rsidR="00DC0749" w:rsidRPr="00A520E7" w:rsidRDefault="00DC0749" w:rsidP="00C046C1">
            <w:pPr>
              <w:pStyle w:val="a4"/>
              <w:snapToGrid w:val="0"/>
              <w:jc w:val="center"/>
            </w:pPr>
            <w:r w:rsidRPr="00A520E7">
              <w:t>0,02 - 0,08 га на 100 м</w:t>
            </w:r>
            <w:r w:rsidRPr="00A520E7">
              <w:rPr>
                <w:vertAlign w:val="superscript"/>
              </w:rPr>
              <w:t>2</w:t>
            </w:r>
            <w:r w:rsidRPr="00A520E7">
              <w:t xml:space="preserve"> торг пл.</w:t>
            </w:r>
          </w:p>
        </w:tc>
        <w:tc>
          <w:tcPr>
            <w:tcW w:w="1395" w:type="dxa"/>
            <w:vMerge w:val="restart"/>
            <w:tcBorders>
              <w:top w:val="single" w:sz="4" w:space="0" w:color="000000"/>
              <w:left w:val="single" w:sz="4" w:space="0" w:color="000000"/>
              <w:bottom w:val="single" w:sz="4" w:space="0" w:color="000000"/>
            </w:tcBorders>
            <w:vAlign w:val="center"/>
          </w:tcPr>
          <w:p w:rsidR="00DC0749" w:rsidRPr="0048565F" w:rsidRDefault="00DC0749" w:rsidP="00C046C1">
            <w:pPr>
              <w:pStyle w:val="a4"/>
              <w:snapToGrid w:val="0"/>
              <w:jc w:val="center"/>
              <w:rPr>
                <w:vertAlign w:val="superscript"/>
              </w:rPr>
            </w:pPr>
            <w:r w:rsidRPr="0048565F">
              <w:t>871,6 м</w:t>
            </w:r>
            <w:r w:rsidRPr="0048565F">
              <w:rPr>
                <w:vertAlign w:val="superscript"/>
              </w:rPr>
              <w:t>2</w:t>
            </w:r>
          </w:p>
          <w:p w:rsidR="00DC0749" w:rsidRPr="0046505E" w:rsidRDefault="00DC0749" w:rsidP="00C046C1">
            <w:pPr>
              <w:pStyle w:val="a4"/>
              <w:snapToGrid w:val="0"/>
              <w:jc w:val="center"/>
              <w:rPr>
                <w:color w:val="FF0000"/>
              </w:rPr>
            </w:pPr>
          </w:p>
        </w:tc>
        <w:tc>
          <w:tcPr>
            <w:tcW w:w="2101" w:type="dxa"/>
            <w:tcBorders>
              <w:top w:val="single" w:sz="4" w:space="0" w:color="000000"/>
              <w:left w:val="single" w:sz="4" w:space="0" w:color="000000"/>
              <w:bottom w:val="single" w:sz="4" w:space="0" w:color="000000"/>
              <w:right w:val="single" w:sz="4" w:space="0" w:color="000000"/>
            </w:tcBorders>
          </w:tcPr>
          <w:p w:rsidR="00DC0749" w:rsidRPr="009C5001" w:rsidRDefault="00DC0749" w:rsidP="00C046C1">
            <w:pPr>
              <w:pStyle w:val="a4"/>
              <w:snapToGrid w:val="0"/>
              <w:jc w:val="center"/>
            </w:pPr>
            <w:r w:rsidRPr="009C5001">
              <w:t>115 м</w:t>
            </w:r>
            <w:r w:rsidRPr="009C5001">
              <w:rPr>
                <w:vertAlign w:val="superscript"/>
              </w:rPr>
              <w:t>2</w:t>
            </w:r>
            <w:r w:rsidRPr="009C5001">
              <w:t xml:space="preserve"> торг пл./230 м</w:t>
            </w:r>
            <w:r w:rsidRPr="009C5001">
              <w:rPr>
                <w:vertAlign w:val="superscript"/>
              </w:rPr>
              <w:t>2</w:t>
            </w:r>
            <w:r w:rsidRPr="009C5001">
              <w:t xml:space="preserve"> (зем. участок)</w:t>
            </w:r>
          </w:p>
        </w:tc>
      </w:tr>
      <w:tr w:rsidR="00DC0749" w:rsidRPr="009C5001" w:rsidTr="00C046C1">
        <w:trPr>
          <w:trHeight w:val="20"/>
        </w:trPr>
        <w:tc>
          <w:tcPr>
            <w:tcW w:w="2561" w:type="dxa"/>
            <w:tcBorders>
              <w:left w:val="single" w:sz="4" w:space="0" w:color="000000"/>
              <w:bottom w:val="single" w:sz="4" w:space="0" w:color="000000"/>
            </w:tcBorders>
          </w:tcPr>
          <w:p w:rsidR="00DC0749" w:rsidRPr="009C5001" w:rsidRDefault="00DC0749" w:rsidP="00C046C1">
            <w:pPr>
              <w:pStyle w:val="a4"/>
              <w:snapToGrid w:val="0"/>
              <w:jc w:val="center"/>
            </w:pPr>
            <w:r w:rsidRPr="009C5001">
              <w:t>- непродовольственных</w:t>
            </w:r>
          </w:p>
          <w:p w:rsidR="00DC0749" w:rsidRPr="009C5001" w:rsidRDefault="00DC0749" w:rsidP="00C046C1">
            <w:pPr>
              <w:pStyle w:val="a4"/>
              <w:snapToGrid w:val="0"/>
              <w:jc w:val="center"/>
            </w:pPr>
            <w:r w:rsidRPr="009C5001">
              <w:t xml:space="preserve"> товаров</w:t>
            </w:r>
          </w:p>
        </w:tc>
        <w:tc>
          <w:tcPr>
            <w:tcW w:w="2033" w:type="dxa"/>
            <w:tcBorders>
              <w:left w:val="single" w:sz="4" w:space="0" w:color="000000"/>
              <w:bottom w:val="single" w:sz="4" w:space="0" w:color="000000"/>
            </w:tcBorders>
          </w:tcPr>
          <w:p w:rsidR="00DC0749" w:rsidRPr="009C5001" w:rsidRDefault="00DC0749" w:rsidP="00C046C1">
            <w:pPr>
              <w:pStyle w:val="a4"/>
              <w:snapToGrid w:val="0"/>
              <w:jc w:val="center"/>
            </w:pPr>
            <w:r w:rsidRPr="009C5001">
              <w:t>200 м</w:t>
            </w:r>
            <w:r w:rsidRPr="009C5001">
              <w:rPr>
                <w:vertAlign w:val="superscript"/>
              </w:rPr>
              <w:t>2</w:t>
            </w:r>
            <w:r w:rsidRPr="009C5001">
              <w:t xml:space="preserve"> торг пл.</w:t>
            </w:r>
          </w:p>
        </w:tc>
        <w:tc>
          <w:tcPr>
            <w:tcW w:w="1394" w:type="dxa"/>
            <w:tcBorders>
              <w:left w:val="single" w:sz="4" w:space="0" w:color="000000"/>
              <w:bottom w:val="single" w:sz="4" w:space="0" w:color="000000"/>
            </w:tcBorders>
          </w:tcPr>
          <w:p w:rsidR="00DC0749" w:rsidRPr="00A520E7" w:rsidRDefault="00DC0749" w:rsidP="00C046C1">
            <w:pPr>
              <w:pStyle w:val="a4"/>
              <w:snapToGrid w:val="0"/>
              <w:jc w:val="center"/>
            </w:pPr>
            <w:r w:rsidRPr="00A520E7">
              <w:t>0,02 - 0,08 га на 100 м</w:t>
            </w:r>
            <w:r w:rsidRPr="00A520E7">
              <w:rPr>
                <w:vertAlign w:val="superscript"/>
              </w:rPr>
              <w:t>2</w:t>
            </w:r>
            <w:r w:rsidRPr="00A520E7">
              <w:t xml:space="preserve"> торг пл.</w:t>
            </w:r>
          </w:p>
        </w:tc>
        <w:tc>
          <w:tcPr>
            <w:tcW w:w="1395" w:type="dxa"/>
            <w:vMerge/>
            <w:tcBorders>
              <w:left w:val="single" w:sz="4" w:space="0" w:color="000000"/>
              <w:bottom w:val="single" w:sz="4" w:space="0" w:color="000000"/>
            </w:tcBorders>
            <w:vAlign w:val="center"/>
          </w:tcPr>
          <w:p w:rsidR="00DC0749" w:rsidRPr="00A520E7" w:rsidRDefault="00DC0749" w:rsidP="00C046C1">
            <w:pPr>
              <w:rPr>
                <w:color w:val="FF0000"/>
              </w:rPr>
            </w:pPr>
          </w:p>
        </w:tc>
        <w:tc>
          <w:tcPr>
            <w:tcW w:w="2101" w:type="dxa"/>
            <w:tcBorders>
              <w:left w:val="single" w:sz="4" w:space="0" w:color="000000"/>
              <w:bottom w:val="single" w:sz="4" w:space="0" w:color="000000"/>
              <w:right w:val="single" w:sz="4" w:space="0" w:color="000000"/>
            </w:tcBorders>
          </w:tcPr>
          <w:p w:rsidR="00DC0749" w:rsidRPr="009C5001" w:rsidRDefault="00DC0749" w:rsidP="00C046C1">
            <w:pPr>
              <w:pStyle w:val="a4"/>
              <w:snapToGrid w:val="0"/>
              <w:jc w:val="center"/>
            </w:pPr>
            <w:r w:rsidRPr="009C5001">
              <w:t>230 м</w:t>
            </w:r>
            <w:r w:rsidRPr="009C5001">
              <w:rPr>
                <w:vertAlign w:val="superscript"/>
              </w:rPr>
              <w:t>2</w:t>
            </w:r>
            <w:r w:rsidRPr="009C5001">
              <w:t xml:space="preserve"> торг пл./460 м</w:t>
            </w:r>
            <w:r w:rsidRPr="009C5001">
              <w:rPr>
                <w:vertAlign w:val="superscript"/>
              </w:rPr>
              <w:t>2</w:t>
            </w:r>
            <w:r w:rsidRPr="009C5001">
              <w:t xml:space="preserve"> (зем. участок)</w:t>
            </w:r>
          </w:p>
        </w:tc>
      </w:tr>
      <w:tr w:rsidR="00DC0749" w:rsidRPr="004A27B7" w:rsidTr="00C046C1">
        <w:trPr>
          <w:trHeight w:val="20"/>
        </w:trPr>
        <w:tc>
          <w:tcPr>
            <w:tcW w:w="2561" w:type="dxa"/>
            <w:tcBorders>
              <w:top w:val="single" w:sz="4" w:space="0" w:color="000000"/>
              <w:left w:val="single" w:sz="4" w:space="0" w:color="000000"/>
              <w:bottom w:val="single" w:sz="4" w:space="0" w:color="000000"/>
            </w:tcBorders>
          </w:tcPr>
          <w:p w:rsidR="00DC0749" w:rsidRPr="0046505E" w:rsidRDefault="00DC0749" w:rsidP="00C046C1">
            <w:pPr>
              <w:pStyle w:val="a4"/>
              <w:snapToGrid w:val="0"/>
              <w:jc w:val="center"/>
            </w:pPr>
            <w:r w:rsidRPr="009C5001">
              <w:t>Пред</w:t>
            </w:r>
            <w:r w:rsidRPr="0046505E">
              <w:t>приятия общественного питания</w:t>
            </w:r>
          </w:p>
        </w:tc>
        <w:tc>
          <w:tcPr>
            <w:tcW w:w="2033" w:type="dxa"/>
            <w:tcBorders>
              <w:top w:val="single" w:sz="4" w:space="0" w:color="000000"/>
              <w:left w:val="single" w:sz="4" w:space="0" w:color="000000"/>
              <w:bottom w:val="single" w:sz="4" w:space="0" w:color="000000"/>
            </w:tcBorders>
          </w:tcPr>
          <w:p w:rsidR="00DC0749" w:rsidRPr="0046505E" w:rsidRDefault="00DC0749" w:rsidP="00C046C1">
            <w:pPr>
              <w:pStyle w:val="a4"/>
              <w:snapToGrid w:val="0"/>
              <w:jc w:val="center"/>
            </w:pPr>
            <w:r w:rsidRPr="0046505E">
              <w:t xml:space="preserve">40 мест </w:t>
            </w:r>
          </w:p>
        </w:tc>
        <w:tc>
          <w:tcPr>
            <w:tcW w:w="1394" w:type="dxa"/>
            <w:tcBorders>
              <w:top w:val="single" w:sz="4" w:space="0" w:color="000000"/>
              <w:left w:val="single" w:sz="4" w:space="0" w:color="000000"/>
              <w:bottom w:val="single" w:sz="4" w:space="0" w:color="000000"/>
            </w:tcBorders>
          </w:tcPr>
          <w:p w:rsidR="00DC0749" w:rsidRPr="0046505E" w:rsidRDefault="00DC0749" w:rsidP="00C046C1">
            <w:pPr>
              <w:pStyle w:val="a4"/>
              <w:snapToGrid w:val="0"/>
              <w:jc w:val="center"/>
            </w:pPr>
            <w:r w:rsidRPr="0046505E">
              <w:t>0,1 га на 100 мест</w:t>
            </w:r>
          </w:p>
        </w:tc>
        <w:tc>
          <w:tcPr>
            <w:tcW w:w="1395" w:type="dxa"/>
            <w:tcBorders>
              <w:top w:val="single" w:sz="4" w:space="0" w:color="000000"/>
              <w:left w:val="single" w:sz="4" w:space="0" w:color="000000"/>
              <w:bottom w:val="single" w:sz="4" w:space="0" w:color="000000"/>
            </w:tcBorders>
          </w:tcPr>
          <w:p w:rsidR="00DC0749" w:rsidRPr="00AE107B" w:rsidRDefault="00DC0749" w:rsidP="00C046C1">
            <w:pPr>
              <w:pStyle w:val="a4"/>
              <w:snapToGrid w:val="0"/>
              <w:jc w:val="center"/>
            </w:pPr>
            <w:r w:rsidRPr="00AE107B">
              <w:t>1 объект (16 мест)</w:t>
            </w:r>
          </w:p>
        </w:tc>
        <w:tc>
          <w:tcPr>
            <w:tcW w:w="2101" w:type="dxa"/>
            <w:tcBorders>
              <w:top w:val="single" w:sz="4" w:space="0" w:color="000000"/>
              <w:left w:val="single" w:sz="4" w:space="0" w:color="000000"/>
              <w:bottom w:val="single" w:sz="4" w:space="0" w:color="000000"/>
              <w:right w:val="single" w:sz="4" w:space="0" w:color="000000"/>
            </w:tcBorders>
          </w:tcPr>
          <w:p w:rsidR="00DC0749" w:rsidRPr="00AE107B" w:rsidRDefault="00DC0749" w:rsidP="00C046C1">
            <w:pPr>
              <w:pStyle w:val="a4"/>
              <w:snapToGrid w:val="0"/>
              <w:jc w:val="center"/>
            </w:pPr>
            <w:r w:rsidRPr="00AE107B">
              <w:t>105 мест</w:t>
            </w:r>
          </w:p>
        </w:tc>
      </w:tr>
      <w:tr w:rsidR="00DC0749" w:rsidRPr="00CB0ACD" w:rsidTr="00C046C1">
        <w:trPr>
          <w:trHeight w:val="20"/>
        </w:trPr>
        <w:tc>
          <w:tcPr>
            <w:tcW w:w="2561" w:type="dxa"/>
            <w:tcBorders>
              <w:left w:val="single" w:sz="4" w:space="0" w:color="000000"/>
              <w:bottom w:val="single" w:sz="4" w:space="0" w:color="000000"/>
            </w:tcBorders>
          </w:tcPr>
          <w:p w:rsidR="00DC0749" w:rsidRPr="0046505E" w:rsidRDefault="00DC0749" w:rsidP="00C046C1">
            <w:pPr>
              <w:pStyle w:val="a4"/>
              <w:snapToGrid w:val="0"/>
              <w:jc w:val="center"/>
            </w:pPr>
            <w:r w:rsidRPr="0046505E">
              <w:t>Предприятия бытового обслуживания</w:t>
            </w:r>
          </w:p>
        </w:tc>
        <w:tc>
          <w:tcPr>
            <w:tcW w:w="2033" w:type="dxa"/>
            <w:tcBorders>
              <w:left w:val="single" w:sz="4" w:space="0" w:color="000000"/>
              <w:bottom w:val="single" w:sz="4" w:space="0" w:color="000000"/>
            </w:tcBorders>
          </w:tcPr>
          <w:p w:rsidR="00DC0749" w:rsidRPr="0046505E" w:rsidRDefault="00DC0749" w:rsidP="00C046C1">
            <w:pPr>
              <w:pStyle w:val="a4"/>
              <w:snapToGrid w:val="0"/>
              <w:jc w:val="center"/>
            </w:pPr>
            <w:r w:rsidRPr="0046505E">
              <w:t xml:space="preserve">4 раб. мест </w:t>
            </w:r>
          </w:p>
        </w:tc>
        <w:tc>
          <w:tcPr>
            <w:tcW w:w="1394" w:type="dxa"/>
            <w:tcBorders>
              <w:left w:val="single" w:sz="4" w:space="0" w:color="000000"/>
              <w:bottom w:val="single" w:sz="4" w:space="0" w:color="000000"/>
            </w:tcBorders>
          </w:tcPr>
          <w:p w:rsidR="00DC0749" w:rsidRPr="0046505E" w:rsidRDefault="00DC0749" w:rsidP="00C046C1">
            <w:pPr>
              <w:pStyle w:val="a4"/>
              <w:snapToGrid w:val="0"/>
              <w:jc w:val="center"/>
            </w:pPr>
            <w:r w:rsidRPr="0046505E">
              <w:t>0,03 га на 10 раб. мест</w:t>
            </w:r>
          </w:p>
        </w:tc>
        <w:tc>
          <w:tcPr>
            <w:tcW w:w="1395" w:type="dxa"/>
            <w:tcBorders>
              <w:left w:val="single" w:sz="4" w:space="0" w:color="000000"/>
              <w:bottom w:val="single" w:sz="4" w:space="0" w:color="000000"/>
            </w:tcBorders>
          </w:tcPr>
          <w:p w:rsidR="00DC0749" w:rsidRPr="0048565F" w:rsidRDefault="00DC0749" w:rsidP="00C046C1">
            <w:pPr>
              <w:pStyle w:val="a4"/>
              <w:snapToGrid w:val="0"/>
              <w:jc w:val="center"/>
            </w:pPr>
            <w:r w:rsidRPr="0048565F">
              <w:t>-</w:t>
            </w:r>
          </w:p>
        </w:tc>
        <w:tc>
          <w:tcPr>
            <w:tcW w:w="2101" w:type="dxa"/>
            <w:tcBorders>
              <w:left w:val="single" w:sz="4" w:space="0" w:color="000000"/>
              <w:bottom w:val="single" w:sz="4" w:space="0" w:color="000000"/>
              <w:right w:val="single" w:sz="4" w:space="0" w:color="000000"/>
            </w:tcBorders>
          </w:tcPr>
          <w:p w:rsidR="00DC0749" w:rsidRPr="009C5001" w:rsidRDefault="00DC0749" w:rsidP="00C046C1">
            <w:pPr>
              <w:pStyle w:val="a4"/>
              <w:snapToGrid w:val="0"/>
              <w:jc w:val="center"/>
            </w:pPr>
            <w:r>
              <w:t>14</w:t>
            </w:r>
            <w:r w:rsidRPr="009C5001">
              <w:t xml:space="preserve"> раб.мест</w:t>
            </w:r>
          </w:p>
        </w:tc>
      </w:tr>
      <w:tr w:rsidR="00DC0749" w:rsidRPr="00CB0ACD" w:rsidTr="00C046C1">
        <w:trPr>
          <w:trHeight w:val="20"/>
        </w:trPr>
        <w:tc>
          <w:tcPr>
            <w:tcW w:w="2561" w:type="dxa"/>
            <w:tcBorders>
              <w:left w:val="single" w:sz="4" w:space="0" w:color="000000"/>
              <w:bottom w:val="single" w:sz="4" w:space="0" w:color="000000"/>
            </w:tcBorders>
          </w:tcPr>
          <w:p w:rsidR="00DC0749" w:rsidRPr="0046505E" w:rsidRDefault="00DC0749" w:rsidP="00C046C1">
            <w:pPr>
              <w:pStyle w:val="a4"/>
              <w:snapToGrid w:val="0"/>
              <w:jc w:val="center"/>
            </w:pPr>
            <w:r w:rsidRPr="0046505E">
              <w:t>Банно-оздоровительный комплекс</w:t>
            </w:r>
          </w:p>
        </w:tc>
        <w:tc>
          <w:tcPr>
            <w:tcW w:w="2033" w:type="dxa"/>
            <w:tcBorders>
              <w:left w:val="single" w:sz="4" w:space="0" w:color="000000"/>
              <w:bottom w:val="single" w:sz="4" w:space="0" w:color="000000"/>
            </w:tcBorders>
          </w:tcPr>
          <w:p w:rsidR="00DC0749" w:rsidRPr="0046505E" w:rsidRDefault="00DC0749" w:rsidP="00C046C1">
            <w:pPr>
              <w:pStyle w:val="a4"/>
              <w:snapToGrid w:val="0"/>
              <w:jc w:val="center"/>
            </w:pPr>
            <w:r w:rsidRPr="0046505E">
              <w:t xml:space="preserve">10 помыв. мест </w:t>
            </w:r>
          </w:p>
        </w:tc>
        <w:tc>
          <w:tcPr>
            <w:tcW w:w="1394" w:type="dxa"/>
            <w:tcBorders>
              <w:left w:val="single" w:sz="4" w:space="0" w:color="000000"/>
              <w:bottom w:val="single" w:sz="4" w:space="0" w:color="000000"/>
            </w:tcBorders>
          </w:tcPr>
          <w:p w:rsidR="00DC0749" w:rsidRPr="0046505E" w:rsidRDefault="00DC0749" w:rsidP="00C046C1">
            <w:pPr>
              <w:pStyle w:val="a4"/>
              <w:snapToGrid w:val="0"/>
              <w:jc w:val="center"/>
            </w:pPr>
            <w:r w:rsidRPr="0046505E">
              <w:t>0,2 – 0,4 га на объект</w:t>
            </w:r>
          </w:p>
        </w:tc>
        <w:tc>
          <w:tcPr>
            <w:tcW w:w="1395" w:type="dxa"/>
            <w:tcBorders>
              <w:left w:val="single" w:sz="4" w:space="0" w:color="000000"/>
              <w:bottom w:val="single" w:sz="4" w:space="0" w:color="000000"/>
            </w:tcBorders>
          </w:tcPr>
          <w:p w:rsidR="00DC0749" w:rsidRPr="005D3CFF" w:rsidRDefault="00DC0749" w:rsidP="00C046C1">
            <w:pPr>
              <w:pStyle w:val="a4"/>
              <w:snapToGrid w:val="0"/>
              <w:jc w:val="center"/>
            </w:pPr>
            <w:r w:rsidRPr="005D3CFF">
              <w:t>-</w:t>
            </w:r>
          </w:p>
        </w:tc>
        <w:tc>
          <w:tcPr>
            <w:tcW w:w="2101" w:type="dxa"/>
            <w:tcBorders>
              <w:left w:val="single" w:sz="4" w:space="0" w:color="000000"/>
              <w:bottom w:val="single" w:sz="4" w:space="0" w:color="000000"/>
              <w:right w:val="single" w:sz="4" w:space="0" w:color="000000"/>
            </w:tcBorders>
          </w:tcPr>
          <w:p w:rsidR="00DC0749" w:rsidRPr="009C5001" w:rsidRDefault="00DC0749" w:rsidP="00C046C1">
            <w:pPr>
              <w:pStyle w:val="a4"/>
              <w:snapToGrid w:val="0"/>
              <w:jc w:val="center"/>
            </w:pPr>
            <w:r>
              <w:t>35</w:t>
            </w:r>
            <w:r w:rsidRPr="009C5001">
              <w:t xml:space="preserve"> мест</w:t>
            </w:r>
          </w:p>
        </w:tc>
      </w:tr>
      <w:tr w:rsidR="00DC0749" w:rsidRPr="00CB0ACD" w:rsidTr="00C046C1">
        <w:trPr>
          <w:trHeight w:val="20"/>
        </w:trPr>
        <w:tc>
          <w:tcPr>
            <w:tcW w:w="2561" w:type="dxa"/>
            <w:tcBorders>
              <w:left w:val="single" w:sz="4" w:space="0" w:color="000000"/>
              <w:bottom w:val="single" w:sz="4" w:space="0" w:color="000000"/>
            </w:tcBorders>
          </w:tcPr>
          <w:p w:rsidR="00DC0749" w:rsidRPr="0046505E" w:rsidRDefault="00DC0749" w:rsidP="00C046C1">
            <w:pPr>
              <w:pStyle w:val="a4"/>
              <w:snapToGrid w:val="0"/>
              <w:jc w:val="center"/>
            </w:pPr>
            <w:r w:rsidRPr="0046505E">
              <w:t>Филиал Сбербанка</w:t>
            </w:r>
          </w:p>
        </w:tc>
        <w:tc>
          <w:tcPr>
            <w:tcW w:w="2033" w:type="dxa"/>
            <w:tcBorders>
              <w:left w:val="single" w:sz="4" w:space="0" w:color="000000"/>
              <w:bottom w:val="single" w:sz="4" w:space="0" w:color="000000"/>
            </w:tcBorders>
          </w:tcPr>
          <w:p w:rsidR="00DC0749" w:rsidRPr="0046505E" w:rsidRDefault="00DC0749" w:rsidP="00C046C1">
            <w:pPr>
              <w:pStyle w:val="a4"/>
              <w:snapToGrid w:val="0"/>
              <w:jc w:val="center"/>
            </w:pPr>
            <w:r w:rsidRPr="0046505E">
              <w:t>20 м</w:t>
            </w:r>
            <w:r w:rsidRPr="0046505E">
              <w:rPr>
                <w:vertAlign w:val="superscript"/>
              </w:rPr>
              <w:t xml:space="preserve">2 </w:t>
            </w:r>
            <w:r w:rsidRPr="0046505E">
              <w:t>на 1 тыс. человек</w:t>
            </w:r>
          </w:p>
        </w:tc>
        <w:tc>
          <w:tcPr>
            <w:tcW w:w="1394" w:type="dxa"/>
            <w:tcBorders>
              <w:left w:val="single" w:sz="4" w:space="0" w:color="000000"/>
              <w:bottom w:val="single" w:sz="4" w:space="0" w:color="000000"/>
            </w:tcBorders>
          </w:tcPr>
          <w:p w:rsidR="00DC0749" w:rsidRPr="0046505E" w:rsidRDefault="00DC0749" w:rsidP="00C046C1">
            <w:pPr>
              <w:pStyle w:val="a4"/>
              <w:snapToGrid w:val="0"/>
              <w:jc w:val="center"/>
            </w:pPr>
            <w:r w:rsidRPr="0046505E">
              <w:t>0,1 га на объект</w:t>
            </w:r>
          </w:p>
        </w:tc>
        <w:tc>
          <w:tcPr>
            <w:tcW w:w="1395" w:type="dxa"/>
            <w:tcBorders>
              <w:left w:val="single" w:sz="4" w:space="0" w:color="000000"/>
              <w:bottom w:val="single" w:sz="4" w:space="0" w:color="000000"/>
            </w:tcBorders>
          </w:tcPr>
          <w:p w:rsidR="00DC0749" w:rsidRPr="005D3CFF" w:rsidRDefault="00DC0749" w:rsidP="00C046C1">
            <w:pPr>
              <w:pStyle w:val="a4"/>
              <w:snapToGrid w:val="0"/>
              <w:jc w:val="center"/>
            </w:pPr>
            <w:r w:rsidRPr="005D3CFF">
              <w:t>1 объект</w:t>
            </w:r>
          </w:p>
        </w:tc>
        <w:tc>
          <w:tcPr>
            <w:tcW w:w="2101" w:type="dxa"/>
            <w:tcBorders>
              <w:left w:val="single" w:sz="4" w:space="0" w:color="000000"/>
              <w:bottom w:val="single" w:sz="4" w:space="0" w:color="000000"/>
              <w:right w:val="single" w:sz="4" w:space="0" w:color="000000"/>
            </w:tcBorders>
          </w:tcPr>
          <w:p w:rsidR="00DC0749" w:rsidRPr="009C5001" w:rsidRDefault="00DC0749" w:rsidP="00C046C1">
            <w:pPr>
              <w:pStyle w:val="a4"/>
              <w:snapToGrid w:val="0"/>
              <w:jc w:val="center"/>
              <w:rPr>
                <w:vertAlign w:val="superscript"/>
              </w:rPr>
            </w:pPr>
            <w:r w:rsidRPr="009C5001">
              <w:t>23 м</w:t>
            </w:r>
            <w:r w:rsidRPr="009C5001">
              <w:rPr>
                <w:vertAlign w:val="superscript"/>
              </w:rPr>
              <w:t>2</w:t>
            </w:r>
          </w:p>
        </w:tc>
      </w:tr>
      <w:tr w:rsidR="00DC0749" w:rsidRPr="004A27B7" w:rsidTr="00C046C1">
        <w:trPr>
          <w:trHeight w:val="20"/>
        </w:trPr>
        <w:tc>
          <w:tcPr>
            <w:tcW w:w="2561" w:type="dxa"/>
            <w:tcBorders>
              <w:left w:val="single" w:sz="4" w:space="0" w:color="000000"/>
              <w:bottom w:val="single" w:sz="4" w:space="0" w:color="000000"/>
            </w:tcBorders>
          </w:tcPr>
          <w:p w:rsidR="00DC0749" w:rsidRPr="0046505E" w:rsidRDefault="00DC0749" w:rsidP="00C046C1">
            <w:pPr>
              <w:pStyle w:val="a4"/>
              <w:snapToGrid w:val="0"/>
              <w:jc w:val="center"/>
            </w:pPr>
            <w:r w:rsidRPr="0046505E">
              <w:t>Отделение связи, почта</w:t>
            </w:r>
          </w:p>
        </w:tc>
        <w:tc>
          <w:tcPr>
            <w:tcW w:w="2033" w:type="dxa"/>
            <w:tcBorders>
              <w:left w:val="single" w:sz="4" w:space="0" w:color="000000"/>
              <w:bottom w:val="single" w:sz="4" w:space="0" w:color="000000"/>
            </w:tcBorders>
          </w:tcPr>
          <w:p w:rsidR="00DC0749" w:rsidRPr="0046505E" w:rsidRDefault="00DC0749" w:rsidP="00C046C1">
            <w:pPr>
              <w:pStyle w:val="a4"/>
              <w:snapToGrid w:val="0"/>
              <w:jc w:val="center"/>
            </w:pPr>
            <w:r w:rsidRPr="0046505E">
              <w:t>1 на 0,2 - 2,0 тыс. жителей</w:t>
            </w:r>
          </w:p>
        </w:tc>
        <w:tc>
          <w:tcPr>
            <w:tcW w:w="1394" w:type="dxa"/>
            <w:tcBorders>
              <w:left w:val="single" w:sz="4" w:space="0" w:color="000000"/>
              <w:bottom w:val="single" w:sz="4" w:space="0" w:color="000000"/>
            </w:tcBorders>
          </w:tcPr>
          <w:p w:rsidR="00DC0749" w:rsidRPr="0046505E" w:rsidRDefault="00DC0749" w:rsidP="00C046C1">
            <w:pPr>
              <w:pStyle w:val="a4"/>
              <w:snapToGrid w:val="0"/>
              <w:jc w:val="center"/>
            </w:pPr>
            <w:r w:rsidRPr="0046505E">
              <w:t>0,1 - 0,2 га</w:t>
            </w:r>
          </w:p>
        </w:tc>
        <w:tc>
          <w:tcPr>
            <w:tcW w:w="1395" w:type="dxa"/>
            <w:tcBorders>
              <w:left w:val="single" w:sz="4" w:space="0" w:color="000000"/>
              <w:bottom w:val="single" w:sz="4" w:space="0" w:color="000000"/>
            </w:tcBorders>
          </w:tcPr>
          <w:p w:rsidR="00DC0749" w:rsidRPr="005D3CFF" w:rsidRDefault="00DC0749" w:rsidP="00C046C1">
            <w:pPr>
              <w:pStyle w:val="a4"/>
              <w:snapToGrid w:val="0"/>
              <w:jc w:val="center"/>
            </w:pPr>
            <w:r w:rsidRPr="005D3CFF">
              <w:t>1 объект</w:t>
            </w:r>
          </w:p>
        </w:tc>
        <w:tc>
          <w:tcPr>
            <w:tcW w:w="2101" w:type="dxa"/>
            <w:tcBorders>
              <w:left w:val="single" w:sz="4" w:space="0" w:color="000000"/>
              <w:bottom w:val="single" w:sz="4" w:space="0" w:color="000000"/>
              <w:right w:val="single" w:sz="4" w:space="0" w:color="000000"/>
            </w:tcBorders>
          </w:tcPr>
          <w:p w:rsidR="00DC0749" w:rsidRPr="009C5001" w:rsidRDefault="00DC0749" w:rsidP="00C046C1">
            <w:pPr>
              <w:pStyle w:val="a4"/>
              <w:snapToGrid w:val="0"/>
              <w:jc w:val="center"/>
            </w:pPr>
            <w:r w:rsidRPr="009C5001">
              <w:t>1 объект</w:t>
            </w:r>
          </w:p>
        </w:tc>
      </w:tr>
      <w:tr w:rsidR="00DC0749" w:rsidRPr="004A27B7" w:rsidTr="00C046C1">
        <w:trPr>
          <w:trHeight w:val="20"/>
        </w:trPr>
        <w:tc>
          <w:tcPr>
            <w:tcW w:w="2561" w:type="dxa"/>
            <w:tcBorders>
              <w:top w:val="single" w:sz="4" w:space="0" w:color="000000"/>
              <w:left w:val="single" w:sz="4" w:space="0" w:color="000000"/>
              <w:bottom w:val="single" w:sz="4" w:space="0" w:color="000000"/>
            </w:tcBorders>
          </w:tcPr>
          <w:p w:rsidR="00DC0749" w:rsidRPr="0046505E" w:rsidRDefault="00DC0749" w:rsidP="00C046C1">
            <w:pPr>
              <w:pStyle w:val="a4"/>
              <w:snapToGrid w:val="0"/>
              <w:jc w:val="center"/>
            </w:pPr>
            <w:r w:rsidRPr="0046505E">
              <w:t>Клубы</w:t>
            </w:r>
          </w:p>
        </w:tc>
        <w:tc>
          <w:tcPr>
            <w:tcW w:w="2033" w:type="dxa"/>
            <w:tcBorders>
              <w:top w:val="single" w:sz="4" w:space="0" w:color="000000"/>
              <w:left w:val="single" w:sz="4" w:space="0" w:color="000000"/>
              <w:bottom w:val="single" w:sz="4" w:space="0" w:color="000000"/>
            </w:tcBorders>
          </w:tcPr>
          <w:p w:rsidR="00DC0749" w:rsidRPr="0046505E" w:rsidRDefault="00DC0749" w:rsidP="00C046C1">
            <w:pPr>
              <w:pStyle w:val="a4"/>
              <w:snapToGrid w:val="0"/>
              <w:jc w:val="center"/>
            </w:pPr>
            <w:r w:rsidRPr="0046505E">
              <w:t>100 мест на 1 тыс. человек</w:t>
            </w:r>
          </w:p>
        </w:tc>
        <w:tc>
          <w:tcPr>
            <w:tcW w:w="1394" w:type="dxa"/>
            <w:tcBorders>
              <w:top w:val="single" w:sz="4" w:space="0" w:color="000000"/>
              <w:left w:val="single" w:sz="4" w:space="0" w:color="000000"/>
              <w:bottom w:val="single" w:sz="4" w:space="0" w:color="000000"/>
            </w:tcBorders>
          </w:tcPr>
          <w:p w:rsidR="00DC0749" w:rsidRPr="0046505E" w:rsidRDefault="00DC0749" w:rsidP="00C046C1">
            <w:pPr>
              <w:pStyle w:val="a4"/>
              <w:snapToGrid w:val="0"/>
              <w:jc w:val="center"/>
            </w:pPr>
            <w:r w:rsidRPr="0046505E">
              <w:t>-</w:t>
            </w:r>
          </w:p>
        </w:tc>
        <w:tc>
          <w:tcPr>
            <w:tcW w:w="1395" w:type="dxa"/>
            <w:tcBorders>
              <w:top w:val="single" w:sz="4" w:space="0" w:color="000000"/>
              <w:left w:val="single" w:sz="4" w:space="0" w:color="000000"/>
              <w:bottom w:val="single" w:sz="4" w:space="0" w:color="000000"/>
            </w:tcBorders>
          </w:tcPr>
          <w:p w:rsidR="00DC0749" w:rsidRPr="005D3CFF" w:rsidRDefault="00DC0749" w:rsidP="00C046C1">
            <w:pPr>
              <w:pStyle w:val="a4"/>
              <w:snapToGrid w:val="0"/>
              <w:jc w:val="center"/>
            </w:pPr>
            <w:r w:rsidRPr="005D3CFF">
              <w:t>200 мест</w:t>
            </w:r>
          </w:p>
        </w:tc>
        <w:tc>
          <w:tcPr>
            <w:tcW w:w="2101" w:type="dxa"/>
            <w:tcBorders>
              <w:top w:val="single" w:sz="4" w:space="0" w:color="000000"/>
              <w:left w:val="single" w:sz="4" w:space="0" w:color="000000"/>
              <w:bottom w:val="single" w:sz="4" w:space="0" w:color="000000"/>
              <w:right w:val="single" w:sz="4" w:space="0" w:color="000000"/>
            </w:tcBorders>
          </w:tcPr>
          <w:p w:rsidR="00DC0749" w:rsidRPr="009C5001" w:rsidRDefault="00DC0749" w:rsidP="00C046C1">
            <w:pPr>
              <w:pStyle w:val="a4"/>
              <w:snapToGrid w:val="0"/>
              <w:jc w:val="center"/>
            </w:pPr>
            <w:r>
              <w:t>200</w:t>
            </w:r>
            <w:r w:rsidRPr="009C5001">
              <w:t xml:space="preserve"> мест</w:t>
            </w:r>
          </w:p>
        </w:tc>
      </w:tr>
      <w:tr w:rsidR="00DC0749" w:rsidRPr="004A27B7" w:rsidTr="00C046C1">
        <w:trPr>
          <w:trHeight w:val="20"/>
        </w:trPr>
        <w:tc>
          <w:tcPr>
            <w:tcW w:w="2561" w:type="dxa"/>
            <w:tcBorders>
              <w:left w:val="single" w:sz="4" w:space="0" w:color="000000"/>
              <w:bottom w:val="single" w:sz="4" w:space="0" w:color="000000"/>
            </w:tcBorders>
          </w:tcPr>
          <w:p w:rsidR="00DC0749" w:rsidRPr="0046505E" w:rsidRDefault="00DC0749" w:rsidP="00C046C1">
            <w:pPr>
              <w:pStyle w:val="a4"/>
              <w:snapToGrid w:val="0"/>
              <w:jc w:val="center"/>
            </w:pPr>
            <w:r w:rsidRPr="0046505E">
              <w:t>Библиотека</w:t>
            </w:r>
          </w:p>
        </w:tc>
        <w:tc>
          <w:tcPr>
            <w:tcW w:w="2033" w:type="dxa"/>
            <w:tcBorders>
              <w:left w:val="single" w:sz="4" w:space="0" w:color="000000"/>
              <w:bottom w:val="single" w:sz="4" w:space="0" w:color="000000"/>
            </w:tcBorders>
          </w:tcPr>
          <w:p w:rsidR="00DC0749" w:rsidRPr="00A520E7" w:rsidRDefault="00DC0749" w:rsidP="00C046C1">
            <w:pPr>
              <w:pStyle w:val="a4"/>
              <w:snapToGrid w:val="0"/>
              <w:jc w:val="center"/>
            </w:pPr>
            <w:r w:rsidRPr="00A520E7">
              <w:t>4,5 тыс. ед. хранения на 1 тыс. человек</w:t>
            </w:r>
          </w:p>
        </w:tc>
        <w:tc>
          <w:tcPr>
            <w:tcW w:w="1394" w:type="dxa"/>
            <w:tcBorders>
              <w:left w:val="single" w:sz="4" w:space="0" w:color="000000"/>
              <w:bottom w:val="single" w:sz="4" w:space="0" w:color="000000"/>
            </w:tcBorders>
          </w:tcPr>
          <w:p w:rsidR="00DC0749" w:rsidRPr="0046505E" w:rsidRDefault="00DC0749" w:rsidP="00C046C1">
            <w:pPr>
              <w:pStyle w:val="a4"/>
              <w:snapToGrid w:val="0"/>
              <w:jc w:val="center"/>
            </w:pPr>
            <w:r w:rsidRPr="0046505E">
              <w:t>-</w:t>
            </w:r>
          </w:p>
        </w:tc>
        <w:tc>
          <w:tcPr>
            <w:tcW w:w="1395" w:type="dxa"/>
            <w:tcBorders>
              <w:left w:val="single" w:sz="4" w:space="0" w:color="000000"/>
              <w:bottom w:val="single" w:sz="4" w:space="0" w:color="000000"/>
            </w:tcBorders>
          </w:tcPr>
          <w:p w:rsidR="00DC0749" w:rsidRPr="005D3CFF" w:rsidRDefault="00DC0749" w:rsidP="00C046C1">
            <w:pPr>
              <w:pStyle w:val="a4"/>
              <w:snapToGrid w:val="0"/>
              <w:jc w:val="center"/>
            </w:pPr>
            <w:r w:rsidRPr="005D3CFF">
              <w:t>12000 ед. хр.</w:t>
            </w:r>
          </w:p>
        </w:tc>
        <w:tc>
          <w:tcPr>
            <w:tcW w:w="2101" w:type="dxa"/>
            <w:tcBorders>
              <w:left w:val="single" w:sz="4" w:space="0" w:color="000000"/>
              <w:bottom w:val="single" w:sz="4" w:space="0" w:color="000000"/>
              <w:right w:val="single" w:sz="4" w:space="0" w:color="000000"/>
            </w:tcBorders>
          </w:tcPr>
          <w:p w:rsidR="00DC0749" w:rsidRDefault="00DC0749" w:rsidP="00C046C1">
            <w:pPr>
              <w:pStyle w:val="a4"/>
              <w:snapToGrid w:val="0"/>
              <w:jc w:val="center"/>
            </w:pPr>
            <w:r>
              <w:t>12000</w:t>
            </w:r>
          </w:p>
          <w:p w:rsidR="00DC0749" w:rsidRPr="009C5001" w:rsidRDefault="00DC0749" w:rsidP="00C046C1">
            <w:pPr>
              <w:pStyle w:val="a4"/>
              <w:snapToGrid w:val="0"/>
              <w:jc w:val="center"/>
            </w:pPr>
            <w:r w:rsidRPr="009C5001">
              <w:t xml:space="preserve"> ед. хранения</w:t>
            </w:r>
          </w:p>
        </w:tc>
      </w:tr>
      <w:tr w:rsidR="00DC0749" w:rsidRPr="000073C4" w:rsidTr="00C046C1">
        <w:trPr>
          <w:trHeight w:val="20"/>
        </w:trPr>
        <w:tc>
          <w:tcPr>
            <w:tcW w:w="2561" w:type="dxa"/>
            <w:tcBorders>
              <w:top w:val="single" w:sz="4" w:space="0" w:color="000000"/>
              <w:left w:val="single" w:sz="4" w:space="0" w:color="000000"/>
              <w:bottom w:val="single" w:sz="4" w:space="0" w:color="000000"/>
            </w:tcBorders>
          </w:tcPr>
          <w:p w:rsidR="00DC0749" w:rsidRPr="0046505E" w:rsidRDefault="00DC0749" w:rsidP="00C046C1">
            <w:pPr>
              <w:pStyle w:val="a4"/>
              <w:snapToGrid w:val="0"/>
              <w:jc w:val="center"/>
            </w:pPr>
            <w:r w:rsidRPr="0046505E">
              <w:t>Административно-управленческое учреждение</w:t>
            </w:r>
          </w:p>
        </w:tc>
        <w:tc>
          <w:tcPr>
            <w:tcW w:w="2033" w:type="dxa"/>
            <w:tcBorders>
              <w:top w:val="single" w:sz="4" w:space="0" w:color="000000"/>
              <w:left w:val="single" w:sz="4" w:space="0" w:color="000000"/>
              <w:bottom w:val="single" w:sz="4" w:space="0" w:color="000000"/>
            </w:tcBorders>
          </w:tcPr>
          <w:p w:rsidR="00DC0749" w:rsidRPr="0046505E" w:rsidRDefault="00DC0749" w:rsidP="00C046C1">
            <w:pPr>
              <w:pStyle w:val="a4"/>
              <w:snapToGrid w:val="0"/>
              <w:jc w:val="center"/>
            </w:pPr>
            <w:r w:rsidRPr="0046505E">
              <w:t>1 объект</w:t>
            </w:r>
          </w:p>
        </w:tc>
        <w:tc>
          <w:tcPr>
            <w:tcW w:w="1394" w:type="dxa"/>
            <w:tcBorders>
              <w:top w:val="single" w:sz="4" w:space="0" w:color="000000"/>
              <w:left w:val="single" w:sz="4" w:space="0" w:color="000000"/>
              <w:bottom w:val="single" w:sz="4" w:space="0" w:color="000000"/>
            </w:tcBorders>
          </w:tcPr>
          <w:p w:rsidR="00DC0749" w:rsidRPr="0046505E" w:rsidRDefault="00DC0749" w:rsidP="00C046C1">
            <w:r w:rsidRPr="0046505E">
              <w:rPr>
                <w:kern w:val="1"/>
              </w:rPr>
              <w:t>1 объект</w:t>
            </w:r>
          </w:p>
        </w:tc>
        <w:tc>
          <w:tcPr>
            <w:tcW w:w="1395" w:type="dxa"/>
            <w:tcBorders>
              <w:top w:val="single" w:sz="4" w:space="0" w:color="000000"/>
              <w:left w:val="single" w:sz="4" w:space="0" w:color="000000"/>
              <w:bottom w:val="single" w:sz="4" w:space="0" w:color="000000"/>
            </w:tcBorders>
          </w:tcPr>
          <w:p w:rsidR="00DC0749" w:rsidRPr="0046505E" w:rsidRDefault="00DC0749" w:rsidP="00C046C1">
            <w:r w:rsidRPr="0046505E">
              <w:rPr>
                <w:kern w:val="1"/>
              </w:rPr>
              <w:t>1 объект</w:t>
            </w:r>
          </w:p>
        </w:tc>
        <w:tc>
          <w:tcPr>
            <w:tcW w:w="2101" w:type="dxa"/>
            <w:tcBorders>
              <w:top w:val="single" w:sz="4" w:space="0" w:color="000000"/>
              <w:left w:val="single" w:sz="4" w:space="0" w:color="000000"/>
              <w:bottom w:val="single" w:sz="4" w:space="0" w:color="000000"/>
              <w:right w:val="single" w:sz="4" w:space="0" w:color="000000"/>
            </w:tcBorders>
          </w:tcPr>
          <w:p w:rsidR="00DC0749" w:rsidRPr="0046505E" w:rsidRDefault="00DC0749" w:rsidP="00C046C1">
            <w:pPr>
              <w:jc w:val="center"/>
            </w:pPr>
            <w:r w:rsidRPr="0046505E">
              <w:rPr>
                <w:kern w:val="1"/>
              </w:rPr>
              <w:t>1 объект</w:t>
            </w:r>
          </w:p>
        </w:tc>
      </w:tr>
      <w:tr w:rsidR="00DC0749" w:rsidRPr="004A27B7" w:rsidTr="00C046C1">
        <w:trPr>
          <w:trHeight w:val="20"/>
        </w:trPr>
        <w:tc>
          <w:tcPr>
            <w:tcW w:w="2561" w:type="dxa"/>
            <w:tcBorders>
              <w:left w:val="single" w:sz="4" w:space="0" w:color="000000"/>
              <w:bottom w:val="single" w:sz="4" w:space="0" w:color="000000"/>
            </w:tcBorders>
          </w:tcPr>
          <w:p w:rsidR="00DC0749" w:rsidRPr="0046505E" w:rsidRDefault="00DC0749" w:rsidP="00C046C1">
            <w:pPr>
              <w:pStyle w:val="a4"/>
              <w:snapToGrid w:val="0"/>
              <w:jc w:val="center"/>
            </w:pPr>
            <w:r w:rsidRPr="0046505E">
              <w:t>Опорный пункт охраны правопорядка</w:t>
            </w:r>
          </w:p>
        </w:tc>
        <w:tc>
          <w:tcPr>
            <w:tcW w:w="2033" w:type="dxa"/>
            <w:tcBorders>
              <w:left w:val="single" w:sz="4" w:space="0" w:color="000000"/>
              <w:bottom w:val="single" w:sz="4" w:space="0" w:color="000000"/>
            </w:tcBorders>
          </w:tcPr>
          <w:p w:rsidR="00DC0749" w:rsidRPr="005D3CFF" w:rsidRDefault="00DC0749" w:rsidP="00C046C1">
            <w:pPr>
              <w:pStyle w:val="a4"/>
              <w:snapToGrid w:val="0"/>
              <w:jc w:val="center"/>
            </w:pPr>
            <w:r>
              <w:t>-</w:t>
            </w:r>
          </w:p>
        </w:tc>
        <w:tc>
          <w:tcPr>
            <w:tcW w:w="1394" w:type="dxa"/>
            <w:tcBorders>
              <w:left w:val="single" w:sz="4" w:space="0" w:color="000000"/>
              <w:bottom w:val="single" w:sz="4" w:space="0" w:color="000000"/>
            </w:tcBorders>
          </w:tcPr>
          <w:p w:rsidR="00DC0749" w:rsidRPr="005D3CFF" w:rsidRDefault="00DC0749" w:rsidP="00C046C1">
            <w:pPr>
              <w:pStyle w:val="a4"/>
              <w:snapToGrid w:val="0"/>
              <w:jc w:val="center"/>
            </w:pPr>
            <w:r>
              <w:t>-</w:t>
            </w:r>
          </w:p>
        </w:tc>
        <w:tc>
          <w:tcPr>
            <w:tcW w:w="1395" w:type="dxa"/>
            <w:tcBorders>
              <w:left w:val="single" w:sz="4" w:space="0" w:color="000000"/>
              <w:bottom w:val="single" w:sz="4" w:space="0" w:color="000000"/>
            </w:tcBorders>
          </w:tcPr>
          <w:p w:rsidR="00DC0749" w:rsidRPr="005D3CFF" w:rsidRDefault="00DC0749" w:rsidP="00C046C1">
            <w:pPr>
              <w:pStyle w:val="a4"/>
              <w:snapToGrid w:val="0"/>
              <w:jc w:val="center"/>
            </w:pPr>
            <w:r w:rsidRPr="005D3CFF">
              <w:t>1 объект</w:t>
            </w:r>
          </w:p>
        </w:tc>
        <w:tc>
          <w:tcPr>
            <w:tcW w:w="2101" w:type="dxa"/>
            <w:tcBorders>
              <w:left w:val="single" w:sz="4" w:space="0" w:color="000000"/>
              <w:bottom w:val="single" w:sz="4" w:space="0" w:color="000000"/>
              <w:right w:val="single" w:sz="4" w:space="0" w:color="000000"/>
            </w:tcBorders>
          </w:tcPr>
          <w:p w:rsidR="00DC0749" w:rsidRPr="009C5001" w:rsidRDefault="00DC0749" w:rsidP="00C046C1">
            <w:pPr>
              <w:pStyle w:val="a4"/>
              <w:snapToGrid w:val="0"/>
              <w:jc w:val="center"/>
            </w:pPr>
            <w:r w:rsidRPr="009C5001">
              <w:t>1 объект</w:t>
            </w:r>
          </w:p>
        </w:tc>
      </w:tr>
      <w:tr w:rsidR="00DC0749" w:rsidRPr="004A27B7" w:rsidTr="00C046C1">
        <w:trPr>
          <w:trHeight w:val="20"/>
        </w:trPr>
        <w:tc>
          <w:tcPr>
            <w:tcW w:w="2561" w:type="dxa"/>
            <w:tcBorders>
              <w:top w:val="single" w:sz="4" w:space="0" w:color="000000"/>
              <w:left w:val="single" w:sz="4" w:space="0" w:color="000000"/>
              <w:bottom w:val="single" w:sz="4" w:space="0" w:color="000000"/>
            </w:tcBorders>
          </w:tcPr>
          <w:p w:rsidR="00DC0749" w:rsidRPr="0046505E" w:rsidRDefault="00DC0749" w:rsidP="00C046C1">
            <w:pPr>
              <w:pStyle w:val="a4"/>
              <w:snapToGrid w:val="0"/>
              <w:jc w:val="center"/>
            </w:pPr>
            <w:r w:rsidRPr="0046505E">
              <w:t>Пожарное депо</w:t>
            </w:r>
          </w:p>
        </w:tc>
        <w:tc>
          <w:tcPr>
            <w:tcW w:w="2033" w:type="dxa"/>
            <w:tcBorders>
              <w:top w:val="single" w:sz="4" w:space="0" w:color="000000"/>
              <w:left w:val="single" w:sz="4" w:space="0" w:color="000000"/>
              <w:bottom w:val="single" w:sz="4" w:space="0" w:color="000000"/>
            </w:tcBorders>
          </w:tcPr>
          <w:p w:rsidR="00DC0749" w:rsidRPr="0046505E" w:rsidRDefault="00DC0749" w:rsidP="00C046C1">
            <w:pPr>
              <w:pStyle w:val="a4"/>
              <w:snapToGrid w:val="0"/>
              <w:jc w:val="center"/>
            </w:pPr>
            <w:r w:rsidRPr="0046505E">
              <w:t xml:space="preserve">0,4 машины </w:t>
            </w:r>
          </w:p>
        </w:tc>
        <w:tc>
          <w:tcPr>
            <w:tcW w:w="1394" w:type="dxa"/>
            <w:tcBorders>
              <w:top w:val="single" w:sz="4" w:space="0" w:color="000000"/>
              <w:left w:val="single" w:sz="4" w:space="0" w:color="000000"/>
              <w:bottom w:val="single" w:sz="4" w:space="0" w:color="000000"/>
            </w:tcBorders>
          </w:tcPr>
          <w:p w:rsidR="00DC0749" w:rsidRPr="0046505E" w:rsidRDefault="00DC0749" w:rsidP="00C046C1">
            <w:pPr>
              <w:pStyle w:val="a4"/>
              <w:snapToGrid w:val="0"/>
              <w:jc w:val="center"/>
            </w:pPr>
            <w:r w:rsidRPr="0046505E">
              <w:t>0,5 га на объект</w:t>
            </w:r>
          </w:p>
        </w:tc>
        <w:tc>
          <w:tcPr>
            <w:tcW w:w="1395" w:type="dxa"/>
            <w:tcBorders>
              <w:top w:val="single" w:sz="4" w:space="0" w:color="000000"/>
              <w:left w:val="single" w:sz="4" w:space="0" w:color="000000"/>
              <w:bottom w:val="single" w:sz="4" w:space="0" w:color="000000"/>
            </w:tcBorders>
          </w:tcPr>
          <w:p w:rsidR="00DC0749" w:rsidRPr="005D3CFF" w:rsidRDefault="00DC0749" w:rsidP="00C046C1">
            <w:pPr>
              <w:pStyle w:val="a4"/>
              <w:snapToGrid w:val="0"/>
              <w:jc w:val="center"/>
            </w:pPr>
            <w:r w:rsidRPr="005D3CFF">
              <w:t>1 машина</w:t>
            </w:r>
          </w:p>
        </w:tc>
        <w:tc>
          <w:tcPr>
            <w:tcW w:w="2101" w:type="dxa"/>
            <w:tcBorders>
              <w:top w:val="single" w:sz="4" w:space="0" w:color="000000"/>
              <w:left w:val="single" w:sz="4" w:space="0" w:color="000000"/>
              <w:bottom w:val="single" w:sz="4" w:space="0" w:color="000000"/>
              <w:right w:val="single" w:sz="4" w:space="0" w:color="000000"/>
            </w:tcBorders>
          </w:tcPr>
          <w:p w:rsidR="00DC0749" w:rsidRPr="009C5001" w:rsidRDefault="00DC0749" w:rsidP="00C046C1">
            <w:pPr>
              <w:pStyle w:val="a4"/>
              <w:snapToGrid w:val="0"/>
              <w:jc w:val="center"/>
            </w:pPr>
            <w:r>
              <w:t>2</w:t>
            </w:r>
            <w:r w:rsidRPr="009C5001">
              <w:t xml:space="preserve"> машин</w:t>
            </w:r>
            <w:r>
              <w:t>ы</w:t>
            </w:r>
          </w:p>
        </w:tc>
      </w:tr>
    </w:tbl>
    <w:p w:rsidR="00DC0749" w:rsidRDefault="00DC0749" w:rsidP="00DC0749">
      <w:pPr>
        <w:ind w:firstLine="709"/>
        <w:jc w:val="both"/>
        <w:rPr>
          <w:sz w:val="20"/>
          <w:szCs w:val="20"/>
        </w:rPr>
      </w:pPr>
    </w:p>
    <w:p w:rsidR="00DC0749" w:rsidRDefault="00DC0749" w:rsidP="00DC0749">
      <w:pPr>
        <w:ind w:firstLine="709"/>
        <w:jc w:val="both"/>
        <w:rPr>
          <w:sz w:val="20"/>
          <w:szCs w:val="20"/>
        </w:rPr>
      </w:pPr>
      <w:r w:rsidRPr="00A520E7">
        <w:rPr>
          <w:sz w:val="20"/>
          <w:szCs w:val="20"/>
        </w:rPr>
        <w:t>* Рекомендуемая обеспеченность указана согласно Региональному нормативу градостроительного проектирования «Планировка жилых общественно-деловых и рекреационных зон населенных пунктов Воронежской области».</w:t>
      </w:r>
    </w:p>
    <w:p w:rsidR="00DC0749" w:rsidRDefault="00DC0749" w:rsidP="00DC0749">
      <w:pPr>
        <w:ind w:firstLine="709"/>
        <w:jc w:val="center"/>
        <w:rPr>
          <w:i/>
          <w:iCs/>
          <w:sz w:val="28"/>
          <w:szCs w:val="28"/>
        </w:rPr>
      </w:pPr>
    </w:p>
    <w:p w:rsidR="00DC0749" w:rsidRDefault="00DC0749" w:rsidP="00DC0749">
      <w:pPr>
        <w:ind w:firstLine="709"/>
        <w:jc w:val="center"/>
        <w:rPr>
          <w:i/>
          <w:iCs/>
          <w:sz w:val="28"/>
          <w:szCs w:val="28"/>
        </w:rPr>
      </w:pPr>
    </w:p>
    <w:p w:rsidR="00DC0749" w:rsidRDefault="00DC0749" w:rsidP="00DC0749">
      <w:pPr>
        <w:ind w:firstLine="709"/>
        <w:jc w:val="center"/>
        <w:rPr>
          <w:i/>
          <w:iCs/>
          <w:sz w:val="28"/>
          <w:szCs w:val="28"/>
        </w:rPr>
      </w:pPr>
    </w:p>
    <w:p w:rsidR="00DC0749" w:rsidRPr="005D3CFF" w:rsidRDefault="00DC0749" w:rsidP="00DC0749">
      <w:pPr>
        <w:ind w:firstLine="709"/>
        <w:jc w:val="center"/>
        <w:rPr>
          <w:i/>
          <w:iCs/>
          <w:sz w:val="28"/>
          <w:szCs w:val="28"/>
        </w:rPr>
      </w:pPr>
      <w:r w:rsidRPr="0027708A">
        <w:rPr>
          <w:i/>
          <w:iCs/>
          <w:sz w:val="28"/>
          <w:szCs w:val="28"/>
        </w:rPr>
        <w:t xml:space="preserve">Таблица </w:t>
      </w:r>
      <w:r>
        <w:rPr>
          <w:i/>
          <w:iCs/>
          <w:sz w:val="28"/>
          <w:szCs w:val="28"/>
        </w:rPr>
        <w:t>33</w:t>
      </w:r>
      <w:r w:rsidRPr="0027708A">
        <w:rPr>
          <w:i/>
          <w:iCs/>
          <w:sz w:val="28"/>
          <w:szCs w:val="28"/>
        </w:rPr>
        <w:t>.</w:t>
      </w:r>
      <w:r w:rsidRPr="005D3CFF">
        <w:rPr>
          <w:i/>
          <w:iCs/>
          <w:color w:val="FF0000"/>
          <w:sz w:val="28"/>
          <w:szCs w:val="28"/>
        </w:rPr>
        <w:t xml:space="preserve"> </w:t>
      </w:r>
      <w:r w:rsidRPr="005D3CFF">
        <w:rPr>
          <w:i/>
          <w:iCs/>
          <w:sz w:val="28"/>
          <w:szCs w:val="28"/>
        </w:rPr>
        <w:t>Объекты культурно-бытового обслуживания с</w:t>
      </w:r>
      <w:r>
        <w:rPr>
          <w:i/>
          <w:iCs/>
          <w:sz w:val="28"/>
          <w:szCs w:val="28"/>
        </w:rPr>
        <w:t>.Нижнемарьино</w:t>
      </w:r>
      <w:r w:rsidRPr="005D3CFF">
        <w:rPr>
          <w:i/>
          <w:iCs/>
          <w:sz w:val="28"/>
          <w:szCs w:val="28"/>
        </w:rPr>
        <w:t>.</w:t>
      </w:r>
    </w:p>
    <w:tbl>
      <w:tblPr>
        <w:tblW w:w="9498" w:type="dxa"/>
        <w:tblInd w:w="55" w:type="dxa"/>
        <w:tblLayout w:type="fixed"/>
        <w:tblCellMar>
          <w:top w:w="55" w:type="dxa"/>
          <w:left w:w="55" w:type="dxa"/>
          <w:bottom w:w="55" w:type="dxa"/>
          <w:right w:w="55" w:type="dxa"/>
        </w:tblCellMar>
        <w:tblLook w:val="0000"/>
      </w:tblPr>
      <w:tblGrid>
        <w:gridCol w:w="2561"/>
        <w:gridCol w:w="2033"/>
        <w:gridCol w:w="1394"/>
        <w:gridCol w:w="1395"/>
        <w:gridCol w:w="2115"/>
      </w:tblGrid>
      <w:tr w:rsidR="00DC0749" w:rsidRPr="005D3CFF" w:rsidTr="00C046C1">
        <w:trPr>
          <w:trHeight w:val="20"/>
        </w:trPr>
        <w:tc>
          <w:tcPr>
            <w:tcW w:w="2561" w:type="dxa"/>
            <w:tcBorders>
              <w:top w:val="single" w:sz="4" w:space="0" w:color="000000"/>
              <w:left w:val="single" w:sz="4" w:space="0" w:color="000000"/>
              <w:bottom w:val="single" w:sz="4" w:space="0" w:color="000000"/>
            </w:tcBorders>
            <w:vAlign w:val="center"/>
          </w:tcPr>
          <w:p w:rsidR="00DC0749" w:rsidRPr="0046505E" w:rsidRDefault="00DC0749" w:rsidP="00C046C1">
            <w:pPr>
              <w:snapToGrid w:val="0"/>
              <w:jc w:val="center"/>
              <w:rPr>
                <w:kern w:val="1"/>
              </w:rPr>
            </w:pPr>
            <w:r w:rsidRPr="0046505E">
              <w:rPr>
                <w:kern w:val="1"/>
              </w:rPr>
              <w:t>Учреждение</w:t>
            </w:r>
          </w:p>
        </w:tc>
        <w:tc>
          <w:tcPr>
            <w:tcW w:w="2033" w:type="dxa"/>
            <w:tcBorders>
              <w:top w:val="single" w:sz="4" w:space="0" w:color="000000"/>
              <w:left w:val="single" w:sz="4" w:space="0" w:color="000000"/>
              <w:bottom w:val="single" w:sz="4" w:space="0" w:color="000000"/>
            </w:tcBorders>
            <w:vAlign w:val="center"/>
          </w:tcPr>
          <w:p w:rsidR="00DC0749" w:rsidRPr="0046505E" w:rsidRDefault="00DC0749" w:rsidP="00C046C1">
            <w:pPr>
              <w:pStyle w:val="a4"/>
              <w:snapToGrid w:val="0"/>
              <w:jc w:val="center"/>
            </w:pPr>
            <w:r w:rsidRPr="0046505E">
              <w:t>Рекомендуемая обеспеченность, на 1000 жит</w:t>
            </w:r>
            <w:r w:rsidRPr="0046505E">
              <w:rPr>
                <w:vertAlign w:val="superscript"/>
              </w:rPr>
              <w:t xml:space="preserve"> </w:t>
            </w:r>
            <w:r w:rsidRPr="0046505E">
              <w:t>*</w:t>
            </w:r>
          </w:p>
        </w:tc>
        <w:tc>
          <w:tcPr>
            <w:tcW w:w="1394" w:type="dxa"/>
            <w:tcBorders>
              <w:top w:val="single" w:sz="4" w:space="0" w:color="000000"/>
              <w:left w:val="single" w:sz="4" w:space="0" w:color="000000"/>
              <w:bottom w:val="single" w:sz="4" w:space="0" w:color="000000"/>
            </w:tcBorders>
            <w:vAlign w:val="center"/>
          </w:tcPr>
          <w:p w:rsidR="00DC0749" w:rsidRPr="0046505E" w:rsidRDefault="00DC0749" w:rsidP="00C046C1">
            <w:pPr>
              <w:pStyle w:val="a4"/>
              <w:snapToGrid w:val="0"/>
              <w:jc w:val="center"/>
            </w:pPr>
            <w:r w:rsidRPr="0046505E">
              <w:t>Рекомендуемая, обеспеченность,</w:t>
            </w:r>
          </w:p>
          <w:p w:rsidR="00DC0749" w:rsidRPr="0046505E" w:rsidRDefault="00DC0749" w:rsidP="00C046C1">
            <w:pPr>
              <w:pStyle w:val="a4"/>
              <w:jc w:val="center"/>
            </w:pPr>
            <w:r w:rsidRPr="0046505E">
              <w:t>площадь *</w:t>
            </w:r>
          </w:p>
        </w:tc>
        <w:tc>
          <w:tcPr>
            <w:tcW w:w="1395" w:type="dxa"/>
            <w:tcBorders>
              <w:top w:val="single" w:sz="4" w:space="0" w:color="000000"/>
              <w:left w:val="single" w:sz="4" w:space="0" w:color="000000"/>
              <w:bottom w:val="single" w:sz="4" w:space="0" w:color="000000"/>
            </w:tcBorders>
            <w:vAlign w:val="center"/>
          </w:tcPr>
          <w:p w:rsidR="00DC0749" w:rsidRPr="009A6C9B" w:rsidRDefault="00DC0749" w:rsidP="00C046C1">
            <w:pPr>
              <w:snapToGrid w:val="0"/>
              <w:jc w:val="center"/>
              <w:rPr>
                <w:kern w:val="1"/>
              </w:rPr>
            </w:pPr>
            <w:r w:rsidRPr="009A6C9B">
              <w:rPr>
                <w:kern w:val="1"/>
              </w:rPr>
              <w:t>Существующее положение</w:t>
            </w:r>
          </w:p>
        </w:tc>
        <w:tc>
          <w:tcPr>
            <w:tcW w:w="2115" w:type="dxa"/>
            <w:tcBorders>
              <w:top w:val="single" w:sz="4" w:space="0" w:color="000000"/>
              <w:left w:val="single" w:sz="4" w:space="0" w:color="000000"/>
              <w:bottom w:val="single" w:sz="4" w:space="0" w:color="000000"/>
              <w:right w:val="single" w:sz="4" w:space="0" w:color="000000"/>
            </w:tcBorders>
            <w:vAlign w:val="center"/>
          </w:tcPr>
          <w:p w:rsidR="00DC0749" w:rsidRPr="009A6C9B" w:rsidRDefault="00DC0749" w:rsidP="00C046C1">
            <w:pPr>
              <w:snapToGrid w:val="0"/>
              <w:jc w:val="center"/>
              <w:rPr>
                <w:kern w:val="1"/>
              </w:rPr>
            </w:pPr>
            <w:r w:rsidRPr="009A6C9B">
              <w:rPr>
                <w:kern w:val="1"/>
              </w:rPr>
              <w:t>Требуемое количество (в пределах минимума), общее</w:t>
            </w:r>
          </w:p>
        </w:tc>
      </w:tr>
      <w:tr w:rsidR="00DC0749" w:rsidRPr="005D3CFF" w:rsidTr="00C046C1">
        <w:trPr>
          <w:trHeight w:val="20"/>
        </w:trPr>
        <w:tc>
          <w:tcPr>
            <w:tcW w:w="2561" w:type="dxa"/>
            <w:tcBorders>
              <w:left w:val="single" w:sz="4" w:space="0" w:color="000000"/>
              <w:bottom w:val="single" w:sz="4" w:space="0" w:color="000000"/>
            </w:tcBorders>
            <w:vAlign w:val="center"/>
          </w:tcPr>
          <w:p w:rsidR="00DC0749" w:rsidRPr="006F5362" w:rsidRDefault="00DC0749" w:rsidP="00C046C1">
            <w:pPr>
              <w:pStyle w:val="a4"/>
              <w:snapToGrid w:val="0"/>
              <w:jc w:val="center"/>
              <w:rPr>
                <w:b/>
                <w:bCs/>
                <w:sz w:val="20"/>
                <w:szCs w:val="20"/>
              </w:rPr>
            </w:pPr>
            <w:r w:rsidRPr="006F5362">
              <w:rPr>
                <w:b/>
                <w:bCs/>
                <w:sz w:val="20"/>
                <w:szCs w:val="20"/>
              </w:rPr>
              <w:t>1</w:t>
            </w:r>
          </w:p>
        </w:tc>
        <w:tc>
          <w:tcPr>
            <w:tcW w:w="2033" w:type="dxa"/>
            <w:tcBorders>
              <w:left w:val="single" w:sz="4" w:space="0" w:color="000000"/>
              <w:bottom w:val="single" w:sz="4" w:space="0" w:color="000000"/>
            </w:tcBorders>
            <w:vAlign w:val="center"/>
          </w:tcPr>
          <w:p w:rsidR="00DC0749" w:rsidRPr="006F5362" w:rsidRDefault="00DC0749" w:rsidP="00C046C1">
            <w:pPr>
              <w:pStyle w:val="a4"/>
              <w:snapToGrid w:val="0"/>
              <w:jc w:val="center"/>
              <w:rPr>
                <w:b/>
                <w:bCs/>
                <w:sz w:val="20"/>
                <w:szCs w:val="20"/>
              </w:rPr>
            </w:pPr>
            <w:r w:rsidRPr="006F5362">
              <w:rPr>
                <w:b/>
                <w:bCs/>
                <w:sz w:val="20"/>
                <w:szCs w:val="20"/>
              </w:rPr>
              <w:t>2</w:t>
            </w:r>
          </w:p>
        </w:tc>
        <w:tc>
          <w:tcPr>
            <w:tcW w:w="1394" w:type="dxa"/>
            <w:tcBorders>
              <w:left w:val="single" w:sz="4" w:space="0" w:color="000000"/>
              <w:bottom w:val="single" w:sz="4" w:space="0" w:color="000000"/>
            </w:tcBorders>
            <w:vAlign w:val="center"/>
          </w:tcPr>
          <w:p w:rsidR="00DC0749" w:rsidRPr="006F5362" w:rsidRDefault="00DC0749" w:rsidP="00C046C1">
            <w:pPr>
              <w:pStyle w:val="a4"/>
              <w:snapToGrid w:val="0"/>
              <w:jc w:val="center"/>
              <w:rPr>
                <w:b/>
                <w:bCs/>
                <w:sz w:val="20"/>
                <w:szCs w:val="20"/>
              </w:rPr>
            </w:pPr>
            <w:r w:rsidRPr="006F5362">
              <w:rPr>
                <w:b/>
                <w:bCs/>
                <w:sz w:val="20"/>
                <w:szCs w:val="20"/>
              </w:rPr>
              <w:t>3</w:t>
            </w:r>
          </w:p>
        </w:tc>
        <w:tc>
          <w:tcPr>
            <w:tcW w:w="1395" w:type="dxa"/>
            <w:tcBorders>
              <w:left w:val="single" w:sz="4" w:space="0" w:color="000000"/>
              <w:bottom w:val="single" w:sz="4" w:space="0" w:color="000000"/>
            </w:tcBorders>
            <w:vAlign w:val="center"/>
          </w:tcPr>
          <w:p w:rsidR="00DC0749" w:rsidRPr="006F5362" w:rsidRDefault="00DC0749" w:rsidP="00C046C1">
            <w:pPr>
              <w:pStyle w:val="a4"/>
              <w:snapToGrid w:val="0"/>
              <w:jc w:val="center"/>
              <w:rPr>
                <w:b/>
                <w:bCs/>
                <w:sz w:val="20"/>
                <w:szCs w:val="20"/>
              </w:rPr>
            </w:pPr>
            <w:r w:rsidRPr="006F5362">
              <w:rPr>
                <w:b/>
                <w:bCs/>
                <w:sz w:val="20"/>
                <w:szCs w:val="20"/>
              </w:rPr>
              <w:t>4</w:t>
            </w:r>
          </w:p>
        </w:tc>
        <w:tc>
          <w:tcPr>
            <w:tcW w:w="2115" w:type="dxa"/>
            <w:tcBorders>
              <w:left w:val="single" w:sz="4" w:space="0" w:color="000000"/>
              <w:bottom w:val="single" w:sz="4" w:space="0" w:color="000000"/>
              <w:right w:val="single" w:sz="4" w:space="0" w:color="000000"/>
            </w:tcBorders>
            <w:vAlign w:val="center"/>
          </w:tcPr>
          <w:p w:rsidR="00DC0749" w:rsidRPr="006F5362" w:rsidRDefault="00DC0749" w:rsidP="00C046C1">
            <w:pPr>
              <w:pStyle w:val="a4"/>
              <w:snapToGrid w:val="0"/>
              <w:jc w:val="center"/>
              <w:rPr>
                <w:b/>
                <w:bCs/>
                <w:sz w:val="20"/>
                <w:szCs w:val="20"/>
              </w:rPr>
            </w:pPr>
            <w:r w:rsidRPr="006F5362">
              <w:rPr>
                <w:b/>
                <w:bCs/>
                <w:sz w:val="20"/>
                <w:szCs w:val="20"/>
              </w:rPr>
              <w:t>5</w:t>
            </w:r>
          </w:p>
        </w:tc>
      </w:tr>
      <w:tr w:rsidR="00DC0749" w:rsidRPr="005D3CFF" w:rsidTr="00C046C1">
        <w:trPr>
          <w:trHeight w:val="20"/>
        </w:trPr>
        <w:tc>
          <w:tcPr>
            <w:tcW w:w="2561" w:type="dxa"/>
            <w:tcBorders>
              <w:top w:val="single" w:sz="4" w:space="0" w:color="000000"/>
              <w:left w:val="single" w:sz="4" w:space="0" w:color="000000"/>
              <w:bottom w:val="single" w:sz="4" w:space="0" w:color="000000"/>
            </w:tcBorders>
            <w:vAlign w:val="center"/>
          </w:tcPr>
          <w:p w:rsidR="00DC0749" w:rsidRPr="00915B00" w:rsidRDefault="00DC0749" w:rsidP="00C046C1">
            <w:pPr>
              <w:pStyle w:val="a4"/>
              <w:snapToGrid w:val="0"/>
              <w:jc w:val="center"/>
            </w:pPr>
            <w:r w:rsidRPr="00915B00">
              <w:t>Школа</w:t>
            </w:r>
          </w:p>
        </w:tc>
        <w:tc>
          <w:tcPr>
            <w:tcW w:w="2033" w:type="dxa"/>
            <w:tcBorders>
              <w:top w:val="single" w:sz="4" w:space="0" w:color="000000"/>
              <w:left w:val="single" w:sz="4" w:space="0" w:color="000000"/>
              <w:bottom w:val="single" w:sz="4" w:space="0" w:color="000000"/>
            </w:tcBorders>
            <w:vAlign w:val="center"/>
          </w:tcPr>
          <w:p w:rsidR="00DC0749" w:rsidRPr="00915B00" w:rsidRDefault="00DC0749" w:rsidP="00C046C1">
            <w:pPr>
              <w:pStyle w:val="a4"/>
              <w:snapToGrid w:val="0"/>
              <w:jc w:val="center"/>
            </w:pPr>
            <w:r w:rsidRPr="00915B00">
              <w:t>145 мест</w:t>
            </w:r>
          </w:p>
        </w:tc>
        <w:tc>
          <w:tcPr>
            <w:tcW w:w="1394" w:type="dxa"/>
            <w:tcBorders>
              <w:top w:val="single" w:sz="4" w:space="0" w:color="000000"/>
              <w:left w:val="single" w:sz="4" w:space="0" w:color="000000"/>
              <w:bottom w:val="single" w:sz="4" w:space="0" w:color="000000"/>
            </w:tcBorders>
            <w:vAlign w:val="center"/>
          </w:tcPr>
          <w:p w:rsidR="00DC0749" w:rsidRPr="00915B00" w:rsidRDefault="00DC0749" w:rsidP="00C046C1">
            <w:pPr>
              <w:pStyle w:val="a4"/>
              <w:snapToGrid w:val="0"/>
              <w:jc w:val="center"/>
            </w:pPr>
            <w:r w:rsidRPr="00915B00">
              <w:t>50 м</w:t>
            </w:r>
            <w:r w:rsidRPr="00915B00">
              <w:rPr>
                <w:vertAlign w:val="superscript"/>
              </w:rPr>
              <w:t>2</w:t>
            </w:r>
            <w:r w:rsidRPr="00915B00">
              <w:t xml:space="preserve"> на место</w:t>
            </w:r>
          </w:p>
        </w:tc>
        <w:tc>
          <w:tcPr>
            <w:tcW w:w="1395" w:type="dxa"/>
            <w:tcBorders>
              <w:top w:val="single" w:sz="4" w:space="0" w:color="000000"/>
              <w:left w:val="single" w:sz="4" w:space="0" w:color="000000"/>
              <w:bottom w:val="single" w:sz="4" w:space="0" w:color="000000"/>
            </w:tcBorders>
            <w:vAlign w:val="center"/>
          </w:tcPr>
          <w:p w:rsidR="00DC0749" w:rsidRPr="009C2B4F" w:rsidRDefault="00DC0749" w:rsidP="00C046C1">
            <w:pPr>
              <w:pStyle w:val="a4"/>
              <w:snapToGrid w:val="0"/>
              <w:jc w:val="center"/>
            </w:pPr>
            <w:r w:rsidRPr="009C2B4F">
              <w:t>120 мест</w:t>
            </w:r>
          </w:p>
        </w:tc>
        <w:tc>
          <w:tcPr>
            <w:tcW w:w="2115" w:type="dxa"/>
            <w:tcBorders>
              <w:top w:val="single" w:sz="4" w:space="0" w:color="000000"/>
              <w:left w:val="single" w:sz="4" w:space="0" w:color="000000"/>
              <w:bottom w:val="single" w:sz="4" w:space="0" w:color="000000"/>
              <w:right w:val="single" w:sz="4" w:space="0" w:color="000000"/>
            </w:tcBorders>
            <w:vAlign w:val="center"/>
          </w:tcPr>
          <w:p w:rsidR="00DC0749" w:rsidRPr="009A6C9B" w:rsidRDefault="00DC0749" w:rsidP="00C046C1">
            <w:pPr>
              <w:pStyle w:val="a4"/>
              <w:snapToGrid w:val="0"/>
              <w:jc w:val="center"/>
              <w:rPr>
                <w:vertAlign w:val="superscript"/>
              </w:rPr>
            </w:pPr>
            <w:r w:rsidRPr="009A6C9B">
              <w:t>175 мест/8750 м</w:t>
            </w:r>
            <w:r w:rsidRPr="009A6C9B">
              <w:rPr>
                <w:vertAlign w:val="superscript"/>
              </w:rPr>
              <w:t>2</w:t>
            </w:r>
          </w:p>
        </w:tc>
      </w:tr>
      <w:tr w:rsidR="00DC0749" w:rsidRPr="005D3CFF" w:rsidTr="00C046C1">
        <w:trPr>
          <w:trHeight w:val="20"/>
        </w:trPr>
        <w:tc>
          <w:tcPr>
            <w:tcW w:w="2561" w:type="dxa"/>
            <w:tcBorders>
              <w:left w:val="single" w:sz="4" w:space="0" w:color="000000"/>
              <w:bottom w:val="single" w:sz="4" w:space="0" w:color="000000"/>
            </w:tcBorders>
            <w:vAlign w:val="center"/>
          </w:tcPr>
          <w:p w:rsidR="00DC0749" w:rsidRPr="00915B00" w:rsidRDefault="00DC0749" w:rsidP="00C046C1">
            <w:pPr>
              <w:pStyle w:val="a4"/>
              <w:snapToGrid w:val="0"/>
              <w:jc w:val="center"/>
            </w:pPr>
            <w:r w:rsidRPr="00915B00">
              <w:t>ФАП</w:t>
            </w:r>
          </w:p>
        </w:tc>
        <w:tc>
          <w:tcPr>
            <w:tcW w:w="2033" w:type="dxa"/>
            <w:tcBorders>
              <w:left w:val="single" w:sz="4" w:space="0" w:color="000000"/>
              <w:bottom w:val="single" w:sz="4" w:space="0" w:color="000000"/>
            </w:tcBorders>
            <w:vAlign w:val="center"/>
          </w:tcPr>
          <w:p w:rsidR="00DC0749" w:rsidRPr="00915B00" w:rsidRDefault="00DC0749" w:rsidP="00C046C1">
            <w:pPr>
              <w:pStyle w:val="a4"/>
              <w:snapToGrid w:val="0"/>
              <w:jc w:val="center"/>
            </w:pPr>
            <w:r w:rsidRPr="00915B00">
              <w:t>1 объект</w:t>
            </w:r>
          </w:p>
        </w:tc>
        <w:tc>
          <w:tcPr>
            <w:tcW w:w="1394" w:type="dxa"/>
            <w:tcBorders>
              <w:left w:val="single" w:sz="4" w:space="0" w:color="000000"/>
              <w:bottom w:val="single" w:sz="4" w:space="0" w:color="000000"/>
            </w:tcBorders>
            <w:vAlign w:val="center"/>
          </w:tcPr>
          <w:p w:rsidR="00DC0749" w:rsidRPr="00915B00" w:rsidRDefault="00DC0749" w:rsidP="00C046C1">
            <w:pPr>
              <w:pStyle w:val="a4"/>
              <w:snapToGrid w:val="0"/>
              <w:jc w:val="center"/>
            </w:pPr>
            <w:r w:rsidRPr="00915B00">
              <w:t>0,2 га на объект</w:t>
            </w:r>
          </w:p>
        </w:tc>
        <w:tc>
          <w:tcPr>
            <w:tcW w:w="1395" w:type="dxa"/>
            <w:tcBorders>
              <w:left w:val="single" w:sz="4" w:space="0" w:color="000000"/>
              <w:bottom w:val="single" w:sz="4" w:space="0" w:color="000000"/>
            </w:tcBorders>
            <w:vAlign w:val="center"/>
          </w:tcPr>
          <w:p w:rsidR="00DC0749" w:rsidRPr="009C2B4F" w:rsidRDefault="00DC0749" w:rsidP="00C046C1">
            <w:pPr>
              <w:pStyle w:val="a4"/>
              <w:snapToGrid w:val="0"/>
              <w:jc w:val="center"/>
            </w:pPr>
            <w:r w:rsidRPr="009C2B4F">
              <w:t>1 объект</w:t>
            </w:r>
          </w:p>
        </w:tc>
        <w:tc>
          <w:tcPr>
            <w:tcW w:w="2115" w:type="dxa"/>
            <w:tcBorders>
              <w:left w:val="single" w:sz="4" w:space="0" w:color="000000"/>
              <w:bottom w:val="single" w:sz="4" w:space="0" w:color="000000"/>
              <w:right w:val="single" w:sz="4" w:space="0" w:color="000000"/>
            </w:tcBorders>
            <w:vAlign w:val="center"/>
          </w:tcPr>
          <w:p w:rsidR="00DC0749" w:rsidRPr="009A6C9B" w:rsidRDefault="00DC0749" w:rsidP="00C046C1">
            <w:pPr>
              <w:pStyle w:val="a4"/>
              <w:snapToGrid w:val="0"/>
              <w:jc w:val="center"/>
            </w:pPr>
            <w:r w:rsidRPr="009A6C9B">
              <w:t>1 объект</w:t>
            </w:r>
          </w:p>
        </w:tc>
      </w:tr>
      <w:tr w:rsidR="00DC0749" w:rsidRPr="005D3CFF" w:rsidTr="00C046C1">
        <w:trPr>
          <w:trHeight w:val="20"/>
        </w:trPr>
        <w:tc>
          <w:tcPr>
            <w:tcW w:w="2561" w:type="dxa"/>
            <w:tcBorders>
              <w:left w:val="single" w:sz="4" w:space="0" w:color="000000"/>
              <w:bottom w:val="single" w:sz="4" w:space="0" w:color="000000"/>
            </w:tcBorders>
          </w:tcPr>
          <w:p w:rsidR="00DC0749" w:rsidRPr="0046505E" w:rsidRDefault="00DC0749" w:rsidP="00C046C1">
            <w:pPr>
              <w:pStyle w:val="a4"/>
              <w:snapToGrid w:val="0"/>
              <w:jc w:val="center"/>
            </w:pPr>
            <w:r w:rsidRPr="0046505E">
              <w:t>Аптека</w:t>
            </w:r>
          </w:p>
        </w:tc>
        <w:tc>
          <w:tcPr>
            <w:tcW w:w="2033" w:type="dxa"/>
            <w:tcBorders>
              <w:left w:val="single" w:sz="4" w:space="0" w:color="000000"/>
              <w:bottom w:val="single" w:sz="4" w:space="0" w:color="000000"/>
            </w:tcBorders>
          </w:tcPr>
          <w:p w:rsidR="00DC0749" w:rsidRPr="00A520E7" w:rsidRDefault="00DC0749" w:rsidP="00C046C1">
            <w:pPr>
              <w:pStyle w:val="a4"/>
              <w:snapToGrid w:val="0"/>
              <w:jc w:val="center"/>
            </w:pPr>
            <w:r w:rsidRPr="00A520E7">
              <w:t>60 м</w:t>
            </w:r>
            <w:r w:rsidRPr="00A520E7">
              <w:rPr>
                <w:vertAlign w:val="superscript"/>
              </w:rPr>
              <w:t>2</w:t>
            </w:r>
            <w:r w:rsidRPr="00A520E7">
              <w:t xml:space="preserve"> общ. пл./1 объект. на 6 тыс. жит.</w:t>
            </w:r>
          </w:p>
        </w:tc>
        <w:tc>
          <w:tcPr>
            <w:tcW w:w="1394" w:type="dxa"/>
            <w:tcBorders>
              <w:left w:val="single" w:sz="4" w:space="0" w:color="000000"/>
              <w:bottom w:val="single" w:sz="4" w:space="0" w:color="000000"/>
            </w:tcBorders>
          </w:tcPr>
          <w:p w:rsidR="00DC0749" w:rsidRPr="0046505E" w:rsidRDefault="00DC0749" w:rsidP="00C046C1">
            <w:pPr>
              <w:pStyle w:val="a4"/>
              <w:snapToGrid w:val="0"/>
              <w:jc w:val="center"/>
            </w:pPr>
            <w:r w:rsidRPr="0046505E">
              <w:t>0,1 – 0,2 га</w:t>
            </w:r>
          </w:p>
        </w:tc>
        <w:tc>
          <w:tcPr>
            <w:tcW w:w="1395" w:type="dxa"/>
            <w:tcBorders>
              <w:left w:val="single" w:sz="4" w:space="0" w:color="000000"/>
              <w:bottom w:val="single" w:sz="4" w:space="0" w:color="000000"/>
            </w:tcBorders>
          </w:tcPr>
          <w:p w:rsidR="00DC0749" w:rsidRPr="005E2404" w:rsidRDefault="00DC0749" w:rsidP="00C046C1">
            <w:pPr>
              <w:pStyle w:val="a4"/>
              <w:snapToGrid w:val="0"/>
              <w:jc w:val="center"/>
            </w:pPr>
            <w:r>
              <w:t>-</w:t>
            </w:r>
          </w:p>
        </w:tc>
        <w:tc>
          <w:tcPr>
            <w:tcW w:w="2115" w:type="dxa"/>
            <w:tcBorders>
              <w:left w:val="single" w:sz="4" w:space="0" w:color="000000"/>
              <w:bottom w:val="single" w:sz="4" w:space="0" w:color="000000"/>
              <w:right w:val="single" w:sz="4" w:space="0" w:color="000000"/>
            </w:tcBorders>
          </w:tcPr>
          <w:p w:rsidR="00DC0749" w:rsidRPr="009C5001" w:rsidRDefault="00DC0749" w:rsidP="00C046C1">
            <w:pPr>
              <w:pStyle w:val="a4"/>
              <w:snapToGrid w:val="0"/>
              <w:jc w:val="center"/>
            </w:pPr>
            <w:r>
              <w:t>73</w:t>
            </w:r>
            <w:r w:rsidRPr="009C5001">
              <w:t xml:space="preserve"> м</w:t>
            </w:r>
            <w:r w:rsidRPr="009C5001">
              <w:rPr>
                <w:vertAlign w:val="superscript"/>
              </w:rPr>
              <w:t>2</w:t>
            </w:r>
            <w:r w:rsidRPr="009C5001">
              <w:t xml:space="preserve"> общ. пл.</w:t>
            </w:r>
          </w:p>
        </w:tc>
      </w:tr>
      <w:tr w:rsidR="00DC0749" w:rsidRPr="005D3CFF" w:rsidTr="00C046C1">
        <w:trPr>
          <w:trHeight w:val="20"/>
        </w:trPr>
        <w:tc>
          <w:tcPr>
            <w:tcW w:w="2561" w:type="dxa"/>
            <w:tcBorders>
              <w:top w:val="single" w:sz="4" w:space="0" w:color="000000"/>
              <w:left w:val="single" w:sz="4" w:space="0" w:color="000000"/>
              <w:bottom w:val="single" w:sz="4" w:space="0" w:color="000000"/>
            </w:tcBorders>
            <w:vAlign w:val="center"/>
          </w:tcPr>
          <w:p w:rsidR="00DC0749" w:rsidRPr="00AD02FB" w:rsidRDefault="00DC0749" w:rsidP="00C046C1">
            <w:pPr>
              <w:pStyle w:val="a4"/>
              <w:snapToGrid w:val="0"/>
              <w:jc w:val="center"/>
            </w:pPr>
            <w:r w:rsidRPr="00AD02FB">
              <w:t>Территория плоскостных спортивных сооружений</w:t>
            </w:r>
          </w:p>
        </w:tc>
        <w:tc>
          <w:tcPr>
            <w:tcW w:w="2033" w:type="dxa"/>
            <w:tcBorders>
              <w:top w:val="single" w:sz="4" w:space="0" w:color="000000"/>
              <w:left w:val="single" w:sz="4" w:space="0" w:color="000000"/>
              <w:bottom w:val="single" w:sz="4" w:space="0" w:color="000000"/>
            </w:tcBorders>
            <w:vAlign w:val="center"/>
          </w:tcPr>
          <w:p w:rsidR="00DC0749" w:rsidRPr="00AD02FB" w:rsidRDefault="00DC0749" w:rsidP="00C046C1">
            <w:pPr>
              <w:pStyle w:val="a4"/>
              <w:snapToGrid w:val="0"/>
              <w:jc w:val="center"/>
            </w:pPr>
            <w:r w:rsidRPr="00AD02FB">
              <w:t>0,9 га</w:t>
            </w:r>
          </w:p>
        </w:tc>
        <w:tc>
          <w:tcPr>
            <w:tcW w:w="1394" w:type="dxa"/>
            <w:tcBorders>
              <w:top w:val="single" w:sz="4" w:space="0" w:color="000000"/>
              <w:left w:val="single" w:sz="4" w:space="0" w:color="000000"/>
              <w:bottom w:val="single" w:sz="4" w:space="0" w:color="000000"/>
            </w:tcBorders>
            <w:vAlign w:val="center"/>
          </w:tcPr>
          <w:p w:rsidR="00DC0749" w:rsidRPr="00AD02FB" w:rsidRDefault="00DC0749" w:rsidP="00C046C1">
            <w:pPr>
              <w:pStyle w:val="a4"/>
              <w:snapToGrid w:val="0"/>
              <w:jc w:val="center"/>
            </w:pPr>
            <w:r w:rsidRPr="00AD02FB">
              <w:t>-</w:t>
            </w:r>
          </w:p>
        </w:tc>
        <w:tc>
          <w:tcPr>
            <w:tcW w:w="1395" w:type="dxa"/>
            <w:tcBorders>
              <w:top w:val="single" w:sz="4" w:space="0" w:color="000000"/>
              <w:left w:val="single" w:sz="4" w:space="0" w:color="000000"/>
              <w:bottom w:val="single" w:sz="4" w:space="0" w:color="000000"/>
            </w:tcBorders>
            <w:vAlign w:val="center"/>
          </w:tcPr>
          <w:p w:rsidR="00DC0749" w:rsidRPr="009C2B4F" w:rsidRDefault="00DC0749" w:rsidP="00C046C1">
            <w:pPr>
              <w:pStyle w:val="a4"/>
              <w:snapToGrid w:val="0"/>
              <w:jc w:val="center"/>
            </w:pPr>
            <w:r w:rsidRPr="009C2B4F">
              <w:t>1 объект</w:t>
            </w:r>
          </w:p>
        </w:tc>
        <w:tc>
          <w:tcPr>
            <w:tcW w:w="2115" w:type="dxa"/>
            <w:tcBorders>
              <w:top w:val="single" w:sz="4" w:space="0" w:color="000000"/>
              <w:left w:val="single" w:sz="4" w:space="0" w:color="000000"/>
              <w:bottom w:val="single" w:sz="4" w:space="0" w:color="000000"/>
              <w:right w:val="single" w:sz="4" w:space="0" w:color="000000"/>
            </w:tcBorders>
            <w:vAlign w:val="center"/>
          </w:tcPr>
          <w:p w:rsidR="00DC0749" w:rsidRPr="009A6C9B" w:rsidRDefault="00DC0749" w:rsidP="00C046C1">
            <w:pPr>
              <w:pStyle w:val="a4"/>
              <w:snapToGrid w:val="0"/>
              <w:jc w:val="center"/>
            </w:pPr>
            <w:r w:rsidRPr="009A6C9B">
              <w:t>1 объект</w:t>
            </w:r>
          </w:p>
        </w:tc>
      </w:tr>
      <w:tr w:rsidR="00DC0749" w:rsidRPr="005D3CFF" w:rsidTr="00C046C1">
        <w:trPr>
          <w:trHeight w:val="20"/>
        </w:trPr>
        <w:tc>
          <w:tcPr>
            <w:tcW w:w="2561" w:type="dxa"/>
            <w:tcBorders>
              <w:left w:val="single" w:sz="4" w:space="0" w:color="000000"/>
              <w:bottom w:val="single" w:sz="4" w:space="0" w:color="000000"/>
            </w:tcBorders>
            <w:vAlign w:val="center"/>
          </w:tcPr>
          <w:p w:rsidR="00DC0749" w:rsidRPr="00AD02FB" w:rsidRDefault="00DC0749" w:rsidP="00C046C1">
            <w:pPr>
              <w:pStyle w:val="a4"/>
              <w:snapToGrid w:val="0"/>
              <w:jc w:val="center"/>
            </w:pPr>
            <w:r w:rsidRPr="00AD02FB">
              <w:t>Спортивный зал</w:t>
            </w:r>
          </w:p>
        </w:tc>
        <w:tc>
          <w:tcPr>
            <w:tcW w:w="2033" w:type="dxa"/>
            <w:tcBorders>
              <w:left w:val="single" w:sz="4" w:space="0" w:color="000000"/>
              <w:bottom w:val="single" w:sz="4" w:space="0" w:color="000000"/>
            </w:tcBorders>
            <w:vAlign w:val="center"/>
          </w:tcPr>
          <w:p w:rsidR="00DC0749" w:rsidRPr="005D3CFF" w:rsidRDefault="00DC0749" w:rsidP="00C046C1">
            <w:pPr>
              <w:pStyle w:val="a4"/>
              <w:snapToGrid w:val="0"/>
              <w:jc w:val="center"/>
            </w:pPr>
            <w:r w:rsidRPr="005D3CFF">
              <w:t>150 м</w:t>
            </w:r>
            <w:r w:rsidRPr="005D3CFF">
              <w:rPr>
                <w:vertAlign w:val="superscript"/>
              </w:rPr>
              <w:t>2</w:t>
            </w:r>
            <w:r w:rsidRPr="005D3CFF">
              <w:t xml:space="preserve"> (не менее 300 м</w:t>
            </w:r>
            <w:r w:rsidRPr="005D3CFF">
              <w:rPr>
                <w:vertAlign w:val="superscript"/>
              </w:rPr>
              <w:t>2</w:t>
            </w:r>
            <w:r w:rsidRPr="005D3CFF">
              <w:t>/объект)</w:t>
            </w:r>
          </w:p>
        </w:tc>
        <w:tc>
          <w:tcPr>
            <w:tcW w:w="1394" w:type="dxa"/>
            <w:tcBorders>
              <w:left w:val="single" w:sz="4" w:space="0" w:color="000000"/>
              <w:bottom w:val="single" w:sz="4" w:space="0" w:color="000000"/>
            </w:tcBorders>
            <w:vAlign w:val="center"/>
          </w:tcPr>
          <w:p w:rsidR="00DC0749" w:rsidRPr="00AD02FB" w:rsidRDefault="00DC0749" w:rsidP="00C046C1">
            <w:pPr>
              <w:pStyle w:val="a4"/>
              <w:snapToGrid w:val="0"/>
              <w:jc w:val="center"/>
            </w:pPr>
            <w:r w:rsidRPr="00AD02FB">
              <w:t>-</w:t>
            </w:r>
          </w:p>
        </w:tc>
        <w:tc>
          <w:tcPr>
            <w:tcW w:w="1395" w:type="dxa"/>
            <w:tcBorders>
              <w:left w:val="single" w:sz="4" w:space="0" w:color="000000"/>
              <w:bottom w:val="single" w:sz="4" w:space="0" w:color="000000"/>
            </w:tcBorders>
            <w:vAlign w:val="center"/>
          </w:tcPr>
          <w:p w:rsidR="00DC0749" w:rsidRPr="009C2B4F" w:rsidRDefault="00DC0749" w:rsidP="00C046C1">
            <w:pPr>
              <w:pStyle w:val="a4"/>
              <w:snapToGrid w:val="0"/>
              <w:jc w:val="center"/>
            </w:pPr>
            <w:r w:rsidRPr="009C2B4F">
              <w:t>1 объект</w:t>
            </w:r>
          </w:p>
        </w:tc>
        <w:tc>
          <w:tcPr>
            <w:tcW w:w="2115" w:type="dxa"/>
            <w:tcBorders>
              <w:left w:val="single" w:sz="4" w:space="0" w:color="000000"/>
              <w:bottom w:val="single" w:sz="4" w:space="0" w:color="000000"/>
              <w:right w:val="single" w:sz="4" w:space="0" w:color="000000"/>
            </w:tcBorders>
            <w:vAlign w:val="center"/>
          </w:tcPr>
          <w:p w:rsidR="00DC0749" w:rsidRPr="009A6C9B" w:rsidRDefault="00DC0749" w:rsidP="00C046C1">
            <w:pPr>
              <w:pStyle w:val="a4"/>
              <w:snapToGrid w:val="0"/>
              <w:jc w:val="center"/>
            </w:pPr>
            <w:r w:rsidRPr="009A6C9B">
              <w:t>1 объект</w:t>
            </w:r>
          </w:p>
        </w:tc>
      </w:tr>
      <w:tr w:rsidR="00DC0749" w:rsidRPr="005D3CFF" w:rsidTr="00C046C1">
        <w:trPr>
          <w:trHeight w:val="20"/>
        </w:trPr>
        <w:tc>
          <w:tcPr>
            <w:tcW w:w="2561" w:type="dxa"/>
            <w:tcBorders>
              <w:left w:val="single" w:sz="4" w:space="0" w:color="000000"/>
              <w:bottom w:val="single" w:sz="4" w:space="0" w:color="000000"/>
            </w:tcBorders>
            <w:vAlign w:val="center"/>
          </w:tcPr>
          <w:p w:rsidR="00DC0749" w:rsidRPr="00AD02FB" w:rsidRDefault="00DC0749" w:rsidP="00C046C1">
            <w:pPr>
              <w:pStyle w:val="a4"/>
              <w:snapToGrid w:val="0"/>
              <w:jc w:val="center"/>
            </w:pPr>
            <w:r w:rsidRPr="00AD02FB">
              <w:t>Магазины</w:t>
            </w:r>
          </w:p>
          <w:p w:rsidR="00DC0749" w:rsidRPr="00AD02FB" w:rsidRDefault="00DC0749" w:rsidP="00C046C1">
            <w:pPr>
              <w:pStyle w:val="a4"/>
              <w:jc w:val="center"/>
            </w:pPr>
            <w:r w:rsidRPr="00AD02FB">
              <w:t>-продовольственных товаров</w:t>
            </w:r>
          </w:p>
        </w:tc>
        <w:tc>
          <w:tcPr>
            <w:tcW w:w="2033" w:type="dxa"/>
            <w:tcBorders>
              <w:left w:val="single" w:sz="4" w:space="0" w:color="000000"/>
              <w:bottom w:val="single" w:sz="4" w:space="0" w:color="000000"/>
            </w:tcBorders>
            <w:vAlign w:val="center"/>
          </w:tcPr>
          <w:p w:rsidR="00DC0749" w:rsidRPr="00AD02FB" w:rsidRDefault="00DC0749" w:rsidP="00C046C1">
            <w:pPr>
              <w:pStyle w:val="a4"/>
              <w:snapToGrid w:val="0"/>
              <w:jc w:val="center"/>
            </w:pPr>
            <w:r w:rsidRPr="00AD02FB">
              <w:t>100 м</w:t>
            </w:r>
            <w:r w:rsidRPr="00AD02FB">
              <w:rPr>
                <w:vertAlign w:val="superscript"/>
              </w:rPr>
              <w:t>2</w:t>
            </w:r>
            <w:r w:rsidRPr="00AD02FB">
              <w:t xml:space="preserve"> торг пл.</w:t>
            </w:r>
          </w:p>
        </w:tc>
        <w:tc>
          <w:tcPr>
            <w:tcW w:w="1394" w:type="dxa"/>
            <w:tcBorders>
              <w:left w:val="single" w:sz="4" w:space="0" w:color="000000"/>
              <w:bottom w:val="single" w:sz="4" w:space="0" w:color="000000"/>
            </w:tcBorders>
            <w:vAlign w:val="center"/>
          </w:tcPr>
          <w:p w:rsidR="00DC0749" w:rsidRPr="005D3CFF" w:rsidRDefault="00DC0749" w:rsidP="00C046C1">
            <w:pPr>
              <w:pStyle w:val="a4"/>
              <w:snapToGrid w:val="0"/>
              <w:jc w:val="center"/>
            </w:pPr>
            <w:r w:rsidRPr="005D3CFF">
              <w:t>0,02 - 0,08 га на 100 м</w:t>
            </w:r>
            <w:r w:rsidRPr="005D3CFF">
              <w:rPr>
                <w:vertAlign w:val="superscript"/>
              </w:rPr>
              <w:t>2</w:t>
            </w:r>
            <w:r w:rsidRPr="005D3CFF">
              <w:t xml:space="preserve"> торг пл.</w:t>
            </w:r>
          </w:p>
        </w:tc>
        <w:tc>
          <w:tcPr>
            <w:tcW w:w="1395" w:type="dxa"/>
            <w:vMerge w:val="restart"/>
            <w:tcBorders>
              <w:left w:val="single" w:sz="4" w:space="0" w:color="000000"/>
              <w:bottom w:val="single" w:sz="4" w:space="0" w:color="000000"/>
            </w:tcBorders>
            <w:vAlign w:val="center"/>
          </w:tcPr>
          <w:p w:rsidR="00DC0749" w:rsidRPr="009C2B4F" w:rsidRDefault="00DC0749" w:rsidP="00C046C1">
            <w:pPr>
              <w:pStyle w:val="a4"/>
              <w:snapToGrid w:val="0"/>
              <w:jc w:val="center"/>
            </w:pPr>
            <w:r w:rsidRPr="009C2B4F">
              <w:t>374,6 м</w:t>
            </w:r>
            <w:r w:rsidRPr="009C2B4F">
              <w:rPr>
                <w:vertAlign w:val="superscript"/>
              </w:rPr>
              <w:t>2</w:t>
            </w:r>
          </w:p>
        </w:tc>
        <w:tc>
          <w:tcPr>
            <w:tcW w:w="2115" w:type="dxa"/>
            <w:tcBorders>
              <w:left w:val="single" w:sz="4" w:space="0" w:color="000000"/>
              <w:bottom w:val="single" w:sz="4" w:space="0" w:color="000000"/>
              <w:right w:val="single" w:sz="4" w:space="0" w:color="000000"/>
            </w:tcBorders>
            <w:vAlign w:val="center"/>
          </w:tcPr>
          <w:p w:rsidR="00DC0749" w:rsidRPr="009A6C9B" w:rsidRDefault="00DC0749" w:rsidP="00C046C1">
            <w:pPr>
              <w:pStyle w:val="a4"/>
              <w:snapToGrid w:val="0"/>
              <w:jc w:val="center"/>
            </w:pPr>
            <w:r w:rsidRPr="009A6C9B">
              <w:t>122 м</w:t>
            </w:r>
            <w:r w:rsidRPr="009A6C9B">
              <w:rPr>
                <w:vertAlign w:val="superscript"/>
              </w:rPr>
              <w:t>2</w:t>
            </w:r>
            <w:r w:rsidRPr="009A6C9B">
              <w:t xml:space="preserve"> торг пл./244 м</w:t>
            </w:r>
            <w:r w:rsidRPr="009A6C9B">
              <w:rPr>
                <w:vertAlign w:val="superscript"/>
              </w:rPr>
              <w:t>2</w:t>
            </w:r>
            <w:r w:rsidRPr="009A6C9B">
              <w:t xml:space="preserve"> (зем. участок)</w:t>
            </w:r>
          </w:p>
        </w:tc>
      </w:tr>
      <w:tr w:rsidR="00DC0749" w:rsidRPr="005D3CFF" w:rsidTr="00C046C1">
        <w:trPr>
          <w:trHeight w:val="20"/>
        </w:trPr>
        <w:tc>
          <w:tcPr>
            <w:tcW w:w="2561" w:type="dxa"/>
            <w:tcBorders>
              <w:left w:val="single" w:sz="4" w:space="0" w:color="000000"/>
              <w:bottom w:val="single" w:sz="4" w:space="0" w:color="000000"/>
            </w:tcBorders>
            <w:vAlign w:val="center"/>
          </w:tcPr>
          <w:p w:rsidR="00DC0749" w:rsidRPr="009A6C9B" w:rsidRDefault="00DC0749" w:rsidP="00C046C1">
            <w:pPr>
              <w:pStyle w:val="a4"/>
              <w:snapToGrid w:val="0"/>
              <w:jc w:val="center"/>
            </w:pPr>
            <w:r w:rsidRPr="009A6C9B">
              <w:t>- непродовольственных</w:t>
            </w:r>
          </w:p>
          <w:p w:rsidR="00DC0749" w:rsidRPr="009A6C9B" w:rsidRDefault="00DC0749" w:rsidP="00C046C1">
            <w:pPr>
              <w:pStyle w:val="a4"/>
              <w:snapToGrid w:val="0"/>
              <w:jc w:val="center"/>
            </w:pPr>
            <w:r w:rsidRPr="009A6C9B">
              <w:t>товаров</w:t>
            </w:r>
          </w:p>
        </w:tc>
        <w:tc>
          <w:tcPr>
            <w:tcW w:w="2033" w:type="dxa"/>
            <w:tcBorders>
              <w:left w:val="single" w:sz="4" w:space="0" w:color="000000"/>
              <w:bottom w:val="single" w:sz="4" w:space="0" w:color="000000"/>
            </w:tcBorders>
            <w:vAlign w:val="center"/>
          </w:tcPr>
          <w:p w:rsidR="00DC0749" w:rsidRPr="009A6C9B" w:rsidRDefault="00DC0749" w:rsidP="00C046C1">
            <w:pPr>
              <w:pStyle w:val="a4"/>
              <w:snapToGrid w:val="0"/>
              <w:jc w:val="center"/>
            </w:pPr>
            <w:r w:rsidRPr="009A6C9B">
              <w:t>200 м</w:t>
            </w:r>
            <w:r w:rsidRPr="009A6C9B">
              <w:rPr>
                <w:vertAlign w:val="superscript"/>
              </w:rPr>
              <w:t>2</w:t>
            </w:r>
            <w:r w:rsidRPr="009A6C9B">
              <w:t xml:space="preserve"> торг пл.</w:t>
            </w:r>
          </w:p>
        </w:tc>
        <w:tc>
          <w:tcPr>
            <w:tcW w:w="1394" w:type="dxa"/>
            <w:tcBorders>
              <w:left w:val="single" w:sz="4" w:space="0" w:color="000000"/>
              <w:bottom w:val="single" w:sz="4" w:space="0" w:color="000000"/>
            </w:tcBorders>
            <w:vAlign w:val="center"/>
          </w:tcPr>
          <w:p w:rsidR="00DC0749" w:rsidRPr="005D3CFF" w:rsidRDefault="00DC0749" w:rsidP="00C046C1">
            <w:pPr>
              <w:pStyle w:val="a4"/>
              <w:snapToGrid w:val="0"/>
              <w:jc w:val="center"/>
            </w:pPr>
            <w:r w:rsidRPr="005D3CFF">
              <w:t>0,02 - 0,08 га на 100 м</w:t>
            </w:r>
            <w:r w:rsidRPr="005D3CFF">
              <w:rPr>
                <w:vertAlign w:val="superscript"/>
              </w:rPr>
              <w:t>2</w:t>
            </w:r>
            <w:r w:rsidRPr="005D3CFF">
              <w:t xml:space="preserve"> торг пл.</w:t>
            </w:r>
          </w:p>
        </w:tc>
        <w:tc>
          <w:tcPr>
            <w:tcW w:w="1395" w:type="dxa"/>
            <w:vMerge/>
            <w:tcBorders>
              <w:left w:val="single" w:sz="4" w:space="0" w:color="000000"/>
              <w:bottom w:val="single" w:sz="4" w:space="0" w:color="000000"/>
            </w:tcBorders>
            <w:vAlign w:val="center"/>
          </w:tcPr>
          <w:p w:rsidR="00DC0749" w:rsidRPr="005D3CFF" w:rsidRDefault="00DC0749" w:rsidP="00C046C1">
            <w:pPr>
              <w:jc w:val="center"/>
              <w:rPr>
                <w:color w:val="FF0000"/>
              </w:rPr>
            </w:pPr>
          </w:p>
        </w:tc>
        <w:tc>
          <w:tcPr>
            <w:tcW w:w="2115" w:type="dxa"/>
            <w:tcBorders>
              <w:left w:val="single" w:sz="4" w:space="0" w:color="000000"/>
              <w:bottom w:val="single" w:sz="4" w:space="0" w:color="000000"/>
              <w:right w:val="single" w:sz="4" w:space="0" w:color="000000"/>
            </w:tcBorders>
            <w:vAlign w:val="center"/>
          </w:tcPr>
          <w:p w:rsidR="00DC0749" w:rsidRPr="009A6C9B" w:rsidRDefault="00DC0749" w:rsidP="00C046C1">
            <w:pPr>
              <w:pStyle w:val="a4"/>
              <w:snapToGrid w:val="0"/>
              <w:jc w:val="center"/>
            </w:pPr>
            <w:r w:rsidRPr="009A6C9B">
              <w:t>244 м</w:t>
            </w:r>
            <w:r w:rsidRPr="009A6C9B">
              <w:rPr>
                <w:vertAlign w:val="superscript"/>
              </w:rPr>
              <w:t>2</w:t>
            </w:r>
            <w:r w:rsidRPr="009A6C9B">
              <w:t xml:space="preserve"> торг пл./488 м</w:t>
            </w:r>
            <w:r w:rsidRPr="009A6C9B">
              <w:rPr>
                <w:vertAlign w:val="superscript"/>
              </w:rPr>
              <w:t>2</w:t>
            </w:r>
            <w:r w:rsidRPr="009A6C9B">
              <w:t xml:space="preserve"> (зем. участок)</w:t>
            </w:r>
          </w:p>
        </w:tc>
      </w:tr>
      <w:tr w:rsidR="00DC0749" w:rsidRPr="005D3CFF" w:rsidTr="00C046C1">
        <w:trPr>
          <w:trHeight w:val="20"/>
        </w:trPr>
        <w:tc>
          <w:tcPr>
            <w:tcW w:w="2561" w:type="dxa"/>
            <w:tcBorders>
              <w:top w:val="single" w:sz="4" w:space="0" w:color="000000"/>
              <w:left w:val="single" w:sz="4" w:space="0" w:color="000000"/>
              <w:bottom w:val="single" w:sz="4" w:space="0" w:color="000000"/>
            </w:tcBorders>
            <w:vAlign w:val="center"/>
          </w:tcPr>
          <w:p w:rsidR="00DC0749" w:rsidRPr="00AD02FB" w:rsidRDefault="00DC0749" w:rsidP="00C046C1">
            <w:pPr>
              <w:pStyle w:val="a4"/>
              <w:snapToGrid w:val="0"/>
              <w:jc w:val="center"/>
            </w:pPr>
            <w:r w:rsidRPr="009A6C9B">
              <w:t>Предп</w:t>
            </w:r>
            <w:r w:rsidRPr="00AD02FB">
              <w:t>риятия общественного питания</w:t>
            </w:r>
          </w:p>
        </w:tc>
        <w:tc>
          <w:tcPr>
            <w:tcW w:w="2033" w:type="dxa"/>
            <w:tcBorders>
              <w:top w:val="single" w:sz="4" w:space="0" w:color="000000"/>
              <w:left w:val="single" w:sz="4" w:space="0" w:color="000000"/>
              <w:bottom w:val="single" w:sz="4" w:space="0" w:color="000000"/>
            </w:tcBorders>
            <w:vAlign w:val="center"/>
          </w:tcPr>
          <w:p w:rsidR="00DC0749" w:rsidRPr="00AD02FB" w:rsidRDefault="00DC0749" w:rsidP="00C046C1">
            <w:pPr>
              <w:pStyle w:val="a4"/>
              <w:snapToGrid w:val="0"/>
              <w:jc w:val="center"/>
            </w:pPr>
            <w:r w:rsidRPr="00AD02FB">
              <w:t>40 мест</w:t>
            </w:r>
          </w:p>
        </w:tc>
        <w:tc>
          <w:tcPr>
            <w:tcW w:w="1394" w:type="dxa"/>
            <w:tcBorders>
              <w:top w:val="single" w:sz="4" w:space="0" w:color="000000"/>
              <w:left w:val="single" w:sz="4" w:space="0" w:color="000000"/>
              <w:bottom w:val="single" w:sz="4" w:space="0" w:color="000000"/>
            </w:tcBorders>
            <w:vAlign w:val="center"/>
          </w:tcPr>
          <w:p w:rsidR="00DC0749" w:rsidRPr="00AD02FB" w:rsidRDefault="00DC0749" w:rsidP="00C046C1">
            <w:pPr>
              <w:pStyle w:val="a4"/>
              <w:snapToGrid w:val="0"/>
              <w:jc w:val="center"/>
            </w:pPr>
            <w:r w:rsidRPr="00AD02FB">
              <w:t>0,1 га на 100 мест</w:t>
            </w:r>
          </w:p>
        </w:tc>
        <w:tc>
          <w:tcPr>
            <w:tcW w:w="1395" w:type="dxa"/>
            <w:tcBorders>
              <w:top w:val="single" w:sz="4" w:space="0" w:color="000000"/>
              <w:left w:val="single" w:sz="4" w:space="0" w:color="000000"/>
              <w:bottom w:val="single" w:sz="4" w:space="0" w:color="000000"/>
            </w:tcBorders>
            <w:vAlign w:val="center"/>
          </w:tcPr>
          <w:p w:rsidR="00DC0749" w:rsidRPr="009C2B4F" w:rsidRDefault="00DC0749" w:rsidP="00C046C1">
            <w:pPr>
              <w:pStyle w:val="a4"/>
              <w:snapToGrid w:val="0"/>
              <w:jc w:val="center"/>
            </w:pPr>
            <w:r w:rsidRPr="009C2B4F">
              <w:t>-</w:t>
            </w:r>
          </w:p>
        </w:tc>
        <w:tc>
          <w:tcPr>
            <w:tcW w:w="2115" w:type="dxa"/>
            <w:tcBorders>
              <w:top w:val="single" w:sz="4" w:space="0" w:color="000000"/>
              <w:left w:val="single" w:sz="4" w:space="0" w:color="000000"/>
              <w:bottom w:val="single" w:sz="4" w:space="0" w:color="000000"/>
              <w:right w:val="single" w:sz="4" w:space="0" w:color="000000"/>
            </w:tcBorders>
            <w:vAlign w:val="center"/>
          </w:tcPr>
          <w:p w:rsidR="00DC0749" w:rsidRPr="009A6C9B" w:rsidRDefault="00DC0749" w:rsidP="00C046C1">
            <w:pPr>
              <w:pStyle w:val="a4"/>
              <w:snapToGrid w:val="0"/>
              <w:jc w:val="center"/>
            </w:pPr>
            <w:r>
              <w:t>50</w:t>
            </w:r>
            <w:r w:rsidRPr="009A6C9B">
              <w:t xml:space="preserve"> мест</w:t>
            </w:r>
          </w:p>
        </w:tc>
      </w:tr>
      <w:tr w:rsidR="00DC0749" w:rsidRPr="005D3CFF" w:rsidTr="00C046C1">
        <w:trPr>
          <w:trHeight w:val="20"/>
        </w:trPr>
        <w:tc>
          <w:tcPr>
            <w:tcW w:w="2561" w:type="dxa"/>
            <w:tcBorders>
              <w:left w:val="single" w:sz="4" w:space="0" w:color="000000"/>
              <w:bottom w:val="single" w:sz="4" w:space="0" w:color="000000"/>
            </w:tcBorders>
            <w:vAlign w:val="center"/>
          </w:tcPr>
          <w:p w:rsidR="00DC0749" w:rsidRPr="00AD02FB" w:rsidRDefault="00DC0749" w:rsidP="00C046C1">
            <w:pPr>
              <w:pStyle w:val="a4"/>
              <w:snapToGrid w:val="0"/>
              <w:jc w:val="center"/>
            </w:pPr>
            <w:r w:rsidRPr="00AD02FB">
              <w:t>Отделение связи, почта</w:t>
            </w:r>
          </w:p>
        </w:tc>
        <w:tc>
          <w:tcPr>
            <w:tcW w:w="2033" w:type="dxa"/>
            <w:tcBorders>
              <w:left w:val="single" w:sz="4" w:space="0" w:color="000000"/>
              <w:bottom w:val="single" w:sz="4" w:space="0" w:color="000000"/>
            </w:tcBorders>
            <w:vAlign w:val="center"/>
          </w:tcPr>
          <w:p w:rsidR="00DC0749" w:rsidRPr="00AD02FB" w:rsidRDefault="00DC0749" w:rsidP="00C046C1">
            <w:pPr>
              <w:pStyle w:val="a4"/>
              <w:snapToGrid w:val="0"/>
              <w:jc w:val="center"/>
            </w:pPr>
            <w:r w:rsidRPr="00AD02FB">
              <w:t>1 на 0,2 - 2,0 тыс. жителей</w:t>
            </w:r>
          </w:p>
        </w:tc>
        <w:tc>
          <w:tcPr>
            <w:tcW w:w="1394" w:type="dxa"/>
            <w:tcBorders>
              <w:left w:val="single" w:sz="4" w:space="0" w:color="000000"/>
              <w:bottom w:val="single" w:sz="4" w:space="0" w:color="000000"/>
            </w:tcBorders>
            <w:vAlign w:val="center"/>
          </w:tcPr>
          <w:p w:rsidR="00DC0749" w:rsidRPr="00AD02FB" w:rsidRDefault="00DC0749" w:rsidP="00C046C1">
            <w:pPr>
              <w:pStyle w:val="a4"/>
              <w:snapToGrid w:val="0"/>
              <w:jc w:val="center"/>
            </w:pPr>
            <w:r w:rsidRPr="00AD02FB">
              <w:t>0,1 - 0,2 га</w:t>
            </w:r>
          </w:p>
        </w:tc>
        <w:tc>
          <w:tcPr>
            <w:tcW w:w="1395" w:type="dxa"/>
            <w:tcBorders>
              <w:left w:val="single" w:sz="4" w:space="0" w:color="000000"/>
              <w:bottom w:val="single" w:sz="4" w:space="0" w:color="000000"/>
            </w:tcBorders>
            <w:vAlign w:val="center"/>
          </w:tcPr>
          <w:p w:rsidR="00DC0749" w:rsidRPr="009C2B4F" w:rsidRDefault="00DC0749" w:rsidP="00C046C1">
            <w:pPr>
              <w:pStyle w:val="a4"/>
              <w:snapToGrid w:val="0"/>
              <w:jc w:val="center"/>
            </w:pPr>
            <w:r w:rsidRPr="009C2B4F">
              <w:t>1 объект</w:t>
            </w:r>
          </w:p>
        </w:tc>
        <w:tc>
          <w:tcPr>
            <w:tcW w:w="2115" w:type="dxa"/>
            <w:tcBorders>
              <w:left w:val="single" w:sz="4" w:space="0" w:color="000000"/>
              <w:bottom w:val="single" w:sz="4" w:space="0" w:color="000000"/>
              <w:right w:val="single" w:sz="4" w:space="0" w:color="000000"/>
            </w:tcBorders>
            <w:vAlign w:val="center"/>
          </w:tcPr>
          <w:p w:rsidR="00DC0749" w:rsidRPr="009A6C9B" w:rsidRDefault="00DC0749" w:rsidP="00C046C1">
            <w:pPr>
              <w:pStyle w:val="a4"/>
              <w:snapToGrid w:val="0"/>
              <w:jc w:val="center"/>
            </w:pPr>
            <w:r w:rsidRPr="009A6C9B">
              <w:t>1 объект</w:t>
            </w:r>
          </w:p>
        </w:tc>
      </w:tr>
      <w:tr w:rsidR="00DC0749" w:rsidRPr="005D3CFF" w:rsidTr="00C046C1">
        <w:trPr>
          <w:trHeight w:val="20"/>
        </w:trPr>
        <w:tc>
          <w:tcPr>
            <w:tcW w:w="2561" w:type="dxa"/>
            <w:tcBorders>
              <w:top w:val="single" w:sz="4" w:space="0" w:color="000000"/>
              <w:left w:val="single" w:sz="4" w:space="0" w:color="000000"/>
              <w:bottom w:val="single" w:sz="4" w:space="0" w:color="000000"/>
            </w:tcBorders>
            <w:vAlign w:val="center"/>
          </w:tcPr>
          <w:p w:rsidR="00DC0749" w:rsidRPr="00915B00" w:rsidRDefault="00DC0749" w:rsidP="00C046C1">
            <w:pPr>
              <w:pStyle w:val="a4"/>
              <w:snapToGrid w:val="0"/>
              <w:jc w:val="center"/>
            </w:pPr>
            <w:r w:rsidRPr="00915B00">
              <w:t>Клуб</w:t>
            </w:r>
          </w:p>
        </w:tc>
        <w:tc>
          <w:tcPr>
            <w:tcW w:w="2033" w:type="dxa"/>
            <w:tcBorders>
              <w:top w:val="single" w:sz="4" w:space="0" w:color="000000"/>
              <w:left w:val="single" w:sz="4" w:space="0" w:color="000000"/>
              <w:bottom w:val="single" w:sz="4" w:space="0" w:color="000000"/>
            </w:tcBorders>
            <w:vAlign w:val="center"/>
          </w:tcPr>
          <w:p w:rsidR="00DC0749" w:rsidRPr="00915B00" w:rsidRDefault="00DC0749" w:rsidP="00C046C1">
            <w:pPr>
              <w:pStyle w:val="a4"/>
              <w:snapToGrid w:val="0"/>
              <w:jc w:val="center"/>
            </w:pPr>
            <w:r w:rsidRPr="00915B00">
              <w:t>100 мест на 1 тыс. человек</w:t>
            </w:r>
          </w:p>
        </w:tc>
        <w:tc>
          <w:tcPr>
            <w:tcW w:w="1394" w:type="dxa"/>
            <w:tcBorders>
              <w:top w:val="single" w:sz="4" w:space="0" w:color="000000"/>
              <w:left w:val="single" w:sz="4" w:space="0" w:color="000000"/>
              <w:bottom w:val="single" w:sz="4" w:space="0" w:color="000000"/>
            </w:tcBorders>
            <w:vAlign w:val="center"/>
          </w:tcPr>
          <w:p w:rsidR="00DC0749" w:rsidRPr="00915B00" w:rsidRDefault="00DC0749" w:rsidP="00C046C1">
            <w:pPr>
              <w:pStyle w:val="a4"/>
              <w:snapToGrid w:val="0"/>
              <w:jc w:val="center"/>
            </w:pPr>
            <w:r w:rsidRPr="00915B00">
              <w:t>-</w:t>
            </w:r>
          </w:p>
        </w:tc>
        <w:tc>
          <w:tcPr>
            <w:tcW w:w="1395" w:type="dxa"/>
            <w:tcBorders>
              <w:top w:val="single" w:sz="4" w:space="0" w:color="000000"/>
              <w:left w:val="single" w:sz="4" w:space="0" w:color="000000"/>
              <w:bottom w:val="single" w:sz="4" w:space="0" w:color="000000"/>
            </w:tcBorders>
            <w:vAlign w:val="center"/>
          </w:tcPr>
          <w:p w:rsidR="00DC0749" w:rsidRPr="009C2B4F" w:rsidRDefault="00DC0749" w:rsidP="00C046C1">
            <w:pPr>
              <w:pStyle w:val="a4"/>
              <w:snapToGrid w:val="0"/>
              <w:jc w:val="center"/>
            </w:pPr>
            <w:r w:rsidRPr="009C2B4F">
              <w:t>300 мест</w:t>
            </w:r>
          </w:p>
        </w:tc>
        <w:tc>
          <w:tcPr>
            <w:tcW w:w="2115" w:type="dxa"/>
            <w:tcBorders>
              <w:top w:val="single" w:sz="4" w:space="0" w:color="000000"/>
              <w:left w:val="single" w:sz="4" w:space="0" w:color="000000"/>
              <w:bottom w:val="single" w:sz="4" w:space="0" w:color="000000"/>
              <w:right w:val="single" w:sz="4" w:space="0" w:color="000000"/>
            </w:tcBorders>
            <w:vAlign w:val="center"/>
          </w:tcPr>
          <w:p w:rsidR="00DC0749" w:rsidRPr="009A6C9B" w:rsidRDefault="00DC0749" w:rsidP="00C046C1">
            <w:pPr>
              <w:pStyle w:val="a4"/>
              <w:snapToGrid w:val="0"/>
              <w:jc w:val="center"/>
            </w:pPr>
            <w:r>
              <w:t>300</w:t>
            </w:r>
            <w:r w:rsidRPr="009A6C9B">
              <w:t xml:space="preserve"> места</w:t>
            </w:r>
          </w:p>
        </w:tc>
      </w:tr>
      <w:tr w:rsidR="00DC0749" w:rsidRPr="009A6C9B" w:rsidTr="00C046C1">
        <w:trPr>
          <w:trHeight w:val="20"/>
        </w:trPr>
        <w:tc>
          <w:tcPr>
            <w:tcW w:w="2561" w:type="dxa"/>
            <w:tcBorders>
              <w:left w:val="single" w:sz="4" w:space="0" w:color="000000"/>
              <w:bottom w:val="single" w:sz="4" w:space="0" w:color="000000"/>
            </w:tcBorders>
            <w:vAlign w:val="center"/>
          </w:tcPr>
          <w:p w:rsidR="00DC0749" w:rsidRPr="00915B00" w:rsidRDefault="00DC0749" w:rsidP="00C046C1">
            <w:pPr>
              <w:pStyle w:val="a4"/>
              <w:snapToGrid w:val="0"/>
              <w:jc w:val="center"/>
            </w:pPr>
            <w:r w:rsidRPr="00915B00">
              <w:t>Библиотека</w:t>
            </w:r>
          </w:p>
        </w:tc>
        <w:tc>
          <w:tcPr>
            <w:tcW w:w="2033" w:type="dxa"/>
            <w:tcBorders>
              <w:left w:val="single" w:sz="4" w:space="0" w:color="000000"/>
              <w:bottom w:val="single" w:sz="4" w:space="0" w:color="000000"/>
            </w:tcBorders>
            <w:vAlign w:val="center"/>
          </w:tcPr>
          <w:p w:rsidR="00DC0749" w:rsidRPr="005D3CFF" w:rsidRDefault="00DC0749" w:rsidP="00C046C1">
            <w:pPr>
              <w:pStyle w:val="a4"/>
              <w:snapToGrid w:val="0"/>
              <w:jc w:val="center"/>
            </w:pPr>
            <w:r w:rsidRPr="005D3CFF">
              <w:t>4,5 тыс. ед. хранения на 1 тыс. человек</w:t>
            </w:r>
          </w:p>
        </w:tc>
        <w:tc>
          <w:tcPr>
            <w:tcW w:w="1394" w:type="dxa"/>
            <w:tcBorders>
              <w:left w:val="single" w:sz="4" w:space="0" w:color="000000"/>
              <w:bottom w:val="single" w:sz="4" w:space="0" w:color="000000"/>
            </w:tcBorders>
            <w:vAlign w:val="center"/>
          </w:tcPr>
          <w:p w:rsidR="00DC0749" w:rsidRPr="00915B00" w:rsidRDefault="00DC0749" w:rsidP="00C046C1">
            <w:pPr>
              <w:pStyle w:val="a4"/>
              <w:snapToGrid w:val="0"/>
              <w:jc w:val="center"/>
            </w:pPr>
            <w:r w:rsidRPr="00915B00">
              <w:t>-</w:t>
            </w:r>
          </w:p>
        </w:tc>
        <w:tc>
          <w:tcPr>
            <w:tcW w:w="1395" w:type="dxa"/>
            <w:tcBorders>
              <w:left w:val="single" w:sz="4" w:space="0" w:color="000000"/>
              <w:bottom w:val="single" w:sz="4" w:space="0" w:color="000000"/>
            </w:tcBorders>
            <w:vAlign w:val="center"/>
          </w:tcPr>
          <w:p w:rsidR="00DC0749" w:rsidRPr="009C2B4F" w:rsidRDefault="00DC0749" w:rsidP="00C046C1">
            <w:pPr>
              <w:pStyle w:val="a4"/>
              <w:snapToGrid w:val="0"/>
              <w:jc w:val="center"/>
            </w:pPr>
            <w:r w:rsidRPr="009C2B4F">
              <w:t>12000 ед. хр.</w:t>
            </w:r>
          </w:p>
        </w:tc>
        <w:tc>
          <w:tcPr>
            <w:tcW w:w="2115" w:type="dxa"/>
            <w:tcBorders>
              <w:left w:val="single" w:sz="4" w:space="0" w:color="000000"/>
              <w:bottom w:val="single" w:sz="4" w:space="0" w:color="000000"/>
              <w:right w:val="single" w:sz="4" w:space="0" w:color="000000"/>
            </w:tcBorders>
            <w:vAlign w:val="center"/>
          </w:tcPr>
          <w:p w:rsidR="00DC0749" w:rsidRDefault="00DC0749" w:rsidP="00C046C1">
            <w:pPr>
              <w:pStyle w:val="a4"/>
              <w:snapToGrid w:val="0"/>
              <w:jc w:val="center"/>
            </w:pPr>
            <w:r>
              <w:t>12000</w:t>
            </w:r>
          </w:p>
          <w:p w:rsidR="00DC0749" w:rsidRPr="009A6C9B" w:rsidRDefault="00DC0749" w:rsidP="00C046C1">
            <w:pPr>
              <w:pStyle w:val="a4"/>
              <w:snapToGrid w:val="0"/>
              <w:jc w:val="center"/>
            </w:pPr>
            <w:r w:rsidRPr="009A6C9B">
              <w:t xml:space="preserve"> ед. хранения</w:t>
            </w:r>
          </w:p>
        </w:tc>
      </w:tr>
    </w:tbl>
    <w:p w:rsidR="00DC0749" w:rsidRPr="00A520E7" w:rsidRDefault="00DC0749" w:rsidP="00DC0749">
      <w:pPr>
        <w:ind w:firstLine="709"/>
        <w:jc w:val="both"/>
        <w:rPr>
          <w:sz w:val="20"/>
          <w:szCs w:val="20"/>
        </w:rPr>
      </w:pPr>
    </w:p>
    <w:p w:rsidR="00DC0749" w:rsidRDefault="00DC0749" w:rsidP="00DC0749">
      <w:pPr>
        <w:ind w:firstLine="709"/>
        <w:jc w:val="both"/>
        <w:rPr>
          <w:sz w:val="20"/>
          <w:szCs w:val="20"/>
        </w:rPr>
      </w:pPr>
      <w:r w:rsidRPr="00A520E7">
        <w:rPr>
          <w:sz w:val="20"/>
          <w:szCs w:val="20"/>
        </w:rPr>
        <w:t>* Рекомендуемая обеспеченность указана согласно Региональному нормативу градостроительного проектирования «Планировка жилых общественно-деловых и рекреационных зон населенных пунктов Воронежской области».</w:t>
      </w:r>
    </w:p>
    <w:p w:rsidR="00DC0749" w:rsidRDefault="00DC0749" w:rsidP="00DC0749">
      <w:pPr>
        <w:ind w:firstLine="709"/>
        <w:jc w:val="center"/>
        <w:rPr>
          <w:i/>
          <w:iCs/>
          <w:sz w:val="28"/>
          <w:szCs w:val="28"/>
        </w:rPr>
      </w:pPr>
    </w:p>
    <w:p w:rsidR="00DC0749" w:rsidRPr="00C3168D" w:rsidRDefault="00DC0749" w:rsidP="00DC0749">
      <w:pPr>
        <w:ind w:firstLine="709"/>
        <w:jc w:val="center"/>
        <w:rPr>
          <w:i/>
          <w:iCs/>
          <w:sz w:val="28"/>
          <w:szCs w:val="28"/>
        </w:rPr>
      </w:pPr>
      <w:r>
        <w:rPr>
          <w:i/>
          <w:iCs/>
          <w:sz w:val="28"/>
          <w:szCs w:val="28"/>
        </w:rPr>
        <w:br w:type="page"/>
      </w:r>
      <w:r w:rsidRPr="0027708A">
        <w:rPr>
          <w:i/>
          <w:iCs/>
          <w:sz w:val="28"/>
          <w:szCs w:val="28"/>
        </w:rPr>
        <w:t xml:space="preserve">Таблица </w:t>
      </w:r>
      <w:r>
        <w:rPr>
          <w:i/>
          <w:iCs/>
          <w:sz w:val="28"/>
          <w:szCs w:val="28"/>
        </w:rPr>
        <w:t>34</w:t>
      </w:r>
      <w:r w:rsidRPr="0027708A">
        <w:rPr>
          <w:i/>
          <w:iCs/>
          <w:sz w:val="28"/>
          <w:szCs w:val="28"/>
        </w:rPr>
        <w:t>.</w:t>
      </w:r>
      <w:r w:rsidRPr="00C3168D">
        <w:rPr>
          <w:i/>
          <w:iCs/>
          <w:color w:val="FF0000"/>
          <w:sz w:val="28"/>
          <w:szCs w:val="28"/>
        </w:rPr>
        <w:t xml:space="preserve"> </w:t>
      </w:r>
      <w:r w:rsidRPr="00C3168D">
        <w:rPr>
          <w:i/>
          <w:iCs/>
          <w:sz w:val="28"/>
          <w:szCs w:val="28"/>
        </w:rPr>
        <w:t xml:space="preserve">Объекты культурно-бытового обслуживания с. </w:t>
      </w:r>
      <w:r>
        <w:rPr>
          <w:i/>
          <w:iCs/>
          <w:sz w:val="28"/>
          <w:szCs w:val="28"/>
        </w:rPr>
        <w:t>Добрино</w:t>
      </w:r>
      <w:r w:rsidRPr="00C3168D">
        <w:rPr>
          <w:i/>
          <w:iCs/>
          <w:sz w:val="28"/>
          <w:szCs w:val="28"/>
        </w:rPr>
        <w:t>.</w:t>
      </w:r>
    </w:p>
    <w:tbl>
      <w:tblPr>
        <w:tblW w:w="9484" w:type="dxa"/>
        <w:tblInd w:w="55" w:type="dxa"/>
        <w:tblLayout w:type="fixed"/>
        <w:tblCellMar>
          <w:top w:w="55" w:type="dxa"/>
          <w:left w:w="55" w:type="dxa"/>
          <w:bottom w:w="55" w:type="dxa"/>
          <w:right w:w="55" w:type="dxa"/>
        </w:tblCellMar>
        <w:tblLook w:val="0000"/>
      </w:tblPr>
      <w:tblGrid>
        <w:gridCol w:w="2561"/>
        <w:gridCol w:w="2033"/>
        <w:gridCol w:w="1394"/>
        <w:gridCol w:w="1395"/>
        <w:gridCol w:w="2101"/>
      </w:tblGrid>
      <w:tr w:rsidR="00DC0749" w:rsidRPr="00C3168D" w:rsidTr="00C046C1">
        <w:trPr>
          <w:trHeight w:val="20"/>
        </w:trPr>
        <w:tc>
          <w:tcPr>
            <w:tcW w:w="2561" w:type="dxa"/>
            <w:tcBorders>
              <w:top w:val="single" w:sz="4" w:space="0" w:color="000000"/>
              <w:left w:val="single" w:sz="4" w:space="0" w:color="000000"/>
              <w:bottom w:val="single" w:sz="4" w:space="0" w:color="000000"/>
            </w:tcBorders>
            <w:vAlign w:val="center"/>
          </w:tcPr>
          <w:p w:rsidR="00DC0749" w:rsidRPr="0046505E" w:rsidRDefault="00DC0749" w:rsidP="00C046C1">
            <w:pPr>
              <w:snapToGrid w:val="0"/>
              <w:jc w:val="center"/>
              <w:rPr>
                <w:kern w:val="1"/>
              </w:rPr>
            </w:pPr>
            <w:r w:rsidRPr="0046505E">
              <w:rPr>
                <w:kern w:val="1"/>
              </w:rPr>
              <w:t>Учреждение</w:t>
            </w:r>
          </w:p>
        </w:tc>
        <w:tc>
          <w:tcPr>
            <w:tcW w:w="2033" w:type="dxa"/>
            <w:tcBorders>
              <w:top w:val="single" w:sz="4" w:space="0" w:color="000000"/>
              <w:left w:val="single" w:sz="4" w:space="0" w:color="000000"/>
              <w:bottom w:val="single" w:sz="4" w:space="0" w:color="000000"/>
            </w:tcBorders>
            <w:vAlign w:val="center"/>
          </w:tcPr>
          <w:p w:rsidR="00DC0749" w:rsidRPr="0046505E" w:rsidRDefault="00DC0749" w:rsidP="00C046C1">
            <w:pPr>
              <w:pStyle w:val="a4"/>
              <w:snapToGrid w:val="0"/>
              <w:jc w:val="center"/>
            </w:pPr>
            <w:r w:rsidRPr="0046505E">
              <w:t>Рекомендуемая обеспеченность, на 1000 жит</w:t>
            </w:r>
            <w:r w:rsidRPr="0046505E">
              <w:rPr>
                <w:vertAlign w:val="superscript"/>
              </w:rPr>
              <w:t xml:space="preserve"> </w:t>
            </w:r>
            <w:r w:rsidRPr="0046505E">
              <w:t>*</w:t>
            </w:r>
          </w:p>
        </w:tc>
        <w:tc>
          <w:tcPr>
            <w:tcW w:w="1394" w:type="dxa"/>
            <w:tcBorders>
              <w:top w:val="single" w:sz="4" w:space="0" w:color="000000"/>
              <w:left w:val="single" w:sz="4" w:space="0" w:color="000000"/>
              <w:bottom w:val="single" w:sz="4" w:space="0" w:color="000000"/>
            </w:tcBorders>
            <w:vAlign w:val="center"/>
          </w:tcPr>
          <w:p w:rsidR="00DC0749" w:rsidRPr="0046505E" w:rsidRDefault="00DC0749" w:rsidP="00C046C1">
            <w:pPr>
              <w:pStyle w:val="a4"/>
              <w:snapToGrid w:val="0"/>
              <w:jc w:val="center"/>
            </w:pPr>
            <w:r w:rsidRPr="0046505E">
              <w:t>Рекомендуемая, обеспеченность,</w:t>
            </w:r>
          </w:p>
          <w:p w:rsidR="00DC0749" w:rsidRPr="0046505E" w:rsidRDefault="00DC0749" w:rsidP="00C046C1">
            <w:pPr>
              <w:pStyle w:val="a4"/>
              <w:jc w:val="center"/>
            </w:pPr>
            <w:r w:rsidRPr="0046505E">
              <w:t>площадь *</w:t>
            </w:r>
          </w:p>
        </w:tc>
        <w:tc>
          <w:tcPr>
            <w:tcW w:w="1395" w:type="dxa"/>
            <w:tcBorders>
              <w:top w:val="single" w:sz="4" w:space="0" w:color="000000"/>
              <w:left w:val="single" w:sz="4" w:space="0" w:color="000000"/>
              <w:bottom w:val="single" w:sz="4" w:space="0" w:color="000000"/>
            </w:tcBorders>
            <w:vAlign w:val="center"/>
          </w:tcPr>
          <w:p w:rsidR="00DC0749" w:rsidRPr="0046505E" w:rsidRDefault="00DC0749" w:rsidP="00C046C1">
            <w:pPr>
              <w:snapToGrid w:val="0"/>
              <w:jc w:val="center"/>
              <w:rPr>
                <w:kern w:val="1"/>
              </w:rPr>
            </w:pPr>
            <w:r w:rsidRPr="0046505E">
              <w:rPr>
                <w:kern w:val="1"/>
              </w:rPr>
              <w:t>Существующее положение</w:t>
            </w:r>
          </w:p>
        </w:tc>
        <w:tc>
          <w:tcPr>
            <w:tcW w:w="2101" w:type="dxa"/>
            <w:tcBorders>
              <w:top w:val="single" w:sz="4" w:space="0" w:color="000000"/>
              <w:left w:val="single" w:sz="4" w:space="0" w:color="000000"/>
              <w:bottom w:val="single" w:sz="4" w:space="0" w:color="000000"/>
              <w:right w:val="single" w:sz="4" w:space="0" w:color="000000"/>
            </w:tcBorders>
            <w:vAlign w:val="center"/>
          </w:tcPr>
          <w:p w:rsidR="00DC0749" w:rsidRPr="00C3168D" w:rsidRDefault="00DC0749" w:rsidP="00C046C1">
            <w:pPr>
              <w:snapToGrid w:val="0"/>
              <w:jc w:val="center"/>
              <w:rPr>
                <w:kern w:val="1"/>
              </w:rPr>
            </w:pPr>
            <w:r w:rsidRPr="00C3168D">
              <w:rPr>
                <w:kern w:val="1"/>
              </w:rPr>
              <w:t>Требуемое количество (в пределах минимума), общее</w:t>
            </w:r>
          </w:p>
        </w:tc>
      </w:tr>
      <w:tr w:rsidR="00DC0749" w:rsidRPr="0046505E" w:rsidTr="00C046C1">
        <w:trPr>
          <w:trHeight w:val="20"/>
        </w:trPr>
        <w:tc>
          <w:tcPr>
            <w:tcW w:w="2561" w:type="dxa"/>
            <w:tcBorders>
              <w:left w:val="single" w:sz="4" w:space="0" w:color="000000"/>
              <w:bottom w:val="single" w:sz="4" w:space="0" w:color="000000"/>
            </w:tcBorders>
            <w:vAlign w:val="center"/>
          </w:tcPr>
          <w:p w:rsidR="00DC0749" w:rsidRPr="006F5362" w:rsidRDefault="00DC0749" w:rsidP="00C046C1">
            <w:pPr>
              <w:pStyle w:val="a4"/>
              <w:snapToGrid w:val="0"/>
              <w:jc w:val="center"/>
              <w:rPr>
                <w:b/>
                <w:bCs/>
                <w:sz w:val="20"/>
                <w:szCs w:val="20"/>
              </w:rPr>
            </w:pPr>
            <w:r w:rsidRPr="006F5362">
              <w:rPr>
                <w:b/>
                <w:bCs/>
                <w:sz w:val="20"/>
                <w:szCs w:val="20"/>
              </w:rPr>
              <w:t>1</w:t>
            </w:r>
          </w:p>
        </w:tc>
        <w:tc>
          <w:tcPr>
            <w:tcW w:w="2033" w:type="dxa"/>
            <w:tcBorders>
              <w:left w:val="single" w:sz="4" w:space="0" w:color="000000"/>
              <w:bottom w:val="single" w:sz="4" w:space="0" w:color="000000"/>
            </w:tcBorders>
            <w:vAlign w:val="center"/>
          </w:tcPr>
          <w:p w:rsidR="00DC0749" w:rsidRPr="006F5362" w:rsidRDefault="00DC0749" w:rsidP="00C046C1">
            <w:pPr>
              <w:pStyle w:val="a4"/>
              <w:snapToGrid w:val="0"/>
              <w:jc w:val="center"/>
              <w:rPr>
                <w:b/>
                <w:bCs/>
                <w:sz w:val="20"/>
                <w:szCs w:val="20"/>
              </w:rPr>
            </w:pPr>
            <w:r w:rsidRPr="006F5362">
              <w:rPr>
                <w:b/>
                <w:bCs/>
                <w:sz w:val="20"/>
                <w:szCs w:val="20"/>
              </w:rPr>
              <w:t>2</w:t>
            </w:r>
          </w:p>
        </w:tc>
        <w:tc>
          <w:tcPr>
            <w:tcW w:w="1394" w:type="dxa"/>
            <w:tcBorders>
              <w:left w:val="single" w:sz="4" w:space="0" w:color="000000"/>
              <w:bottom w:val="single" w:sz="4" w:space="0" w:color="000000"/>
            </w:tcBorders>
            <w:vAlign w:val="center"/>
          </w:tcPr>
          <w:p w:rsidR="00DC0749" w:rsidRPr="006F5362" w:rsidRDefault="00DC0749" w:rsidP="00C046C1">
            <w:pPr>
              <w:pStyle w:val="a4"/>
              <w:snapToGrid w:val="0"/>
              <w:jc w:val="center"/>
              <w:rPr>
                <w:b/>
                <w:bCs/>
                <w:sz w:val="20"/>
                <w:szCs w:val="20"/>
              </w:rPr>
            </w:pPr>
            <w:r w:rsidRPr="006F5362">
              <w:rPr>
                <w:b/>
                <w:bCs/>
                <w:sz w:val="20"/>
                <w:szCs w:val="20"/>
              </w:rPr>
              <w:t>3</w:t>
            </w:r>
          </w:p>
        </w:tc>
        <w:tc>
          <w:tcPr>
            <w:tcW w:w="1395" w:type="dxa"/>
            <w:tcBorders>
              <w:left w:val="single" w:sz="4" w:space="0" w:color="000000"/>
              <w:bottom w:val="single" w:sz="4" w:space="0" w:color="000000"/>
            </w:tcBorders>
            <w:vAlign w:val="center"/>
          </w:tcPr>
          <w:p w:rsidR="00DC0749" w:rsidRPr="006F5362" w:rsidRDefault="00DC0749" w:rsidP="00C046C1">
            <w:pPr>
              <w:pStyle w:val="a4"/>
              <w:snapToGrid w:val="0"/>
              <w:jc w:val="center"/>
              <w:rPr>
                <w:b/>
                <w:bCs/>
                <w:sz w:val="20"/>
                <w:szCs w:val="20"/>
              </w:rPr>
            </w:pPr>
            <w:r w:rsidRPr="006F5362">
              <w:rPr>
                <w:b/>
                <w:bCs/>
                <w:sz w:val="20"/>
                <w:szCs w:val="20"/>
              </w:rPr>
              <w:t>4</w:t>
            </w:r>
          </w:p>
        </w:tc>
        <w:tc>
          <w:tcPr>
            <w:tcW w:w="2101" w:type="dxa"/>
            <w:tcBorders>
              <w:left w:val="single" w:sz="4" w:space="0" w:color="000000"/>
              <w:bottom w:val="single" w:sz="4" w:space="0" w:color="000000"/>
              <w:right w:val="single" w:sz="4" w:space="0" w:color="000000"/>
            </w:tcBorders>
            <w:vAlign w:val="center"/>
          </w:tcPr>
          <w:p w:rsidR="00DC0749" w:rsidRPr="006F5362" w:rsidRDefault="00DC0749" w:rsidP="00C046C1">
            <w:pPr>
              <w:pStyle w:val="a4"/>
              <w:snapToGrid w:val="0"/>
              <w:jc w:val="center"/>
              <w:rPr>
                <w:b/>
                <w:bCs/>
                <w:sz w:val="20"/>
                <w:szCs w:val="20"/>
              </w:rPr>
            </w:pPr>
            <w:r w:rsidRPr="006F5362">
              <w:rPr>
                <w:b/>
                <w:bCs/>
                <w:sz w:val="20"/>
                <w:szCs w:val="20"/>
              </w:rPr>
              <w:t>5</w:t>
            </w:r>
          </w:p>
        </w:tc>
      </w:tr>
      <w:tr w:rsidR="00DC0749" w:rsidRPr="00915B00" w:rsidTr="00C046C1">
        <w:trPr>
          <w:trHeight w:val="20"/>
        </w:trPr>
        <w:tc>
          <w:tcPr>
            <w:tcW w:w="2561" w:type="dxa"/>
            <w:tcBorders>
              <w:left w:val="single" w:sz="4" w:space="0" w:color="000000"/>
              <w:bottom w:val="single" w:sz="4" w:space="0" w:color="000000"/>
            </w:tcBorders>
            <w:vAlign w:val="center"/>
          </w:tcPr>
          <w:p w:rsidR="00DC0749" w:rsidRPr="00915B00" w:rsidRDefault="00DC0749" w:rsidP="00C046C1">
            <w:pPr>
              <w:pStyle w:val="a4"/>
              <w:snapToGrid w:val="0"/>
              <w:jc w:val="center"/>
            </w:pPr>
            <w:r w:rsidRPr="00915B00">
              <w:t>Детские дошкольные учреждения</w:t>
            </w:r>
          </w:p>
        </w:tc>
        <w:tc>
          <w:tcPr>
            <w:tcW w:w="2033" w:type="dxa"/>
            <w:tcBorders>
              <w:left w:val="single" w:sz="4" w:space="0" w:color="000000"/>
              <w:bottom w:val="single" w:sz="4" w:space="0" w:color="000000"/>
            </w:tcBorders>
            <w:vAlign w:val="center"/>
          </w:tcPr>
          <w:p w:rsidR="00DC0749" w:rsidRPr="00915B00" w:rsidRDefault="00DC0749" w:rsidP="00C046C1">
            <w:pPr>
              <w:pStyle w:val="a4"/>
              <w:snapToGrid w:val="0"/>
              <w:jc w:val="center"/>
            </w:pPr>
            <w:r w:rsidRPr="00915B00">
              <w:t>35 мест</w:t>
            </w:r>
          </w:p>
        </w:tc>
        <w:tc>
          <w:tcPr>
            <w:tcW w:w="1394" w:type="dxa"/>
            <w:tcBorders>
              <w:left w:val="single" w:sz="4" w:space="0" w:color="000000"/>
              <w:bottom w:val="single" w:sz="4" w:space="0" w:color="000000"/>
            </w:tcBorders>
            <w:vAlign w:val="center"/>
          </w:tcPr>
          <w:p w:rsidR="00DC0749" w:rsidRPr="00915B00" w:rsidRDefault="00DC0749" w:rsidP="00C046C1">
            <w:pPr>
              <w:pStyle w:val="a4"/>
              <w:snapToGrid w:val="0"/>
              <w:jc w:val="center"/>
            </w:pPr>
            <w:r w:rsidRPr="00915B00">
              <w:t>40 м</w:t>
            </w:r>
            <w:r w:rsidRPr="00915B00">
              <w:rPr>
                <w:vertAlign w:val="superscript"/>
              </w:rPr>
              <w:t>2</w:t>
            </w:r>
            <w:r w:rsidRPr="00915B00">
              <w:t xml:space="preserve"> на место</w:t>
            </w:r>
          </w:p>
        </w:tc>
        <w:tc>
          <w:tcPr>
            <w:tcW w:w="1395" w:type="dxa"/>
            <w:tcBorders>
              <w:left w:val="single" w:sz="4" w:space="0" w:color="000000"/>
              <w:bottom w:val="single" w:sz="4" w:space="0" w:color="000000"/>
            </w:tcBorders>
            <w:vAlign w:val="center"/>
          </w:tcPr>
          <w:p w:rsidR="00DC0749" w:rsidRPr="00C3168D" w:rsidRDefault="00DC0749" w:rsidP="00C046C1">
            <w:pPr>
              <w:pStyle w:val="a4"/>
              <w:snapToGrid w:val="0"/>
              <w:jc w:val="center"/>
            </w:pPr>
            <w:r w:rsidRPr="00C3168D">
              <w:t>40 мест</w:t>
            </w:r>
          </w:p>
        </w:tc>
        <w:tc>
          <w:tcPr>
            <w:tcW w:w="2101" w:type="dxa"/>
            <w:tcBorders>
              <w:left w:val="single" w:sz="4" w:space="0" w:color="000000"/>
              <w:bottom w:val="single" w:sz="4" w:space="0" w:color="000000"/>
              <w:right w:val="single" w:sz="4" w:space="0" w:color="000000"/>
            </w:tcBorders>
            <w:vAlign w:val="center"/>
          </w:tcPr>
          <w:p w:rsidR="00DC0749" w:rsidRPr="009A6C9B" w:rsidRDefault="00DC0749" w:rsidP="00C046C1">
            <w:pPr>
              <w:pStyle w:val="a4"/>
              <w:snapToGrid w:val="0"/>
              <w:jc w:val="center"/>
              <w:rPr>
                <w:vertAlign w:val="superscript"/>
              </w:rPr>
            </w:pPr>
            <w:r w:rsidRPr="009A6C9B">
              <w:t>40 мест/1600 м</w:t>
            </w:r>
            <w:r w:rsidRPr="009A6C9B">
              <w:rPr>
                <w:vertAlign w:val="superscript"/>
              </w:rPr>
              <w:t>2</w:t>
            </w:r>
          </w:p>
        </w:tc>
      </w:tr>
      <w:tr w:rsidR="00DC0749" w:rsidRPr="00915B00" w:rsidTr="00C046C1">
        <w:trPr>
          <w:trHeight w:val="20"/>
        </w:trPr>
        <w:tc>
          <w:tcPr>
            <w:tcW w:w="2561" w:type="dxa"/>
            <w:tcBorders>
              <w:left w:val="single" w:sz="4" w:space="0" w:color="000000"/>
              <w:bottom w:val="single" w:sz="4" w:space="0" w:color="000000"/>
            </w:tcBorders>
            <w:vAlign w:val="center"/>
          </w:tcPr>
          <w:p w:rsidR="00DC0749" w:rsidRPr="00915B00" w:rsidRDefault="00DC0749" w:rsidP="00C046C1">
            <w:pPr>
              <w:pStyle w:val="a4"/>
              <w:snapToGrid w:val="0"/>
              <w:jc w:val="center"/>
            </w:pPr>
            <w:r w:rsidRPr="00915B00">
              <w:t>Школа</w:t>
            </w:r>
          </w:p>
        </w:tc>
        <w:tc>
          <w:tcPr>
            <w:tcW w:w="2033" w:type="dxa"/>
            <w:tcBorders>
              <w:left w:val="single" w:sz="4" w:space="0" w:color="000000"/>
              <w:bottom w:val="single" w:sz="4" w:space="0" w:color="000000"/>
            </w:tcBorders>
            <w:vAlign w:val="center"/>
          </w:tcPr>
          <w:p w:rsidR="00DC0749" w:rsidRPr="00915B00" w:rsidRDefault="00DC0749" w:rsidP="00C046C1">
            <w:pPr>
              <w:pStyle w:val="a4"/>
              <w:snapToGrid w:val="0"/>
              <w:jc w:val="center"/>
            </w:pPr>
            <w:r w:rsidRPr="00915B00">
              <w:t>145 мест</w:t>
            </w:r>
          </w:p>
        </w:tc>
        <w:tc>
          <w:tcPr>
            <w:tcW w:w="1394" w:type="dxa"/>
            <w:tcBorders>
              <w:left w:val="single" w:sz="4" w:space="0" w:color="000000"/>
              <w:bottom w:val="single" w:sz="4" w:space="0" w:color="000000"/>
            </w:tcBorders>
            <w:vAlign w:val="center"/>
          </w:tcPr>
          <w:p w:rsidR="00DC0749" w:rsidRPr="00915B00" w:rsidRDefault="00DC0749" w:rsidP="00C046C1">
            <w:pPr>
              <w:pStyle w:val="a4"/>
              <w:snapToGrid w:val="0"/>
              <w:jc w:val="center"/>
            </w:pPr>
            <w:r w:rsidRPr="00915B00">
              <w:t>50 м</w:t>
            </w:r>
            <w:r w:rsidRPr="00915B00">
              <w:rPr>
                <w:vertAlign w:val="superscript"/>
              </w:rPr>
              <w:t>2</w:t>
            </w:r>
            <w:r w:rsidRPr="00915B00">
              <w:t xml:space="preserve"> на место</w:t>
            </w:r>
          </w:p>
        </w:tc>
        <w:tc>
          <w:tcPr>
            <w:tcW w:w="1395" w:type="dxa"/>
            <w:tcBorders>
              <w:left w:val="single" w:sz="4" w:space="0" w:color="000000"/>
              <w:bottom w:val="single" w:sz="4" w:space="0" w:color="000000"/>
            </w:tcBorders>
            <w:vAlign w:val="center"/>
          </w:tcPr>
          <w:p w:rsidR="00DC0749" w:rsidRPr="00C3168D" w:rsidRDefault="00DC0749" w:rsidP="00C046C1">
            <w:pPr>
              <w:pStyle w:val="a4"/>
              <w:snapToGrid w:val="0"/>
              <w:jc w:val="center"/>
            </w:pPr>
            <w:r w:rsidRPr="00C3168D">
              <w:t>130 мест</w:t>
            </w:r>
          </w:p>
        </w:tc>
        <w:tc>
          <w:tcPr>
            <w:tcW w:w="2101" w:type="dxa"/>
            <w:tcBorders>
              <w:left w:val="single" w:sz="4" w:space="0" w:color="000000"/>
              <w:bottom w:val="single" w:sz="4" w:space="0" w:color="000000"/>
              <w:right w:val="single" w:sz="4" w:space="0" w:color="000000"/>
            </w:tcBorders>
            <w:vAlign w:val="center"/>
          </w:tcPr>
          <w:p w:rsidR="00DC0749" w:rsidRPr="009A6C9B" w:rsidRDefault="00DC0749" w:rsidP="00C046C1">
            <w:pPr>
              <w:pStyle w:val="a4"/>
              <w:snapToGrid w:val="0"/>
              <w:jc w:val="center"/>
              <w:rPr>
                <w:vertAlign w:val="superscript"/>
              </w:rPr>
            </w:pPr>
            <w:r w:rsidRPr="009A6C9B">
              <w:t>160 мест/8000 м</w:t>
            </w:r>
            <w:r w:rsidRPr="009A6C9B">
              <w:rPr>
                <w:vertAlign w:val="superscript"/>
              </w:rPr>
              <w:t>2</w:t>
            </w:r>
          </w:p>
        </w:tc>
      </w:tr>
      <w:tr w:rsidR="00DC0749" w:rsidRPr="00AD02FB" w:rsidTr="00C046C1">
        <w:trPr>
          <w:trHeight w:val="20"/>
        </w:trPr>
        <w:tc>
          <w:tcPr>
            <w:tcW w:w="2561" w:type="dxa"/>
            <w:tcBorders>
              <w:top w:val="single" w:sz="4" w:space="0" w:color="000000"/>
              <w:left w:val="single" w:sz="4" w:space="0" w:color="000000"/>
              <w:bottom w:val="single" w:sz="4" w:space="0" w:color="000000"/>
            </w:tcBorders>
            <w:vAlign w:val="center"/>
          </w:tcPr>
          <w:p w:rsidR="00DC0749" w:rsidRPr="00AD02FB" w:rsidRDefault="00DC0749" w:rsidP="00C046C1">
            <w:pPr>
              <w:pStyle w:val="a4"/>
              <w:snapToGrid w:val="0"/>
              <w:jc w:val="center"/>
            </w:pPr>
            <w:r w:rsidRPr="00AD02FB">
              <w:t>Территория плоскостных спортивных сооружений</w:t>
            </w:r>
          </w:p>
        </w:tc>
        <w:tc>
          <w:tcPr>
            <w:tcW w:w="2033" w:type="dxa"/>
            <w:tcBorders>
              <w:top w:val="single" w:sz="4" w:space="0" w:color="000000"/>
              <w:left w:val="single" w:sz="4" w:space="0" w:color="000000"/>
              <w:bottom w:val="single" w:sz="4" w:space="0" w:color="000000"/>
            </w:tcBorders>
            <w:vAlign w:val="center"/>
          </w:tcPr>
          <w:p w:rsidR="00DC0749" w:rsidRPr="00AD02FB" w:rsidRDefault="00DC0749" w:rsidP="00C046C1">
            <w:pPr>
              <w:pStyle w:val="a4"/>
              <w:snapToGrid w:val="0"/>
              <w:jc w:val="center"/>
            </w:pPr>
            <w:r w:rsidRPr="00AD02FB">
              <w:t>0,9 га</w:t>
            </w:r>
          </w:p>
        </w:tc>
        <w:tc>
          <w:tcPr>
            <w:tcW w:w="1394" w:type="dxa"/>
            <w:tcBorders>
              <w:top w:val="single" w:sz="4" w:space="0" w:color="000000"/>
              <w:left w:val="single" w:sz="4" w:space="0" w:color="000000"/>
              <w:bottom w:val="single" w:sz="4" w:space="0" w:color="000000"/>
            </w:tcBorders>
            <w:vAlign w:val="center"/>
          </w:tcPr>
          <w:p w:rsidR="00DC0749" w:rsidRPr="00AD02FB" w:rsidRDefault="00DC0749" w:rsidP="00C046C1">
            <w:pPr>
              <w:pStyle w:val="a4"/>
              <w:snapToGrid w:val="0"/>
              <w:jc w:val="center"/>
            </w:pPr>
            <w:r w:rsidRPr="00AD02FB">
              <w:t>-</w:t>
            </w:r>
          </w:p>
        </w:tc>
        <w:tc>
          <w:tcPr>
            <w:tcW w:w="1395" w:type="dxa"/>
            <w:tcBorders>
              <w:top w:val="single" w:sz="4" w:space="0" w:color="000000"/>
              <w:left w:val="single" w:sz="4" w:space="0" w:color="000000"/>
              <w:bottom w:val="single" w:sz="4" w:space="0" w:color="000000"/>
            </w:tcBorders>
            <w:vAlign w:val="center"/>
          </w:tcPr>
          <w:p w:rsidR="00DC0749" w:rsidRPr="00C3168D" w:rsidRDefault="00DC0749" w:rsidP="00C046C1">
            <w:pPr>
              <w:pStyle w:val="a4"/>
              <w:snapToGrid w:val="0"/>
              <w:jc w:val="center"/>
            </w:pPr>
            <w:r w:rsidRPr="00C3168D">
              <w:t>1 объект</w:t>
            </w:r>
          </w:p>
        </w:tc>
        <w:tc>
          <w:tcPr>
            <w:tcW w:w="2101" w:type="dxa"/>
            <w:tcBorders>
              <w:top w:val="single" w:sz="4" w:space="0" w:color="000000"/>
              <w:left w:val="single" w:sz="4" w:space="0" w:color="000000"/>
              <w:bottom w:val="single" w:sz="4" w:space="0" w:color="000000"/>
              <w:right w:val="single" w:sz="4" w:space="0" w:color="000000"/>
            </w:tcBorders>
            <w:vAlign w:val="center"/>
          </w:tcPr>
          <w:p w:rsidR="00DC0749" w:rsidRPr="001969FA" w:rsidRDefault="00DC0749" w:rsidP="00C046C1">
            <w:pPr>
              <w:pStyle w:val="a4"/>
              <w:snapToGrid w:val="0"/>
              <w:jc w:val="center"/>
            </w:pPr>
            <w:r w:rsidRPr="001969FA">
              <w:t>1 объект</w:t>
            </w:r>
          </w:p>
        </w:tc>
      </w:tr>
      <w:tr w:rsidR="00DC0749" w:rsidRPr="00AD02FB" w:rsidTr="00C046C1">
        <w:trPr>
          <w:trHeight w:val="20"/>
        </w:trPr>
        <w:tc>
          <w:tcPr>
            <w:tcW w:w="2561" w:type="dxa"/>
            <w:tcBorders>
              <w:left w:val="single" w:sz="4" w:space="0" w:color="000000"/>
              <w:bottom w:val="single" w:sz="4" w:space="0" w:color="000000"/>
            </w:tcBorders>
            <w:vAlign w:val="center"/>
          </w:tcPr>
          <w:p w:rsidR="00DC0749" w:rsidRPr="00AD02FB" w:rsidRDefault="00DC0749" w:rsidP="00C046C1">
            <w:pPr>
              <w:pStyle w:val="a4"/>
              <w:snapToGrid w:val="0"/>
              <w:jc w:val="center"/>
            </w:pPr>
            <w:r w:rsidRPr="00AD02FB">
              <w:t>Спортивный зал</w:t>
            </w:r>
          </w:p>
        </w:tc>
        <w:tc>
          <w:tcPr>
            <w:tcW w:w="2033" w:type="dxa"/>
            <w:tcBorders>
              <w:left w:val="single" w:sz="4" w:space="0" w:color="000000"/>
              <w:bottom w:val="single" w:sz="4" w:space="0" w:color="000000"/>
            </w:tcBorders>
            <w:vAlign w:val="center"/>
          </w:tcPr>
          <w:p w:rsidR="00DC0749" w:rsidRPr="005D3CFF" w:rsidRDefault="00DC0749" w:rsidP="00C046C1">
            <w:pPr>
              <w:pStyle w:val="a4"/>
              <w:snapToGrid w:val="0"/>
              <w:jc w:val="center"/>
            </w:pPr>
            <w:r w:rsidRPr="005D3CFF">
              <w:t>150 м</w:t>
            </w:r>
            <w:r w:rsidRPr="005D3CFF">
              <w:rPr>
                <w:vertAlign w:val="superscript"/>
              </w:rPr>
              <w:t>2</w:t>
            </w:r>
            <w:r w:rsidRPr="005D3CFF">
              <w:t xml:space="preserve"> (не менее 300 м</w:t>
            </w:r>
            <w:r w:rsidRPr="005D3CFF">
              <w:rPr>
                <w:vertAlign w:val="superscript"/>
              </w:rPr>
              <w:t>2</w:t>
            </w:r>
            <w:r w:rsidRPr="005D3CFF">
              <w:t>/объект)</w:t>
            </w:r>
          </w:p>
        </w:tc>
        <w:tc>
          <w:tcPr>
            <w:tcW w:w="1394" w:type="dxa"/>
            <w:tcBorders>
              <w:left w:val="single" w:sz="4" w:space="0" w:color="000000"/>
              <w:bottom w:val="single" w:sz="4" w:space="0" w:color="000000"/>
            </w:tcBorders>
            <w:vAlign w:val="center"/>
          </w:tcPr>
          <w:p w:rsidR="00DC0749" w:rsidRPr="00AD02FB" w:rsidRDefault="00DC0749" w:rsidP="00C046C1">
            <w:pPr>
              <w:pStyle w:val="a4"/>
              <w:snapToGrid w:val="0"/>
              <w:jc w:val="center"/>
            </w:pPr>
            <w:r w:rsidRPr="00AD02FB">
              <w:t>-</w:t>
            </w:r>
          </w:p>
        </w:tc>
        <w:tc>
          <w:tcPr>
            <w:tcW w:w="1395" w:type="dxa"/>
            <w:tcBorders>
              <w:left w:val="single" w:sz="4" w:space="0" w:color="000000"/>
              <w:bottom w:val="single" w:sz="4" w:space="0" w:color="000000"/>
            </w:tcBorders>
            <w:vAlign w:val="center"/>
          </w:tcPr>
          <w:p w:rsidR="00DC0749" w:rsidRPr="001969FA" w:rsidRDefault="00DC0749" w:rsidP="00C046C1">
            <w:pPr>
              <w:pStyle w:val="a4"/>
              <w:snapToGrid w:val="0"/>
              <w:jc w:val="center"/>
            </w:pPr>
            <w:r>
              <w:t>2</w:t>
            </w:r>
            <w:r w:rsidRPr="009C2B4F">
              <w:t xml:space="preserve"> объект</w:t>
            </w:r>
            <w:r>
              <w:t>а</w:t>
            </w:r>
          </w:p>
        </w:tc>
        <w:tc>
          <w:tcPr>
            <w:tcW w:w="2101" w:type="dxa"/>
            <w:tcBorders>
              <w:left w:val="single" w:sz="4" w:space="0" w:color="000000"/>
              <w:bottom w:val="single" w:sz="4" w:space="0" w:color="000000"/>
              <w:right w:val="single" w:sz="4" w:space="0" w:color="000000"/>
            </w:tcBorders>
            <w:vAlign w:val="center"/>
          </w:tcPr>
          <w:p w:rsidR="00DC0749" w:rsidRPr="001969FA" w:rsidRDefault="00DC0749" w:rsidP="00C046C1">
            <w:pPr>
              <w:pStyle w:val="a4"/>
              <w:snapToGrid w:val="0"/>
              <w:jc w:val="center"/>
            </w:pPr>
            <w:r>
              <w:t>2</w:t>
            </w:r>
            <w:r w:rsidRPr="009A6C9B">
              <w:t xml:space="preserve"> объект</w:t>
            </w:r>
            <w:r>
              <w:t>а</w:t>
            </w:r>
          </w:p>
        </w:tc>
      </w:tr>
      <w:tr w:rsidR="00DC0749" w:rsidRPr="00FA2BEB" w:rsidTr="00C046C1">
        <w:trPr>
          <w:trHeight w:val="20"/>
        </w:trPr>
        <w:tc>
          <w:tcPr>
            <w:tcW w:w="2561" w:type="dxa"/>
            <w:tcBorders>
              <w:left w:val="single" w:sz="4" w:space="0" w:color="000000"/>
              <w:bottom w:val="single" w:sz="4" w:space="0" w:color="000000"/>
            </w:tcBorders>
            <w:vAlign w:val="center"/>
          </w:tcPr>
          <w:p w:rsidR="00DC0749" w:rsidRPr="00915B00" w:rsidRDefault="00DC0749" w:rsidP="00C046C1">
            <w:pPr>
              <w:pStyle w:val="a4"/>
              <w:snapToGrid w:val="0"/>
              <w:jc w:val="center"/>
            </w:pPr>
            <w:r w:rsidRPr="00915B00">
              <w:t>Аптека</w:t>
            </w:r>
          </w:p>
        </w:tc>
        <w:tc>
          <w:tcPr>
            <w:tcW w:w="2033" w:type="dxa"/>
            <w:tcBorders>
              <w:left w:val="single" w:sz="4" w:space="0" w:color="000000"/>
              <w:bottom w:val="single" w:sz="4" w:space="0" w:color="000000"/>
            </w:tcBorders>
            <w:vAlign w:val="center"/>
          </w:tcPr>
          <w:p w:rsidR="00DC0749" w:rsidRPr="00FA2BEB" w:rsidRDefault="00DC0749" w:rsidP="00C046C1">
            <w:pPr>
              <w:pStyle w:val="a4"/>
              <w:snapToGrid w:val="0"/>
              <w:jc w:val="center"/>
            </w:pPr>
            <w:r w:rsidRPr="00FA2BEB">
              <w:t>60 м</w:t>
            </w:r>
            <w:r w:rsidRPr="00FA2BEB">
              <w:rPr>
                <w:vertAlign w:val="superscript"/>
              </w:rPr>
              <w:t>2</w:t>
            </w:r>
            <w:r w:rsidRPr="00FA2BEB">
              <w:t xml:space="preserve"> общ. пл./1 объект. на 6 тыс. жит.</w:t>
            </w:r>
          </w:p>
        </w:tc>
        <w:tc>
          <w:tcPr>
            <w:tcW w:w="1394" w:type="dxa"/>
            <w:tcBorders>
              <w:left w:val="single" w:sz="4" w:space="0" w:color="000000"/>
              <w:bottom w:val="single" w:sz="4" w:space="0" w:color="000000"/>
            </w:tcBorders>
            <w:vAlign w:val="center"/>
          </w:tcPr>
          <w:p w:rsidR="00DC0749" w:rsidRPr="00915B00" w:rsidRDefault="00DC0749" w:rsidP="00C046C1">
            <w:pPr>
              <w:pStyle w:val="a4"/>
              <w:snapToGrid w:val="0"/>
              <w:jc w:val="center"/>
            </w:pPr>
            <w:r w:rsidRPr="00915B00">
              <w:t>0,1 – 0,2 га</w:t>
            </w:r>
          </w:p>
        </w:tc>
        <w:tc>
          <w:tcPr>
            <w:tcW w:w="1395" w:type="dxa"/>
            <w:tcBorders>
              <w:left w:val="single" w:sz="4" w:space="0" w:color="000000"/>
              <w:bottom w:val="single" w:sz="4" w:space="0" w:color="000000"/>
            </w:tcBorders>
            <w:vAlign w:val="center"/>
          </w:tcPr>
          <w:p w:rsidR="00DC0749" w:rsidRPr="00915B00" w:rsidRDefault="00DC0749" w:rsidP="00C046C1">
            <w:pPr>
              <w:pStyle w:val="a4"/>
              <w:snapToGrid w:val="0"/>
              <w:jc w:val="center"/>
            </w:pPr>
            <w:r w:rsidRPr="00915B00">
              <w:t>-</w:t>
            </w:r>
          </w:p>
        </w:tc>
        <w:tc>
          <w:tcPr>
            <w:tcW w:w="2101" w:type="dxa"/>
            <w:tcBorders>
              <w:left w:val="single" w:sz="4" w:space="0" w:color="000000"/>
              <w:bottom w:val="single" w:sz="4" w:space="0" w:color="000000"/>
              <w:right w:val="single" w:sz="4" w:space="0" w:color="000000"/>
            </w:tcBorders>
            <w:vAlign w:val="center"/>
          </w:tcPr>
          <w:p w:rsidR="00DC0749" w:rsidRPr="001969FA" w:rsidRDefault="00DC0749" w:rsidP="00C046C1">
            <w:pPr>
              <w:pStyle w:val="a4"/>
              <w:snapToGrid w:val="0"/>
              <w:jc w:val="center"/>
            </w:pPr>
            <w:r w:rsidRPr="001969FA">
              <w:t>66 м</w:t>
            </w:r>
            <w:r w:rsidRPr="001969FA">
              <w:rPr>
                <w:vertAlign w:val="superscript"/>
              </w:rPr>
              <w:t>2</w:t>
            </w:r>
            <w:r w:rsidRPr="001969FA">
              <w:t xml:space="preserve"> общ. пл.</w:t>
            </w:r>
          </w:p>
        </w:tc>
      </w:tr>
      <w:tr w:rsidR="00DC0749" w:rsidRPr="00C3168D" w:rsidTr="00C046C1">
        <w:trPr>
          <w:trHeight w:val="20"/>
        </w:trPr>
        <w:tc>
          <w:tcPr>
            <w:tcW w:w="2561" w:type="dxa"/>
            <w:tcBorders>
              <w:left w:val="single" w:sz="4" w:space="0" w:color="000000"/>
              <w:bottom w:val="single" w:sz="4" w:space="0" w:color="000000"/>
            </w:tcBorders>
            <w:vAlign w:val="center"/>
          </w:tcPr>
          <w:p w:rsidR="00DC0749" w:rsidRPr="00AD02FB" w:rsidRDefault="00DC0749" w:rsidP="00C046C1">
            <w:pPr>
              <w:pStyle w:val="a4"/>
              <w:snapToGrid w:val="0"/>
              <w:jc w:val="center"/>
            </w:pPr>
            <w:r w:rsidRPr="00AD02FB">
              <w:t>Магазины</w:t>
            </w:r>
          </w:p>
          <w:p w:rsidR="00DC0749" w:rsidRPr="00AD02FB" w:rsidRDefault="00DC0749" w:rsidP="00C046C1">
            <w:pPr>
              <w:pStyle w:val="a4"/>
              <w:jc w:val="center"/>
            </w:pPr>
            <w:r w:rsidRPr="00AD02FB">
              <w:t>-продовольственных товаров</w:t>
            </w:r>
          </w:p>
        </w:tc>
        <w:tc>
          <w:tcPr>
            <w:tcW w:w="2033" w:type="dxa"/>
            <w:tcBorders>
              <w:left w:val="single" w:sz="4" w:space="0" w:color="000000"/>
              <w:bottom w:val="single" w:sz="4" w:space="0" w:color="000000"/>
            </w:tcBorders>
            <w:vAlign w:val="center"/>
          </w:tcPr>
          <w:p w:rsidR="00DC0749" w:rsidRPr="00AD02FB" w:rsidRDefault="00DC0749" w:rsidP="00C046C1">
            <w:pPr>
              <w:pStyle w:val="a4"/>
              <w:snapToGrid w:val="0"/>
              <w:jc w:val="center"/>
            </w:pPr>
            <w:r w:rsidRPr="00AD02FB">
              <w:t>100 м</w:t>
            </w:r>
            <w:r w:rsidRPr="00AD02FB">
              <w:rPr>
                <w:vertAlign w:val="superscript"/>
              </w:rPr>
              <w:t>2</w:t>
            </w:r>
            <w:r w:rsidRPr="00AD02FB">
              <w:t xml:space="preserve"> торг пл.</w:t>
            </w:r>
          </w:p>
        </w:tc>
        <w:tc>
          <w:tcPr>
            <w:tcW w:w="1394" w:type="dxa"/>
            <w:tcBorders>
              <w:left w:val="single" w:sz="4" w:space="0" w:color="000000"/>
              <w:bottom w:val="single" w:sz="4" w:space="0" w:color="000000"/>
            </w:tcBorders>
            <w:vAlign w:val="center"/>
          </w:tcPr>
          <w:p w:rsidR="00DC0749" w:rsidRPr="00C3168D" w:rsidRDefault="00DC0749" w:rsidP="00C046C1">
            <w:pPr>
              <w:pStyle w:val="a4"/>
              <w:snapToGrid w:val="0"/>
              <w:jc w:val="center"/>
            </w:pPr>
            <w:r w:rsidRPr="00C3168D">
              <w:t>0,02 - 0,08 га на 100 м</w:t>
            </w:r>
            <w:r w:rsidRPr="00C3168D">
              <w:rPr>
                <w:vertAlign w:val="superscript"/>
              </w:rPr>
              <w:t>2</w:t>
            </w:r>
            <w:r w:rsidRPr="00C3168D">
              <w:t xml:space="preserve"> торг пл.</w:t>
            </w:r>
          </w:p>
        </w:tc>
        <w:tc>
          <w:tcPr>
            <w:tcW w:w="1395" w:type="dxa"/>
            <w:vMerge w:val="restart"/>
            <w:tcBorders>
              <w:left w:val="single" w:sz="4" w:space="0" w:color="000000"/>
              <w:bottom w:val="single" w:sz="4" w:space="0" w:color="000000"/>
            </w:tcBorders>
            <w:vAlign w:val="center"/>
          </w:tcPr>
          <w:p w:rsidR="00DC0749" w:rsidRPr="00C3168D" w:rsidRDefault="00DC0749" w:rsidP="00C046C1">
            <w:pPr>
              <w:pStyle w:val="a4"/>
              <w:snapToGrid w:val="0"/>
              <w:jc w:val="center"/>
            </w:pPr>
            <w:r w:rsidRPr="00C3168D">
              <w:t>157,6 м</w:t>
            </w:r>
            <w:r w:rsidRPr="00C3168D">
              <w:rPr>
                <w:vertAlign w:val="superscript"/>
              </w:rPr>
              <w:t>2</w:t>
            </w:r>
          </w:p>
        </w:tc>
        <w:tc>
          <w:tcPr>
            <w:tcW w:w="2101" w:type="dxa"/>
            <w:tcBorders>
              <w:left w:val="single" w:sz="4" w:space="0" w:color="000000"/>
              <w:bottom w:val="single" w:sz="4" w:space="0" w:color="000000"/>
              <w:right w:val="single" w:sz="4" w:space="0" w:color="000000"/>
            </w:tcBorders>
            <w:vAlign w:val="center"/>
          </w:tcPr>
          <w:p w:rsidR="00DC0749" w:rsidRPr="001969FA" w:rsidRDefault="00DC0749" w:rsidP="00C046C1">
            <w:pPr>
              <w:pStyle w:val="a4"/>
              <w:snapToGrid w:val="0"/>
              <w:jc w:val="center"/>
            </w:pPr>
            <w:r w:rsidRPr="001969FA">
              <w:t>54 м</w:t>
            </w:r>
            <w:r w:rsidRPr="001969FA">
              <w:rPr>
                <w:vertAlign w:val="superscript"/>
              </w:rPr>
              <w:t>2</w:t>
            </w:r>
            <w:r w:rsidRPr="001969FA">
              <w:t xml:space="preserve"> торг пл./108 м</w:t>
            </w:r>
            <w:r w:rsidRPr="001969FA">
              <w:rPr>
                <w:vertAlign w:val="superscript"/>
              </w:rPr>
              <w:t>2</w:t>
            </w:r>
            <w:r w:rsidRPr="001969FA">
              <w:t xml:space="preserve"> (зем. участок)</w:t>
            </w:r>
          </w:p>
        </w:tc>
      </w:tr>
      <w:tr w:rsidR="00DC0749" w:rsidRPr="00C3168D" w:rsidTr="00C046C1">
        <w:trPr>
          <w:trHeight w:val="20"/>
        </w:trPr>
        <w:tc>
          <w:tcPr>
            <w:tcW w:w="2561" w:type="dxa"/>
            <w:tcBorders>
              <w:left w:val="single" w:sz="4" w:space="0" w:color="000000"/>
              <w:bottom w:val="single" w:sz="4" w:space="0" w:color="000000"/>
            </w:tcBorders>
            <w:vAlign w:val="center"/>
          </w:tcPr>
          <w:p w:rsidR="00DC0749" w:rsidRPr="001969FA" w:rsidRDefault="00DC0749" w:rsidP="00C046C1">
            <w:pPr>
              <w:pStyle w:val="a4"/>
              <w:snapToGrid w:val="0"/>
              <w:jc w:val="center"/>
            </w:pPr>
            <w:r w:rsidRPr="001969FA">
              <w:t>- непродовольственных</w:t>
            </w:r>
          </w:p>
          <w:p w:rsidR="00DC0749" w:rsidRDefault="00DC0749" w:rsidP="00C046C1">
            <w:pPr>
              <w:pStyle w:val="a4"/>
              <w:snapToGrid w:val="0"/>
              <w:jc w:val="center"/>
            </w:pPr>
            <w:r>
              <w:t>т</w:t>
            </w:r>
            <w:r w:rsidRPr="001969FA">
              <w:t>оваров</w:t>
            </w:r>
          </w:p>
          <w:p w:rsidR="00DC0749" w:rsidRPr="001969FA" w:rsidRDefault="00DC0749" w:rsidP="00C046C1">
            <w:pPr>
              <w:pStyle w:val="a4"/>
              <w:snapToGrid w:val="0"/>
              <w:jc w:val="center"/>
            </w:pPr>
          </w:p>
        </w:tc>
        <w:tc>
          <w:tcPr>
            <w:tcW w:w="2033" w:type="dxa"/>
            <w:tcBorders>
              <w:left w:val="single" w:sz="4" w:space="0" w:color="000000"/>
              <w:bottom w:val="single" w:sz="4" w:space="0" w:color="000000"/>
            </w:tcBorders>
            <w:vAlign w:val="center"/>
          </w:tcPr>
          <w:p w:rsidR="00DC0749" w:rsidRPr="001969FA" w:rsidRDefault="00DC0749" w:rsidP="00C046C1">
            <w:pPr>
              <w:pStyle w:val="a4"/>
              <w:snapToGrid w:val="0"/>
              <w:jc w:val="center"/>
            </w:pPr>
            <w:r w:rsidRPr="001969FA">
              <w:t>200 м</w:t>
            </w:r>
            <w:r w:rsidRPr="001969FA">
              <w:rPr>
                <w:vertAlign w:val="superscript"/>
              </w:rPr>
              <w:t>2</w:t>
            </w:r>
            <w:r w:rsidRPr="001969FA">
              <w:t xml:space="preserve"> торг пл.</w:t>
            </w:r>
          </w:p>
        </w:tc>
        <w:tc>
          <w:tcPr>
            <w:tcW w:w="1394" w:type="dxa"/>
            <w:tcBorders>
              <w:left w:val="single" w:sz="4" w:space="0" w:color="000000"/>
              <w:bottom w:val="single" w:sz="4" w:space="0" w:color="000000"/>
            </w:tcBorders>
            <w:vAlign w:val="center"/>
          </w:tcPr>
          <w:p w:rsidR="00DC0749" w:rsidRPr="00C3168D" w:rsidRDefault="00DC0749" w:rsidP="00C046C1">
            <w:pPr>
              <w:pStyle w:val="a4"/>
              <w:snapToGrid w:val="0"/>
              <w:jc w:val="center"/>
            </w:pPr>
            <w:r w:rsidRPr="00C3168D">
              <w:t>0,02 - 0,08 га на 100 м</w:t>
            </w:r>
            <w:r w:rsidRPr="00C3168D">
              <w:rPr>
                <w:vertAlign w:val="superscript"/>
              </w:rPr>
              <w:t>2</w:t>
            </w:r>
            <w:r w:rsidRPr="00C3168D">
              <w:t xml:space="preserve"> торг пл.</w:t>
            </w:r>
          </w:p>
        </w:tc>
        <w:tc>
          <w:tcPr>
            <w:tcW w:w="1395" w:type="dxa"/>
            <w:vMerge/>
            <w:tcBorders>
              <w:left w:val="single" w:sz="4" w:space="0" w:color="000000"/>
              <w:bottom w:val="single" w:sz="4" w:space="0" w:color="000000"/>
            </w:tcBorders>
            <w:vAlign w:val="center"/>
          </w:tcPr>
          <w:p w:rsidR="00DC0749" w:rsidRPr="00C3168D" w:rsidRDefault="00DC0749" w:rsidP="00C046C1">
            <w:pPr>
              <w:jc w:val="center"/>
              <w:rPr>
                <w:color w:val="FF0000"/>
              </w:rPr>
            </w:pPr>
          </w:p>
        </w:tc>
        <w:tc>
          <w:tcPr>
            <w:tcW w:w="2101" w:type="dxa"/>
            <w:tcBorders>
              <w:left w:val="single" w:sz="4" w:space="0" w:color="000000"/>
              <w:bottom w:val="single" w:sz="4" w:space="0" w:color="000000"/>
              <w:right w:val="single" w:sz="4" w:space="0" w:color="000000"/>
            </w:tcBorders>
            <w:vAlign w:val="center"/>
          </w:tcPr>
          <w:p w:rsidR="00DC0749" w:rsidRPr="001969FA" w:rsidRDefault="00DC0749" w:rsidP="00C046C1">
            <w:pPr>
              <w:pStyle w:val="a4"/>
              <w:snapToGrid w:val="0"/>
              <w:jc w:val="center"/>
            </w:pPr>
            <w:r w:rsidRPr="001969FA">
              <w:t>108 м</w:t>
            </w:r>
            <w:r w:rsidRPr="001969FA">
              <w:rPr>
                <w:vertAlign w:val="superscript"/>
              </w:rPr>
              <w:t>2</w:t>
            </w:r>
            <w:r w:rsidRPr="001969FA">
              <w:t xml:space="preserve"> торг пл./216 м</w:t>
            </w:r>
            <w:r w:rsidRPr="001969FA">
              <w:rPr>
                <w:vertAlign w:val="superscript"/>
              </w:rPr>
              <w:t>2</w:t>
            </w:r>
            <w:r w:rsidRPr="001969FA">
              <w:t xml:space="preserve"> (зем. участок)</w:t>
            </w:r>
          </w:p>
        </w:tc>
      </w:tr>
      <w:tr w:rsidR="00DC0749" w:rsidRPr="00AD02FB" w:rsidTr="00C046C1">
        <w:trPr>
          <w:trHeight w:val="20"/>
        </w:trPr>
        <w:tc>
          <w:tcPr>
            <w:tcW w:w="2561" w:type="dxa"/>
            <w:tcBorders>
              <w:top w:val="single" w:sz="4" w:space="0" w:color="000000"/>
              <w:left w:val="single" w:sz="4" w:space="0" w:color="000000"/>
              <w:bottom w:val="single" w:sz="4" w:space="0" w:color="000000"/>
            </w:tcBorders>
            <w:vAlign w:val="center"/>
          </w:tcPr>
          <w:p w:rsidR="00DC0749" w:rsidRPr="00AD02FB" w:rsidRDefault="00DC0749" w:rsidP="00C046C1">
            <w:pPr>
              <w:pStyle w:val="a4"/>
              <w:snapToGrid w:val="0"/>
              <w:jc w:val="center"/>
            </w:pPr>
            <w:r w:rsidRPr="00AD02FB">
              <w:t>Отделение связи, почта</w:t>
            </w:r>
          </w:p>
        </w:tc>
        <w:tc>
          <w:tcPr>
            <w:tcW w:w="2033" w:type="dxa"/>
            <w:tcBorders>
              <w:top w:val="single" w:sz="4" w:space="0" w:color="000000"/>
              <w:left w:val="single" w:sz="4" w:space="0" w:color="000000"/>
              <w:bottom w:val="single" w:sz="4" w:space="0" w:color="000000"/>
            </w:tcBorders>
            <w:vAlign w:val="center"/>
          </w:tcPr>
          <w:p w:rsidR="00DC0749" w:rsidRPr="00AD02FB" w:rsidRDefault="00DC0749" w:rsidP="00C046C1">
            <w:pPr>
              <w:pStyle w:val="a4"/>
              <w:snapToGrid w:val="0"/>
              <w:jc w:val="center"/>
            </w:pPr>
            <w:r w:rsidRPr="00AD02FB">
              <w:t>1 на 0,2 - 2,0 тыс. жителей</w:t>
            </w:r>
          </w:p>
        </w:tc>
        <w:tc>
          <w:tcPr>
            <w:tcW w:w="1394" w:type="dxa"/>
            <w:tcBorders>
              <w:top w:val="single" w:sz="4" w:space="0" w:color="000000"/>
              <w:left w:val="single" w:sz="4" w:space="0" w:color="000000"/>
              <w:bottom w:val="single" w:sz="4" w:space="0" w:color="000000"/>
            </w:tcBorders>
            <w:vAlign w:val="center"/>
          </w:tcPr>
          <w:p w:rsidR="00DC0749" w:rsidRPr="00AD02FB" w:rsidRDefault="00DC0749" w:rsidP="00C046C1">
            <w:pPr>
              <w:pStyle w:val="a4"/>
              <w:snapToGrid w:val="0"/>
              <w:jc w:val="center"/>
            </w:pPr>
            <w:r w:rsidRPr="00AD02FB">
              <w:t>0,1 - 0,2 га</w:t>
            </w:r>
          </w:p>
        </w:tc>
        <w:tc>
          <w:tcPr>
            <w:tcW w:w="1395" w:type="dxa"/>
            <w:tcBorders>
              <w:top w:val="single" w:sz="4" w:space="0" w:color="000000"/>
              <w:left w:val="single" w:sz="4" w:space="0" w:color="000000"/>
              <w:bottom w:val="single" w:sz="4" w:space="0" w:color="000000"/>
            </w:tcBorders>
            <w:vAlign w:val="center"/>
          </w:tcPr>
          <w:p w:rsidR="00DC0749" w:rsidRPr="00FA2BEB" w:rsidRDefault="00DC0749" w:rsidP="00C046C1">
            <w:pPr>
              <w:pStyle w:val="a4"/>
              <w:snapToGrid w:val="0"/>
              <w:jc w:val="center"/>
            </w:pPr>
            <w:r w:rsidRPr="00FA2BEB">
              <w:t>1 объект</w:t>
            </w:r>
          </w:p>
        </w:tc>
        <w:tc>
          <w:tcPr>
            <w:tcW w:w="2101" w:type="dxa"/>
            <w:tcBorders>
              <w:top w:val="single" w:sz="4" w:space="0" w:color="000000"/>
              <w:left w:val="single" w:sz="4" w:space="0" w:color="000000"/>
              <w:bottom w:val="single" w:sz="4" w:space="0" w:color="000000"/>
              <w:right w:val="single" w:sz="4" w:space="0" w:color="000000"/>
            </w:tcBorders>
            <w:vAlign w:val="center"/>
          </w:tcPr>
          <w:p w:rsidR="00DC0749" w:rsidRPr="00FA269B" w:rsidRDefault="00DC0749" w:rsidP="00C046C1">
            <w:pPr>
              <w:pStyle w:val="a4"/>
              <w:snapToGrid w:val="0"/>
              <w:jc w:val="center"/>
            </w:pPr>
            <w:r w:rsidRPr="00FA269B">
              <w:t>1 объект</w:t>
            </w:r>
          </w:p>
        </w:tc>
      </w:tr>
      <w:tr w:rsidR="00DC0749" w:rsidRPr="00915B00" w:rsidTr="00C046C1">
        <w:trPr>
          <w:trHeight w:val="20"/>
        </w:trPr>
        <w:tc>
          <w:tcPr>
            <w:tcW w:w="2561" w:type="dxa"/>
            <w:tcBorders>
              <w:top w:val="single" w:sz="4" w:space="0" w:color="000000"/>
              <w:left w:val="single" w:sz="4" w:space="0" w:color="000000"/>
              <w:bottom w:val="single" w:sz="4" w:space="0" w:color="000000"/>
            </w:tcBorders>
            <w:vAlign w:val="center"/>
          </w:tcPr>
          <w:p w:rsidR="00DC0749" w:rsidRPr="00915B00" w:rsidRDefault="00DC0749" w:rsidP="00C046C1">
            <w:pPr>
              <w:pStyle w:val="a4"/>
              <w:snapToGrid w:val="0"/>
              <w:jc w:val="center"/>
            </w:pPr>
            <w:r w:rsidRPr="00915B00">
              <w:t>Клуб</w:t>
            </w:r>
          </w:p>
        </w:tc>
        <w:tc>
          <w:tcPr>
            <w:tcW w:w="2033" w:type="dxa"/>
            <w:tcBorders>
              <w:top w:val="single" w:sz="4" w:space="0" w:color="000000"/>
              <w:left w:val="single" w:sz="4" w:space="0" w:color="000000"/>
              <w:bottom w:val="single" w:sz="4" w:space="0" w:color="000000"/>
            </w:tcBorders>
            <w:vAlign w:val="center"/>
          </w:tcPr>
          <w:p w:rsidR="00DC0749" w:rsidRPr="00915B00" w:rsidRDefault="00DC0749" w:rsidP="00C046C1">
            <w:pPr>
              <w:pStyle w:val="a4"/>
              <w:snapToGrid w:val="0"/>
              <w:jc w:val="center"/>
            </w:pPr>
            <w:r w:rsidRPr="00915B00">
              <w:t>100 мест на 1 тыс. человек</w:t>
            </w:r>
          </w:p>
        </w:tc>
        <w:tc>
          <w:tcPr>
            <w:tcW w:w="1394" w:type="dxa"/>
            <w:tcBorders>
              <w:top w:val="single" w:sz="4" w:space="0" w:color="000000"/>
              <w:left w:val="single" w:sz="4" w:space="0" w:color="000000"/>
              <w:bottom w:val="single" w:sz="4" w:space="0" w:color="000000"/>
            </w:tcBorders>
            <w:vAlign w:val="center"/>
          </w:tcPr>
          <w:p w:rsidR="00DC0749" w:rsidRPr="00915B00" w:rsidRDefault="00DC0749" w:rsidP="00C046C1">
            <w:pPr>
              <w:pStyle w:val="a4"/>
              <w:snapToGrid w:val="0"/>
              <w:jc w:val="center"/>
            </w:pPr>
            <w:r w:rsidRPr="00915B00">
              <w:t>-</w:t>
            </w:r>
          </w:p>
        </w:tc>
        <w:tc>
          <w:tcPr>
            <w:tcW w:w="1395" w:type="dxa"/>
            <w:tcBorders>
              <w:top w:val="single" w:sz="4" w:space="0" w:color="000000"/>
              <w:left w:val="single" w:sz="4" w:space="0" w:color="000000"/>
              <w:bottom w:val="single" w:sz="4" w:space="0" w:color="000000"/>
            </w:tcBorders>
            <w:vAlign w:val="center"/>
          </w:tcPr>
          <w:p w:rsidR="00DC0749" w:rsidRPr="00FA2BEB" w:rsidRDefault="00DC0749" w:rsidP="00C046C1">
            <w:pPr>
              <w:pStyle w:val="a4"/>
              <w:snapToGrid w:val="0"/>
              <w:jc w:val="center"/>
            </w:pPr>
            <w:r w:rsidRPr="00FA2BEB">
              <w:t>300 мест</w:t>
            </w:r>
          </w:p>
        </w:tc>
        <w:tc>
          <w:tcPr>
            <w:tcW w:w="2101" w:type="dxa"/>
            <w:tcBorders>
              <w:top w:val="single" w:sz="4" w:space="0" w:color="000000"/>
              <w:left w:val="single" w:sz="4" w:space="0" w:color="000000"/>
              <w:bottom w:val="single" w:sz="4" w:space="0" w:color="000000"/>
              <w:right w:val="single" w:sz="4" w:space="0" w:color="000000"/>
            </w:tcBorders>
            <w:vAlign w:val="center"/>
          </w:tcPr>
          <w:p w:rsidR="00DC0749" w:rsidRPr="00FA269B" w:rsidRDefault="00DC0749" w:rsidP="00C046C1">
            <w:pPr>
              <w:pStyle w:val="a4"/>
              <w:snapToGrid w:val="0"/>
              <w:jc w:val="center"/>
            </w:pPr>
            <w:r>
              <w:t>300</w:t>
            </w:r>
            <w:r w:rsidRPr="00FA269B">
              <w:t xml:space="preserve"> мест</w:t>
            </w:r>
          </w:p>
        </w:tc>
      </w:tr>
      <w:tr w:rsidR="00DC0749" w:rsidRPr="00915B00" w:rsidTr="00C046C1">
        <w:trPr>
          <w:trHeight w:val="20"/>
        </w:trPr>
        <w:tc>
          <w:tcPr>
            <w:tcW w:w="2561" w:type="dxa"/>
            <w:tcBorders>
              <w:left w:val="single" w:sz="4" w:space="0" w:color="000000"/>
              <w:bottom w:val="single" w:sz="4" w:space="0" w:color="000000"/>
            </w:tcBorders>
            <w:vAlign w:val="center"/>
          </w:tcPr>
          <w:p w:rsidR="00DC0749" w:rsidRPr="00915B00" w:rsidRDefault="00DC0749" w:rsidP="00C046C1">
            <w:pPr>
              <w:pStyle w:val="a4"/>
              <w:snapToGrid w:val="0"/>
              <w:jc w:val="center"/>
            </w:pPr>
            <w:r w:rsidRPr="00915B00">
              <w:t>Библиотека</w:t>
            </w:r>
          </w:p>
        </w:tc>
        <w:tc>
          <w:tcPr>
            <w:tcW w:w="2033" w:type="dxa"/>
            <w:tcBorders>
              <w:left w:val="single" w:sz="4" w:space="0" w:color="000000"/>
              <w:bottom w:val="single" w:sz="4" w:space="0" w:color="000000"/>
            </w:tcBorders>
            <w:vAlign w:val="center"/>
          </w:tcPr>
          <w:p w:rsidR="00DC0749" w:rsidRPr="00C3168D" w:rsidRDefault="00DC0749" w:rsidP="00C046C1">
            <w:pPr>
              <w:pStyle w:val="a4"/>
              <w:snapToGrid w:val="0"/>
              <w:jc w:val="center"/>
            </w:pPr>
            <w:r w:rsidRPr="00C3168D">
              <w:t>4,5 тыс. ед. хранения на 1 тыс. человек</w:t>
            </w:r>
          </w:p>
        </w:tc>
        <w:tc>
          <w:tcPr>
            <w:tcW w:w="1394" w:type="dxa"/>
            <w:tcBorders>
              <w:left w:val="single" w:sz="4" w:space="0" w:color="000000"/>
              <w:bottom w:val="single" w:sz="4" w:space="0" w:color="000000"/>
            </w:tcBorders>
            <w:vAlign w:val="center"/>
          </w:tcPr>
          <w:p w:rsidR="00DC0749" w:rsidRPr="00915B00" w:rsidRDefault="00DC0749" w:rsidP="00C046C1">
            <w:pPr>
              <w:pStyle w:val="a4"/>
              <w:snapToGrid w:val="0"/>
              <w:jc w:val="center"/>
            </w:pPr>
            <w:r w:rsidRPr="00915B00">
              <w:t>-</w:t>
            </w:r>
          </w:p>
        </w:tc>
        <w:tc>
          <w:tcPr>
            <w:tcW w:w="1395" w:type="dxa"/>
            <w:tcBorders>
              <w:left w:val="single" w:sz="4" w:space="0" w:color="000000"/>
              <w:bottom w:val="single" w:sz="4" w:space="0" w:color="000000"/>
            </w:tcBorders>
            <w:vAlign w:val="center"/>
          </w:tcPr>
          <w:p w:rsidR="00DC0749" w:rsidRPr="00FA2BEB" w:rsidRDefault="00DC0749" w:rsidP="00C046C1">
            <w:pPr>
              <w:pStyle w:val="a4"/>
              <w:snapToGrid w:val="0"/>
              <w:jc w:val="center"/>
            </w:pPr>
            <w:r w:rsidRPr="00FA2BEB">
              <w:t>12300 ед. хр.</w:t>
            </w:r>
          </w:p>
        </w:tc>
        <w:tc>
          <w:tcPr>
            <w:tcW w:w="2101" w:type="dxa"/>
            <w:tcBorders>
              <w:left w:val="single" w:sz="4" w:space="0" w:color="000000"/>
              <w:bottom w:val="single" w:sz="4" w:space="0" w:color="000000"/>
              <w:right w:val="single" w:sz="4" w:space="0" w:color="000000"/>
            </w:tcBorders>
            <w:vAlign w:val="center"/>
          </w:tcPr>
          <w:p w:rsidR="00DC0749" w:rsidRDefault="00DC0749" w:rsidP="00C046C1">
            <w:pPr>
              <w:pStyle w:val="a4"/>
              <w:snapToGrid w:val="0"/>
              <w:jc w:val="center"/>
            </w:pPr>
            <w:r>
              <w:t>12300</w:t>
            </w:r>
          </w:p>
          <w:p w:rsidR="00DC0749" w:rsidRPr="00FA269B" w:rsidRDefault="00DC0749" w:rsidP="00C046C1">
            <w:pPr>
              <w:pStyle w:val="a4"/>
              <w:snapToGrid w:val="0"/>
              <w:jc w:val="center"/>
            </w:pPr>
            <w:r w:rsidRPr="00FA269B">
              <w:t>ед. хранения</w:t>
            </w:r>
          </w:p>
        </w:tc>
      </w:tr>
      <w:tr w:rsidR="00DC0749" w:rsidRPr="00915B00" w:rsidTr="00C046C1">
        <w:trPr>
          <w:trHeight w:val="20"/>
        </w:trPr>
        <w:tc>
          <w:tcPr>
            <w:tcW w:w="2561" w:type="dxa"/>
            <w:tcBorders>
              <w:top w:val="single" w:sz="4" w:space="0" w:color="000000"/>
              <w:left w:val="single" w:sz="4" w:space="0" w:color="000000"/>
              <w:bottom w:val="single" w:sz="4" w:space="0" w:color="000000"/>
            </w:tcBorders>
            <w:vAlign w:val="center"/>
          </w:tcPr>
          <w:p w:rsidR="00DC0749" w:rsidRDefault="00DC0749" w:rsidP="00C046C1">
            <w:pPr>
              <w:pStyle w:val="a4"/>
              <w:snapToGrid w:val="0"/>
              <w:jc w:val="center"/>
            </w:pPr>
            <w:r w:rsidRPr="006860B3">
              <w:t xml:space="preserve">Музейно-выставочный </w:t>
            </w:r>
          </w:p>
          <w:p w:rsidR="00DC0749" w:rsidRPr="006860B3" w:rsidRDefault="00DC0749" w:rsidP="00C046C1">
            <w:pPr>
              <w:pStyle w:val="a4"/>
              <w:snapToGrid w:val="0"/>
              <w:jc w:val="center"/>
            </w:pPr>
            <w:r w:rsidRPr="006860B3">
              <w:t>зал</w:t>
            </w:r>
          </w:p>
        </w:tc>
        <w:tc>
          <w:tcPr>
            <w:tcW w:w="2033" w:type="dxa"/>
            <w:tcBorders>
              <w:top w:val="single" w:sz="4" w:space="0" w:color="000000"/>
              <w:left w:val="single" w:sz="4" w:space="0" w:color="000000"/>
              <w:bottom w:val="single" w:sz="4" w:space="0" w:color="000000"/>
            </w:tcBorders>
            <w:vAlign w:val="center"/>
          </w:tcPr>
          <w:p w:rsidR="00DC0749" w:rsidRPr="00C3168D" w:rsidRDefault="00DC0749" w:rsidP="00C046C1">
            <w:pPr>
              <w:pStyle w:val="a4"/>
              <w:snapToGrid w:val="0"/>
              <w:jc w:val="center"/>
            </w:pPr>
            <w:r>
              <w:t>-</w:t>
            </w:r>
          </w:p>
        </w:tc>
        <w:tc>
          <w:tcPr>
            <w:tcW w:w="1394" w:type="dxa"/>
            <w:tcBorders>
              <w:top w:val="single" w:sz="4" w:space="0" w:color="000000"/>
              <w:left w:val="single" w:sz="4" w:space="0" w:color="000000"/>
              <w:bottom w:val="single" w:sz="4" w:space="0" w:color="000000"/>
            </w:tcBorders>
            <w:vAlign w:val="center"/>
          </w:tcPr>
          <w:p w:rsidR="00DC0749" w:rsidRPr="00FA2BEB" w:rsidRDefault="00DC0749" w:rsidP="00C046C1">
            <w:pPr>
              <w:pStyle w:val="a4"/>
              <w:snapToGrid w:val="0"/>
              <w:jc w:val="center"/>
            </w:pPr>
            <w:r>
              <w:t>-</w:t>
            </w:r>
          </w:p>
        </w:tc>
        <w:tc>
          <w:tcPr>
            <w:tcW w:w="1395" w:type="dxa"/>
            <w:tcBorders>
              <w:top w:val="single" w:sz="4" w:space="0" w:color="000000"/>
              <w:left w:val="single" w:sz="4" w:space="0" w:color="000000"/>
              <w:bottom w:val="single" w:sz="4" w:space="0" w:color="000000"/>
            </w:tcBorders>
            <w:vAlign w:val="center"/>
          </w:tcPr>
          <w:p w:rsidR="00DC0749" w:rsidRPr="00FA2BEB" w:rsidRDefault="00DC0749" w:rsidP="00C046C1">
            <w:pPr>
              <w:pStyle w:val="a4"/>
              <w:snapToGrid w:val="0"/>
              <w:jc w:val="center"/>
            </w:pPr>
            <w:r>
              <w:t>1 объект</w:t>
            </w:r>
          </w:p>
        </w:tc>
        <w:tc>
          <w:tcPr>
            <w:tcW w:w="2101" w:type="dxa"/>
            <w:tcBorders>
              <w:top w:val="single" w:sz="4" w:space="0" w:color="000000"/>
              <w:left w:val="single" w:sz="4" w:space="0" w:color="000000"/>
              <w:bottom w:val="single" w:sz="4" w:space="0" w:color="000000"/>
              <w:right w:val="single" w:sz="4" w:space="0" w:color="000000"/>
            </w:tcBorders>
            <w:vAlign w:val="center"/>
          </w:tcPr>
          <w:p w:rsidR="00DC0749" w:rsidRPr="00FA269B" w:rsidRDefault="00DC0749" w:rsidP="00C046C1">
            <w:pPr>
              <w:pStyle w:val="a4"/>
              <w:snapToGrid w:val="0"/>
              <w:jc w:val="center"/>
            </w:pPr>
            <w:r w:rsidRPr="00FA269B">
              <w:t>1 объект</w:t>
            </w:r>
          </w:p>
        </w:tc>
      </w:tr>
      <w:tr w:rsidR="00DC0749" w:rsidRPr="00915B00" w:rsidTr="00C046C1">
        <w:trPr>
          <w:trHeight w:val="20"/>
        </w:trPr>
        <w:tc>
          <w:tcPr>
            <w:tcW w:w="2561" w:type="dxa"/>
            <w:tcBorders>
              <w:left w:val="single" w:sz="4" w:space="0" w:color="000000"/>
              <w:bottom w:val="single" w:sz="4" w:space="0" w:color="000000"/>
            </w:tcBorders>
            <w:vAlign w:val="center"/>
          </w:tcPr>
          <w:p w:rsidR="00DC0749" w:rsidRPr="00AD02FB" w:rsidRDefault="00DC0749" w:rsidP="00C046C1">
            <w:pPr>
              <w:pStyle w:val="a4"/>
              <w:snapToGrid w:val="0"/>
              <w:jc w:val="center"/>
            </w:pPr>
            <w:r w:rsidRPr="00AD02FB">
              <w:t>Отделение связи, почта</w:t>
            </w:r>
          </w:p>
        </w:tc>
        <w:tc>
          <w:tcPr>
            <w:tcW w:w="2033" w:type="dxa"/>
            <w:tcBorders>
              <w:left w:val="single" w:sz="4" w:space="0" w:color="000000"/>
              <w:bottom w:val="single" w:sz="4" w:space="0" w:color="000000"/>
            </w:tcBorders>
            <w:vAlign w:val="center"/>
          </w:tcPr>
          <w:p w:rsidR="00DC0749" w:rsidRPr="00AD02FB" w:rsidRDefault="00DC0749" w:rsidP="00C046C1">
            <w:pPr>
              <w:pStyle w:val="a4"/>
              <w:snapToGrid w:val="0"/>
              <w:jc w:val="center"/>
            </w:pPr>
            <w:r w:rsidRPr="00AD02FB">
              <w:t>1 на 0,2 - 2,0 тыс. жителей</w:t>
            </w:r>
          </w:p>
        </w:tc>
        <w:tc>
          <w:tcPr>
            <w:tcW w:w="1394" w:type="dxa"/>
            <w:tcBorders>
              <w:left w:val="single" w:sz="4" w:space="0" w:color="000000"/>
              <w:bottom w:val="single" w:sz="4" w:space="0" w:color="000000"/>
            </w:tcBorders>
            <w:vAlign w:val="center"/>
          </w:tcPr>
          <w:p w:rsidR="00DC0749" w:rsidRPr="00AD02FB" w:rsidRDefault="00DC0749" w:rsidP="00C046C1">
            <w:pPr>
              <w:pStyle w:val="a4"/>
              <w:snapToGrid w:val="0"/>
              <w:jc w:val="center"/>
            </w:pPr>
            <w:r w:rsidRPr="00AD02FB">
              <w:t>0,1 - 0,2 га</w:t>
            </w:r>
          </w:p>
        </w:tc>
        <w:tc>
          <w:tcPr>
            <w:tcW w:w="1395" w:type="dxa"/>
            <w:tcBorders>
              <w:left w:val="single" w:sz="4" w:space="0" w:color="000000"/>
              <w:bottom w:val="single" w:sz="4" w:space="0" w:color="000000"/>
            </w:tcBorders>
            <w:vAlign w:val="center"/>
          </w:tcPr>
          <w:p w:rsidR="00DC0749" w:rsidRPr="009C2B4F" w:rsidRDefault="00DC0749" w:rsidP="00C046C1">
            <w:pPr>
              <w:pStyle w:val="a4"/>
              <w:snapToGrid w:val="0"/>
              <w:jc w:val="center"/>
            </w:pPr>
            <w:r w:rsidRPr="009C2B4F">
              <w:t>1 объект</w:t>
            </w:r>
          </w:p>
        </w:tc>
        <w:tc>
          <w:tcPr>
            <w:tcW w:w="2101" w:type="dxa"/>
            <w:tcBorders>
              <w:left w:val="single" w:sz="4" w:space="0" w:color="000000"/>
              <w:bottom w:val="single" w:sz="4" w:space="0" w:color="000000"/>
              <w:right w:val="single" w:sz="4" w:space="0" w:color="000000"/>
            </w:tcBorders>
            <w:vAlign w:val="center"/>
          </w:tcPr>
          <w:p w:rsidR="00DC0749" w:rsidRPr="00FA269B" w:rsidRDefault="00DC0749" w:rsidP="00C046C1">
            <w:pPr>
              <w:pStyle w:val="a4"/>
              <w:snapToGrid w:val="0"/>
              <w:jc w:val="center"/>
            </w:pPr>
            <w:r w:rsidRPr="00FA269B">
              <w:t>1 объект</w:t>
            </w:r>
          </w:p>
        </w:tc>
      </w:tr>
    </w:tbl>
    <w:p w:rsidR="00DC0749" w:rsidRPr="00A520E7" w:rsidRDefault="00DC0749" w:rsidP="00DC0749">
      <w:pPr>
        <w:ind w:firstLine="709"/>
        <w:jc w:val="both"/>
        <w:rPr>
          <w:sz w:val="20"/>
          <w:szCs w:val="20"/>
        </w:rPr>
      </w:pPr>
    </w:p>
    <w:p w:rsidR="00DC0749" w:rsidRPr="00E42024" w:rsidRDefault="00DC0749" w:rsidP="00DC0749">
      <w:pPr>
        <w:ind w:firstLine="709"/>
        <w:jc w:val="both"/>
        <w:rPr>
          <w:sz w:val="20"/>
          <w:szCs w:val="20"/>
        </w:rPr>
      </w:pPr>
      <w:r w:rsidRPr="00A520E7">
        <w:rPr>
          <w:sz w:val="20"/>
          <w:szCs w:val="20"/>
        </w:rPr>
        <w:t>* Рекомендуемая обеспеченность указана согласно Региональному нормативу градостроительного проектирования «Планировка жилых общественно-деловых и рекреационных зон населенных пунктов Воронежской области».</w:t>
      </w:r>
    </w:p>
    <w:p w:rsidR="00DC0749" w:rsidRDefault="00DC0749" w:rsidP="00DC0749">
      <w:pPr>
        <w:ind w:firstLine="709"/>
        <w:jc w:val="center"/>
        <w:rPr>
          <w:i/>
          <w:iCs/>
          <w:sz w:val="28"/>
          <w:szCs w:val="28"/>
        </w:rPr>
      </w:pPr>
    </w:p>
    <w:p w:rsidR="00DC0749" w:rsidRPr="00FA2BEB" w:rsidRDefault="00DC0749" w:rsidP="00DC0749">
      <w:pPr>
        <w:ind w:firstLine="709"/>
        <w:jc w:val="center"/>
        <w:rPr>
          <w:i/>
          <w:iCs/>
        </w:rPr>
      </w:pPr>
      <w:r>
        <w:rPr>
          <w:i/>
          <w:iCs/>
          <w:sz w:val="28"/>
          <w:szCs w:val="28"/>
        </w:rPr>
        <w:br w:type="page"/>
      </w:r>
      <w:r w:rsidRPr="0027708A">
        <w:rPr>
          <w:i/>
          <w:iCs/>
          <w:sz w:val="28"/>
          <w:szCs w:val="28"/>
        </w:rPr>
        <w:t xml:space="preserve">Таблица </w:t>
      </w:r>
      <w:r>
        <w:rPr>
          <w:i/>
          <w:iCs/>
          <w:sz w:val="28"/>
          <w:szCs w:val="28"/>
        </w:rPr>
        <w:t>35</w:t>
      </w:r>
      <w:r w:rsidRPr="0027708A">
        <w:rPr>
          <w:i/>
          <w:iCs/>
          <w:sz w:val="28"/>
          <w:szCs w:val="28"/>
        </w:rPr>
        <w:t>.</w:t>
      </w:r>
      <w:r w:rsidRPr="00FA2BEB">
        <w:rPr>
          <w:i/>
          <w:iCs/>
          <w:sz w:val="28"/>
          <w:szCs w:val="28"/>
        </w:rPr>
        <w:t xml:space="preserve"> Объекты культурно-бытового обслуживания с. </w:t>
      </w:r>
      <w:r>
        <w:rPr>
          <w:i/>
          <w:iCs/>
          <w:sz w:val="28"/>
          <w:szCs w:val="28"/>
        </w:rPr>
        <w:t>Рождествено</w:t>
      </w:r>
      <w:r w:rsidRPr="00FA2BEB">
        <w:rPr>
          <w:i/>
          <w:iCs/>
        </w:rPr>
        <w:t>.</w:t>
      </w:r>
    </w:p>
    <w:p w:rsidR="00DC0749" w:rsidRPr="00FA2BEB" w:rsidRDefault="00DC0749" w:rsidP="00DC0749">
      <w:pPr>
        <w:ind w:firstLine="709"/>
        <w:jc w:val="both"/>
      </w:pPr>
    </w:p>
    <w:tbl>
      <w:tblPr>
        <w:tblW w:w="9484" w:type="dxa"/>
        <w:tblInd w:w="55" w:type="dxa"/>
        <w:tblLayout w:type="fixed"/>
        <w:tblCellMar>
          <w:top w:w="55" w:type="dxa"/>
          <w:left w:w="55" w:type="dxa"/>
          <w:bottom w:w="55" w:type="dxa"/>
          <w:right w:w="55" w:type="dxa"/>
        </w:tblCellMar>
        <w:tblLook w:val="0000"/>
      </w:tblPr>
      <w:tblGrid>
        <w:gridCol w:w="2561"/>
        <w:gridCol w:w="2033"/>
        <w:gridCol w:w="1394"/>
        <w:gridCol w:w="1395"/>
        <w:gridCol w:w="2101"/>
      </w:tblGrid>
      <w:tr w:rsidR="00DC0749" w:rsidRPr="00FA2BEB" w:rsidTr="00C046C1">
        <w:trPr>
          <w:trHeight w:val="20"/>
        </w:trPr>
        <w:tc>
          <w:tcPr>
            <w:tcW w:w="2561" w:type="dxa"/>
            <w:tcBorders>
              <w:top w:val="single" w:sz="4" w:space="0" w:color="000000"/>
              <w:left w:val="single" w:sz="4" w:space="0" w:color="000000"/>
              <w:bottom w:val="single" w:sz="4" w:space="0" w:color="000000"/>
            </w:tcBorders>
            <w:vAlign w:val="center"/>
          </w:tcPr>
          <w:p w:rsidR="00DC0749" w:rsidRPr="0046505E" w:rsidRDefault="00DC0749" w:rsidP="00C046C1">
            <w:pPr>
              <w:snapToGrid w:val="0"/>
              <w:jc w:val="center"/>
              <w:rPr>
                <w:kern w:val="1"/>
              </w:rPr>
            </w:pPr>
            <w:r w:rsidRPr="0046505E">
              <w:rPr>
                <w:kern w:val="1"/>
              </w:rPr>
              <w:t>Учреждение</w:t>
            </w:r>
          </w:p>
        </w:tc>
        <w:tc>
          <w:tcPr>
            <w:tcW w:w="2033" w:type="dxa"/>
            <w:tcBorders>
              <w:top w:val="single" w:sz="4" w:space="0" w:color="000000"/>
              <w:left w:val="single" w:sz="4" w:space="0" w:color="000000"/>
              <w:bottom w:val="single" w:sz="4" w:space="0" w:color="000000"/>
            </w:tcBorders>
            <w:vAlign w:val="center"/>
          </w:tcPr>
          <w:p w:rsidR="00DC0749" w:rsidRPr="0046505E" w:rsidRDefault="00DC0749" w:rsidP="00C046C1">
            <w:pPr>
              <w:pStyle w:val="a4"/>
              <w:snapToGrid w:val="0"/>
              <w:jc w:val="center"/>
            </w:pPr>
            <w:r w:rsidRPr="0046505E">
              <w:t>Рекомендуемая обеспеченность, на 1000 жит</w:t>
            </w:r>
            <w:r w:rsidRPr="0046505E">
              <w:rPr>
                <w:vertAlign w:val="superscript"/>
              </w:rPr>
              <w:t xml:space="preserve"> </w:t>
            </w:r>
            <w:r w:rsidRPr="0046505E">
              <w:t>*</w:t>
            </w:r>
          </w:p>
        </w:tc>
        <w:tc>
          <w:tcPr>
            <w:tcW w:w="1394" w:type="dxa"/>
            <w:tcBorders>
              <w:top w:val="single" w:sz="4" w:space="0" w:color="000000"/>
              <w:left w:val="single" w:sz="4" w:space="0" w:color="000000"/>
              <w:bottom w:val="single" w:sz="4" w:space="0" w:color="000000"/>
            </w:tcBorders>
            <w:vAlign w:val="center"/>
          </w:tcPr>
          <w:p w:rsidR="00DC0749" w:rsidRPr="0046505E" w:rsidRDefault="00DC0749" w:rsidP="00C046C1">
            <w:pPr>
              <w:pStyle w:val="a4"/>
              <w:snapToGrid w:val="0"/>
              <w:jc w:val="center"/>
            </w:pPr>
            <w:r w:rsidRPr="0046505E">
              <w:t>Рекомендуемая, обеспеченность,</w:t>
            </w:r>
          </w:p>
          <w:p w:rsidR="00DC0749" w:rsidRPr="0046505E" w:rsidRDefault="00DC0749" w:rsidP="00C046C1">
            <w:pPr>
              <w:pStyle w:val="a4"/>
              <w:jc w:val="center"/>
            </w:pPr>
            <w:r w:rsidRPr="0046505E">
              <w:t>площадь *</w:t>
            </w:r>
          </w:p>
        </w:tc>
        <w:tc>
          <w:tcPr>
            <w:tcW w:w="1395" w:type="dxa"/>
            <w:tcBorders>
              <w:top w:val="single" w:sz="4" w:space="0" w:color="000000"/>
              <w:left w:val="single" w:sz="4" w:space="0" w:color="000000"/>
              <w:bottom w:val="single" w:sz="4" w:space="0" w:color="000000"/>
            </w:tcBorders>
            <w:vAlign w:val="center"/>
          </w:tcPr>
          <w:p w:rsidR="00DC0749" w:rsidRPr="0046505E" w:rsidRDefault="00DC0749" w:rsidP="00C046C1">
            <w:pPr>
              <w:snapToGrid w:val="0"/>
              <w:jc w:val="center"/>
              <w:rPr>
                <w:kern w:val="1"/>
              </w:rPr>
            </w:pPr>
            <w:r w:rsidRPr="0046505E">
              <w:rPr>
                <w:kern w:val="1"/>
              </w:rPr>
              <w:t>Существующее положение</w:t>
            </w:r>
          </w:p>
        </w:tc>
        <w:tc>
          <w:tcPr>
            <w:tcW w:w="2101" w:type="dxa"/>
            <w:tcBorders>
              <w:top w:val="single" w:sz="4" w:space="0" w:color="000000"/>
              <w:left w:val="single" w:sz="4" w:space="0" w:color="000000"/>
              <w:bottom w:val="single" w:sz="4" w:space="0" w:color="000000"/>
              <w:right w:val="single" w:sz="4" w:space="0" w:color="000000"/>
            </w:tcBorders>
            <w:vAlign w:val="center"/>
          </w:tcPr>
          <w:p w:rsidR="00DC0749" w:rsidRPr="00FA2BEB" w:rsidRDefault="00DC0749" w:rsidP="00C046C1">
            <w:pPr>
              <w:snapToGrid w:val="0"/>
              <w:jc w:val="center"/>
              <w:rPr>
                <w:kern w:val="1"/>
              </w:rPr>
            </w:pPr>
            <w:r w:rsidRPr="00FA2BEB">
              <w:rPr>
                <w:kern w:val="1"/>
              </w:rPr>
              <w:t>Требуемое количество (в пределах минимума), общее</w:t>
            </w:r>
          </w:p>
        </w:tc>
      </w:tr>
      <w:tr w:rsidR="00DC0749" w:rsidRPr="0046505E" w:rsidTr="00C046C1">
        <w:trPr>
          <w:trHeight w:val="20"/>
        </w:trPr>
        <w:tc>
          <w:tcPr>
            <w:tcW w:w="2561" w:type="dxa"/>
            <w:tcBorders>
              <w:left w:val="single" w:sz="4" w:space="0" w:color="000000"/>
              <w:bottom w:val="single" w:sz="4" w:space="0" w:color="000000"/>
            </w:tcBorders>
            <w:vAlign w:val="center"/>
          </w:tcPr>
          <w:p w:rsidR="00DC0749" w:rsidRPr="006F5362" w:rsidRDefault="00DC0749" w:rsidP="00C046C1">
            <w:pPr>
              <w:pStyle w:val="a4"/>
              <w:snapToGrid w:val="0"/>
              <w:jc w:val="center"/>
              <w:rPr>
                <w:b/>
                <w:bCs/>
                <w:sz w:val="20"/>
                <w:szCs w:val="20"/>
              </w:rPr>
            </w:pPr>
            <w:r w:rsidRPr="006F5362">
              <w:rPr>
                <w:b/>
                <w:bCs/>
                <w:sz w:val="20"/>
                <w:szCs w:val="20"/>
              </w:rPr>
              <w:t>1</w:t>
            </w:r>
          </w:p>
        </w:tc>
        <w:tc>
          <w:tcPr>
            <w:tcW w:w="2033" w:type="dxa"/>
            <w:tcBorders>
              <w:left w:val="single" w:sz="4" w:space="0" w:color="000000"/>
              <w:bottom w:val="single" w:sz="4" w:space="0" w:color="000000"/>
            </w:tcBorders>
            <w:vAlign w:val="center"/>
          </w:tcPr>
          <w:p w:rsidR="00DC0749" w:rsidRPr="006F5362" w:rsidRDefault="00DC0749" w:rsidP="00C046C1">
            <w:pPr>
              <w:pStyle w:val="a4"/>
              <w:snapToGrid w:val="0"/>
              <w:jc w:val="center"/>
              <w:rPr>
                <w:b/>
                <w:bCs/>
                <w:sz w:val="20"/>
                <w:szCs w:val="20"/>
              </w:rPr>
            </w:pPr>
            <w:r w:rsidRPr="006F5362">
              <w:rPr>
                <w:b/>
                <w:bCs/>
                <w:sz w:val="20"/>
                <w:szCs w:val="20"/>
              </w:rPr>
              <w:t>2</w:t>
            </w:r>
          </w:p>
        </w:tc>
        <w:tc>
          <w:tcPr>
            <w:tcW w:w="1394" w:type="dxa"/>
            <w:tcBorders>
              <w:left w:val="single" w:sz="4" w:space="0" w:color="000000"/>
              <w:bottom w:val="single" w:sz="4" w:space="0" w:color="000000"/>
            </w:tcBorders>
            <w:vAlign w:val="center"/>
          </w:tcPr>
          <w:p w:rsidR="00DC0749" w:rsidRPr="006F5362" w:rsidRDefault="00DC0749" w:rsidP="00C046C1">
            <w:pPr>
              <w:pStyle w:val="a4"/>
              <w:snapToGrid w:val="0"/>
              <w:jc w:val="center"/>
              <w:rPr>
                <w:b/>
                <w:bCs/>
                <w:sz w:val="20"/>
                <w:szCs w:val="20"/>
              </w:rPr>
            </w:pPr>
            <w:r w:rsidRPr="006F5362">
              <w:rPr>
                <w:b/>
                <w:bCs/>
                <w:sz w:val="20"/>
                <w:szCs w:val="20"/>
              </w:rPr>
              <w:t>3</w:t>
            </w:r>
          </w:p>
        </w:tc>
        <w:tc>
          <w:tcPr>
            <w:tcW w:w="1395" w:type="dxa"/>
            <w:tcBorders>
              <w:left w:val="single" w:sz="4" w:space="0" w:color="000000"/>
              <w:bottom w:val="single" w:sz="4" w:space="0" w:color="000000"/>
            </w:tcBorders>
            <w:vAlign w:val="center"/>
          </w:tcPr>
          <w:p w:rsidR="00DC0749" w:rsidRPr="006F5362" w:rsidRDefault="00DC0749" w:rsidP="00C046C1">
            <w:pPr>
              <w:pStyle w:val="a4"/>
              <w:snapToGrid w:val="0"/>
              <w:jc w:val="center"/>
              <w:rPr>
                <w:b/>
                <w:bCs/>
                <w:sz w:val="20"/>
                <w:szCs w:val="20"/>
              </w:rPr>
            </w:pPr>
            <w:r w:rsidRPr="006F5362">
              <w:rPr>
                <w:b/>
                <w:bCs/>
                <w:sz w:val="20"/>
                <w:szCs w:val="20"/>
              </w:rPr>
              <w:t>4</w:t>
            </w:r>
          </w:p>
        </w:tc>
        <w:tc>
          <w:tcPr>
            <w:tcW w:w="2101" w:type="dxa"/>
            <w:tcBorders>
              <w:left w:val="single" w:sz="4" w:space="0" w:color="000000"/>
              <w:bottom w:val="single" w:sz="4" w:space="0" w:color="000000"/>
              <w:right w:val="single" w:sz="4" w:space="0" w:color="000000"/>
            </w:tcBorders>
            <w:vAlign w:val="center"/>
          </w:tcPr>
          <w:p w:rsidR="00DC0749" w:rsidRPr="006F5362" w:rsidRDefault="00DC0749" w:rsidP="00C046C1">
            <w:pPr>
              <w:pStyle w:val="a4"/>
              <w:snapToGrid w:val="0"/>
              <w:jc w:val="center"/>
              <w:rPr>
                <w:b/>
                <w:bCs/>
                <w:sz w:val="20"/>
                <w:szCs w:val="20"/>
              </w:rPr>
            </w:pPr>
            <w:r w:rsidRPr="006F5362">
              <w:rPr>
                <w:b/>
                <w:bCs/>
                <w:sz w:val="20"/>
                <w:szCs w:val="20"/>
              </w:rPr>
              <w:t>5</w:t>
            </w:r>
          </w:p>
        </w:tc>
      </w:tr>
      <w:tr w:rsidR="00DC0749" w:rsidRPr="00915B00" w:rsidTr="00C046C1">
        <w:trPr>
          <w:trHeight w:val="20"/>
        </w:trPr>
        <w:tc>
          <w:tcPr>
            <w:tcW w:w="2561" w:type="dxa"/>
            <w:tcBorders>
              <w:left w:val="single" w:sz="4" w:space="0" w:color="000000"/>
              <w:bottom w:val="single" w:sz="4" w:space="0" w:color="000000"/>
            </w:tcBorders>
            <w:vAlign w:val="center"/>
          </w:tcPr>
          <w:p w:rsidR="00DC0749" w:rsidRPr="00915B00" w:rsidRDefault="00DC0749" w:rsidP="00C046C1">
            <w:pPr>
              <w:pStyle w:val="a4"/>
              <w:snapToGrid w:val="0"/>
              <w:jc w:val="center"/>
            </w:pPr>
            <w:r w:rsidRPr="00915B00">
              <w:t>ФАП</w:t>
            </w:r>
          </w:p>
        </w:tc>
        <w:tc>
          <w:tcPr>
            <w:tcW w:w="2033" w:type="dxa"/>
            <w:tcBorders>
              <w:left w:val="single" w:sz="4" w:space="0" w:color="000000"/>
              <w:bottom w:val="single" w:sz="4" w:space="0" w:color="000000"/>
            </w:tcBorders>
            <w:vAlign w:val="center"/>
          </w:tcPr>
          <w:p w:rsidR="00DC0749" w:rsidRPr="00915B00" w:rsidRDefault="00DC0749" w:rsidP="00C046C1">
            <w:pPr>
              <w:pStyle w:val="a4"/>
              <w:snapToGrid w:val="0"/>
              <w:jc w:val="center"/>
            </w:pPr>
            <w:r w:rsidRPr="00915B00">
              <w:t>1 объект</w:t>
            </w:r>
          </w:p>
        </w:tc>
        <w:tc>
          <w:tcPr>
            <w:tcW w:w="1394" w:type="dxa"/>
            <w:tcBorders>
              <w:left w:val="single" w:sz="4" w:space="0" w:color="000000"/>
              <w:bottom w:val="single" w:sz="4" w:space="0" w:color="000000"/>
            </w:tcBorders>
            <w:vAlign w:val="center"/>
          </w:tcPr>
          <w:p w:rsidR="00DC0749" w:rsidRPr="00915B00" w:rsidRDefault="00DC0749" w:rsidP="00C046C1">
            <w:pPr>
              <w:pStyle w:val="a4"/>
              <w:snapToGrid w:val="0"/>
              <w:jc w:val="center"/>
            </w:pPr>
            <w:r w:rsidRPr="00915B00">
              <w:t>0,2 га на объект</w:t>
            </w:r>
          </w:p>
        </w:tc>
        <w:tc>
          <w:tcPr>
            <w:tcW w:w="1395" w:type="dxa"/>
            <w:tcBorders>
              <w:left w:val="single" w:sz="4" w:space="0" w:color="000000"/>
              <w:bottom w:val="single" w:sz="4" w:space="0" w:color="000000"/>
            </w:tcBorders>
            <w:vAlign w:val="center"/>
          </w:tcPr>
          <w:p w:rsidR="00DC0749" w:rsidRPr="00915B00" w:rsidRDefault="00DC0749" w:rsidP="00C046C1">
            <w:pPr>
              <w:pStyle w:val="a4"/>
              <w:snapToGrid w:val="0"/>
              <w:jc w:val="center"/>
            </w:pPr>
            <w:r w:rsidRPr="00915B00">
              <w:t>1 объект</w:t>
            </w:r>
          </w:p>
        </w:tc>
        <w:tc>
          <w:tcPr>
            <w:tcW w:w="2101" w:type="dxa"/>
            <w:tcBorders>
              <w:left w:val="single" w:sz="4" w:space="0" w:color="000000"/>
              <w:bottom w:val="single" w:sz="4" w:space="0" w:color="000000"/>
              <w:right w:val="single" w:sz="4" w:space="0" w:color="000000"/>
            </w:tcBorders>
            <w:vAlign w:val="center"/>
          </w:tcPr>
          <w:p w:rsidR="00DC0749" w:rsidRPr="00915B00" w:rsidRDefault="00DC0749" w:rsidP="00C046C1">
            <w:pPr>
              <w:pStyle w:val="a4"/>
              <w:snapToGrid w:val="0"/>
              <w:jc w:val="center"/>
            </w:pPr>
            <w:r w:rsidRPr="00915B00">
              <w:t>1 объект</w:t>
            </w:r>
          </w:p>
        </w:tc>
      </w:tr>
      <w:tr w:rsidR="00DC0749" w:rsidRPr="004E0F56" w:rsidTr="00C046C1">
        <w:trPr>
          <w:trHeight w:val="20"/>
        </w:trPr>
        <w:tc>
          <w:tcPr>
            <w:tcW w:w="2561" w:type="dxa"/>
            <w:tcBorders>
              <w:left w:val="single" w:sz="4" w:space="0" w:color="000000"/>
              <w:bottom w:val="single" w:sz="4" w:space="0" w:color="000000"/>
            </w:tcBorders>
            <w:vAlign w:val="center"/>
          </w:tcPr>
          <w:p w:rsidR="00DC0749" w:rsidRPr="00495EFE" w:rsidRDefault="00DC0749" w:rsidP="00C046C1">
            <w:pPr>
              <w:pStyle w:val="a4"/>
              <w:snapToGrid w:val="0"/>
              <w:jc w:val="center"/>
            </w:pPr>
            <w:r w:rsidRPr="00495EFE">
              <w:t>Магазины</w:t>
            </w:r>
          </w:p>
          <w:p w:rsidR="00DC0749" w:rsidRPr="00495EFE" w:rsidRDefault="00DC0749" w:rsidP="00C046C1">
            <w:pPr>
              <w:pStyle w:val="a4"/>
              <w:jc w:val="center"/>
            </w:pPr>
            <w:r w:rsidRPr="00495EFE">
              <w:t>-продовольственных товаров</w:t>
            </w:r>
          </w:p>
        </w:tc>
        <w:tc>
          <w:tcPr>
            <w:tcW w:w="2033" w:type="dxa"/>
            <w:tcBorders>
              <w:left w:val="single" w:sz="4" w:space="0" w:color="000000"/>
              <w:bottom w:val="single" w:sz="4" w:space="0" w:color="000000"/>
            </w:tcBorders>
            <w:vAlign w:val="center"/>
          </w:tcPr>
          <w:p w:rsidR="00DC0749" w:rsidRPr="00495EFE" w:rsidRDefault="00DC0749" w:rsidP="00C046C1">
            <w:pPr>
              <w:pStyle w:val="a4"/>
              <w:snapToGrid w:val="0"/>
              <w:jc w:val="center"/>
            </w:pPr>
            <w:r w:rsidRPr="00495EFE">
              <w:t>100 м</w:t>
            </w:r>
            <w:r w:rsidRPr="00495EFE">
              <w:rPr>
                <w:vertAlign w:val="superscript"/>
              </w:rPr>
              <w:t>2</w:t>
            </w:r>
            <w:r w:rsidRPr="00495EFE">
              <w:t xml:space="preserve"> торг пл.</w:t>
            </w:r>
          </w:p>
        </w:tc>
        <w:tc>
          <w:tcPr>
            <w:tcW w:w="1394" w:type="dxa"/>
            <w:tcBorders>
              <w:left w:val="single" w:sz="4" w:space="0" w:color="000000"/>
              <w:bottom w:val="single" w:sz="4" w:space="0" w:color="000000"/>
            </w:tcBorders>
            <w:vAlign w:val="center"/>
          </w:tcPr>
          <w:p w:rsidR="00DC0749" w:rsidRPr="00FA2BEB" w:rsidRDefault="00DC0749" w:rsidP="00C046C1">
            <w:pPr>
              <w:pStyle w:val="a4"/>
              <w:snapToGrid w:val="0"/>
              <w:jc w:val="center"/>
            </w:pPr>
            <w:r w:rsidRPr="00FA2BEB">
              <w:t>0,02 - 0,08 га на 100 м</w:t>
            </w:r>
            <w:r w:rsidRPr="00FA2BEB">
              <w:rPr>
                <w:vertAlign w:val="superscript"/>
              </w:rPr>
              <w:t>2</w:t>
            </w:r>
            <w:r w:rsidRPr="00FA2BEB">
              <w:t xml:space="preserve"> торг пл.</w:t>
            </w:r>
          </w:p>
        </w:tc>
        <w:tc>
          <w:tcPr>
            <w:tcW w:w="1395" w:type="dxa"/>
            <w:vMerge w:val="restart"/>
            <w:tcBorders>
              <w:left w:val="single" w:sz="4" w:space="0" w:color="000000"/>
            </w:tcBorders>
            <w:vAlign w:val="center"/>
          </w:tcPr>
          <w:p w:rsidR="00DC0749" w:rsidRPr="00FC5E07" w:rsidRDefault="00DC0749" w:rsidP="00C046C1">
            <w:pPr>
              <w:pStyle w:val="a4"/>
              <w:snapToGrid w:val="0"/>
              <w:jc w:val="center"/>
              <w:rPr>
                <w:vertAlign w:val="superscript"/>
              </w:rPr>
            </w:pPr>
            <w:r>
              <w:t>160 м</w:t>
            </w:r>
            <w:r>
              <w:rPr>
                <w:vertAlign w:val="superscript"/>
              </w:rPr>
              <w:t>2</w:t>
            </w:r>
          </w:p>
        </w:tc>
        <w:tc>
          <w:tcPr>
            <w:tcW w:w="2101" w:type="dxa"/>
            <w:tcBorders>
              <w:left w:val="single" w:sz="4" w:space="0" w:color="000000"/>
              <w:bottom w:val="single" w:sz="4" w:space="0" w:color="000000"/>
              <w:right w:val="single" w:sz="4" w:space="0" w:color="000000"/>
            </w:tcBorders>
            <w:vAlign w:val="center"/>
          </w:tcPr>
          <w:p w:rsidR="00DC0749" w:rsidRPr="004E0F56" w:rsidRDefault="00DC0749" w:rsidP="00C046C1">
            <w:pPr>
              <w:pStyle w:val="a4"/>
              <w:snapToGrid w:val="0"/>
              <w:jc w:val="center"/>
            </w:pPr>
            <w:r w:rsidRPr="001969FA">
              <w:t>5</w:t>
            </w:r>
            <w:r>
              <w:t>6</w:t>
            </w:r>
            <w:r w:rsidRPr="001969FA">
              <w:t xml:space="preserve"> м</w:t>
            </w:r>
            <w:r w:rsidRPr="001969FA">
              <w:rPr>
                <w:vertAlign w:val="superscript"/>
              </w:rPr>
              <w:t>2</w:t>
            </w:r>
            <w:r w:rsidRPr="001969FA">
              <w:t xml:space="preserve"> торг пл./1</w:t>
            </w:r>
            <w:r>
              <w:t>12</w:t>
            </w:r>
            <w:r w:rsidRPr="001969FA">
              <w:t xml:space="preserve"> м</w:t>
            </w:r>
            <w:r w:rsidRPr="001969FA">
              <w:rPr>
                <w:vertAlign w:val="superscript"/>
              </w:rPr>
              <w:t>2</w:t>
            </w:r>
            <w:r w:rsidRPr="001969FA">
              <w:t xml:space="preserve"> (зем. участок)</w:t>
            </w:r>
          </w:p>
        </w:tc>
      </w:tr>
      <w:tr w:rsidR="00DC0749" w:rsidRPr="00FA2BEB" w:rsidTr="00C046C1">
        <w:trPr>
          <w:trHeight w:val="20"/>
        </w:trPr>
        <w:tc>
          <w:tcPr>
            <w:tcW w:w="2561" w:type="dxa"/>
            <w:tcBorders>
              <w:left w:val="single" w:sz="4" w:space="0" w:color="000000"/>
              <w:bottom w:val="single" w:sz="4" w:space="0" w:color="000000"/>
            </w:tcBorders>
            <w:vAlign w:val="center"/>
          </w:tcPr>
          <w:p w:rsidR="00DC0749" w:rsidRPr="00FA269B" w:rsidRDefault="00DC0749" w:rsidP="00C046C1">
            <w:pPr>
              <w:pStyle w:val="a4"/>
              <w:snapToGrid w:val="0"/>
              <w:jc w:val="center"/>
            </w:pPr>
            <w:r w:rsidRPr="00FA269B">
              <w:t>- непродовольственных</w:t>
            </w:r>
          </w:p>
          <w:p w:rsidR="00DC0749" w:rsidRPr="00FA269B" w:rsidRDefault="00DC0749" w:rsidP="00C046C1">
            <w:pPr>
              <w:pStyle w:val="a4"/>
              <w:snapToGrid w:val="0"/>
              <w:jc w:val="center"/>
            </w:pPr>
            <w:r w:rsidRPr="00FA269B">
              <w:t>товаров</w:t>
            </w:r>
          </w:p>
        </w:tc>
        <w:tc>
          <w:tcPr>
            <w:tcW w:w="2033" w:type="dxa"/>
            <w:tcBorders>
              <w:left w:val="single" w:sz="4" w:space="0" w:color="000000"/>
              <w:bottom w:val="single" w:sz="4" w:space="0" w:color="000000"/>
            </w:tcBorders>
            <w:vAlign w:val="center"/>
          </w:tcPr>
          <w:p w:rsidR="00DC0749" w:rsidRPr="00FA269B" w:rsidRDefault="00DC0749" w:rsidP="00C046C1">
            <w:pPr>
              <w:pStyle w:val="a4"/>
              <w:snapToGrid w:val="0"/>
              <w:jc w:val="center"/>
            </w:pPr>
            <w:r w:rsidRPr="00FA269B">
              <w:t>200 м</w:t>
            </w:r>
            <w:r w:rsidRPr="00FA269B">
              <w:rPr>
                <w:vertAlign w:val="superscript"/>
              </w:rPr>
              <w:t>2</w:t>
            </w:r>
            <w:r w:rsidRPr="00FA269B">
              <w:t xml:space="preserve"> торг пл.</w:t>
            </w:r>
          </w:p>
        </w:tc>
        <w:tc>
          <w:tcPr>
            <w:tcW w:w="1394" w:type="dxa"/>
            <w:tcBorders>
              <w:left w:val="single" w:sz="4" w:space="0" w:color="000000"/>
              <w:bottom w:val="single" w:sz="4" w:space="0" w:color="000000"/>
            </w:tcBorders>
            <w:vAlign w:val="center"/>
          </w:tcPr>
          <w:p w:rsidR="00DC0749" w:rsidRPr="00FA2BEB" w:rsidRDefault="00DC0749" w:rsidP="00C046C1">
            <w:pPr>
              <w:pStyle w:val="a4"/>
              <w:snapToGrid w:val="0"/>
              <w:jc w:val="center"/>
            </w:pPr>
            <w:r w:rsidRPr="00FA2BEB">
              <w:t>0,02 - 0,08 га на 100 м</w:t>
            </w:r>
            <w:r w:rsidRPr="00FA2BEB">
              <w:rPr>
                <w:vertAlign w:val="superscript"/>
              </w:rPr>
              <w:t>2</w:t>
            </w:r>
            <w:r w:rsidRPr="00FA2BEB">
              <w:t xml:space="preserve"> торг пл.</w:t>
            </w:r>
          </w:p>
        </w:tc>
        <w:tc>
          <w:tcPr>
            <w:tcW w:w="1395" w:type="dxa"/>
            <w:vMerge/>
            <w:tcBorders>
              <w:left w:val="single" w:sz="4" w:space="0" w:color="000000"/>
              <w:bottom w:val="single" w:sz="4" w:space="0" w:color="000000"/>
            </w:tcBorders>
            <w:vAlign w:val="center"/>
          </w:tcPr>
          <w:p w:rsidR="00DC0749" w:rsidRPr="00FA2BEB" w:rsidRDefault="00DC0749" w:rsidP="00C046C1">
            <w:pPr>
              <w:jc w:val="center"/>
            </w:pPr>
          </w:p>
        </w:tc>
        <w:tc>
          <w:tcPr>
            <w:tcW w:w="2101" w:type="dxa"/>
            <w:tcBorders>
              <w:left w:val="single" w:sz="4" w:space="0" w:color="000000"/>
              <w:bottom w:val="single" w:sz="4" w:space="0" w:color="000000"/>
              <w:right w:val="single" w:sz="4" w:space="0" w:color="000000"/>
            </w:tcBorders>
            <w:vAlign w:val="center"/>
          </w:tcPr>
          <w:p w:rsidR="00DC0749" w:rsidRPr="00FA2BEB" w:rsidRDefault="00DC0749" w:rsidP="00C046C1">
            <w:pPr>
              <w:pStyle w:val="a4"/>
              <w:snapToGrid w:val="0"/>
              <w:jc w:val="center"/>
            </w:pPr>
            <w:r>
              <w:t>112</w:t>
            </w:r>
            <w:r w:rsidRPr="00FA2BEB">
              <w:t xml:space="preserve"> м</w:t>
            </w:r>
            <w:r w:rsidRPr="00FA2BEB">
              <w:rPr>
                <w:vertAlign w:val="superscript"/>
              </w:rPr>
              <w:t>2</w:t>
            </w:r>
            <w:r w:rsidRPr="00FA2BEB">
              <w:t xml:space="preserve"> торг пл./</w:t>
            </w:r>
            <w:r>
              <w:t>224</w:t>
            </w:r>
            <w:r w:rsidRPr="00FA2BEB">
              <w:t xml:space="preserve"> м</w:t>
            </w:r>
            <w:r w:rsidRPr="00FA2BEB">
              <w:rPr>
                <w:vertAlign w:val="superscript"/>
              </w:rPr>
              <w:t>2</w:t>
            </w:r>
            <w:r w:rsidRPr="00FA2BEB">
              <w:t xml:space="preserve"> (зем. участок)</w:t>
            </w:r>
          </w:p>
        </w:tc>
      </w:tr>
    </w:tbl>
    <w:p w:rsidR="00DC0749" w:rsidRDefault="00DC0749" w:rsidP="00DC0749">
      <w:pPr>
        <w:ind w:firstLine="709"/>
        <w:jc w:val="both"/>
        <w:rPr>
          <w:sz w:val="20"/>
          <w:szCs w:val="20"/>
        </w:rPr>
      </w:pPr>
    </w:p>
    <w:p w:rsidR="00DC0749" w:rsidRPr="00A520E7" w:rsidRDefault="00DC0749" w:rsidP="00DC0749">
      <w:pPr>
        <w:ind w:firstLine="709"/>
        <w:jc w:val="both"/>
        <w:rPr>
          <w:sz w:val="28"/>
          <w:szCs w:val="28"/>
        </w:rPr>
      </w:pPr>
      <w:r w:rsidRPr="00A520E7">
        <w:rPr>
          <w:sz w:val="28"/>
          <w:szCs w:val="28"/>
        </w:rPr>
        <w:t>При проектировании объектов культурно-бытового и социального обслуживания необходимо учитывать все их характеристики.</w:t>
      </w:r>
    </w:p>
    <w:p w:rsidR="00DC0749" w:rsidRDefault="00DC0749" w:rsidP="00DC0749">
      <w:pPr>
        <w:ind w:firstLine="709"/>
        <w:jc w:val="both"/>
        <w:rPr>
          <w:sz w:val="28"/>
          <w:szCs w:val="28"/>
        </w:rPr>
      </w:pPr>
      <w:r w:rsidRPr="00A520E7">
        <w:rPr>
          <w:sz w:val="28"/>
          <w:szCs w:val="28"/>
        </w:rPr>
        <w:t xml:space="preserve">Анализ табл. </w:t>
      </w:r>
      <w:r>
        <w:rPr>
          <w:sz w:val="28"/>
          <w:szCs w:val="28"/>
        </w:rPr>
        <w:t>31</w:t>
      </w:r>
      <w:r w:rsidRPr="00A520E7">
        <w:rPr>
          <w:sz w:val="28"/>
          <w:szCs w:val="28"/>
        </w:rPr>
        <w:t xml:space="preserve"> показал, что в </w:t>
      </w:r>
      <w:r w:rsidRPr="00F45FE9">
        <w:rPr>
          <w:sz w:val="28"/>
          <w:szCs w:val="28"/>
        </w:rPr>
        <w:t>с.Тресоруково</w:t>
      </w:r>
      <w:r w:rsidRPr="00A520E7">
        <w:rPr>
          <w:sz w:val="28"/>
          <w:szCs w:val="28"/>
        </w:rPr>
        <w:t xml:space="preserve"> необходимо строительство следующих объектов культурно-бытового и социального обслуживания:</w:t>
      </w:r>
    </w:p>
    <w:p w:rsidR="00DC0749" w:rsidRPr="00A520E7" w:rsidRDefault="00DC0749" w:rsidP="00DC0749">
      <w:pPr>
        <w:ind w:firstLine="709"/>
        <w:jc w:val="both"/>
        <w:rPr>
          <w:sz w:val="28"/>
          <w:szCs w:val="28"/>
        </w:rPr>
      </w:pPr>
      <w:r>
        <w:rPr>
          <w:sz w:val="28"/>
          <w:szCs w:val="28"/>
        </w:rPr>
        <w:t>-строительство детского дошкольного учреждения на 85 мест,</w:t>
      </w:r>
    </w:p>
    <w:p w:rsidR="00DC0749" w:rsidRPr="00081CCE" w:rsidRDefault="00DC0749" w:rsidP="00DC0749">
      <w:pPr>
        <w:ind w:firstLine="709"/>
        <w:jc w:val="both"/>
        <w:rPr>
          <w:sz w:val="28"/>
          <w:szCs w:val="28"/>
        </w:rPr>
      </w:pPr>
      <w:r w:rsidRPr="00081CCE">
        <w:t xml:space="preserve">- </w:t>
      </w:r>
      <w:r w:rsidRPr="00081CCE">
        <w:rPr>
          <w:sz w:val="28"/>
          <w:szCs w:val="28"/>
        </w:rPr>
        <w:t xml:space="preserve">специального внешкольного учреждения на </w:t>
      </w:r>
      <w:r>
        <w:rPr>
          <w:sz w:val="28"/>
          <w:szCs w:val="28"/>
        </w:rPr>
        <w:t>35</w:t>
      </w:r>
      <w:r w:rsidRPr="00081CCE">
        <w:rPr>
          <w:sz w:val="28"/>
          <w:szCs w:val="28"/>
        </w:rPr>
        <w:t xml:space="preserve"> мест;</w:t>
      </w:r>
    </w:p>
    <w:p w:rsidR="00DC0749" w:rsidRDefault="00DC0749" w:rsidP="00DC0749">
      <w:pPr>
        <w:ind w:firstLine="709"/>
        <w:jc w:val="both"/>
        <w:rPr>
          <w:sz w:val="28"/>
          <w:szCs w:val="28"/>
        </w:rPr>
      </w:pPr>
      <w:r w:rsidRPr="00081CCE">
        <w:rPr>
          <w:sz w:val="28"/>
          <w:szCs w:val="28"/>
        </w:rPr>
        <w:t>- бас</w:t>
      </w:r>
      <w:r>
        <w:rPr>
          <w:sz w:val="28"/>
          <w:szCs w:val="28"/>
        </w:rPr>
        <w:t>с</w:t>
      </w:r>
      <w:r w:rsidRPr="00081CCE">
        <w:rPr>
          <w:sz w:val="28"/>
          <w:szCs w:val="28"/>
        </w:rPr>
        <w:t>ейна 1</w:t>
      </w:r>
      <w:r>
        <w:rPr>
          <w:sz w:val="28"/>
          <w:szCs w:val="28"/>
        </w:rPr>
        <w:t>00</w:t>
      </w:r>
      <w:r w:rsidRPr="00081CCE">
        <w:rPr>
          <w:sz w:val="28"/>
          <w:szCs w:val="28"/>
        </w:rPr>
        <w:t xml:space="preserve"> м</w:t>
      </w:r>
      <w:r w:rsidRPr="00081CCE">
        <w:rPr>
          <w:sz w:val="28"/>
          <w:szCs w:val="28"/>
          <w:vertAlign w:val="superscript"/>
        </w:rPr>
        <w:t>2</w:t>
      </w:r>
      <w:r w:rsidRPr="00081CCE">
        <w:rPr>
          <w:sz w:val="28"/>
          <w:szCs w:val="28"/>
        </w:rPr>
        <w:t>,</w:t>
      </w:r>
    </w:p>
    <w:p w:rsidR="00DC0749" w:rsidRDefault="00DC0749" w:rsidP="00DC0749">
      <w:pPr>
        <w:ind w:firstLine="709"/>
        <w:jc w:val="both"/>
        <w:rPr>
          <w:sz w:val="28"/>
          <w:szCs w:val="28"/>
        </w:rPr>
      </w:pPr>
      <w:r>
        <w:rPr>
          <w:sz w:val="28"/>
          <w:szCs w:val="28"/>
        </w:rPr>
        <w:t>-предприятия общественного питания на 105 мест,</w:t>
      </w:r>
    </w:p>
    <w:p w:rsidR="00DC0749" w:rsidRPr="00081CCE" w:rsidRDefault="00DC0749" w:rsidP="00DC0749">
      <w:pPr>
        <w:ind w:firstLine="709"/>
        <w:jc w:val="both"/>
        <w:rPr>
          <w:sz w:val="28"/>
          <w:szCs w:val="28"/>
        </w:rPr>
      </w:pPr>
      <w:r w:rsidRPr="00081CCE">
        <w:rPr>
          <w:sz w:val="28"/>
          <w:szCs w:val="28"/>
        </w:rPr>
        <w:t xml:space="preserve">- банно-оздоровительного комплекса на </w:t>
      </w:r>
      <w:r>
        <w:rPr>
          <w:sz w:val="28"/>
          <w:szCs w:val="28"/>
        </w:rPr>
        <w:t>35</w:t>
      </w:r>
      <w:r w:rsidRPr="00081CCE">
        <w:rPr>
          <w:sz w:val="28"/>
          <w:szCs w:val="28"/>
        </w:rPr>
        <w:t xml:space="preserve"> помывочных мест;</w:t>
      </w:r>
    </w:p>
    <w:p w:rsidR="00DC0749" w:rsidRPr="00081CCE" w:rsidRDefault="00DC0749" w:rsidP="00DC0749">
      <w:pPr>
        <w:ind w:firstLine="709"/>
        <w:jc w:val="both"/>
        <w:rPr>
          <w:sz w:val="28"/>
          <w:szCs w:val="28"/>
        </w:rPr>
      </w:pPr>
      <w:r w:rsidRPr="00081CCE">
        <w:rPr>
          <w:sz w:val="28"/>
          <w:szCs w:val="28"/>
        </w:rPr>
        <w:t xml:space="preserve">- предприятия бытового обслуживания на </w:t>
      </w:r>
      <w:r>
        <w:rPr>
          <w:sz w:val="28"/>
          <w:szCs w:val="28"/>
        </w:rPr>
        <w:t>14</w:t>
      </w:r>
      <w:r w:rsidRPr="00081CCE">
        <w:rPr>
          <w:sz w:val="28"/>
          <w:szCs w:val="28"/>
        </w:rPr>
        <w:t xml:space="preserve"> рабочих мест (например, предприятие по стирке белья, по химчистке, парикмахерские, ремонт обуви и т.д.).</w:t>
      </w:r>
    </w:p>
    <w:p w:rsidR="00DC0749" w:rsidRDefault="00DC0749" w:rsidP="00DC0749">
      <w:pPr>
        <w:ind w:firstLine="709"/>
        <w:jc w:val="both"/>
        <w:rPr>
          <w:sz w:val="28"/>
          <w:szCs w:val="28"/>
        </w:rPr>
      </w:pPr>
      <w:r w:rsidRPr="00A520E7">
        <w:rPr>
          <w:sz w:val="28"/>
          <w:szCs w:val="28"/>
        </w:rPr>
        <w:t xml:space="preserve">А также </w:t>
      </w:r>
      <w:r>
        <w:rPr>
          <w:sz w:val="28"/>
          <w:szCs w:val="28"/>
        </w:rPr>
        <w:t>в с.Нижнемарьино</w:t>
      </w:r>
      <w:r w:rsidRPr="00081CCE">
        <w:rPr>
          <w:sz w:val="28"/>
          <w:szCs w:val="28"/>
        </w:rPr>
        <w:t>:</w:t>
      </w:r>
    </w:p>
    <w:p w:rsidR="00DC0749" w:rsidRPr="00081CCE" w:rsidRDefault="00DC0749" w:rsidP="00DC0749">
      <w:pPr>
        <w:ind w:firstLine="709"/>
        <w:jc w:val="both"/>
        <w:rPr>
          <w:sz w:val="28"/>
          <w:szCs w:val="28"/>
        </w:rPr>
      </w:pPr>
      <w:r w:rsidRPr="00081CCE">
        <w:rPr>
          <w:sz w:val="28"/>
          <w:szCs w:val="28"/>
        </w:rPr>
        <w:t xml:space="preserve">- аптеки общей площадью </w:t>
      </w:r>
      <w:r>
        <w:rPr>
          <w:sz w:val="28"/>
          <w:szCs w:val="28"/>
        </w:rPr>
        <w:t>73</w:t>
      </w:r>
      <w:r w:rsidRPr="00081CCE">
        <w:rPr>
          <w:sz w:val="28"/>
          <w:szCs w:val="28"/>
        </w:rPr>
        <w:t xml:space="preserve"> м</w:t>
      </w:r>
      <w:r w:rsidRPr="00081CCE">
        <w:rPr>
          <w:sz w:val="28"/>
          <w:szCs w:val="28"/>
          <w:vertAlign w:val="superscript"/>
        </w:rPr>
        <w:t>2</w:t>
      </w:r>
      <w:r w:rsidRPr="00081CCE">
        <w:rPr>
          <w:sz w:val="28"/>
          <w:szCs w:val="28"/>
        </w:rPr>
        <w:t>,</w:t>
      </w:r>
    </w:p>
    <w:p w:rsidR="00DC0749" w:rsidRDefault="00DC0749" w:rsidP="00DC0749">
      <w:pPr>
        <w:jc w:val="both"/>
        <w:rPr>
          <w:sz w:val="28"/>
          <w:szCs w:val="28"/>
        </w:rPr>
      </w:pPr>
      <w:r>
        <w:rPr>
          <w:sz w:val="28"/>
          <w:szCs w:val="28"/>
        </w:rPr>
        <w:t xml:space="preserve">          - предприятия общественного питания на 50 мест,</w:t>
      </w:r>
    </w:p>
    <w:p w:rsidR="00DC0749" w:rsidRPr="007820AE" w:rsidRDefault="00DC0749" w:rsidP="00DC0749">
      <w:pPr>
        <w:ind w:firstLine="709"/>
        <w:jc w:val="both"/>
      </w:pPr>
      <w:r>
        <w:t xml:space="preserve">И </w:t>
      </w:r>
      <w:r w:rsidRPr="007820AE">
        <w:rPr>
          <w:sz w:val="28"/>
          <w:szCs w:val="28"/>
        </w:rPr>
        <w:t>реконструкция:</w:t>
      </w:r>
    </w:p>
    <w:p w:rsidR="00DC0749" w:rsidRDefault="00DC0749" w:rsidP="00DC0749">
      <w:pPr>
        <w:ind w:firstLine="709"/>
        <w:jc w:val="both"/>
        <w:rPr>
          <w:sz w:val="28"/>
          <w:szCs w:val="28"/>
        </w:rPr>
      </w:pPr>
      <w:r w:rsidRPr="005E2404">
        <w:rPr>
          <w:sz w:val="28"/>
          <w:szCs w:val="28"/>
        </w:rPr>
        <w:t xml:space="preserve">- реконструкция </w:t>
      </w:r>
      <w:r>
        <w:rPr>
          <w:sz w:val="28"/>
          <w:szCs w:val="28"/>
        </w:rPr>
        <w:t xml:space="preserve">здания школы в с.Нижнемарьино с </w:t>
      </w:r>
      <w:r w:rsidRPr="005E2404">
        <w:rPr>
          <w:sz w:val="28"/>
          <w:szCs w:val="28"/>
        </w:rPr>
        <w:t>увеличение</w:t>
      </w:r>
      <w:r>
        <w:rPr>
          <w:sz w:val="28"/>
          <w:szCs w:val="28"/>
        </w:rPr>
        <w:t>м</w:t>
      </w:r>
      <w:r w:rsidRPr="005E2404">
        <w:rPr>
          <w:sz w:val="28"/>
          <w:szCs w:val="28"/>
        </w:rPr>
        <w:t xml:space="preserve"> вместимости на </w:t>
      </w:r>
      <w:r>
        <w:rPr>
          <w:sz w:val="28"/>
          <w:szCs w:val="28"/>
        </w:rPr>
        <w:t>5</w:t>
      </w:r>
      <w:r w:rsidRPr="005E2404">
        <w:rPr>
          <w:sz w:val="28"/>
          <w:szCs w:val="28"/>
        </w:rPr>
        <w:t>5 мес</w:t>
      </w:r>
      <w:r>
        <w:rPr>
          <w:sz w:val="28"/>
          <w:szCs w:val="28"/>
        </w:rPr>
        <w:t>т.</w:t>
      </w:r>
    </w:p>
    <w:p w:rsidR="00DC0749" w:rsidRDefault="00DC0749" w:rsidP="00DC0749">
      <w:pPr>
        <w:ind w:firstLine="709"/>
        <w:jc w:val="both"/>
        <w:rPr>
          <w:sz w:val="28"/>
          <w:szCs w:val="28"/>
        </w:rPr>
      </w:pPr>
      <w:r>
        <w:rPr>
          <w:sz w:val="28"/>
          <w:szCs w:val="28"/>
        </w:rPr>
        <w:t xml:space="preserve">- реконструкция стадиона в селе Добрино (организация футбольного поля, волейбольной и баскетбольной площадки, беговой дорожки и трибун). </w:t>
      </w:r>
    </w:p>
    <w:p w:rsidR="00DC0749" w:rsidRDefault="00DC0749" w:rsidP="00DC0749">
      <w:pPr>
        <w:ind w:firstLine="709"/>
        <w:jc w:val="both"/>
        <w:rPr>
          <w:sz w:val="28"/>
          <w:szCs w:val="28"/>
        </w:rPr>
      </w:pPr>
      <w:r>
        <w:rPr>
          <w:sz w:val="28"/>
          <w:szCs w:val="28"/>
        </w:rPr>
        <w:t>В связи с тем, что Пожарное депо Тресоруковского сельского поселения будет обслуживать с.Почепское и с.Дмитриевка. Проектом предусмотрено увеличение количества машин (2 машины).</w:t>
      </w:r>
    </w:p>
    <w:p w:rsidR="00DC0749" w:rsidRPr="0042470A" w:rsidRDefault="00DC0749" w:rsidP="00DC0749">
      <w:pPr>
        <w:ind w:firstLine="709"/>
        <w:jc w:val="both"/>
        <w:rPr>
          <w:sz w:val="28"/>
          <w:szCs w:val="28"/>
        </w:rPr>
      </w:pPr>
      <w:r w:rsidRPr="0042470A">
        <w:rPr>
          <w:sz w:val="28"/>
          <w:szCs w:val="28"/>
        </w:rPr>
        <w:t>В том числе проектом предусмотрено озеленение территории общеобразовательных учреждений, из расчета не менее 50% площади его территории, в соответствии с требованиями СанПиН 2.4.2.2821 – 10 «Санитарно – 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врача РФ от 29 декабря 2010г. №189.</w:t>
      </w:r>
    </w:p>
    <w:p w:rsidR="00DC0749" w:rsidRPr="00E42024" w:rsidRDefault="00DC0749" w:rsidP="00DC0749">
      <w:pPr>
        <w:ind w:firstLine="709"/>
        <w:jc w:val="both"/>
      </w:pPr>
      <w:r w:rsidRPr="00F45FE9">
        <w:rPr>
          <w:sz w:val="28"/>
          <w:szCs w:val="28"/>
        </w:rPr>
        <w:t>Необходимо организовать регулярное транспортное сообщение между населенными пунктами Тресоруковского сельского поселения, поскольку эти населенные пункты не обеспечены минимальным перечнем объектов культурно-бытового обслуживания, а их организация в селе проектом не предусматривается</w:t>
      </w:r>
      <w:r w:rsidRPr="00F45FE9">
        <w:t>.</w:t>
      </w:r>
      <w:r>
        <w:t xml:space="preserve"> </w:t>
      </w:r>
      <w:r w:rsidRPr="00A520E7">
        <w:rPr>
          <w:sz w:val="28"/>
          <w:szCs w:val="28"/>
        </w:rPr>
        <w:t>Все расчеты производились с учетом существующего количества населения.</w:t>
      </w:r>
    </w:p>
    <w:p w:rsidR="00DC0749" w:rsidRPr="00E9239F" w:rsidRDefault="00DC0749" w:rsidP="00DC0749">
      <w:pPr>
        <w:pStyle w:val="ab"/>
        <w:spacing w:after="0"/>
        <w:ind w:firstLine="570"/>
        <w:jc w:val="both"/>
        <w:rPr>
          <w:sz w:val="28"/>
          <w:szCs w:val="28"/>
        </w:rPr>
      </w:pPr>
      <w:r w:rsidRPr="00E9239F">
        <w:rPr>
          <w:sz w:val="28"/>
          <w:szCs w:val="28"/>
        </w:rPr>
        <w:t>Существующие и проектируемые объекты культурно-бытового и социального обслуживания показаны на Схеме генерального плана (с отображением функциональных зон и транспортной инфраструктуры).</w:t>
      </w:r>
    </w:p>
    <w:p w:rsidR="00DC0749" w:rsidRPr="00A520E7" w:rsidRDefault="00DC0749" w:rsidP="00DC0749">
      <w:pPr>
        <w:pStyle w:val="ab"/>
        <w:spacing w:after="0"/>
        <w:jc w:val="both"/>
        <w:rPr>
          <w:sz w:val="28"/>
          <w:szCs w:val="28"/>
        </w:rPr>
      </w:pPr>
    </w:p>
    <w:p w:rsidR="00DC0749" w:rsidRPr="00A520E7" w:rsidRDefault="00DC0749" w:rsidP="00DC0749">
      <w:pPr>
        <w:pStyle w:val="ab"/>
        <w:spacing w:after="0"/>
        <w:ind w:firstLine="709"/>
        <w:jc w:val="both"/>
        <w:rPr>
          <w:b/>
          <w:sz w:val="28"/>
          <w:szCs w:val="28"/>
        </w:rPr>
      </w:pPr>
      <w:r w:rsidRPr="00A520E7">
        <w:rPr>
          <w:b/>
          <w:sz w:val="28"/>
          <w:szCs w:val="28"/>
        </w:rPr>
        <w:t>2.8. Охрана объектов историко-культурного наследия.</w:t>
      </w:r>
    </w:p>
    <w:p w:rsidR="00DC0749" w:rsidRPr="00A520E7" w:rsidRDefault="00DC0749" w:rsidP="00DC0749">
      <w:pPr>
        <w:ind w:firstLine="709"/>
        <w:jc w:val="both"/>
        <w:rPr>
          <w:sz w:val="28"/>
          <w:szCs w:val="28"/>
        </w:rPr>
      </w:pPr>
      <w:r w:rsidRPr="00A520E7">
        <w:rPr>
          <w:sz w:val="28"/>
          <w:szCs w:val="28"/>
        </w:rPr>
        <w:t>В соответствии с Федеральным законом «Об объектах культурного наследия (памятниках истории и культуры) народов РФ» 25.06.2002 г. № 73-Ф3 описание границ территории объекта культурного наследия и его охранных зон должно содержаться в Едином государственном реестре объектов культурного наследия (памятников истории и культуры) народов РФ. Положение о Едином государственном реестре объектов культурного наследия (памятников истории и культуры) народов Российской Федерации утверждено приказом Федеральной службы по надзору за соблюдением законодательства в области охраны культурного наследия от 27.02.2009 г. № 37.</w:t>
      </w:r>
    </w:p>
    <w:p w:rsidR="00DC0749" w:rsidRPr="00A520E7" w:rsidRDefault="00DC0749" w:rsidP="00DC0749">
      <w:pPr>
        <w:ind w:firstLine="709"/>
        <w:jc w:val="both"/>
        <w:rPr>
          <w:sz w:val="28"/>
          <w:szCs w:val="28"/>
        </w:rPr>
      </w:pPr>
      <w:r w:rsidRPr="00A520E7">
        <w:rPr>
          <w:sz w:val="28"/>
          <w:szCs w:val="28"/>
        </w:rPr>
        <w:t>Федеральным законом «Об объектах культурного наследия (памятниках истории и культуры) народов РФ» (ст. 30, 31) предусмотрена норма, что земельные участки, подлежащие хозяйственному освоению, являются объектами историко-культурной экспертизы, которая проводится до начала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и (или) до утверждения градостроительных регламентов.</w:t>
      </w:r>
    </w:p>
    <w:p w:rsidR="00DC0749" w:rsidRPr="00A520E7" w:rsidRDefault="00DC0749" w:rsidP="00DC0749">
      <w:pPr>
        <w:ind w:firstLine="709"/>
        <w:jc w:val="both"/>
        <w:rPr>
          <w:sz w:val="28"/>
          <w:szCs w:val="28"/>
        </w:rPr>
      </w:pPr>
      <w:r w:rsidRPr="00A520E7">
        <w:rPr>
          <w:sz w:val="28"/>
          <w:szCs w:val="28"/>
        </w:rPr>
        <w:t>В соответствии с Постановлением Правительства РФ от 28 апреля 2008 года №315 «Об утверждении положения о зонах охраны объектов культурного наследия (памятников истории и культуры) народов Российской Федерации» разработка проектов зон охраны объектов культурного наследия проводится по инициативе органов государственной власти, органов местного самоуправления, собственников или пользователей объектов культурного наследия, правообладателей земельных участков или по решению суда.</w:t>
      </w:r>
    </w:p>
    <w:p w:rsidR="00DC0749" w:rsidRPr="00EF629C" w:rsidRDefault="00DC0749" w:rsidP="00DC0749">
      <w:pPr>
        <w:ind w:firstLine="709"/>
        <w:jc w:val="both"/>
        <w:rPr>
          <w:sz w:val="28"/>
          <w:szCs w:val="28"/>
        </w:rPr>
      </w:pPr>
      <w:r w:rsidRPr="00EF629C">
        <w:rPr>
          <w:sz w:val="28"/>
          <w:szCs w:val="28"/>
        </w:rPr>
        <w:t>Проектирование осуществляется при отсутствии на территории объектов культурного наследия (включенных в реестр и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 В случае наличия данных объектов на территории, подлежащих хозяйственному освоению, землеустроительные, земляные, строительные, мелиоративные, хозяйственные и иные работы, проводятся при наличии в проектах работ по обеспечении в данных объектов культурного наследия (мт. 36 Федерального закона от 25.06.2002 № 73-ФЗ «Об объектах культурного наследия (памятниках истории и культуры) народов Российской Федерации»). Наличие/отсутствие объектов культурного наследия на земельном участке, подлежащем хозяйственному освоению, определяется на основании историко-культурной экспертизы земельного участка (ст. 30-31 Федерального закона от 25.06.2002 № 73-ФЗ «Об объектах культурного наследия (памятниках истории и культуры) народов Российской Федерации»).</w:t>
      </w:r>
    </w:p>
    <w:p w:rsidR="00DC0749" w:rsidRDefault="00DC0749" w:rsidP="00DC0749">
      <w:pPr>
        <w:ind w:firstLine="709"/>
        <w:jc w:val="both"/>
        <w:rPr>
          <w:sz w:val="28"/>
          <w:szCs w:val="28"/>
        </w:rPr>
      </w:pPr>
      <w:r w:rsidRPr="004B0CF5">
        <w:rPr>
          <w:sz w:val="28"/>
          <w:szCs w:val="28"/>
        </w:rPr>
        <w:t xml:space="preserve">В соответствии с </w:t>
      </w:r>
      <w:r>
        <w:rPr>
          <w:sz w:val="28"/>
          <w:szCs w:val="28"/>
        </w:rPr>
        <w:t xml:space="preserve">Региональным Нормативом Градостроительного Проектирования «Расчетные показатели определения границ территории объектов культурного наследия (памятников истории и культуры), границ зон охраны объектов культурного наседия (памятников истории и культуры) регионального и местного значения для внесения их в документы территориального планирования и проекты планировки территории» (утвержден Приказом от 18.04.2008 г. № 10-п) необходимо обеспечитвать проведение специальных технических мероприятий по сохранности объектов культурного наследия при производстве строительных работ. </w:t>
      </w:r>
    </w:p>
    <w:p w:rsidR="00DC0749" w:rsidRDefault="00DC0749" w:rsidP="00DC0749">
      <w:pPr>
        <w:ind w:firstLine="709"/>
        <w:jc w:val="both"/>
        <w:rPr>
          <w:sz w:val="28"/>
          <w:szCs w:val="28"/>
        </w:rPr>
      </w:pPr>
      <w:r>
        <w:rPr>
          <w:sz w:val="28"/>
          <w:szCs w:val="28"/>
        </w:rPr>
        <w:t>Работы по сохранению объекта культурного наследия (ремонт, консервация, реставрация, приспособление, воссоздание) проводятся на основании письменного разрешения и задания на проведение указанных работ, выданных соответствующим органом охраны объектов культурного наследия. Работы по сохранению объектов культурного наследия проводятся в соответствии с реставрационными нормами и правилами. Строительные нормы и правила применяются при проведении работ по сохранению объектов культурного наследия только в случаях, не противоречащих интересам сохранения данного объекта культурного наследия.</w:t>
      </w:r>
    </w:p>
    <w:p w:rsidR="00DC0749" w:rsidRPr="004B0CF5" w:rsidRDefault="00DC0749" w:rsidP="00DC0749">
      <w:pPr>
        <w:ind w:firstLine="709"/>
        <w:jc w:val="both"/>
        <w:rPr>
          <w:sz w:val="28"/>
          <w:szCs w:val="28"/>
        </w:rPr>
      </w:pPr>
      <w:r>
        <w:rPr>
          <w:sz w:val="28"/>
          <w:szCs w:val="28"/>
        </w:rPr>
        <w:t>По отношению к объектам культурного наследия и их территориям допускается исключительно деятельность, направленная на сохранение объекта культурного наследия, т. е. работы по обеспечению физической сохранности объекта культурного наследия, в т.ч. консервация объекта культурного наследия, ремонт памятника, реставрация памятника или ансамбля, приспособление объекта культурного наследия для современного использования, а так же научно-исследовательские, изыскательские, проектные и производственные работы, научно-методическое руководство, технический и авторский надзор.</w:t>
      </w:r>
    </w:p>
    <w:p w:rsidR="00DC0749" w:rsidRPr="00A520E7" w:rsidRDefault="00DC0749" w:rsidP="00DC0749">
      <w:pPr>
        <w:ind w:firstLine="709"/>
        <w:jc w:val="both"/>
        <w:rPr>
          <w:b/>
          <w:sz w:val="28"/>
          <w:szCs w:val="28"/>
        </w:rPr>
      </w:pPr>
    </w:p>
    <w:p w:rsidR="00DC0749" w:rsidRPr="00A520E7" w:rsidRDefault="00DC0749" w:rsidP="00DC0749">
      <w:pPr>
        <w:ind w:firstLine="709"/>
        <w:rPr>
          <w:b/>
          <w:sz w:val="28"/>
          <w:szCs w:val="28"/>
        </w:rPr>
      </w:pPr>
      <w:r w:rsidRPr="00A520E7">
        <w:rPr>
          <w:b/>
          <w:sz w:val="28"/>
          <w:szCs w:val="28"/>
        </w:rPr>
        <w:t>2.9. Развитие транспортной инфраструктуры.</w:t>
      </w:r>
    </w:p>
    <w:p w:rsidR="00DC0749" w:rsidRPr="00A520E7" w:rsidRDefault="00DC0749" w:rsidP="00DC0749">
      <w:pPr>
        <w:ind w:firstLine="709"/>
        <w:jc w:val="both"/>
        <w:rPr>
          <w:sz w:val="28"/>
          <w:szCs w:val="28"/>
        </w:rPr>
      </w:pPr>
      <w:r w:rsidRPr="00A520E7">
        <w:rPr>
          <w:sz w:val="28"/>
          <w:szCs w:val="28"/>
        </w:rPr>
        <w:t>В полномочия местного самоуправления входят вопросы содержания и строительство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 Существующий пассажирский транспорт полностью удовлетворяет потребностям населения.</w:t>
      </w:r>
    </w:p>
    <w:p w:rsidR="00DC0749" w:rsidRPr="00DC0749" w:rsidRDefault="00DC0749" w:rsidP="00DC0749">
      <w:pPr>
        <w:pStyle w:val="ConsPlusNormal"/>
        <w:widowControl/>
        <w:ind w:firstLine="709"/>
        <w:jc w:val="both"/>
        <w:rPr>
          <w:rFonts w:ascii="Times New Roman" w:eastAsia="Arial Unicode MS" w:hAnsi="Times New Roman" w:cs="Times New Roman"/>
          <w:spacing w:val="-10"/>
          <w:sz w:val="28"/>
          <w:szCs w:val="28"/>
          <w:lang w:val="ru-RU"/>
        </w:rPr>
      </w:pPr>
      <w:r w:rsidRPr="00DC0749">
        <w:rPr>
          <w:rFonts w:ascii="Times New Roman" w:eastAsia="Arial Unicode MS" w:hAnsi="Times New Roman" w:cs="Times New Roman"/>
          <w:spacing w:val="-10"/>
          <w:sz w:val="28"/>
          <w:szCs w:val="28"/>
          <w:lang w:val="ru-RU"/>
        </w:rPr>
        <w:t>Проектом предусматривается приведение в нормативное транспортно-эксплуатационное состояние автодорог, техническое состояние которых таково, что дальнейшая их эксплуатация приведет к потере их как объекта недвижимого имущества, либо полному разрушению дорожного покрытия.</w:t>
      </w:r>
    </w:p>
    <w:p w:rsidR="00DC0749" w:rsidRPr="00DC0749" w:rsidRDefault="00DC0749" w:rsidP="00DC0749">
      <w:pPr>
        <w:pStyle w:val="ConsPlusNormal"/>
        <w:widowControl/>
        <w:ind w:firstLine="709"/>
        <w:jc w:val="both"/>
        <w:rPr>
          <w:rFonts w:ascii="Times New Roman" w:eastAsia="Arial Unicode MS" w:hAnsi="Times New Roman" w:cs="Times New Roman"/>
          <w:spacing w:val="-10"/>
          <w:sz w:val="28"/>
          <w:szCs w:val="28"/>
          <w:lang w:val="ru-RU"/>
        </w:rPr>
      </w:pPr>
      <w:r w:rsidRPr="00DC0749">
        <w:rPr>
          <w:rFonts w:ascii="Times New Roman" w:eastAsia="Arial Unicode MS" w:hAnsi="Times New Roman" w:cs="Times New Roman"/>
          <w:spacing w:val="-10"/>
          <w:sz w:val="28"/>
          <w:szCs w:val="28"/>
          <w:lang w:val="ru-RU"/>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DC0749" w:rsidRPr="00DC0749" w:rsidRDefault="00DC0749" w:rsidP="00DC0749">
      <w:pPr>
        <w:pStyle w:val="ConsPlusNormal"/>
        <w:widowControl/>
        <w:ind w:firstLine="709"/>
        <w:jc w:val="both"/>
        <w:rPr>
          <w:rFonts w:ascii="Times New Roman" w:hAnsi="Times New Roman" w:cs="Times New Roman"/>
          <w:kern w:val="1"/>
          <w:sz w:val="28"/>
          <w:szCs w:val="28"/>
          <w:lang w:val="ru-RU" w:eastAsia="ar-SA" w:bidi="ar-SA"/>
        </w:rPr>
      </w:pPr>
      <w:r w:rsidRPr="00DC0749">
        <w:rPr>
          <w:rFonts w:ascii="Times New Roman" w:hAnsi="Times New Roman" w:cs="Times New Roman"/>
          <w:kern w:val="1"/>
          <w:sz w:val="28"/>
          <w:szCs w:val="28"/>
          <w:lang w:val="ru-RU" w:eastAsia="ar-SA" w:bidi="ar-SA"/>
        </w:rPr>
        <w:t>Улицы населенных пунктов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DC0749" w:rsidRPr="00995816" w:rsidRDefault="00DC0749" w:rsidP="00DC0749">
      <w:pPr>
        <w:ind w:firstLine="709"/>
        <w:jc w:val="both"/>
        <w:rPr>
          <w:sz w:val="28"/>
          <w:szCs w:val="28"/>
        </w:rPr>
      </w:pPr>
      <w:r w:rsidRPr="00995816">
        <w:rPr>
          <w:sz w:val="28"/>
          <w:szCs w:val="28"/>
        </w:rPr>
        <w:t xml:space="preserve">Капитального ремонта, в первую очередь, требуют: </w:t>
      </w:r>
    </w:p>
    <w:p w:rsidR="00DC0749" w:rsidRPr="00995816" w:rsidRDefault="00DC0749" w:rsidP="00CD2B3A">
      <w:pPr>
        <w:widowControl w:val="0"/>
        <w:numPr>
          <w:ilvl w:val="0"/>
          <w:numId w:val="5"/>
        </w:numPr>
        <w:tabs>
          <w:tab w:val="left" w:pos="1080"/>
        </w:tabs>
        <w:suppressAutoHyphens/>
        <w:ind w:left="0" w:firstLine="709"/>
        <w:jc w:val="both"/>
        <w:rPr>
          <w:sz w:val="28"/>
          <w:szCs w:val="28"/>
        </w:rPr>
      </w:pPr>
      <w:r w:rsidRPr="00995816">
        <w:rPr>
          <w:sz w:val="28"/>
          <w:szCs w:val="28"/>
        </w:rPr>
        <w:t>В с.Тресоруково – ул.Красноармейская 1,ул.Кирова, ул.Гагарина, ул.Почтовая, ул. С.Лазо и пер.Мира, протяженностью 5,5км.</w:t>
      </w:r>
    </w:p>
    <w:p w:rsidR="00DC0749" w:rsidRPr="00995816" w:rsidRDefault="00DC0749" w:rsidP="00CD2B3A">
      <w:pPr>
        <w:widowControl w:val="0"/>
        <w:numPr>
          <w:ilvl w:val="0"/>
          <w:numId w:val="5"/>
        </w:numPr>
        <w:tabs>
          <w:tab w:val="left" w:pos="1080"/>
        </w:tabs>
        <w:suppressAutoHyphens/>
        <w:ind w:left="0" w:firstLine="709"/>
        <w:jc w:val="both"/>
        <w:rPr>
          <w:sz w:val="28"/>
          <w:szCs w:val="28"/>
        </w:rPr>
      </w:pPr>
      <w:r w:rsidRPr="00995816">
        <w:rPr>
          <w:sz w:val="28"/>
          <w:szCs w:val="28"/>
        </w:rPr>
        <w:t>В с.Рождествено – ул.Куйбошева, ул.Ломоносова, часть ул.Ленина, часть ул.Крупской и ул.Фурмонова,протяженностью 2,8км.</w:t>
      </w:r>
    </w:p>
    <w:p w:rsidR="00DC0749" w:rsidRPr="00995816" w:rsidRDefault="00DC0749" w:rsidP="00CD2B3A">
      <w:pPr>
        <w:widowControl w:val="0"/>
        <w:numPr>
          <w:ilvl w:val="0"/>
          <w:numId w:val="5"/>
        </w:numPr>
        <w:tabs>
          <w:tab w:val="left" w:pos="1080"/>
        </w:tabs>
        <w:suppressAutoHyphens/>
        <w:ind w:left="0" w:firstLine="709"/>
        <w:jc w:val="both"/>
        <w:rPr>
          <w:sz w:val="28"/>
          <w:szCs w:val="28"/>
        </w:rPr>
      </w:pPr>
      <w:r w:rsidRPr="00995816">
        <w:rPr>
          <w:sz w:val="28"/>
          <w:szCs w:val="28"/>
        </w:rPr>
        <w:t>В с.Добрино – часть ул.Ст.Разина и ул.Титова, протяженностью 2,3 км.</w:t>
      </w:r>
    </w:p>
    <w:p w:rsidR="00DC0749" w:rsidRPr="00995816" w:rsidRDefault="00DC0749" w:rsidP="00CD2B3A">
      <w:pPr>
        <w:widowControl w:val="0"/>
        <w:numPr>
          <w:ilvl w:val="0"/>
          <w:numId w:val="5"/>
        </w:numPr>
        <w:tabs>
          <w:tab w:val="left" w:pos="1080"/>
        </w:tabs>
        <w:suppressAutoHyphens/>
        <w:ind w:left="0" w:firstLine="709"/>
        <w:jc w:val="both"/>
        <w:rPr>
          <w:sz w:val="28"/>
          <w:szCs w:val="28"/>
        </w:rPr>
      </w:pPr>
      <w:r w:rsidRPr="00995816">
        <w:rPr>
          <w:sz w:val="28"/>
          <w:szCs w:val="28"/>
        </w:rPr>
        <w:t>В с.Нижнемарьино – 2 участка улиц, протяженностью 1,5 км.</w:t>
      </w:r>
    </w:p>
    <w:p w:rsidR="00DC0749" w:rsidRPr="00995816" w:rsidRDefault="00DC0749" w:rsidP="00DC0749">
      <w:pPr>
        <w:tabs>
          <w:tab w:val="left" w:pos="1080"/>
        </w:tabs>
        <w:ind w:firstLine="709"/>
        <w:jc w:val="both"/>
        <w:rPr>
          <w:sz w:val="28"/>
          <w:szCs w:val="28"/>
        </w:rPr>
      </w:pPr>
      <w:r w:rsidRPr="00995816">
        <w:rPr>
          <w:sz w:val="28"/>
          <w:szCs w:val="28"/>
        </w:rPr>
        <w:t>Капитального ремонта, на расчетный срок, требуют :</w:t>
      </w:r>
    </w:p>
    <w:p w:rsidR="00DC0749" w:rsidRPr="00995816" w:rsidRDefault="00DC0749" w:rsidP="00CD2B3A">
      <w:pPr>
        <w:widowControl w:val="0"/>
        <w:numPr>
          <w:ilvl w:val="0"/>
          <w:numId w:val="6"/>
        </w:numPr>
        <w:tabs>
          <w:tab w:val="left" w:pos="1080"/>
        </w:tabs>
        <w:suppressAutoHyphens/>
        <w:ind w:left="0" w:firstLine="709"/>
        <w:jc w:val="both"/>
        <w:rPr>
          <w:sz w:val="28"/>
          <w:szCs w:val="28"/>
        </w:rPr>
      </w:pPr>
      <w:r w:rsidRPr="00995816">
        <w:rPr>
          <w:sz w:val="28"/>
          <w:szCs w:val="28"/>
        </w:rPr>
        <w:t>В с.Тресоруково – улицы расположенные между ул.Кирова и ул.Гагарина, протяженностью 0,2 км.</w:t>
      </w:r>
    </w:p>
    <w:p w:rsidR="00DC0749" w:rsidRDefault="00DC0749" w:rsidP="00CD2B3A">
      <w:pPr>
        <w:widowControl w:val="0"/>
        <w:numPr>
          <w:ilvl w:val="0"/>
          <w:numId w:val="6"/>
        </w:numPr>
        <w:tabs>
          <w:tab w:val="left" w:pos="1080"/>
        </w:tabs>
        <w:suppressAutoHyphens/>
        <w:ind w:left="0" w:firstLine="709"/>
        <w:jc w:val="both"/>
        <w:rPr>
          <w:sz w:val="28"/>
          <w:szCs w:val="28"/>
        </w:rPr>
      </w:pPr>
      <w:r w:rsidRPr="00995816">
        <w:rPr>
          <w:sz w:val="28"/>
          <w:szCs w:val="28"/>
        </w:rPr>
        <w:t xml:space="preserve"> В с.Добрино – часть ул.Ст.Разина – 0,5 км.</w:t>
      </w:r>
    </w:p>
    <w:p w:rsidR="00DC0749" w:rsidRDefault="00DC0749" w:rsidP="00DC0749">
      <w:pPr>
        <w:tabs>
          <w:tab w:val="left" w:pos="1080"/>
        </w:tabs>
        <w:jc w:val="both"/>
        <w:rPr>
          <w:sz w:val="28"/>
          <w:szCs w:val="28"/>
        </w:rPr>
      </w:pPr>
    </w:p>
    <w:p w:rsidR="00DC0749" w:rsidRPr="00FE5A1E" w:rsidRDefault="00DC0749" w:rsidP="00DC0749">
      <w:pPr>
        <w:tabs>
          <w:tab w:val="left" w:pos="1080"/>
        </w:tabs>
        <w:jc w:val="both"/>
        <w:rPr>
          <w:sz w:val="28"/>
          <w:szCs w:val="28"/>
        </w:rPr>
      </w:pPr>
      <w:r>
        <w:rPr>
          <w:sz w:val="28"/>
          <w:szCs w:val="28"/>
        </w:rPr>
        <w:t xml:space="preserve">        Так же проектом предусмотрен участок под размещение сервисного центра ООО </w:t>
      </w:r>
      <w:r w:rsidRPr="000E31F5">
        <w:rPr>
          <w:sz w:val="28"/>
          <w:szCs w:val="28"/>
        </w:rPr>
        <w:t>“</w:t>
      </w:r>
      <w:r>
        <w:rPr>
          <w:sz w:val="28"/>
          <w:szCs w:val="28"/>
        </w:rPr>
        <w:t>ЭКОНИВА-ЧЕРНОЗЕМЬЕ</w:t>
      </w:r>
      <w:r w:rsidRPr="000E31F5">
        <w:rPr>
          <w:sz w:val="28"/>
          <w:szCs w:val="28"/>
        </w:rPr>
        <w:t>”</w:t>
      </w:r>
      <w:r>
        <w:rPr>
          <w:sz w:val="28"/>
          <w:szCs w:val="28"/>
        </w:rPr>
        <w:t>, расположенный в северо-восточной части сельского поселения, к западу от «М-4 «Дон» Воронеж – Ростов-на-Дону». Площадь занимаемого участка составляет 10 га.</w:t>
      </w:r>
    </w:p>
    <w:p w:rsidR="00DC0749" w:rsidRPr="00F14CCF" w:rsidRDefault="00DC0749" w:rsidP="00DC0749">
      <w:pPr>
        <w:tabs>
          <w:tab w:val="left" w:pos="1080"/>
        </w:tabs>
        <w:ind w:firstLine="709"/>
        <w:jc w:val="both"/>
        <w:rPr>
          <w:sz w:val="28"/>
          <w:szCs w:val="28"/>
        </w:rPr>
      </w:pPr>
      <w:r w:rsidRPr="00F14CCF">
        <w:rPr>
          <w:sz w:val="28"/>
          <w:szCs w:val="28"/>
        </w:rPr>
        <w:t>Проектируемые дороги показаны на Схеме генерального плана (с отображением функциональных зон и транспортной инфраструктуры).</w:t>
      </w:r>
    </w:p>
    <w:p w:rsidR="00DC0749" w:rsidRPr="00A520E7" w:rsidRDefault="00DC0749" w:rsidP="00DC0749">
      <w:pPr>
        <w:ind w:firstLine="709"/>
        <w:rPr>
          <w:color w:val="FF0000"/>
          <w:sz w:val="28"/>
          <w:szCs w:val="28"/>
        </w:rPr>
      </w:pPr>
    </w:p>
    <w:p w:rsidR="00DC0749" w:rsidRDefault="00DC0749" w:rsidP="00CD2B3A">
      <w:pPr>
        <w:widowControl w:val="0"/>
        <w:numPr>
          <w:ilvl w:val="1"/>
          <w:numId w:val="6"/>
        </w:numPr>
        <w:suppressAutoHyphens/>
        <w:rPr>
          <w:b/>
          <w:sz w:val="28"/>
          <w:szCs w:val="28"/>
        </w:rPr>
      </w:pPr>
      <w:r w:rsidRPr="00F14CCF">
        <w:rPr>
          <w:b/>
          <w:sz w:val="28"/>
          <w:szCs w:val="28"/>
        </w:rPr>
        <w:t>Развитие инженерной инфраструктуры.</w:t>
      </w:r>
    </w:p>
    <w:p w:rsidR="00DC0749" w:rsidRPr="00E42024" w:rsidRDefault="00DC0749" w:rsidP="00DC0749">
      <w:pPr>
        <w:ind w:left="1725"/>
        <w:rPr>
          <w:b/>
          <w:sz w:val="28"/>
          <w:szCs w:val="28"/>
        </w:rPr>
      </w:pPr>
    </w:p>
    <w:p w:rsidR="00DC0749" w:rsidRPr="00F14CCF" w:rsidRDefault="00DC0749" w:rsidP="00CD2B3A">
      <w:pPr>
        <w:widowControl w:val="0"/>
        <w:numPr>
          <w:ilvl w:val="2"/>
          <w:numId w:val="6"/>
        </w:numPr>
        <w:suppressAutoHyphens/>
        <w:jc w:val="both"/>
        <w:rPr>
          <w:b/>
          <w:sz w:val="28"/>
          <w:szCs w:val="28"/>
        </w:rPr>
      </w:pPr>
      <w:r w:rsidRPr="00F14CCF">
        <w:rPr>
          <w:b/>
          <w:sz w:val="28"/>
          <w:szCs w:val="28"/>
        </w:rPr>
        <w:t>Газоснабжение.</w:t>
      </w:r>
    </w:p>
    <w:p w:rsidR="00DC0749" w:rsidRPr="000A588F" w:rsidRDefault="00DC0749" w:rsidP="00DC0749">
      <w:pPr>
        <w:ind w:firstLine="709"/>
        <w:jc w:val="both"/>
        <w:rPr>
          <w:rFonts w:eastAsia="Arial Unicode MS"/>
          <w:sz w:val="28"/>
          <w:szCs w:val="28"/>
        </w:rPr>
      </w:pPr>
      <w:r w:rsidRPr="00955EC4">
        <w:rPr>
          <w:sz w:val="28"/>
          <w:szCs w:val="28"/>
        </w:rPr>
        <w:t>В Тресоруковском</w:t>
      </w:r>
      <w:r w:rsidRPr="00955EC4">
        <w:rPr>
          <w:rFonts w:eastAsia="Arial Unicode MS"/>
          <w:sz w:val="28"/>
          <w:szCs w:val="28"/>
        </w:rPr>
        <w:t xml:space="preserve"> сельском поселении все населенные пункты полностью газифицированы. Поэтому развития газификации, в перспективе, проектом не предусмотрено. </w:t>
      </w:r>
    </w:p>
    <w:p w:rsidR="00DC0749" w:rsidRDefault="00DC0749" w:rsidP="00DC0749">
      <w:pPr>
        <w:ind w:firstLine="709"/>
        <w:rPr>
          <w:b/>
          <w:sz w:val="28"/>
          <w:szCs w:val="28"/>
        </w:rPr>
      </w:pPr>
    </w:p>
    <w:p w:rsidR="00DC0749" w:rsidRPr="00F14CCF" w:rsidRDefault="00DC0749" w:rsidP="00DC0749">
      <w:pPr>
        <w:ind w:firstLine="709"/>
        <w:rPr>
          <w:b/>
          <w:sz w:val="28"/>
          <w:szCs w:val="28"/>
        </w:rPr>
      </w:pPr>
      <w:r w:rsidRPr="00F14CCF">
        <w:rPr>
          <w:b/>
          <w:sz w:val="28"/>
          <w:szCs w:val="28"/>
        </w:rPr>
        <w:t>2.10.2. Водоснабжение.</w:t>
      </w:r>
    </w:p>
    <w:p w:rsidR="00DC0749" w:rsidRDefault="00DC0749" w:rsidP="00DC0749">
      <w:pPr>
        <w:ind w:firstLine="600"/>
        <w:jc w:val="both"/>
        <w:rPr>
          <w:sz w:val="28"/>
          <w:szCs w:val="28"/>
        </w:rPr>
      </w:pPr>
      <w:r>
        <w:rPr>
          <w:sz w:val="28"/>
          <w:szCs w:val="28"/>
        </w:rPr>
        <w:t>Население Тресоруковского сельского поселения составляет 3551 человек.</w:t>
      </w:r>
    </w:p>
    <w:p w:rsidR="00DC0749" w:rsidRDefault="00DC0749" w:rsidP="00DC0749">
      <w:pPr>
        <w:jc w:val="both"/>
        <w:rPr>
          <w:sz w:val="28"/>
          <w:szCs w:val="28"/>
        </w:rPr>
      </w:pPr>
      <w:r>
        <w:rPr>
          <w:sz w:val="28"/>
          <w:szCs w:val="28"/>
        </w:rPr>
        <w:t xml:space="preserve">        Норма водопотребления для сельских населенных пунктов согласно СНиП 2.04.02-84* - 230 л/сут.</w:t>
      </w:r>
    </w:p>
    <w:p w:rsidR="00DC0749" w:rsidRDefault="00DC0749" w:rsidP="00DC0749">
      <w:pPr>
        <w:jc w:val="both"/>
        <w:rPr>
          <w:sz w:val="28"/>
          <w:szCs w:val="28"/>
        </w:rPr>
      </w:pPr>
      <w:r>
        <w:rPr>
          <w:sz w:val="28"/>
          <w:szCs w:val="28"/>
        </w:rPr>
        <w:t xml:space="preserve">        Расход воды на хозяйственно-питьевые нужды села составляет- 816 м³/сут.</w:t>
      </w:r>
    </w:p>
    <w:p w:rsidR="00DC0749" w:rsidRDefault="00DC0749" w:rsidP="00DC0749">
      <w:pPr>
        <w:ind w:firstLine="592"/>
        <w:jc w:val="both"/>
        <w:rPr>
          <w:sz w:val="28"/>
          <w:szCs w:val="28"/>
        </w:rPr>
      </w:pPr>
      <w:r>
        <w:rPr>
          <w:sz w:val="28"/>
          <w:szCs w:val="28"/>
        </w:rPr>
        <w:t>Следовательно, существующие водозаборы обеспечивают потребности населения в воде при централизованном водоснабжении жилых домов и объектов соцкультбыта.</w:t>
      </w:r>
    </w:p>
    <w:p w:rsidR="00DC0749" w:rsidRDefault="00DC0749" w:rsidP="00DC0749">
      <w:pPr>
        <w:ind w:firstLine="592"/>
        <w:jc w:val="both"/>
        <w:rPr>
          <w:sz w:val="28"/>
          <w:szCs w:val="28"/>
        </w:rPr>
      </w:pPr>
      <w:r>
        <w:rPr>
          <w:sz w:val="28"/>
          <w:szCs w:val="28"/>
        </w:rPr>
        <w:t>В перспективе запланировано разработать проекты реконструкции водозаборов и сетей для обеспечения села централизованным водоснабжением. Так же необходимо запроектировать 11 новых артезианских скважин.</w:t>
      </w:r>
    </w:p>
    <w:p w:rsidR="00DC0749" w:rsidRDefault="00DC0749" w:rsidP="00DC0749">
      <w:pPr>
        <w:ind w:firstLine="600"/>
        <w:rPr>
          <w:b/>
          <w:i/>
          <w:iCs/>
          <w:sz w:val="28"/>
          <w:szCs w:val="28"/>
        </w:rPr>
      </w:pPr>
      <w:r>
        <w:rPr>
          <w:b/>
          <w:i/>
          <w:iCs/>
          <w:sz w:val="28"/>
          <w:szCs w:val="28"/>
        </w:rPr>
        <w:t>Канализация.</w:t>
      </w:r>
    </w:p>
    <w:p w:rsidR="00DC0749" w:rsidRDefault="00DC0749" w:rsidP="00DC0749">
      <w:pPr>
        <w:tabs>
          <w:tab w:val="left" w:pos="5040"/>
        </w:tabs>
        <w:ind w:firstLine="592"/>
        <w:jc w:val="both"/>
        <w:rPr>
          <w:sz w:val="28"/>
          <w:szCs w:val="28"/>
        </w:rPr>
      </w:pPr>
      <w:r>
        <w:rPr>
          <w:sz w:val="28"/>
          <w:szCs w:val="28"/>
        </w:rPr>
        <w:t>В перспективе при переходе на централизованное водоснабжение села, необходимо предусматривать устройство малых очистных сооружений от жилых домов и объектов соцкультбыта.</w:t>
      </w:r>
    </w:p>
    <w:p w:rsidR="00DC0749" w:rsidRPr="00C90228" w:rsidRDefault="00DC0749" w:rsidP="00DC0749">
      <w:pPr>
        <w:autoSpaceDE w:val="0"/>
        <w:jc w:val="both"/>
        <w:rPr>
          <w:rFonts w:eastAsia="Arial Unicode MS"/>
          <w:sz w:val="28"/>
          <w:szCs w:val="28"/>
        </w:rPr>
      </w:pPr>
      <w:r>
        <w:rPr>
          <w:b/>
          <w:color w:val="FF0000"/>
          <w:sz w:val="28"/>
          <w:szCs w:val="28"/>
        </w:rPr>
        <w:t xml:space="preserve">        </w:t>
      </w:r>
      <w:r w:rsidRPr="00C90228">
        <w:rPr>
          <w:rFonts w:eastAsia="Arial Unicode MS"/>
          <w:sz w:val="28"/>
          <w:szCs w:val="28"/>
        </w:rPr>
        <w:t>Проектируемые сети и объекты водоснабжения показаны на Схеме генерального плана (Схема водоснабжения и водоотведения).</w:t>
      </w:r>
    </w:p>
    <w:p w:rsidR="00DC0749" w:rsidRPr="00A520E7" w:rsidRDefault="00DC0749" w:rsidP="00DC0749">
      <w:pPr>
        <w:ind w:firstLine="709"/>
        <w:rPr>
          <w:b/>
          <w:color w:val="FF0000"/>
          <w:sz w:val="28"/>
          <w:szCs w:val="28"/>
        </w:rPr>
      </w:pPr>
    </w:p>
    <w:p w:rsidR="00DC0749" w:rsidRDefault="00DC0749" w:rsidP="00CD2B3A">
      <w:pPr>
        <w:widowControl w:val="0"/>
        <w:numPr>
          <w:ilvl w:val="2"/>
          <w:numId w:val="6"/>
        </w:numPr>
        <w:suppressAutoHyphens/>
        <w:rPr>
          <w:b/>
          <w:sz w:val="28"/>
          <w:szCs w:val="28"/>
        </w:rPr>
      </w:pPr>
      <w:r w:rsidRPr="005C408F">
        <w:rPr>
          <w:b/>
          <w:sz w:val="28"/>
          <w:szCs w:val="28"/>
        </w:rPr>
        <w:t>Электроснабжение.</w:t>
      </w:r>
    </w:p>
    <w:p w:rsidR="00DC0749" w:rsidRPr="00805D3F" w:rsidRDefault="00DC0749" w:rsidP="00DC0749">
      <w:pPr>
        <w:jc w:val="both"/>
        <w:rPr>
          <w:sz w:val="28"/>
          <w:szCs w:val="28"/>
        </w:rPr>
      </w:pPr>
      <w:r>
        <w:rPr>
          <w:sz w:val="28"/>
          <w:szCs w:val="28"/>
        </w:rPr>
        <w:t xml:space="preserve">        </w:t>
      </w:r>
      <w:r w:rsidRPr="00805D3F">
        <w:rPr>
          <w:sz w:val="28"/>
          <w:szCs w:val="28"/>
        </w:rPr>
        <w:t xml:space="preserve"> Многие линии и КТП-10/04 кВ отработали регламентированный срок и требуют реконструкции. При реконструкции ВЛ-04 кВ и КТП необходимо установить необходимое количество светильников уличного освещения.  </w:t>
      </w:r>
      <w:r>
        <w:rPr>
          <w:sz w:val="28"/>
          <w:szCs w:val="28"/>
        </w:rPr>
        <w:t xml:space="preserve">     </w:t>
      </w:r>
      <w:r w:rsidRPr="00805D3F">
        <w:rPr>
          <w:sz w:val="28"/>
          <w:szCs w:val="28"/>
        </w:rPr>
        <w:t>Учитывая, что газовые котельные Тресоруковского сельского поселения являются потребителями 2 категории по надежности электроснабжения, возникает необходимость обеспечения котельной резервным источником электроэнергии. Для этого в проектной документации необходимо предусматривать передвижную дизельную электростанцию (ДЭС).</w:t>
      </w:r>
    </w:p>
    <w:p w:rsidR="00DC0749" w:rsidRPr="005C408F" w:rsidRDefault="00DC0749" w:rsidP="00DC0749">
      <w:pPr>
        <w:autoSpaceDE w:val="0"/>
        <w:jc w:val="both"/>
        <w:rPr>
          <w:rFonts w:eastAsia="Arial Unicode MS"/>
          <w:sz w:val="28"/>
          <w:szCs w:val="28"/>
        </w:rPr>
      </w:pPr>
      <w:r>
        <w:rPr>
          <w:rFonts w:eastAsia="Arial Unicode MS"/>
          <w:sz w:val="28"/>
          <w:szCs w:val="28"/>
        </w:rPr>
        <w:t xml:space="preserve">        </w:t>
      </w:r>
      <w:r w:rsidRPr="005C408F">
        <w:rPr>
          <w:rFonts w:eastAsia="Arial Unicode MS"/>
          <w:sz w:val="28"/>
          <w:szCs w:val="28"/>
        </w:rPr>
        <w:t>Проектируемые сети и объекты элект</w:t>
      </w:r>
      <w:r>
        <w:rPr>
          <w:rFonts w:eastAsia="Arial Unicode MS"/>
          <w:sz w:val="28"/>
          <w:szCs w:val="28"/>
        </w:rPr>
        <w:t xml:space="preserve">роснабжения и связи показаны на </w:t>
      </w:r>
      <w:r w:rsidRPr="005C408F">
        <w:rPr>
          <w:rFonts w:eastAsia="Arial Unicode MS"/>
          <w:sz w:val="28"/>
          <w:szCs w:val="28"/>
        </w:rPr>
        <w:t>Схеме генерального плана (Схема электроснабжения и слаботочных сетей связи).</w:t>
      </w:r>
    </w:p>
    <w:p w:rsidR="00DC0749" w:rsidRPr="005C408F" w:rsidRDefault="00DC0749" w:rsidP="00DC0749">
      <w:pPr>
        <w:ind w:left="1725"/>
        <w:rPr>
          <w:b/>
          <w:sz w:val="28"/>
          <w:szCs w:val="28"/>
        </w:rPr>
      </w:pPr>
    </w:p>
    <w:p w:rsidR="00DC0749" w:rsidRPr="005C408F" w:rsidRDefault="00DC0749" w:rsidP="00CD2B3A">
      <w:pPr>
        <w:widowControl w:val="0"/>
        <w:numPr>
          <w:ilvl w:val="2"/>
          <w:numId w:val="6"/>
        </w:numPr>
        <w:suppressAutoHyphens/>
        <w:rPr>
          <w:b/>
          <w:sz w:val="28"/>
          <w:szCs w:val="28"/>
        </w:rPr>
      </w:pPr>
      <w:r w:rsidRPr="005C408F">
        <w:rPr>
          <w:b/>
          <w:sz w:val="28"/>
          <w:szCs w:val="28"/>
        </w:rPr>
        <w:t>Теплоснабжение.</w:t>
      </w:r>
    </w:p>
    <w:p w:rsidR="00DC0749" w:rsidRPr="005C408F" w:rsidRDefault="00DC0749" w:rsidP="00DC0749">
      <w:pPr>
        <w:jc w:val="both"/>
        <w:rPr>
          <w:sz w:val="28"/>
          <w:szCs w:val="28"/>
        </w:rPr>
      </w:pPr>
      <w:r>
        <w:rPr>
          <w:b/>
          <w:color w:val="FF0000"/>
          <w:sz w:val="28"/>
          <w:szCs w:val="28"/>
        </w:rPr>
        <w:t xml:space="preserve">          </w:t>
      </w:r>
      <w:r w:rsidRPr="005C408F">
        <w:rPr>
          <w:sz w:val="28"/>
          <w:szCs w:val="28"/>
        </w:rPr>
        <w:t xml:space="preserve">В </w:t>
      </w:r>
      <w:r>
        <w:rPr>
          <w:sz w:val="28"/>
          <w:szCs w:val="28"/>
        </w:rPr>
        <w:t>связи с тем, что все населенные пункты Тресоруковского сельского поселения газифицированы</w:t>
      </w:r>
      <w:r w:rsidRPr="005C408F">
        <w:rPr>
          <w:sz w:val="28"/>
          <w:szCs w:val="28"/>
        </w:rPr>
        <w:t xml:space="preserve"> теплоснабжение </w:t>
      </w:r>
      <w:r>
        <w:rPr>
          <w:sz w:val="28"/>
          <w:szCs w:val="28"/>
        </w:rPr>
        <w:t xml:space="preserve">всех объектов социального и культурно-бытового обслуживания </w:t>
      </w:r>
      <w:r w:rsidRPr="005C408F">
        <w:rPr>
          <w:sz w:val="28"/>
          <w:szCs w:val="28"/>
        </w:rPr>
        <w:t>производиться от встроенных котельных, перев</w:t>
      </w:r>
      <w:r>
        <w:rPr>
          <w:sz w:val="28"/>
          <w:szCs w:val="28"/>
        </w:rPr>
        <w:t>еденных</w:t>
      </w:r>
      <w:r w:rsidRPr="005C408F">
        <w:rPr>
          <w:sz w:val="28"/>
          <w:szCs w:val="28"/>
        </w:rPr>
        <w:t xml:space="preserve"> на газовое топливо (природный газ).</w:t>
      </w:r>
    </w:p>
    <w:p w:rsidR="00DC0749" w:rsidRPr="0032304A" w:rsidRDefault="00DC0749" w:rsidP="00DC0749">
      <w:pPr>
        <w:autoSpaceDE w:val="0"/>
        <w:ind w:firstLine="709"/>
        <w:jc w:val="both"/>
        <w:rPr>
          <w:rFonts w:eastAsia="Arial Unicode MS"/>
          <w:sz w:val="28"/>
          <w:szCs w:val="28"/>
        </w:rPr>
      </w:pPr>
      <w:r w:rsidRPr="0032304A">
        <w:rPr>
          <w:rFonts w:eastAsia="Arial Unicode MS"/>
          <w:sz w:val="28"/>
          <w:szCs w:val="28"/>
        </w:rPr>
        <w:t>Проектируемые тепловые сети и объекты показаны на Схеме генерального плана (Схема газоснабжения).</w:t>
      </w:r>
    </w:p>
    <w:p w:rsidR="00DC0749" w:rsidRDefault="00DC0749" w:rsidP="00DC0749">
      <w:pPr>
        <w:tabs>
          <w:tab w:val="left" w:pos="5040"/>
        </w:tabs>
        <w:rPr>
          <w:color w:val="FF0000"/>
          <w:sz w:val="28"/>
          <w:szCs w:val="28"/>
        </w:rPr>
      </w:pPr>
    </w:p>
    <w:p w:rsidR="00DC0749" w:rsidRPr="0032304A" w:rsidRDefault="00DC0749" w:rsidP="00DC0749">
      <w:pPr>
        <w:tabs>
          <w:tab w:val="left" w:pos="5040"/>
        </w:tabs>
        <w:rPr>
          <w:b/>
          <w:sz w:val="28"/>
          <w:szCs w:val="28"/>
        </w:rPr>
      </w:pPr>
      <w:r>
        <w:rPr>
          <w:b/>
          <w:sz w:val="28"/>
          <w:szCs w:val="28"/>
        </w:rPr>
        <w:t xml:space="preserve">         </w:t>
      </w:r>
      <w:r w:rsidRPr="0032304A">
        <w:rPr>
          <w:b/>
          <w:sz w:val="28"/>
          <w:szCs w:val="28"/>
        </w:rPr>
        <w:t>2.11. Проектирование зон специального назначения.</w:t>
      </w:r>
    </w:p>
    <w:p w:rsidR="00DC0749" w:rsidRPr="009D3698" w:rsidRDefault="00DC0749" w:rsidP="00DC0749">
      <w:pPr>
        <w:rPr>
          <w:b/>
          <w:color w:val="FF0000"/>
          <w:sz w:val="28"/>
          <w:szCs w:val="28"/>
        </w:rPr>
      </w:pPr>
      <w:r>
        <w:rPr>
          <w:b/>
          <w:color w:val="FF0000"/>
          <w:sz w:val="28"/>
          <w:szCs w:val="28"/>
        </w:rPr>
        <w:t xml:space="preserve">        </w:t>
      </w:r>
      <w:r w:rsidRPr="00742172">
        <w:rPr>
          <w:b/>
          <w:sz w:val="28"/>
          <w:szCs w:val="28"/>
        </w:rPr>
        <w:t xml:space="preserve"> 2.11.1. Места сбора бытовых отходов.</w:t>
      </w:r>
    </w:p>
    <w:p w:rsidR="00DC0749" w:rsidRPr="000A588F" w:rsidRDefault="00DC0749" w:rsidP="00DC0749">
      <w:pPr>
        <w:tabs>
          <w:tab w:val="left" w:pos="-517"/>
          <w:tab w:val="left" w:pos="2724"/>
        </w:tabs>
        <w:jc w:val="both"/>
        <w:rPr>
          <w:sz w:val="28"/>
          <w:szCs w:val="28"/>
        </w:rPr>
      </w:pPr>
      <w:r>
        <w:rPr>
          <w:color w:val="0070C0"/>
          <w:sz w:val="28"/>
        </w:rPr>
        <w:t xml:space="preserve">         </w:t>
      </w:r>
      <w:r w:rsidRPr="000A588F">
        <w:rPr>
          <w:sz w:val="28"/>
        </w:rPr>
        <w:t xml:space="preserve">На территории Тресоруковского сельского поселения находится одна несанкционированная </w:t>
      </w:r>
      <w:r w:rsidRPr="000A588F">
        <w:rPr>
          <w:sz w:val="28"/>
          <w:szCs w:val="28"/>
        </w:rPr>
        <w:t>свалка твердых бытовых отходов</w:t>
      </w:r>
      <w:r w:rsidRPr="000A588F">
        <w:rPr>
          <w:sz w:val="28"/>
        </w:rPr>
        <w:t>, расположенная в селе Рождествено.</w:t>
      </w:r>
      <w:r w:rsidRPr="000A588F">
        <w:rPr>
          <w:sz w:val="28"/>
          <w:szCs w:val="28"/>
        </w:rPr>
        <w:t xml:space="preserve"> Проектом предусмотрена рекультивация </w:t>
      </w:r>
      <w:r>
        <w:rPr>
          <w:sz w:val="28"/>
          <w:szCs w:val="28"/>
        </w:rPr>
        <w:t xml:space="preserve">территории </w:t>
      </w:r>
      <w:r w:rsidRPr="000A588F">
        <w:rPr>
          <w:sz w:val="28"/>
          <w:szCs w:val="28"/>
        </w:rPr>
        <w:t>существующей свалки.</w:t>
      </w:r>
    </w:p>
    <w:p w:rsidR="00DC0749" w:rsidRPr="000A588F" w:rsidRDefault="00DC0749" w:rsidP="00DC0749">
      <w:pPr>
        <w:jc w:val="both"/>
        <w:rPr>
          <w:sz w:val="28"/>
          <w:szCs w:val="28"/>
        </w:rPr>
      </w:pPr>
      <w:r w:rsidRPr="000A588F">
        <w:rPr>
          <w:sz w:val="28"/>
          <w:szCs w:val="28"/>
        </w:rPr>
        <w:t xml:space="preserve">         В населенных пунктах необходимо организовать места сбора ТБО в виде контейнерных площадок для сбора и временного накопления ТБО (0,75 м</w:t>
      </w:r>
      <w:r w:rsidRPr="000A588F">
        <w:rPr>
          <w:sz w:val="28"/>
          <w:szCs w:val="28"/>
          <w:vertAlign w:val="superscript"/>
        </w:rPr>
        <w:t>3</w:t>
      </w:r>
      <w:r w:rsidRPr="000A588F">
        <w:rPr>
          <w:sz w:val="28"/>
          <w:szCs w:val="28"/>
        </w:rPr>
        <w:t>). Для последующего вывоза отходов за пределы населенных пунктов необходимо запроектировать две контейнерные площадки для сбора и временного накопления ТБО, оснащённые контейнерами большой ёмкости (30 м³), которые будут располагаться к юго-западу от с. Нижнемарьино и между Уч.№2 и Уч.№3 с.Рождествено. Санитарно-защитная зона составляет 100 м.</w:t>
      </w:r>
    </w:p>
    <w:p w:rsidR="00DC0749" w:rsidRPr="000A588F" w:rsidRDefault="00DC0749" w:rsidP="00DC0749">
      <w:pPr>
        <w:tabs>
          <w:tab w:val="left" w:pos="180"/>
          <w:tab w:val="left" w:pos="828"/>
        </w:tabs>
        <w:ind w:firstLine="709"/>
        <w:jc w:val="both"/>
        <w:rPr>
          <w:sz w:val="28"/>
          <w:szCs w:val="28"/>
        </w:rPr>
      </w:pPr>
      <w:r w:rsidRPr="000A588F">
        <w:rPr>
          <w:sz w:val="28"/>
          <w:szCs w:val="28"/>
        </w:rPr>
        <w:t>Размещение контейнерных площадок для сбора и временного накопления ТБО, оснащённой контейнерами большой ёмкости 30 м³ показано на Схеме генерального плана (с отображением функциональных зон и транспортной инфраструктуры).</w:t>
      </w:r>
    </w:p>
    <w:p w:rsidR="00DC0749" w:rsidRDefault="00DC0749" w:rsidP="00DC0749">
      <w:pPr>
        <w:rPr>
          <w:sz w:val="28"/>
          <w:szCs w:val="28"/>
        </w:rPr>
      </w:pPr>
    </w:p>
    <w:p w:rsidR="00DC0749" w:rsidRPr="006A2C7C" w:rsidRDefault="00DC0749" w:rsidP="00DC0749">
      <w:pPr>
        <w:ind w:firstLine="709"/>
        <w:rPr>
          <w:b/>
          <w:sz w:val="28"/>
          <w:szCs w:val="28"/>
        </w:rPr>
      </w:pPr>
      <w:r w:rsidRPr="006A2C7C">
        <w:rPr>
          <w:b/>
          <w:sz w:val="28"/>
          <w:szCs w:val="28"/>
        </w:rPr>
        <w:t>2.11.2. Кладбища.</w:t>
      </w:r>
    </w:p>
    <w:p w:rsidR="00DC0749" w:rsidRPr="003228CD" w:rsidRDefault="00DC0749" w:rsidP="00DC0749">
      <w:pPr>
        <w:tabs>
          <w:tab w:val="left" w:pos="1580"/>
          <w:tab w:val="left" w:pos="4821"/>
        </w:tabs>
        <w:ind w:firstLine="709"/>
        <w:jc w:val="both"/>
        <w:rPr>
          <w:sz w:val="28"/>
          <w:szCs w:val="28"/>
        </w:rPr>
      </w:pPr>
      <w:r w:rsidRPr="003228CD">
        <w:rPr>
          <w:sz w:val="28"/>
          <w:szCs w:val="28"/>
        </w:rPr>
        <w:t>Согласно ст. 14 Федерального закона №131-ФЗ от 06.10.2003 г. к вопросам местного значения поселения относится организация ритуальных услуг и содержание мест захоронения.</w:t>
      </w:r>
    </w:p>
    <w:p w:rsidR="00DC0749" w:rsidRPr="006A2C7C" w:rsidRDefault="00DC0749" w:rsidP="00DC0749">
      <w:pPr>
        <w:tabs>
          <w:tab w:val="left" w:pos="1580"/>
          <w:tab w:val="left" w:pos="4821"/>
        </w:tabs>
        <w:ind w:firstLine="709"/>
        <w:jc w:val="both"/>
        <w:rPr>
          <w:sz w:val="28"/>
          <w:szCs w:val="28"/>
        </w:rPr>
      </w:pPr>
      <w:r w:rsidRPr="006A2C7C">
        <w:rPr>
          <w:sz w:val="28"/>
          <w:szCs w:val="28"/>
        </w:rPr>
        <w:t>На территории Тресоруковского сельского поселения находятся 5 действующих кладбищ и одно не действующее. Несколько кладбищ подлежат закрытию: в центре села Тресоруково, в центре Нижнемарьино и в селе Рождествено.</w:t>
      </w:r>
    </w:p>
    <w:p w:rsidR="00DC0749" w:rsidRPr="006A2C7C" w:rsidRDefault="00DC0749" w:rsidP="00DC0749">
      <w:pPr>
        <w:tabs>
          <w:tab w:val="left" w:pos="1580"/>
          <w:tab w:val="left" w:pos="4821"/>
        </w:tabs>
        <w:ind w:firstLine="709"/>
        <w:jc w:val="both"/>
        <w:rPr>
          <w:sz w:val="28"/>
          <w:szCs w:val="28"/>
        </w:rPr>
      </w:pPr>
      <w:r w:rsidRPr="006A2C7C">
        <w:rPr>
          <w:sz w:val="28"/>
          <w:szCs w:val="28"/>
        </w:rPr>
        <w:t>На остальных кладбищах предусматривается благоустройство территории.</w:t>
      </w:r>
    </w:p>
    <w:p w:rsidR="00DC0749" w:rsidRPr="006A2C7C" w:rsidRDefault="00DC0749" w:rsidP="00DC0749">
      <w:pPr>
        <w:tabs>
          <w:tab w:val="left" w:pos="1580"/>
          <w:tab w:val="left" w:pos="4821"/>
        </w:tabs>
        <w:ind w:firstLine="709"/>
        <w:jc w:val="both"/>
        <w:rPr>
          <w:color w:val="0070C0"/>
          <w:sz w:val="28"/>
          <w:szCs w:val="28"/>
        </w:rPr>
      </w:pPr>
      <w:r w:rsidRPr="006A2C7C">
        <w:rPr>
          <w:color w:val="0070C0"/>
          <w:sz w:val="28"/>
          <w:szCs w:val="28"/>
        </w:rPr>
        <w:t>Кроме того, на северной окраине села Нижнемарьино расположено старообрядческое кладбище площадью 0,48 га. Кладбище</w:t>
      </w:r>
      <w:r>
        <w:rPr>
          <w:color w:val="0070C0"/>
          <w:sz w:val="28"/>
          <w:szCs w:val="28"/>
        </w:rPr>
        <w:t xml:space="preserve"> </w:t>
      </w:r>
      <w:r w:rsidRPr="006A2C7C">
        <w:rPr>
          <w:color w:val="0070C0"/>
          <w:sz w:val="28"/>
          <w:szCs w:val="28"/>
        </w:rPr>
        <w:t>фун</w:t>
      </w:r>
      <w:r>
        <w:rPr>
          <w:color w:val="0070C0"/>
          <w:sz w:val="28"/>
          <w:szCs w:val="28"/>
        </w:rPr>
        <w:t>к</w:t>
      </w:r>
      <w:r w:rsidRPr="006A2C7C">
        <w:rPr>
          <w:color w:val="0070C0"/>
          <w:sz w:val="28"/>
          <w:szCs w:val="28"/>
        </w:rPr>
        <w:t>ционир</w:t>
      </w:r>
      <w:r>
        <w:rPr>
          <w:color w:val="0070C0"/>
          <w:sz w:val="28"/>
          <w:szCs w:val="28"/>
        </w:rPr>
        <w:t>овало</w:t>
      </w:r>
      <w:r w:rsidRPr="006A2C7C">
        <w:rPr>
          <w:color w:val="0070C0"/>
          <w:sz w:val="28"/>
          <w:szCs w:val="28"/>
        </w:rPr>
        <w:t xml:space="preserve"> с 1860 года</w:t>
      </w:r>
      <w:r>
        <w:rPr>
          <w:color w:val="0070C0"/>
          <w:sz w:val="28"/>
          <w:szCs w:val="28"/>
        </w:rPr>
        <w:t xml:space="preserve">, в настоящее время закрыто, захоронения не производятся, </w:t>
      </w:r>
      <w:r w:rsidRPr="006A2C7C">
        <w:rPr>
          <w:color w:val="0070C0"/>
          <w:sz w:val="28"/>
          <w:szCs w:val="28"/>
        </w:rPr>
        <w:t>в утвержденном генеральном плане</w:t>
      </w:r>
      <w:r>
        <w:rPr>
          <w:color w:val="0070C0"/>
          <w:sz w:val="28"/>
          <w:szCs w:val="28"/>
        </w:rPr>
        <w:t xml:space="preserve"> территория кладбища не отображена, но требуется благоустройство и ограждение территория кладбища, для чего требуется его отображение в документах территориального планирования.</w:t>
      </w:r>
    </w:p>
    <w:p w:rsidR="00DC0749" w:rsidRPr="00CA2F2B" w:rsidRDefault="00DC0749" w:rsidP="00DC0749">
      <w:pPr>
        <w:tabs>
          <w:tab w:val="left" w:pos="1580"/>
          <w:tab w:val="left" w:pos="4821"/>
        </w:tabs>
        <w:ind w:firstLine="709"/>
        <w:jc w:val="both"/>
        <w:rPr>
          <w:color w:val="0070C0"/>
          <w:sz w:val="28"/>
          <w:szCs w:val="28"/>
        </w:rPr>
      </w:pPr>
      <w:r w:rsidRPr="006A2C7C">
        <w:rPr>
          <w:color w:val="0070C0"/>
          <w:sz w:val="28"/>
          <w:szCs w:val="28"/>
        </w:rPr>
        <w:t>В селе Рождествено</w:t>
      </w:r>
      <w:r>
        <w:rPr>
          <w:color w:val="0070C0"/>
          <w:sz w:val="28"/>
          <w:szCs w:val="28"/>
        </w:rPr>
        <w:t xml:space="preserve"> планируется размещение нового кладбища площадью 1, 1 га севернее существующего закрываемого кладбища, для чего в границы населенного пункта ранее был включена территория </w:t>
      </w:r>
      <w:r w:rsidRPr="00CA2F2B">
        <w:rPr>
          <w:color w:val="0070C0"/>
          <w:sz w:val="28"/>
          <w:szCs w:val="28"/>
        </w:rPr>
        <w:t>к северо –востоку от с.Рождествено, площадью 8,5 га</w:t>
      </w:r>
      <w:r>
        <w:rPr>
          <w:color w:val="0070C0"/>
          <w:sz w:val="28"/>
          <w:szCs w:val="28"/>
        </w:rPr>
        <w:t xml:space="preserve"> (</w:t>
      </w:r>
      <w:r w:rsidRPr="00CA2F2B">
        <w:rPr>
          <w:color w:val="0070C0"/>
          <w:sz w:val="28"/>
          <w:szCs w:val="28"/>
        </w:rPr>
        <w:t>участок 2.4</w:t>
      </w:r>
      <w:r>
        <w:rPr>
          <w:color w:val="0070C0"/>
          <w:sz w:val="28"/>
          <w:szCs w:val="28"/>
        </w:rPr>
        <w:t xml:space="preserve"> на карте генерального плана).</w:t>
      </w:r>
    </w:p>
    <w:p w:rsidR="00DC0749" w:rsidRPr="00224FBA" w:rsidRDefault="00DC0749" w:rsidP="00DC0749">
      <w:pPr>
        <w:tabs>
          <w:tab w:val="left" w:pos="1580"/>
          <w:tab w:val="left" w:pos="4821"/>
        </w:tabs>
        <w:ind w:firstLine="709"/>
        <w:jc w:val="both"/>
        <w:rPr>
          <w:sz w:val="28"/>
          <w:szCs w:val="28"/>
        </w:rPr>
      </w:pPr>
      <w:r w:rsidRPr="00224FBA">
        <w:rPr>
          <w:sz w:val="28"/>
          <w:szCs w:val="28"/>
        </w:rPr>
        <w:t>Размещение кладбищ показано на Карте генерального плана (с отображением функциональных зон и транспортной инфраструктуры).</w:t>
      </w:r>
    </w:p>
    <w:p w:rsidR="00DC0749" w:rsidRPr="00A520E7" w:rsidRDefault="00DC0749" w:rsidP="00DC0749">
      <w:pPr>
        <w:tabs>
          <w:tab w:val="left" w:pos="1580"/>
          <w:tab w:val="left" w:pos="4821"/>
        </w:tabs>
        <w:ind w:firstLine="709"/>
        <w:jc w:val="both"/>
        <w:rPr>
          <w:color w:val="FF0000"/>
          <w:sz w:val="28"/>
          <w:szCs w:val="28"/>
        </w:rPr>
      </w:pPr>
    </w:p>
    <w:p w:rsidR="00DC0749" w:rsidRPr="00066DEE" w:rsidRDefault="00DC0749" w:rsidP="00DC0749">
      <w:pPr>
        <w:ind w:firstLine="709"/>
        <w:rPr>
          <w:b/>
          <w:sz w:val="28"/>
          <w:szCs w:val="28"/>
        </w:rPr>
      </w:pPr>
      <w:r w:rsidRPr="00066DEE">
        <w:rPr>
          <w:b/>
          <w:sz w:val="28"/>
          <w:szCs w:val="28"/>
        </w:rPr>
        <w:t>2.11.3. Скотомогильники.</w:t>
      </w:r>
    </w:p>
    <w:p w:rsidR="00DC0749" w:rsidRPr="00652DBC" w:rsidRDefault="00DC0749" w:rsidP="00DC0749">
      <w:pPr>
        <w:jc w:val="both"/>
        <w:rPr>
          <w:color w:val="FF0000"/>
          <w:sz w:val="28"/>
          <w:szCs w:val="28"/>
        </w:rPr>
      </w:pPr>
      <w:r w:rsidRPr="00066DEE">
        <w:rPr>
          <w:rFonts w:cs="Arial"/>
          <w:b/>
          <w:bCs/>
          <w:spacing w:val="-10"/>
          <w:kern w:val="1"/>
          <w:sz w:val="28"/>
          <w:szCs w:val="28"/>
        </w:rPr>
        <w:t xml:space="preserve">            </w:t>
      </w:r>
      <w:r w:rsidRPr="00066DEE">
        <w:rPr>
          <w:sz w:val="28"/>
          <w:szCs w:val="28"/>
        </w:rPr>
        <w:t>На территории Тресоруковского сельского поселения имеется действующий скотомогильник</w:t>
      </w:r>
      <w:r>
        <w:rPr>
          <w:sz w:val="28"/>
          <w:szCs w:val="28"/>
        </w:rPr>
        <w:t xml:space="preserve"> к западу от с.Добрино</w:t>
      </w:r>
      <w:r w:rsidRPr="00066DEE">
        <w:rPr>
          <w:sz w:val="28"/>
          <w:szCs w:val="28"/>
        </w:rPr>
        <w:t>, который подлежит закрытию.</w:t>
      </w:r>
      <w:r>
        <w:rPr>
          <w:sz w:val="28"/>
          <w:szCs w:val="28"/>
        </w:rPr>
        <w:t xml:space="preserve"> </w:t>
      </w:r>
      <w:r w:rsidRPr="00066DEE">
        <w:rPr>
          <w:sz w:val="28"/>
          <w:szCs w:val="28"/>
        </w:rPr>
        <w:t xml:space="preserve">Предусматривается </w:t>
      </w:r>
      <w:r>
        <w:rPr>
          <w:sz w:val="28"/>
          <w:szCs w:val="28"/>
        </w:rPr>
        <w:t>рекультивация территории существующего скотомогильника.</w:t>
      </w:r>
    </w:p>
    <w:p w:rsidR="00DC0749" w:rsidRPr="00EB7233" w:rsidRDefault="00DC0749" w:rsidP="00DC0749">
      <w:pPr>
        <w:ind w:firstLine="709"/>
        <w:jc w:val="both"/>
        <w:rPr>
          <w:sz w:val="28"/>
          <w:szCs w:val="28"/>
        </w:rPr>
      </w:pPr>
      <w:r w:rsidRPr="00066DEE">
        <w:rPr>
          <w:sz w:val="28"/>
          <w:szCs w:val="28"/>
        </w:rPr>
        <w:t xml:space="preserve">Размещение скотомогильника показано на </w:t>
      </w:r>
      <w:r w:rsidRPr="0031370A">
        <w:rPr>
          <w:kern w:val="1"/>
          <w:sz w:val="28"/>
          <w:szCs w:val="28"/>
          <w:lang w:eastAsia="ar-SA"/>
        </w:rPr>
        <w:t>Схема существующего состояния и комплексной оценки территории</w:t>
      </w:r>
      <w:r w:rsidRPr="00066DEE">
        <w:rPr>
          <w:sz w:val="28"/>
          <w:szCs w:val="28"/>
        </w:rPr>
        <w:t>.</w:t>
      </w:r>
    </w:p>
    <w:p w:rsidR="00DC0749" w:rsidRDefault="00DC0749" w:rsidP="00DC0749">
      <w:pPr>
        <w:jc w:val="center"/>
        <w:rPr>
          <w:rFonts w:cs="Arial"/>
          <w:b/>
          <w:bCs/>
          <w:spacing w:val="-10"/>
          <w:sz w:val="28"/>
          <w:szCs w:val="28"/>
        </w:rPr>
      </w:pPr>
    </w:p>
    <w:p w:rsidR="00DC0749" w:rsidRPr="00B26A99" w:rsidRDefault="00DC0749" w:rsidP="00DC0749">
      <w:pPr>
        <w:jc w:val="center"/>
        <w:rPr>
          <w:rFonts w:cs="Arial"/>
          <w:b/>
          <w:bCs/>
          <w:spacing w:val="-10"/>
          <w:sz w:val="28"/>
          <w:szCs w:val="28"/>
        </w:rPr>
      </w:pPr>
      <w:r>
        <w:rPr>
          <w:rFonts w:cs="Arial"/>
          <w:b/>
          <w:bCs/>
          <w:spacing w:val="-10"/>
          <w:sz w:val="28"/>
          <w:szCs w:val="28"/>
        </w:rPr>
        <w:br w:type="page"/>
      </w:r>
      <w:r w:rsidRPr="00B26A99">
        <w:rPr>
          <w:rFonts w:cs="Arial"/>
          <w:b/>
          <w:bCs/>
          <w:spacing w:val="-10"/>
          <w:sz w:val="28"/>
          <w:szCs w:val="28"/>
        </w:rPr>
        <w:t>3. ОХРАНА ОКРУЖАЮЩЕЙ СРЕДЫ.</w:t>
      </w:r>
    </w:p>
    <w:p w:rsidR="00DC0749" w:rsidRPr="00B26A99" w:rsidRDefault="00DC0749" w:rsidP="00DC0749">
      <w:pPr>
        <w:jc w:val="center"/>
        <w:rPr>
          <w:rFonts w:cs="Arial"/>
          <w:b/>
          <w:bCs/>
          <w:spacing w:val="-10"/>
          <w:sz w:val="28"/>
          <w:szCs w:val="28"/>
        </w:rPr>
      </w:pPr>
    </w:p>
    <w:p w:rsidR="00DC0749" w:rsidRPr="00B26A99" w:rsidRDefault="00DC0749" w:rsidP="00DC0749">
      <w:pPr>
        <w:ind w:firstLine="709"/>
        <w:jc w:val="both"/>
        <w:rPr>
          <w:rFonts w:cs="Arial"/>
          <w:sz w:val="28"/>
          <w:szCs w:val="28"/>
        </w:rPr>
      </w:pPr>
      <w:r w:rsidRPr="00B26A99">
        <w:rPr>
          <w:rFonts w:cs="Arial"/>
          <w:sz w:val="28"/>
          <w:szCs w:val="28"/>
        </w:rPr>
        <w:t xml:space="preserve">В настоящее время особое внимание при разработке градостроительной документации уделяется требованиям в области охраны окружающей среды. Закон «Об охране окружающей природной среды», принятый 20 декабря </w:t>
      </w:r>
      <w:smartTag w:uri="urn:schemas-microsoft-com:office:smarttags" w:element="metricconverter">
        <w:smartTagPr>
          <w:attr w:name="ProductID" w:val="2001 г"/>
        </w:smartTagPr>
        <w:r w:rsidRPr="00B26A99">
          <w:rPr>
            <w:rFonts w:cs="Arial"/>
            <w:sz w:val="28"/>
            <w:szCs w:val="28"/>
          </w:rPr>
          <w:t>2001 г</w:t>
        </w:r>
      </w:smartTag>
      <w:r w:rsidRPr="00B26A99">
        <w:rPr>
          <w:rFonts w:cs="Arial"/>
          <w:sz w:val="28"/>
          <w:szCs w:val="28"/>
        </w:rPr>
        <w:t>., обязывает при планировании развития территорий соблюдать «требования в области охраны окружающей среды, принимать меры по восстановлению природной среды в соответствии с законодательством» (ст.44, п.2).</w:t>
      </w:r>
    </w:p>
    <w:p w:rsidR="00DC0749" w:rsidRPr="00B26A99" w:rsidRDefault="00DC0749" w:rsidP="00DC0749">
      <w:pPr>
        <w:ind w:firstLine="709"/>
        <w:jc w:val="both"/>
        <w:rPr>
          <w:rFonts w:cs="Arial"/>
          <w:sz w:val="28"/>
          <w:szCs w:val="28"/>
        </w:rPr>
      </w:pPr>
    </w:p>
    <w:p w:rsidR="00DC0749" w:rsidRPr="00B26A99" w:rsidRDefault="00DC0749" w:rsidP="00DC0749">
      <w:pPr>
        <w:rPr>
          <w:rFonts w:cs="Arial"/>
          <w:b/>
          <w:sz w:val="28"/>
          <w:szCs w:val="28"/>
        </w:rPr>
      </w:pPr>
      <w:r w:rsidRPr="00B26A99">
        <w:rPr>
          <w:rFonts w:cs="Arial"/>
          <w:b/>
          <w:sz w:val="28"/>
          <w:szCs w:val="28"/>
        </w:rPr>
        <w:t>3.1. Полномочия и ответственность органов местного самоуправления в сфере охраны окружающей среды.</w:t>
      </w:r>
    </w:p>
    <w:p w:rsidR="00DC0749" w:rsidRPr="00B26A99" w:rsidRDefault="00DC0749" w:rsidP="00DC0749">
      <w:pPr>
        <w:ind w:firstLine="709"/>
        <w:jc w:val="both"/>
        <w:rPr>
          <w:rFonts w:cs="Arial"/>
          <w:sz w:val="28"/>
          <w:szCs w:val="28"/>
        </w:rPr>
      </w:pPr>
      <w:r w:rsidRPr="00B26A99">
        <w:rPr>
          <w:rFonts w:cs="Arial"/>
          <w:sz w:val="28"/>
          <w:szCs w:val="28"/>
        </w:rPr>
        <w:t>Согласно закону РФ «Об охране окружающей среды, органы местного самоуправления ответственны за экологическое состояние всей подведомственной территории и обязаны оказывать содействие гражданам в реализации их прав в области охраны окружающей среды. Муниципальные власти вправе использовать данные экологического мониторинга для разработки прогнозов социально-экономического развития и целевых программ в области охраны окружающей среды.</w:t>
      </w:r>
    </w:p>
    <w:p w:rsidR="00DC0749" w:rsidRPr="00B26A99" w:rsidRDefault="00DC0749" w:rsidP="00DC0749">
      <w:pPr>
        <w:ind w:firstLine="709"/>
        <w:jc w:val="both"/>
        <w:rPr>
          <w:rFonts w:cs="Arial"/>
          <w:sz w:val="28"/>
          <w:szCs w:val="28"/>
        </w:rPr>
      </w:pPr>
      <w:r w:rsidRPr="00B26A99">
        <w:rPr>
          <w:rFonts w:cs="Arial"/>
          <w:sz w:val="28"/>
          <w:szCs w:val="28"/>
        </w:rPr>
        <w:t>В соответствии с ФЗ № 131 (ст.16), к вопросам местного значения городского округа относятся, в частности, и вопросы охраны окружающей среды:</w:t>
      </w:r>
    </w:p>
    <w:p w:rsidR="00DC0749" w:rsidRPr="00B26A99" w:rsidRDefault="00DC0749" w:rsidP="00DC0749">
      <w:pPr>
        <w:ind w:firstLine="709"/>
        <w:jc w:val="both"/>
        <w:rPr>
          <w:rFonts w:cs="Arial"/>
          <w:sz w:val="28"/>
          <w:szCs w:val="28"/>
        </w:rPr>
      </w:pPr>
      <w:r w:rsidRPr="00B26A99">
        <w:rPr>
          <w:rFonts w:cs="Arial"/>
          <w:sz w:val="28"/>
          <w:szCs w:val="28"/>
        </w:rPr>
        <w:t>-организация мероприятий по охране окружающей среды в границах сельского поселения;</w:t>
      </w:r>
    </w:p>
    <w:p w:rsidR="00DC0749" w:rsidRPr="00B26A99" w:rsidRDefault="00DC0749" w:rsidP="00DC0749">
      <w:pPr>
        <w:ind w:firstLine="709"/>
        <w:jc w:val="both"/>
        <w:rPr>
          <w:rFonts w:cs="Arial"/>
          <w:sz w:val="28"/>
          <w:szCs w:val="28"/>
        </w:rPr>
      </w:pPr>
      <w:r w:rsidRPr="00B26A99">
        <w:rPr>
          <w:rFonts w:cs="Arial"/>
          <w:sz w:val="28"/>
          <w:szCs w:val="28"/>
        </w:rPr>
        <w:t>-организация и осуществление экологического контроля объектов производственного и социального назначения на территории сельского поселения, за исключением объектов, экологический контроль которых осуществляют федеральные органы государственной власти;</w:t>
      </w:r>
    </w:p>
    <w:p w:rsidR="00DC0749" w:rsidRPr="00B26A99" w:rsidRDefault="00DC0749" w:rsidP="00DC0749">
      <w:pPr>
        <w:ind w:firstLine="709"/>
        <w:jc w:val="both"/>
        <w:rPr>
          <w:rFonts w:cs="Arial"/>
          <w:sz w:val="28"/>
          <w:szCs w:val="28"/>
        </w:rPr>
      </w:pPr>
      <w:r w:rsidRPr="00B26A99">
        <w:rPr>
          <w:rFonts w:cs="Arial"/>
          <w:sz w:val="28"/>
          <w:szCs w:val="28"/>
        </w:rPr>
        <w:t>-организация сбора, вывоза, утилизации и переработки бытовых и промышленных отходов;</w:t>
      </w:r>
    </w:p>
    <w:p w:rsidR="00DC0749" w:rsidRPr="00B26A99" w:rsidRDefault="00DC0749" w:rsidP="00DC0749">
      <w:pPr>
        <w:ind w:firstLine="709"/>
        <w:jc w:val="both"/>
        <w:rPr>
          <w:rFonts w:cs="Arial"/>
          <w:sz w:val="28"/>
          <w:szCs w:val="28"/>
        </w:rPr>
      </w:pPr>
      <w:r w:rsidRPr="00B26A99">
        <w:rPr>
          <w:rFonts w:cs="Arial"/>
          <w:sz w:val="28"/>
          <w:szCs w:val="28"/>
        </w:rPr>
        <w:t>-организация благоустройства и озеленения территории, использования и охраны зеленых насаждений, расположенных в границах сельского поселения.</w:t>
      </w:r>
    </w:p>
    <w:p w:rsidR="00DC0749" w:rsidRPr="00B26A99" w:rsidRDefault="00DC0749" w:rsidP="00DC0749">
      <w:pPr>
        <w:ind w:firstLine="709"/>
        <w:jc w:val="both"/>
        <w:rPr>
          <w:rFonts w:cs="Arial"/>
          <w:sz w:val="28"/>
          <w:szCs w:val="28"/>
        </w:rPr>
      </w:pPr>
      <w:r w:rsidRPr="00B26A99">
        <w:rPr>
          <w:rFonts w:cs="Arial"/>
          <w:sz w:val="28"/>
          <w:szCs w:val="28"/>
        </w:rPr>
        <w:t>Негативное воздействие населенных пунктов на природные системы складывается, в том числе, и от системы обеспечения жизнедеятельности населения (отопительные котельные, очистные сооружения канализации, образование и захоронение твердых бытовых отходов т.д.), а также от предприятий автотранспорта, пищевой промышленности, обслуживания, торговли. Так, при сжигании топлива, в производстве различных видов продукции в атмосферу поступают вредные выбросы, в реки и водоемы сбрасываются загрязненные промышленные и бытовые стоки, образуются значительные количества бытовых и промышленных отходов. Таким образом, загрязняются почвы, воды, атмосферный воздух, страдает растительный и животный мир. Кроме того, экологическая обстановка определяет и качество жизни населения, привлекательность территории, формирует имидж поселения.</w:t>
      </w:r>
    </w:p>
    <w:p w:rsidR="00DC0749" w:rsidRPr="00B26A99" w:rsidRDefault="00DC0749" w:rsidP="00DC0749">
      <w:pPr>
        <w:ind w:firstLine="709"/>
        <w:jc w:val="both"/>
        <w:rPr>
          <w:sz w:val="28"/>
          <w:szCs w:val="28"/>
        </w:rPr>
      </w:pPr>
      <w:r w:rsidRPr="00B26A99">
        <w:rPr>
          <w:sz w:val="28"/>
          <w:szCs w:val="28"/>
        </w:rPr>
        <w:t xml:space="preserve">Действия администрации поселения должны быть направлены в первую очередь на предупреждение загрязнений окружающей среды путем последовательного и планомерного внедрения современных технологий, способствующих снижению негативного воздействия хозяйственной деятельности на окружающую среду. </w:t>
      </w:r>
    </w:p>
    <w:p w:rsidR="00DC0749" w:rsidRPr="00B26A99" w:rsidRDefault="00DC0749" w:rsidP="00DC0749">
      <w:pPr>
        <w:rPr>
          <w:sz w:val="28"/>
          <w:szCs w:val="28"/>
        </w:rPr>
      </w:pPr>
    </w:p>
    <w:p w:rsidR="00DC0749" w:rsidRPr="00B26A99" w:rsidRDefault="00DC0749" w:rsidP="00DC0749">
      <w:pPr>
        <w:rPr>
          <w:rFonts w:cs="Arial"/>
          <w:b/>
          <w:sz w:val="28"/>
          <w:szCs w:val="28"/>
        </w:rPr>
      </w:pPr>
      <w:r w:rsidRPr="00B26A99">
        <w:rPr>
          <w:rFonts w:cs="Arial"/>
          <w:b/>
          <w:sz w:val="28"/>
          <w:szCs w:val="28"/>
        </w:rPr>
        <w:t>3.2. Экологические проблемы и пути их решения.</w:t>
      </w:r>
    </w:p>
    <w:p w:rsidR="00DC0749" w:rsidRPr="00B26A99" w:rsidRDefault="00DC0749" w:rsidP="00DC0749">
      <w:pPr>
        <w:rPr>
          <w:rFonts w:cs="Arial"/>
          <w:sz w:val="28"/>
          <w:szCs w:val="28"/>
        </w:rPr>
      </w:pPr>
    </w:p>
    <w:p w:rsidR="00DC0749" w:rsidRPr="00B26A99" w:rsidRDefault="00DC0749" w:rsidP="00DC0749">
      <w:pPr>
        <w:tabs>
          <w:tab w:val="left" w:pos="4320"/>
        </w:tabs>
        <w:rPr>
          <w:b/>
          <w:sz w:val="28"/>
          <w:szCs w:val="28"/>
        </w:rPr>
      </w:pPr>
      <w:r w:rsidRPr="00B26A99">
        <w:rPr>
          <w:b/>
          <w:sz w:val="28"/>
          <w:szCs w:val="28"/>
        </w:rPr>
        <w:t>3.2.1. Экологическое и санитарное состояние территории поселения.</w:t>
      </w:r>
    </w:p>
    <w:p w:rsidR="00DC0749" w:rsidRPr="00B26A99" w:rsidRDefault="00DC0749" w:rsidP="00DC0749">
      <w:pPr>
        <w:pStyle w:val="ab"/>
        <w:spacing w:after="0"/>
        <w:ind w:firstLine="709"/>
        <w:jc w:val="both"/>
        <w:rPr>
          <w:i/>
          <w:sz w:val="28"/>
          <w:szCs w:val="28"/>
        </w:rPr>
      </w:pPr>
      <w:r w:rsidRPr="00B26A99">
        <w:rPr>
          <w:i/>
          <w:sz w:val="28"/>
          <w:szCs w:val="28"/>
        </w:rPr>
        <w:t>Атмосферный воздух.</w:t>
      </w:r>
    </w:p>
    <w:p w:rsidR="00DC0749" w:rsidRPr="00B26A99" w:rsidRDefault="00DC0749" w:rsidP="00DC0749">
      <w:pPr>
        <w:ind w:firstLine="709"/>
        <w:jc w:val="both"/>
        <w:rPr>
          <w:sz w:val="28"/>
          <w:szCs w:val="28"/>
        </w:rPr>
      </w:pPr>
      <w:r w:rsidRPr="00B26A99">
        <w:rPr>
          <w:sz w:val="28"/>
          <w:szCs w:val="28"/>
        </w:rPr>
        <w:t>Атмосферный воздух относится к числу приоритетных факторов окружающей среды, оказывающих непосредственное влияние на здоровье населения.  Состояние воздушного бассейна является одним из основных факторов определяющих экологическую ситуацию и условия проживания населения.</w:t>
      </w:r>
    </w:p>
    <w:p w:rsidR="00DC0749" w:rsidRPr="00B26A99" w:rsidRDefault="00DC0749" w:rsidP="00DC0749">
      <w:pPr>
        <w:ind w:firstLine="709"/>
        <w:jc w:val="both"/>
        <w:rPr>
          <w:sz w:val="28"/>
          <w:szCs w:val="28"/>
        </w:rPr>
      </w:pPr>
      <w:r w:rsidRPr="00B26A99">
        <w:rPr>
          <w:sz w:val="28"/>
          <w:szCs w:val="28"/>
        </w:rPr>
        <w:t>Качество атмосферного воздуха зависит от интенсивности загрязнения его выбросами от стационарных и передвижных источников загрязнения.</w:t>
      </w:r>
    </w:p>
    <w:p w:rsidR="00DC0749" w:rsidRPr="00B26A99" w:rsidRDefault="00DC0749" w:rsidP="00DC0749">
      <w:pPr>
        <w:ind w:firstLine="709"/>
        <w:jc w:val="both"/>
        <w:rPr>
          <w:sz w:val="28"/>
          <w:szCs w:val="28"/>
        </w:rPr>
      </w:pPr>
      <w:r w:rsidRPr="00B26A99">
        <w:rPr>
          <w:sz w:val="28"/>
          <w:szCs w:val="28"/>
        </w:rPr>
        <w:t>Более 80% вклада в загрязнение воздушного бассейна вносят выбросы от автотранспорта. Низкий технический уровень автотранспорта, отсутствие систем нейтрализации отработанных газов, высокая плотность транспортного потока, недостаточная развитость улично-дорожной сети способствуют загрязнению атмосферного воздуха.</w:t>
      </w:r>
    </w:p>
    <w:p w:rsidR="00DC0749" w:rsidRPr="00B26A99" w:rsidRDefault="00DC0749" w:rsidP="00DC0749">
      <w:pPr>
        <w:ind w:firstLine="709"/>
        <w:jc w:val="both"/>
        <w:rPr>
          <w:sz w:val="28"/>
          <w:szCs w:val="28"/>
        </w:rPr>
      </w:pPr>
    </w:p>
    <w:p w:rsidR="00DC0749" w:rsidRPr="00A92925" w:rsidRDefault="005166F2" w:rsidP="00DC0749">
      <w:pPr>
        <w:jc w:val="both"/>
      </w:pPr>
      <w:r>
        <w:pict>
          <v:group id="_x0000_s1026" style="width:474.75pt;height:259.8pt;mso-wrap-distance-left:0;mso-wrap-distance-right:0;mso-position-horizontal-relative:char;mso-position-vertical-relative:line" coordsize="8513,4462">
            <o:lock v:ext="edit" text="t"/>
            <v:rect id="_x0000_s1027" style="position:absolute;width:8513;height:4462;v-text-anchor:middle" filled="f" stroked="f">
              <v:stroke joinstyle="round"/>
            </v:rect>
            <v:rect id="_x0000_s1028" style="position:absolute;left:74;top:83;width:8274;height:4296;v-text-anchor:middle" strokeweight=".26mm">
              <v:fill color2="black"/>
            </v:rect>
            <v:shape id="_x0000_s1029" style="position:absolute;left:1195;top:1871;width:1645;height:538;v-text-anchor:middle" coordsize="1653,546" path="m,281l30,265,59,248,89,232r44,-17l148,215r44,-17l237,182r44,-17l325,149r44,l414,132r59,-16l502,116,546,99,606,83r44,l709,66r59,l827,49r59,l915,33r59,l1034,33r73,-17l1166,16r59,l1299,r59,l1388,r59,l1521,r59,l1653,r,546l,281xe" fillcolor="#f90" strokeweight=".26mm">
              <v:fill color2="#06f"/>
            </v:shape>
            <v:shape id="_x0000_s1030" style="position:absolute;left:974;top:2152;width:1866;height:257;v-text-anchor:middle" coordsize="1874,265" path="m,215l,199,15,182,30,166,44,149,59,133,74,116,89,100,103,66,133,50,162,33,192,17,221,,1874,265,,215xe" fillcolor="lime" strokeweight=".26mm">
              <v:fill color2="fuchsia"/>
            </v:shape>
            <v:shape id="_x0000_s1031" style="position:absolute;left:974;top:2417;width:0;height:621;v-text-anchor:middle" coordsize="0,629" path="m,50l,17r,l,,,580r,16l,596r,33l,50xe" fillcolor="#804d66" strokeweight=".26mm">
              <v:fill color2="#7fb299"/>
            </v:shape>
            <v:shape id="_x0000_s1032" style="position:absolute;left:974;top:2367;width:1866;height:92;v-text-anchor:middle" coordsize="1874,100" path="m,100l,67r,l,50,,34,,17,,,1874,50,,100xe" fillcolor="#f9c" strokeweight=".26mm">
              <v:fill color2="#063"/>
            </v:shape>
            <v:shape id="_x0000_s1033" style="position:absolute;left:900;top:2682;width:66;height:323;v-text-anchor:middle" coordsize="5,20" path="m,l,8,5,20e" filled="f" strokeweight=".26mm"/>
            <v:shape id="_x0000_s1034" style="position:absolute;left:974;top:2467;width:582;height:919;v-text-anchor:middle" coordsize="590,927" path="m590,348l546,331,502,314,458,298r-45,l369,281,339,265,295,248,266,232,236,215,207,198,177,182,148,165,118,149,103,116,74,99,59,83,44,66,30,49,15,33r,-17l,,,579r15,17l15,612r15,17l44,646r15,16l74,679r29,16l118,728r30,17l177,761r30,17l236,795r30,16l295,828r44,16l369,861r44,16l458,877r44,17l546,910r44,17l590,348xe" fillcolor="maroon" strokeweight=".26mm">
              <v:fill color2="#7fffff"/>
            </v:shape>
            <v:shape id="_x0000_s1035" style="position:absolute;left:974;top:2417;width:1866;height:390;v-text-anchor:middle" coordsize="1874,398" path="m590,398l546,381,502,364,458,348r-45,l369,331,339,315,295,298,266,282,236,265,207,248,177,232,148,215,118,199,103,166,74,149,59,133,44,116,30,99,15,83r,-17l,50,1874,,590,398xe" fillcolor="red" strokeweight=".26mm">
              <v:fill color2="aqua"/>
            </v:shape>
            <v:shape id="_x0000_s1036" style="position:absolute;left:3896;top:2417;width:819;height:1019;v-text-anchor:middle" coordsize="827,1027" path="m827,r,17l812,33r,17l812,66,797,83,782,99r-14,17l753,133r-15,16l723,166r-29,33l694,199r-30,16l635,232r-30,16l576,265r-44,17l502,298r-15,17l443,331r-44,17l369,348r-44,16l281,381r-59,17l177,414r-29,l104,431r-60,l,447r,580l44,1010r60,l148,994r29,l222,977r59,-17l325,944r44,-17l399,927r44,-16l487,894r15,-16l532,861r44,-16l605,828r30,-17l664,795r30,-17l694,778r29,-33l738,729r15,-17l768,696r14,-17l797,662r15,-16l812,629r,-16l827,596r,-16l827,xe" fillcolor="#1a3380" strokeweight=".26mm">
              <v:fill color2="#e5cc7f"/>
            </v:shape>
            <v:shape id="_x0000_s1037" style="position:absolute;left:2848;top:1871;width:1867;height:985;v-text-anchor:middle" coordsize="1875,993" path="m,l59,r74,l192,r59,l325,r59,l443,16r74,l576,16r29,17l664,33r60,l783,49r59,l901,66r59,l1019,83r59,16l1122,99r59,17l1225,132r45,17l1329,149r44,16l1417,182r30,16l1491,215r44,17l1550,232r30,16l1624,265r29,16l1683,298r29,16l1742,331r15,16l1786,381r15,16l1816,414r14,16l1845,447r15,16l1860,480r,16l1875,530r,16l1875,546r,17l1860,596r,16l1845,629r-15,16l1816,662r-15,17l1786,695r-15,17l1742,745r-15,16l1698,778r-30,16l1639,811r-30,17l1565,844r-30,17l1491,877r-15,l1432,894r-44,16l1343,927r-44,l1255,944r-59,16l1152,977r-60,l1048,993,,546,,xe" fillcolor="#36f" strokeweight=".26mm">
              <v:fill color2="#c90"/>
            </v:shape>
            <v:shape id="_x0000_s1038" style="position:absolute;left:1564;top:2815;width:597;height:687;v-text-anchor:middle" coordsize="605,695" path="m605,115l546,99r-59,l428,82r-29,l340,66r-59,l237,49,177,33r-44,l104,16r-59,l,,,579r45,17l104,596r29,16l177,612r60,17l281,645r59,l399,662r29,l487,678r59,l605,695r,-580xe" fillcolor="olive" strokeweight=".26mm">
              <v:fill color2="#7f7fff"/>
            </v:shape>
            <v:shape id="_x0000_s1039" style="position:absolute;left:1564;top:2417;width:1276;height:505;v-text-anchor:middle" coordsize="1284,513" path="m605,513l546,497r-59,l428,480r-29,l340,464r-59,l237,447,177,431r-44,l104,414r-59,l,398,1284,,605,513xe" fillcolor="yellow" strokeweight=".26mm">
              <v:fill color2="blue"/>
            </v:shape>
            <v:shape id="_x0000_s1040" style="position:absolute;left:2169;top:2864;width:1719;height:671;v-text-anchor:middle" coordsize="1727,679" path="m1727,r-59,17l1609,17r-59,16l1521,33r-59,17l1403,50r-60,16l1284,66r-59,l1196,66r-74,17l1063,83r-59,l930,83r-59,17l842,100r-74,l709,100r-59,l576,100r-59,l473,100,414,83r-59,l281,83r-59,l163,66r-30,l60,66,,66,,646r60,l133,646r30,l222,662r59,l355,662r59,l473,679r44,l576,679r74,l709,679r59,l842,679r29,l930,662r74,l1063,662r59,l1196,646r29,l1284,646r59,l1403,629r59,l1521,613r29,l1609,596r59,l1727,580,1727,xe" fillcolor="#404040" strokeweight=".26mm">
              <v:fill color2="#bfbfbf"/>
            </v:shape>
            <v:shape id="_x0000_s1041" style="position:absolute;left:2169;top:2417;width:1719;height:539;v-text-anchor:middle" coordsize="1727,547" path="m1727,447r-59,17l1609,464r-59,16l1521,480r-59,17l1403,497r-60,16l1284,513r-59,l1196,513r-74,17l1063,530r-59,l930,530r-59,17l842,547r-74,l709,547r-59,l576,547r-59,l473,547,414,530r-59,l281,530r-59,l163,513r-30,l60,513,,513,679,,1727,447xe" fillcolor="gray" strokeweight=".26mm">
              <v:fill color2="#7f7f7f"/>
            </v:shape>
            <v:shapetype id="_x0000_t202" coordsize="21600,21600" o:spt="202" path="m,l,21600r21600,l21600,xe">
              <v:stroke joinstyle="miter"/>
              <v:path gradientshapeok="t" o:connecttype="rect"/>
            </v:shapetype>
            <v:shape id="_x0000_s1042" type="#_x0000_t202" style="position:absolute;left:1303;top:244;width:6171;height:544;v-text-anchor:middle" filled="f" stroked="f">
              <v:stroke joinstyle="round"/>
              <v:textbox style="mso-rotate-with-shape:t" inset="0,0,0,0">
                <w:txbxContent>
                  <w:p w:rsidR="00DC0749" w:rsidRDefault="00DC0749" w:rsidP="00DC0749">
                    <w:pPr>
                      <w:rPr>
                        <w:rFonts w:ascii="Arial" w:hAnsi="Arial" w:cs="Arial"/>
                        <w:b/>
                        <w:bCs/>
                      </w:rPr>
                    </w:pPr>
                    <w:r>
                      <w:rPr>
                        <w:rFonts w:ascii="Arial" w:hAnsi="Arial" w:cs="Arial"/>
                        <w:b/>
                        <w:bCs/>
                      </w:rPr>
                      <w:t xml:space="preserve">Приоритетные загрязнители воздушного бассейна </w:t>
                    </w:r>
                  </w:p>
                </w:txbxContent>
              </v:textbox>
            </v:shape>
            <v:shape id="_x0000_s1043" type="#_x0000_t202" style="position:absolute;left:2892;top:579;width:101;height:269;v-text-anchor:middle" filled="f" stroked="f">
              <v:stroke joinstyle="round"/>
            </v:shape>
            <v:rect id="_x0000_s1044" style="position:absolute;left:753;top:2318;width:287;height:373;v-text-anchor:middle" strokeweight=".26mm">
              <v:fill color2="black"/>
            </v:rect>
            <v:shape id="_x0000_s1045" type="#_x0000_t202" style="position:absolute;left:788;top:2380;width:257;height:406;v-text-anchor:middle" filled="f" stroked="f">
              <v:stroke joinstyle="round"/>
              <v:textbox style="mso-rotate-with-shape:t" inset="0,0,0,0">
                <w:txbxContent>
                  <w:p w:rsidR="00DC0749" w:rsidRDefault="00DC0749" w:rsidP="00DC0749">
                    <w:pPr>
                      <w:rPr>
                        <w:rFonts w:ascii="Arial" w:hAnsi="Arial" w:cs="Arial"/>
                        <w:b/>
                        <w:bCs/>
                        <w:sz w:val="18"/>
                        <w:szCs w:val="18"/>
                      </w:rPr>
                    </w:pPr>
                    <w:r>
                      <w:rPr>
                        <w:rFonts w:ascii="Arial" w:hAnsi="Arial" w:cs="Arial"/>
                        <w:b/>
                        <w:bCs/>
                        <w:sz w:val="18"/>
                        <w:szCs w:val="18"/>
                      </w:rPr>
                      <w:t>2%</w:t>
                    </w:r>
                  </w:p>
                </w:txbxContent>
              </v:textbox>
            </v:shape>
            <v:rect id="_x0000_s1046" style="position:absolute;left:1063;top:1970;width:287;height:373;v-text-anchor:middle" strokeweight=".26mm">
              <v:fill color2="black"/>
            </v:rect>
            <v:shape id="_x0000_s1047" type="#_x0000_t202" style="position:absolute;left:1098;top:2032;width:257;height:406;v-text-anchor:middle" filled="f" stroked="f">
              <v:stroke joinstyle="round"/>
              <v:textbox style="mso-rotate-with-shape:t" inset="0,0,0,0">
                <w:txbxContent>
                  <w:p w:rsidR="00DC0749" w:rsidRDefault="00DC0749" w:rsidP="00DC0749">
                    <w:pPr>
                      <w:rPr>
                        <w:rFonts w:ascii="Arial" w:hAnsi="Arial" w:cs="Arial"/>
                        <w:b/>
                        <w:bCs/>
                        <w:sz w:val="18"/>
                        <w:szCs w:val="18"/>
                      </w:rPr>
                    </w:pPr>
                    <w:r>
                      <w:rPr>
                        <w:rFonts w:ascii="Arial" w:hAnsi="Arial" w:cs="Arial"/>
                        <w:b/>
                        <w:bCs/>
                        <w:sz w:val="18"/>
                        <w:szCs w:val="18"/>
                      </w:rPr>
                      <w:t>7%</w:t>
                    </w:r>
                  </w:p>
                </w:txbxContent>
              </v:textbox>
            </v:shape>
            <v:rect id="_x0000_s1048" style="position:absolute;left:1077;top:2781;width:376;height:373;v-text-anchor:middle" strokeweight=".26mm">
              <v:fill color2="black"/>
            </v:rect>
            <v:shape id="_x0000_s1049" type="#_x0000_t202" style="position:absolute;left:1114;top:2844;width:357;height:406;v-text-anchor:middle" filled="f" stroked="f">
              <v:stroke joinstyle="round"/>
              <v:textbox style="mso-rotate-with-shape:t" inset="0,0,0,0">
                <w:txbxContent>
                  <w:p w:rsidR="00DC0749" w:rsidRDefault="00DC0749" w:rsidP="00DC0749">
                    <w:pPr>
                      <w:rPr>
                        <w:rFonts w:ascii="Arial" w:hAnsi="Arial" w:cs="Arial"/>
                        <w:b/>
                        <w:bCs/>
                        <w:sz w:val="18"/>
                        <w:szCs w:val="18"/>
                      </w:rPr>
                    </w:pPr>
                    <w:r>
                      <w:rPr>
                        <w:rFonts w:ascii="Arial" w:hAnsi="Arial" w:cs="Arial"/>
                        <w:b/>
                        <w:bCs/>
                        <w:sz w:val="18"/>
                        <w:szCs w:val="18"/>
                      </w:rPr>
                      <w:t>12%</w:t>
                    </w:r>
                  </w:p>
                </w:txbxContent>
              </v:textbox>
            </v:shape>
            <v:rect id="_x0000_s1050" style="position:absolute;left:1786;top:3013;width:287;height:373;v-text-anchor:middle" strokeweight=".26mm">
              <v:fill color2="black"/>
            </v:rect>
            <v:shape id="_x0000_s1051" type="#_x0000_t202" style="position:absolute;left:1821;top:3075;width:257;height:406;v-text-anchor:middle" filled="f" stroked="f">
              <v:stroke joinstyle="round"/>
              <v:textbox style="mso-rotate-with-shape:t" inset="0,0,0,0">
                <w:txbxContent>
                  <w:p w:rsidR="00DC0749" w:rsidRDefault="00DC0749" w:rsidP="00DC0749">
                    <w:pPr>
                      <w:rPr>
                        <w:rFonts w:ascii="Arial" w:hAnsi="Arial" w:cs="Arial"/>
                        <w:b/>
                        <w:bCs/>
                        <w:sz w:val="18"/>
                        <w:szCs w:val="18"/>
                      </w:rPr>
                    </w:pPr>
                    <w:r>
                      <w:rPr>
                        <w:rFonts w:ascii="Arial" w:hAnsi="Arial" w:cs="Arial"/>
                        <w:b/>
                        <w:bCs/>
                        <w:sz w:val="18"/>
                        <w:szCs w:val="18"/>
                      </w:rPr>
                      <w:t>6%</w:t>
                    </w:r>
                  </w:p>
                </w:txbxContent>
              </v:textbox>
            </v:shape>
            <v:rect id="_x0000_s1052" style="position:absolute;left:2878;top:3046;width:376;height:373;v-text-anchor:middle" strokeweight=".26mm">
              <v:fill color2="black"/>
            </v:rect>
            <v:shape id="_x0000_s1053" type="#_x0000_t202" style="position:absolute;left:2914;top:3109;width:357;height:406;v-text-anchor:middle" filled="f" stroked="f">
              <v:stroke joinstyle="round"/>
              <v:textbox style="mso-rotate-with-shape:t" inset="0,0,0,0">
                <w:txbxContent>
                  <w:p w:rsidR="00DC0749" w:rsidRDefault="00DC0749" w:rsidP="00DC0749">
                    <w:pPr>
                      <w:rPr>
                        <w:rFonts w:ascii="Arial" w:hAnsi="Arial" w:cs="Arial"/>
                        <w:b/>
                        <w:bCs/>
                        <w:sz w:val="18"/>
                        <w:szCs w:val="18"/>
                      </w:rPr>
                    </w:pPr>
                    <w:r>
                      <w:rPr>
                        <w:rFonts w:ascii="Arial" w:hAnsi="Arial" w:cs="Arial"/>
                        <w:b/>
                        <w:bCs/>
                        <w:sz w:val="18"/>
                        <w:szCs w:val="18"/>
                      </w:rPr>
                      <w:t>15%</w:t>
                    </w:r>
                  </w:p>
                </w:txbxContent>
              </v:textbox>
            </v:shape>
            <v:rect id="_x0000_s1054" style="position:absolute;left:3586;top:2069;width:376;height:373;v-text-anchor:middle" strokeweight=".26mm">
              <v:fill color2="black"/>
            </v:rect>
            <v:shape id="_x0000_s1055" type="#_x0000_t202" style="position:absolute;left:3623;top:2132;width:357;height:406;v-text-anchor:middle" filled="f" stroked="f">
              <v:stroke joinstyle="round"/>
              <v:textbox style="mso-rotate-with-shape:t" inset="0,0,0,0">
                <w:txbxContent>
                  <w:p w:rsidR="00DC0749" w:rsidRDefault="00DC0749" w:rsidP="00DC0749">
                    <w:pPr>
                      <w:rPr>
                        <w:rFonts w:ascii="Arial" w:hAnsi="Arial" w:cs="Arial"/>
                        <w:b/>
                        <w:bCs/>
                        <w:sz w:val="18"/>
                        <w:szCs w:val="18"/>
                      </w:rPr>
                    </w:pPr>
                    <w:r>
                      <w:rPr>
                        <w:rFonts w:ascii="Arial" w:hAnsi="Arial" w:cs="Arial"/>
                        <w:b/>
                        <w:bCs/>
                        <w:sz w:val="18"/>
                        <w:szCs w:val="18"/>
                      </w:rPr>
                      <w:t>41%</w:t>
                    </w:r>
                  </w:p>
                </w:txbxContent>
              </v:textbox>
            </v:shape>
            <v:rect id="_x0000_s1056" style="position:absolute;left:2347;top:1887;width:375;height:373;v-text-anchor:middle" strokeweight=".26mm">
              <v:fill color2="black"/>
            </v:rect>
            <v:shape id="_x0000_s1057" type="#_x0000_t202" style="position:absolute;left:2383;top:1950;width:357;height:406;v-text-anchor:middle" filled="f" stroked="f">
              <v:stroke joinstyle="round"/>
              <v:textbox style="mso-rotate-with-shape:t" inset="0,0,0,0">
                <w:txbxContent>
                  <w:p w:rsidR="00DC0749" w:rsidRDefault="00DC0749" w:rsidP="00DC0749">
                    <w:pPr>
                      <w:rPr>
                        <w:rFonts w:ascii="Arial" w:hAnsi="Arial" w:cs="Arial"/>
                        <w:b/>
                        <w:bCs/>
                        <w:sz w:val="18"/>
                        <w:szCs w:val="18"/>
                      </w:rPr>
                    </w:pPr>
                    <w:r>
                      <w:rPr>
                        <w:rFonts w:ascii="Arial" w:hAnsi="Arial" w:cs="Arial"/>
                        <w:b/>
                        <w:bCs/>
                        <w:sz w:val="18"/>
                        <w:szCs w:val="18"/>
                      </w:rPr>
                      <w:t>17%</w:t>
                    </w:r>
                  </w:p>
                </w:txbxContent>
              </v:textbox>
            </v:shape>
            <v:rect id="_x0000_s1058" style="position:absolute;left:5513;top:1556;width:2670;height:2211;v-text-anchor:middle" stroked="f">
              <v:fill color2="black"/>
              <v:stroke joinstyle="round"/>
            </v:rect>
            <v:rect id="_x0000_s1059" style="position:absolute;left:5992;top:1672;width:80;height:91;v-text-anchor:middle" fillcolor="#36f" strokeweight=".26mm">
              <v:fill color2="#c90"/>
            </v:rect>
            <v:shape id="_x0000_s1060" type="#_x0000_t202" style="position:absolute;left:6131;top:1602;width:1285;height:406;v-text-anchor:middle" filled="f" stroked="f">
              <v:stroke joinstyle="round"/>
              <v:textbox style="mso-rotate-with-shape:t" inset="0,0,0,0">
                <w:txbxContent>
                  <w:p w:rsidR="00DC0749" w:rsidRDefault="00DC0749" w:rsidP="00DC0749">
                    <w:pPr>
                      <w:rPr>
                        <w:rFonts w:ascii="Arial" w:hAnsi="Arial" w:cs="Arial"/>
                        <w:b/>
                        <w:bCs/>
                        <w:sz w:val="18"/>
                        <w:szCs w:val="18"/>
                      </w:rPr>
                    </w:pPr>
                    <w:r>
                      <w:rPr>
                        <w:rFonts w:ascii="Arial" w:hAnsi="Arial" w:cs="Arial"/>
                        <w:b/>
                        <w:bCs/>
                        <w:sz w:val="18"/>
                        <w:szCs w:val="18"/>
                      </w:rPr>
                      <w:t>азота диоксид</w:t>
                    </w:r>
                  </w:p>
                </w:txbxContent>
              </v:textbox>
            </v:shape>
            <v:rect id="_x0000_s1061" style="position:absolute;left:5992;top:1987;width:80;height:91;v-text-anchor:middle" fillcolor="gray" strokeweight=".26mm">
              <v:fill color2="#7f7f7f"/>
            </v:rect>
            <v:shape id="_x0000_s1062" type="#_x0000_t202" style="position:absolute;left:6131;top:1916;width:2041;height:406;v-text-anchor:middle" filled="f" stroked="f">
              <v:stroke joinstyle="round"/>
              <v:textbox style="mso-rotate-with-shape:t" inset="0,0,0,0">
                <w:txbxContent>
                  <w:p w:rsidR="00DC0749" w:rsidRDefault="00DC0749" w:rsidP="00DC0749">
                    <w:pPr>
                      <w:rPr>
                        <w:rFonts w:ascii="Arial" w:hAnsi="Arial" w:cs="Arial"/>
                        <w:b/>
                        <w:bCs/>
                        <w:sz w:val="18"/>
                        <w:szCs w:val="18"/>
                      </w:rPr>
                    </w:pPr>
                    <w:r>
                      <w:rPr>
                        <w:rFonts w:ascii="Arial" w:hAnsi="Arial" w:cs="Arial"/>
                        <w:b/>
                        <w:bCs/>
                        <w:sz w:val="18"/>
                        <w:szCs w:val="18"/>
                      </w:rPr>
                      <w:t>взвешенные вещества</w:t>
                    </w:r>
                  </w:p>
                </w:txbxContent>
              </v:textbox>
            </v:shape>
            <v:rect id="_x0000_s1063" style="position:absolute;left:5992;top:2301;width:80;height:92;v-text-anchor:middle" fillcolor="yellow" strokeweight=".26mm">
              <v:fill color2="blue"/>
            </v:rect>
            <v:shape id="_x0000_s1064" type="#_x0000_t202" style="position:absolute;left:6134;top:2231;width:588;height:406;v-text-anchor:middle" filled="f" stroked="f">
              <v:stroke joinstyle="round"/>
              <v:textbox style="mso-rotate-with-shape:t" inset="0,0,0,0">
                <w:txbxContent>
                  <w:p w:rsidR="00DC0749" w:rsidRDefault="00DC0749" w:rsidP="00DC0749">
                    <w:pPr>
                      <w:rPr>
                        <w:rFonts w:ascii="Arial" w:hAnsi="Arial" w:cs="Arial"/>
                        <w:b/>
                        <w:bCs/>
                        <w:sz w:val="18"/>
                        <w:szCs w:val="18"/>
                      </w:rPr>
                    </w:pPr>
                    <w:r>
                      <w:rPr>
                        <w:rFonts w:ascii="Arial" w:hAnsi="Arial" w:cs="Arial"/>
                        <w:b/>
                        <w:bCs/>
                        <w:sz w:val="18"/>
                        <w:szCs w:val="18"/>
                      </w:rPr>
                      <w:t>фенол</w:t>
                    </w:r>
                  </w:p>
                </w:txbxContent>
              </v:textbox>
            </v:shape>
            <v:rect id="_x0000_s1065" style="position:absolute;left:5992;top:2616;width:80;height:91;v-text-anchor:middle" fillcolor="red" strokeweight=".26mm">
              <v:fill color2="aqua"/>
            </v:rect>
            <v:shape id="_x0000_s1066" type="#_x0000_t202" style="position:absolute;left:6130;top:2546;width:1261;height:406;v-text-anchor:middle" filled="f" stroked="f">
              <v:stroke joinstyle="round"/>
              <v:textbox style="mso-rotate-with-shape:t" inset="0,0,0,0">
                <w:txbxContent>
                  <w:p w:rsidR="00DC0749" w:rsidRDefault="00DC0749" w:rsidP="00DC0749">
                    <w:pPr>
                      <w:rPr>
                        <w:rFonts w:ascii="Arial" w:hAnsi="Arial" w:cs="Arial"/>
                        <w:b/>
                        <w:bCs/>
                        <w:sz w:val="18"/>
                        <w:szCs w:val="18"/>
                      </w:rPr>
                    </w:pPr>
                    <w:r>
                      <w:rPr>
                        <w:rFonts w:ascii="Arial" w:hAnsi="Arial" w:cs="Arial"/>
                        <w:b/>
                        <w:bCs/>
                        <w:sz w:val="18"/>
                        <w:szCs w:val="18"/>
                      </w:rPr>
                      <w:t>серы диоксид</w:t>
                    </w:r>
                  </w:p>
                </w:txbxContent>
              </v:textbox>
            </v:shape>
            <v:rect id="_x0000_s1067" style="position:absolute;left:5992;top:2930;width:80;height:92;v-text-anchor:middle" fillcolor="#f9c" strokeweight=".26mm">
              <v:fill color2="#063"/>
            </v:rect>
            <v:shape id="_x0000_s1068" type="#_x0000_t202" style="position:absolute;left:6130;top:2860;width:1347;height:406;v-text-anchor:middle" filled="f" stroked="f">
              <v:stroke joinstyle="round"/>
              <v:textbox style="mso-rotate-with-shape:t" inset="0,0,0,0">
                <w:txbxContent>
                  <w:p w:rsidR="00DC0749" w:rsidRDefault="00DC0749" w:rsidP="00DC0749">
                    <w:pPr>
                      <w:rPr>
                        <w:rFonts w:ascii="Arial" w:hAnsi="Arial" w:cs="Arial"/>
                        <w:b/>
                        <w:bCs/>
                        <w:sz w:val="18"/>
                        <w:szCs w:val="18"/>
                      </w:rPr>
                    </w:pPr>
                    <w:r>
                      <w:rPr>
                        <w:rFonts w:ascii="Arial" w:hAnsi="Arial" w:cs="Arial"/>
                        <w:b/>
                        <w:bCs/>
                        <w:sz w:val="18"/>
                        <w:szCs w:val="18"/>
                      </w:rPr>
                      <w:t>формальдегид</w:t>
                    </w:r>
                  </w:p>
                </w:txbxContent>
              </v:textbox>
            </v:shape>
            <v:rect id="_x0000_s1069" style="position:absolute;left:5992;top:3245;width:80;height:91;v-text-anchor:middle" fillcolor="lime" strokeweight=".26mm">
              <v:fill color2="fuchsia"/>
            </v:rect>
            <v:shape id="_x0000_s1070" type="#_x0000_t202" style="position:absolute;left:6130;top:3175;width:1397;height:406;v-text-anchor:middle" filled="f" stroked="f">
              <v:stroke joinstyle="round"/>
              <v:textbox style="mso-rotate-with-shape:t" inset="0,0,0,0">
                <w:txbxContent>
                  <w:p w:rsidR="00DC0749" w:rsidRDefault="00DC0749" w:rsidP="00DC0749">
                    <w:pPr>
                      <w:rPr>
                        <w:rFonts w:ascii="Arial" w:hAnsi="Arial" w:cs="Arial"/>
                        <w:b/>
                        <w:bCs/>
                        <w:sz w:val="18"/>
                        <w:szCs w:val="18"/>
                      </w:rPr>
                    </w:pPr>
                    <w:r>
                      <w:rPr>
                        <w:rFonts w:ascii="Arial" w:hAnsi="Arial" w:cs="Arial"/>
                        <w:b/>
                        <w:bCs/>
                        <w:sz w:val="18"/>
                        <w:szCs w:val="18"/>
                      </w:rPr>
                      <w:t>углерода оксид</w:t>
                    </w:r>
                  </w:p>
                </w:txbxContent>
              </v:textbox>
            </v:shape>
            <v:rect id="_x0000_s1071" style="position:absolute;left:5992;top:3560;width:80;height:91;v-text-anchor:middle" fillcolor="#f90" strokeweight=".26mm">
              <v:fill color2="#06f"/>
            </v:rect>
            <v:shape id="_x0000_s1072" type="#_x0000_t202" style="position:absolute;left:6130;top:3489;width:641;height:406;v-text-anchor:middle" filled="f" stroked="f">
              <v:stroke joinstyle="round"/>
              <v:textbox style="mso-rotate-with-shape:t" inset="0,0,0,0">
                <w:txbxContent>
                  <w:p w:rsidR="00DC0749" w:rsidRDefault="00DC0749" w:rsidP="00DC0749">
                    <w:pPr>
                      <w:rPr>
                        <w:rFonts w:ascii="Arial" w:hAnsi="Arial" w:cs="Arial"/>
                        <w:b/>
                        <w:bCs/>
                        <w:sz w:val="18"/>
                        <w:szCs w:val="18"/>
                      </w:rPr>
                    </w:pPr>
                    <w:r>
                      <w:rPr>
                        <w:rFonts w:ascii="Arial" w:hAnsi="Arial" w:cs="Arial"/>
                        <w:b/>
                        <w:bCs/>
                        <w:sz w:val="18"/>
                        <w:szCs w:val="18"/>
                      </w:rPr>
                      <w:t>прочие</w:t>
                    </w:r>
                  </w:p>
                </w:txbxContent>
              </v:textbox>
            </v:shape>
            <v:rect id="_x0000_s1073" style="position:absolute;left:74;top:83;width:8305;height:4296;v-text-anchor:middle" filled="f" strokeweight=".26mm"/>
            <w10:wrap type="none"/>
            <w10:anchorlock/>
          </v:group>
        </w:pict>
      </w:r>
    </w:p>
    <w:p w:rsidR="00DC0749" w:rsidRPr="00B26A99" w:rsidRDefault="00DC0749" w:rsidP="00DC0749">
      <w:pPr>
        <w:ind w:firstLine="540"/>
        <w:jc w:val="both"/>
        <w:rPr>
          <w:sz w:val="28"/>
          <w:szCs w:val="28"/>
        </w:rPr>
      </w:pPr>
      <w:r w:rsidRPr="00B26A99">
        <w:rPr>
          <w:sz w:val="28"/>
          <w:szCs w:val="28"/>
        </w:rPr>
        <w:t>По данным ГУ «Воронежский областной центр по гидрометеорологии и мониторингу окружающей среды» концентрация в атмосферном воздухе основных загрязняющих веществ составляет (период с 2006 по 2010 год):</w:t>
      </w:r>
    </w:p>
    <w:p w:rsidR="00DC0749" w:rsidRPr="00B26A99" w:rsidRDefault="00DC0749" w:rsidP="00DC0749">
      <w:pPr>
        <w:ind w:firstLine="540"/>
        <w:jc w:val="both"/>
        <w:rPr>
          <w:sz w:val="28"/>
          <w:szCs w:val="28"/>
        </w:rPr>
      </w:pPr>
      <w:r w:rsidRPr="00B26A99">
        <w:rPr>
          <w:sz w:val="28"/>
          <w:szCs w:val="28"/>
        </w:rPr>
        <w:t>по диоксиду азота – 0,05-0,07 мг/м</w:t>
      </w:r>
      <w:r w:rsidRPr="00B26A99">
        <w:rPr>
          <w:sz w:val="28"/>
          <w:szCs w:val="28"/>
          <w:vertAlign w:val="superscript"/>
        </w:rPr>
        <w:t>3</w:t>
      </w:r>
      <w:r w:rsidRPr="00B26A99">
        <w:rPr>
          <w:sz w:val="28"/>
          <w:szCs w:val="28"/>
        </w:rPr>
        <w:t>;</w:t>
      </w:r>
    </w:p>
    <w:p w:rsidR="00DC0749" w:rsidRPr="00B26A99" w:rsidRDefault="00DC0749" w:rsidP="00DC0749">
      <w:pPr>
        <w:ind w:firstLine="540"/>
        <w:jc w:val="both"/>
        <w:rPr>
          <w:sz w:val="28"/>
          <w:szCs w:val="28"/>
        </w:rPr>
      </w:pPr>
      <w:r w:rsidRPr="00B26A99">
        <w:rPr>
          <w:sz w:val="28"/>
          <w:szCs w:val="28"/>
        </w:rPr>
        <w:t>по оксиду углерода – 1,6-3,0 мг/м</w:t>
      </w:r>
      <w:r w:rsidRPr="00B26A99">
        <w:rPr>
          <w:sz w:val="28"/>
          <w:szCs w:val="28"/>
          <w:vertAlign w:val="superscript"/>
        </w:rPr>
        <w:t>3</w:t>
      </w:r>
      <w:r w:rsidRPr="00B26A99">
        <w:rPr>
          <w:sz w:val="28"/>
          <w:szCs w:val="28"/>
        </w:rPr>
        <w:t>;</w:t>
      </w:r>
    </w:p>
    <w:p w:rsidR="00DC0749" w:rsidRPr="00B26A99" w:rsidRDefault="00DC0749" w:rsidP="00DC0749">
      <w:pPr>
        <w:ind w:firstLine="540"/>
        <w:jc w:val="both"/>
        <w:rPr>
          <w:sz w:val="28"/>
          <w:szCs w:val="28"/>
        </w:rPr>
      </w:pPr>
      <w:r w:rsidRPr="00B26A99">
        <w:rPr>
          <w:sz w:val="28"/>
          <w:szCs w:val="28"/>
        </w:rPr>
        <w:t>по диоксиду серы – 0,03-0,05 мг/м</w:t>
      </w:r>
      <w:r w:rsidRPr="00B26A99">
        <w:rPr>
          <w:sz w:val="28"/>
          <w:szCs w:val="28"/>
          <w:vertAlign w:val="superscript"/>
        </w:rPr>
        <w:t>3</w:t>
      </w:r>
      <w:r w:rsidRPr="00B26A99">
        <w:rPr>
          <w:sz w:val="28"/>
          <w:szCs w:val="28"/>
        </w:rPr>
        <w:t>;</w:t>
      </w:r>
    </w:p>
    <w:p w:rsidR="00DC0749" w:rsidRPr="00B26A99" w:rsidRDefault="00DC0749" w:rsidP="00DC0749">
      <w:pPr>
        <w:ind w:firstLine="540"/>
        <w:jc w:val="both"/>
        <w:rPr>
          <w:sz w:val="28"/>
          <w:szCs w:val="28"/>
        </w:rPr>
      </w:pPr>
      <w:r w:rsidRPr="00B26A99">
        <w:rPr>
          <w:sz w:val="28"/>
          <w:szCs w:val="28"/>
        </w:rPr>
        <w:t>прочие – 15-25% от ПДК.</w:t>
      </w:r>
    </w:p>
    <w:p w:rsidR="00DC0749" w:rsidRPr="00B26A99" w:rsidRDefault="00DC0749" w:rsidP="00DC0749">
      <w:pPr>
        <w:ind w:firstLine="540"/>
        <w:jc w:val="both"/>
        <w:rPr>
          <w:sz w:val="28"/>
          <w:szCs w:val="28"/>
        </w:rPr>
      </w:pPr>
      <w:r w:rsidRPr="00B26A99">
        <w:rPr>
          <w:sz w:val="28"/>
          <w:szCs w:val="28"/>
        </w:rPr>
        <w:t xml:space="preserve">Следовательно, состояние воздуха отвечает всем гигиеническим и экологическим нормативам. </w:t>
      </w:r>
    </w:p>
    <w:p w:rsidR="00DC0749" w:rsidRPr="00B26A99" w:rsidRDefault="00DC0749" w:rsidP="00DC0749">
      <w:pPr>
        <w:ind w:firstLine="567"/>
        <w:jc w:val="both"/>
        <w:rPr>
          <w:sz w:val="28"/>
          <w:szCs w:val="28"/>
        </w:rPr>
      </w:pPr>
      <w:r w:rsidRPr="00B26A99">
        <w:rPr>
          <w:sz w:val="28"/>
          <w:szCs w:val="28"/>
        </w:rPr>
        <w:t>Основными задачами в области охраны атмосферного воздуха на территории поселения являются:</w:t>
      </w:r>
    </w:p>
    <w:p w:rsidR="00DC0749" w:rsidRPr="00B26A99" w:rsidRDefault="00DC0749" w:rsidP="00CD2B3A">
      <w:pPr>
        <w:numPr>
          <w:ilvl w:val="0"/>
          <w:numId w:val="8"/>
        </w:numPr>
        <w:tabs>
          <w:tab w:val="clear" w:pos="720"/>
          <w:tab w:val="num" w:pos="1069"/>
          <w:tab w:val="left" w:pos="9452"/>
        </w:tabs>
        <w:ind w:left="1069" w:hanging="529"/>
        <w:jc w:val="both"/>
        <w:rPr>
          <w:sz w:val="28"/>
          <w:szCs w:val="28"/>
        </w:rPr>
      </w:pPr>
      <w:r w:rsidRPr="00B26A99">
        <w:rPr>
          <w:sz w:val="28"/>
          <w:szCs w:val="28"/>
        </w:rPr>
        <w:t>внедрение новых технологических процессов, сырья и материалов;</w:t>
      </w:r>
      <w:r w:rsidRPr="00B26A99">
        <w:rPr>
          <w:sz w:val="28"/>
          <w:szCs w:val="28"/>
        </w:rPr>
        <w:t></w:t>
      </w:r>
    </w:p>
    <w:p w:rsidR="00DC0749" w:rsidRPr="00B26A99" w:rsidRDefault="00DC0749" w:rsidP="00CD2B3A">
      <w:pPr>
        <w:numPr>
          <w:ilvl w:val="0"/>
          <w:numId w:val="8"/>
        </w:numPr>
        <w:tabs>
          <w:tab w:val="clear" w:pos="720"/>
          <w:tab w:val="num" w:pos="1069"/>
          <w:tab w:val="left" w:pos="9452"/>
        </w:tabs>
        <w:ind w:left="1069" w:hanging="529"/>
        <w:jc w:val="both"/>
        <w:rPr>
          <w:sz w:val="28"/>
          <w:szCs w:val="28"/>
        </w:rPr>
      </w:pPr>
      <w:r w:rsidRPr="00B26A99">
        <w:rPr>
          <w:sz w:val="28"/>
          <w:szCs w:val="28"/>
        </w:rPr>
        <w:t xml:space="preserve">разработка проектов санитарно-защитных зон промышленных предприятий; </w:t>
      </w:r>
    </w:p>
    <w:p w:rsidR="00DC0749" w:rsidRPr="00B26A99" w:rsidRDefault="00DC0749" w:rsidP="00CD2B3A">
      <w:pPr>
        <w:numPr>
          <w:ilvl w:val="0"/>
          <w:numId w:val="8"/>
        </w:numPr>
        <w:tabs>
          <w:tab w:val="clear" w:pos="720"/>
          <w:tab w:val="num" w:pos="1069"/>
          <w:tab w:val="left" w:pos="9452"/>
        </w:tabs>
        <w:ind w:left="1069" w:hanging="529"/>
        <w:jc w:val="both"/>
        <w:rPr>
          <w:sz w:val="28"/>
          <w:szCs w:val="28"/>
        </w:rPr>
      </w:pPr>
      <w:r w:rsidRPr="00B26A99">
        <w:rPr>
          <w:sz w:val="28"/>
          <w:szCs w:val="28"/>
        </w:rPr>
        <w:t xml:space="preserve">переселение населения, проживающего в санитарно-защитных зонах; </w:t>
      </w:r>
    </w:p>
    <w:p w:rsidR="00DC0749" w:rsidRPr="00B26A99" w:rsidRDefault="00DC0749" w:rsidP="00CD2B3A">
      <w:pPr>
        <w:numPr>
          <w:ilvl w:val="0"/>
          <w:numId w:val="8"/>
        </w:numPr>
        <w:tabs>
          <w:tab w:val="clear" w:pos="720"/>
          <w:tab w:val="num" w:pos="993"/>
          <w:tab w:val="left" w:pos="8100"/>
        </w:tabs>
        <w:ind w:left="993" w:hanging="426"/>
        <w:jc w:val="both"/>
        <w:rPr>
          <w:sz w:val="28"/>
          <w:szCs w:val="28"/>
        </w:rPr>
      </w:pPr>
      <w:r w:rsidRPr="00B26A99">
        <w:rPr>
          <w:sz w:val="28"/>
          <w:szCs w:val="28"/>
        </w:rPr>
        <w:t xml:space="preserve">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DC0749" w:rsidRPr="00B26A99" w:rsidRDefault="00DC0749" w:rsidP="00CD2B3A">
      <w:pPr>
        <w:numPr>
          <w:ilvl w:val="0"/>
          <w:numId w:val="8"/>
        </w:numPr>
        <w:tabs>
          <w:tab w:val="clear" w:pos="720"/>
          <w:tab w:val="num" w:pos="1069"/>
          <w:tab w:val="left" w:pos="9452"/>
        </w:tabs>
        <w:ind w:left="1069" w:hanging="529"/>
        <w:jc w:val="both"/>
        <w:rPr>
          <w:sz w:val="28"/>
          <w:szCs w:val="28"/>
        </w:rPr>
      </w:pPr>
      <w:r w:rsidRPr="00B26A99">
        <w:rPr>
          <w:sz w:val="28"/>
          <w:szCs w:val="28"/>
        </w:rPr>
        <w:t xml:space="preserve">оптимизация движения автотранспорта по дорожной сети населенных пунктов; </w:t>
      </w:r>
    </w:p>
    <w:p w:rsidR="00DC0749" w:rsidRPr="00B26A99" w:rsidRDefault="00DC0749" w:rsidP="00CD2B3A">
      <w:pPr>
        <w:numPr>
          <w:ilvl w:val="0"/>
          <w:numId w:val="8"/>
        </w:numPr>
        <w:tabs>
          <w:tab w:val="clear" w:pos="720"/>
          <w:tab w:val="num" w:pos="1069"/>
          <w:tab w:val="left" w:pos="9452"/>
        </w:tabs>
        <w:ind w:left="1069" w:hanging="529"/>
        <w:jc w:val="both"/>
        <w:rPr>
          <w:sz w:val="28"/>
          <w:szCs w:val="28"/>
        </w:rPr>
      </w:pPr>
      <w:r w:rsidRPr="00B26A99">
        <w:rPr>
          <w:sz w:val="28"/>
          <w:szCs w:val="28"/>
        </w:rPr>
        <w:t>перевод автотранспорта на газовое топливо;</w:t>
      </w:r>
    </w:p>
    <w:p w:rsidR="00DC0749" w:rsidRPr="00B26A99" w:rsidRDefault="00DC0749" w:rsidP="00CD2B3A">
      <w:pPr>
        <w:numPr>
          <w:ilvl w:val="0"/>
          <w:numId w:val="8"/>
        </w:numPr>
        <w:tabs>
          <w:tab w:val="clear" w:pos="720"/>
          <w:tab w:val="num" w:pos="1069"/>
          <w:tab w:val="left" w:pos="9452"/>
        </w:tabs>
        <w:ind w:left="1069" w:hanging="529"/>
        <w:jc w:val="both"/>
        <w:rPr>
          <w:sz w:val="28"/>
          <w:szCs w:val="28"/>
        </w:rPr>
      </w:pPr>
      <w:r w:rsidRPr="00B26A99">
        <w:rPr>
          <w:sz w:val="28"/>
          <w:szCs w:val="28"/>
        </w:rPr>
        <w:t xml:space="preserve">озеленение магистральных улиц и санитарно-защитных зон с двухъярусной посадкой зеленых насаждений; </w:t>
      </w:r>
    </w:p>
    <w:p w:rsidR="00DC0749" w:rsidRPr="00B26A99" w:rsidRDefault="00DC0749" w:rsidP="00CD2B3A">
      <w:pPr>
        <w:numPr>
          <w:ilvl w:val="0"/>
          <w:numId w:val="8"/>
        </w:numPr>
        <w:tabs>
          <w:tab w:val="clear" w:pos="720"/>
          <w:tab w:val="num" w:pos="1069"/>
          <w:tab w:val="left" w:pos="9452"/>
        </w:tabs>
        <w:ind w:left="1069" w:hanging="529"/>
        <w:jc w:val="both"/>
        <w:rPr>
          <w:sz w:val="28"/>
          <w:szCs w:val="28"/>
        </w:rPr>
      </w:pPr>
      <w:r w:rsidRPr="00B26A99">
        <w:rPr>
          <w:sz w:val="28"/>
          <w:szCs w:val="28"/>
        </w:rPr>
        <w:t>совершенствование системы мониторинга за состоянием атмосферного воздуха в жилой зоне.</w:t>
      </w:r>
    </w:p>
    <w:p w:rsidR="00DC0749" w:rsidRPr="00B26A99" w:rsidRDefault="00DC0749" w:rsidP="00DC0749">
      <w:pPr>
        <w:tabs>
          <w:tab w:val="left" w:pos="9452"/>
        </w:tabs>
        <w:ind w:left="540"/>
        <w:jc w:val="both"/>
        <w:rPr>
          <w:sz w:val="28"/>
          <w:szCs w:val="28"/>
        </w:rPr>
      </w:pPr>
    </w:p>
    <w:p w:rsidR="00DC0749" w:rsidRPr="00B26A99" w:rsidRDefault="00DC0749" w:rsidP="00DC0749">
      <w:pPr>
        <w:tabs>
          <w:tab w:val="left" w:pos="9452"/>
        </w:tabs>
        <w:ind w:left="540"/>
        <w:jc w:val="both"/>
        <w:rPr>
          <w:sz w:val="28"/>
          <w:szCs w:val="28"/>
        </w:rPr>
      </w:pPr>
      <w:r w:rsidRPr="00B26A99">
        <w:rPr>
          <w:i/>
          <w:sz w:val="28"/>
          <w:szCs w:val="28"/>
        </w:rPr>
        <w:t>Водные ресурсы.</w:t>
      </w:r>
    </w:p>
    <w:p w:rsidR="00DC0749" w:rsidRPr="00B26A99" w:rsidRDefault="00DC0749" w:rsidP="00DC0749">
      <w:pPr>
        <w:spacing w:before="100" w:beforeAutospacing="1"/>
        <w:ind w:firstLine="709"/>
        <w:jc w:val="both"/>
        <w:rPr>
          <w:sz w:val="28"/>
          <w:szCs w:val="28"/>
        </w:rPr>
      </w:pPr>
      <w:r w:rsidRPr="00B26A99">
        <w:rPr>
          <w:sz w:val="28"/>
          <w:szCs w:val="28"/>
        </w:rPr>
        <w:t>На территории Тресоруковского сельского поселения расположены 2 водных объекта – река Хворостань и река Красная.  Так же на территории поселения находятся небольшие водоемы и пруды. Все пруды в основном расположены в восточной части поселения. Площадь каждого из прудов не превышает 0,5 кв.км. Для таких водоемов водоохранных зон не устанавливается.</w:t>
      </w:r>
    </w:p>
    <w:p w:rsidR="00DC0749" w:rsidRPr="00B26A99" w:rsidRDefault="00DC0749" w:rsidP="00DC0749">
      <w:pPr>
        <w:ind w:firstLine="709"/>
        <w:jc w:val="both"/>
        <w:rPr>
          <w:sz w:val="28"/>
          <w:szCs w:val="28"/>
        </w:rPr>
      </w:pPr>
      <w:r w:rsidRPr="00B26A99">
        <w:rPr>
          <w:sz w:val="28"/>
          <w:szCs w:val="28"/>
        </w:rPr>
        <w:t xml:space="preserve">Протяженность реки Красная </w:t>
      </w:r>
      <w:smartTag w:uri="urn:schemas-microsoft-com:office:smarttags" w:element="metricconverter">
        <w:smartTagPr>
          <w:attr w:name="ProductID" w:val="12 км"/>
        </w:smartTagPr>
        <w:r w:rsidRPr="00B26A99">
          <w:rPr>
            <w:sz w:val="28"/>
            <w:szCs w:val="28"/>
          </w:rPr>
          <w:t>12 км</w:t>
        </w:r>
      </w:smartTag>
      <w:r w:rsidRPr="00B26A99">
        <w:rPr>
          <w:sz w:val="28"/>
          <w:szCs w:val="28"/>
        </w:rPr>
        <w:t xml:space="preserve">. Водоохранная зона 200 м, ее площадь </w:t>
      </w:r>
      <w:smartTag w:uri="urn:schemas-microsoft-com:office:smarttags" w:element="metricconverter">
        <w:smartTagPr>
          <w:attr w:name="ProductID" w:val="240 га"/>
        </w:smartTagPr>
        <w:r w:rsidRPr="00B26A99">
          <w:rPr>
            <w:sz w:val="28"/>
            <w:szCs w:val="28"/>
          </w:rPr>
          <w:t>240 га</w:t>
        </w:r>
      </w:smartTag>
      <w:r w:rsidRPr="00B26A99">
        <w:rPr>
          <w:sz w:val="28"/>
          <w:szCs w:val="28"/>
        </w:rPr>
        <w:t xml:space="preserve"> (река протекает по границе).</w:t>
      </w:r>
    </w:p>
    <w:p w:rsidR="00DC0749" w:rsidRPr="00B26A99" w:rsidRDefault="00DC0749" w:rsidP="00DC0749">
      <w:pPr>
        <w:ind w:firstLine="709"/>
        <w:jc w:val="both"/>
        <w:rPr>
          <w:sz w:val="28"/>
          <w:szCs w:val="28"/>
        </w:rPr>
      </w:pPr>
      <w:r w:rsidRPr="00B26A99">
        <w:rPr>
          <w:sz w:val="28"/>
          <w:szCs w:val="28"/>
        </w:rPr>
        <w:t xml:space="preserve">Протяженность реки Хворостань </w:t>
      </w:r>
      <w:smartTag w:uri="urn:schemas-microsoft-com:office:smarttags" w:element="metricconverter">
        <w:smartTagPr>
          <w:attr w:name="ProductID" w:val="28 км"/>
        </w:smartTagPr>
        <w:r w:rsidRPr="00B26A99">
          <w:rPr>
            <w:sz w:val="28"/>
            <w:szCs w:val="28"/>
          </w:rPr>
          <w:t>28 км</w:t>
        </w:r>
      </w:smartTag>
      <w:r w:rsidRPr="00B26A99">
        <w:rPr>
          <w:sz w:val="28"/>
          <w:szCs w:val="28"/>
        </w:rPr>
        <w:t xml:space="preserve">. Водоохранная зона </w:t>
      </w:r>
      <w:smartTag w:uri="urn:schemas-microsoft-com:office:smarttags" w:element="metricconverter">
        <w:smartTagPr>
          <w:attr w:name="ProductID" w:val="200 м"/>
        </w:smartTagPr>
        <w:r w:rsidRPr="00B26A99">
          <w:rPr>
            <w:sz w:val="28"/>
            <w:szCs w:val="28"/>
          </w:rPr>
          <w:t>200 м</w:t>
        </w:r>
      </w:smartTag>
      <w:r w:rsidRPr="00B26A99">
        <w:rPr>
          <w:sz w:val="28"/>
          <w:szCs w:val="28"/>
        </w:rPr>
        <w:t xml:space="preserve">, ее площадь </w:t>
      </w:r>
      <w:smartTag w:uri="urn:schemas-microsoft-com:office:smarttags" w:element="metricconverter">
        <w:smartTagPr>
          <w:attr w:name="ProductID" w:val="1120 га"/>
        </w:smartTagPr>
        <w:r w:rsidRPr="00B26A99">
          <w:rPr>
            <w:sz w:val="28"/>
            <w:szCs w:val="28"/>
          </w:rPr>
          <w:t>1120 га</w:t>
        </w:r>
      </w:smartTag>
      <w:r w:rsidRPr="00B26A99">
        <w:rPr>
          <w:sz w:val="28"/>
          <w:szCs w:val="28"/>
        </w:rPr>
        <w:t>.</w:t>
      </w:r>
    </w:p>
    <w:p w:rsidR="00DC0749" w:rsidRPr="00B26A99" w:rsidRDefault="00DC0749" w:rsidP="00DC0749">
      <w:pPr>
        <w:ind w:firstLine="709"/>
        <w:jc w:val="both"/>
        <w:rPr>
          <w:sz w:val="28"/>
          <w:szCs w:val="28"/>
        </w:rPr>
      </w:pPr>
      <w:r w:rsidRPr="00B26A99">
        <w:rPr>
          <w:sz w:val="28"/>
          <w:szCs w:val="28"/>
        </w:rPr>
        <w:t>Ширина прибрежной защитной полосы устанавливается в зависимости от уклона берега водного объекта и составляет:</w:t>
      </w:r>
    </w:p>
    <w:p w:rsidR="00DC0749" w:rsidRPr="00B26A99" w:rsidRDefault="00DC0749" w:rsidP="00DC0749">
      <w:pPr>
        <w:ind w:firstLine="709"/>
        <w:jc w:val="both"/>
        <w:rPr>
          <w:sz w:val="28"/>
          <w:szCs w:val="28"/>
        </w:rPr>
      </w:pPr>
      <w:r w:rsidRPr="00B26A99">
        <w:rPr>
          <w:sz w:val="28"/>
          <w:szCs w:val="28"/>
        </w:rPr>
        <w:t xml:space="preserve">- </w:t>
      </w:r>
      <w:smartTag w:uri="urn:schemas-microsoft-com:office:smarttags" w:element="metricconverter">
        <w:smartTagPr>
          <w:attr w:name="ProductID" w:val="30 м"/>
        </w:smartTagPr>
        <w:r w:rsidRPr="00B26A99">
          <w:rPr>
            <w:sz w:val="28"/>
            <w:szCs w:val="28"/>
          </w:rPr>
          <w:t>30 м</w:t>
        </w:r>
      </w:smartTag>
      <w:r w:rsidRPr="00B26A99">
        <w:rPr>
          <w:sz w:val="28"/>
          <w:szCs w:val="28"/>
        </w:rPr>
        <w:t xml:space="preserve"> – для обратного или нулевого уклона;</w:t>
      </w:r>
    </w:p>
    <w:p w:rsidR="00DC0749" w:rsidRPr="00B26A99" w:rsidRDefault="00DC0749" w:rsidP="00DC0749">
      <w:pPr>
        <w:ind w:firstLine="709"/>
        <w:jc w:val="both"/>
        <w:rPr>
          <w:sz w:val="28"/>
          <w:szCs w:val="28"/>
        </w:rPr>
      </w:pPr>
      <w:r w:rsidRPr="00B26A99">
        <w:rPr>
          <w:sz w:val="28"/>
          <w:szCs w:val="28"/>
        </w:rPr>
        <w:t xml:space="preserve">- </w:t>
      </w:r>
      <w:smartTag w:uri="urn:schemas-microsoft-com:office:smarttags" w:element="metricconverter">
        <w:smartTagPr>
          <w:attr w:name="ProductID" w:val="40 м"/>
        </w:smartTagPr>
        <w:r w:rsidRPr="00B26A99">
          <w:rPr>
            <w:sz w:val="28"/>
            <w:szCs w:val="28"/>
          </w:rPr>
          <w:t>40 м</w:t>
        </w:r>
      </w:smartTag>
      <w:r w:rsidRPr="00B26A99">
        <w:rPr>
          <w:sz w:val="28"/>
          <w:szCs w:val="28"/>
        </w:rPr>
        <w:t xml:space="preserve"> – для уклона до трех градусов;</w:t>
      </w:r>
    </w:p>
    <w:p w:rsidR="00DC0749" w:rsidRPr="00B26A99" w:rsidRDefault="00DC0749" w:rsidP="00DC0749">
      <w:pPr>
        <w:ind w:firstLine="709"/>
        <w:jc w:val="both"/>
        <w:rPr>
          <w:sz w:val="28"/>
          <w:szCs w:val="28"/>
        </w:rPr>
      </w:pPr>
      <w:r w:rsidRPr="00B26A99">
        <w:rPr>
          <w:sz w:val="28"/>
          <w:szCs w:val="28"/>
        </w:rPr>
        <w:t xml:space="preserve">- </w:t>
      </w:r>
      <w:smartTag w:uri="urn:schemas-microsoft-com:office:smarttags" w:element="metricconverter">
        <w:smartTagPr>
          <w:attr w:name="ProductID" w:val="50 м"/>
        </w:smartTagPr>
        <w:r w:rsidRPr="00B26A99">
          <w:rPr>
            <w:sz w:val="28"/>
            <w:szCs w:val="28"/>
          </w:rPr>
          <w:t>50 м</w:t>
        </w:r>
      </w:smartTag>
      <w:r w:rsidRPr="00B26A99">
        <w:rPr>
          <w:sz w:val="28"/>
          <w:szCs w:val="28"/>
        </w:rPr>
        <w:t xml:space="preserve"> -  для уклона три и более градуса.</w:t>
      </w:r>
    </w:p>
    <w:p w:rsidR="00DC0749" w:rsidRPr="00B26A99" w:rsidRDefault="00DC0749" w:rsidP="00DC0749">
      <w:pPr>
        <w:ind w:firstLine="567"/>
        <w:jc w:val="both"/>
        <w:rPr>
          <w:sz w:val="28"/>
          <w:szCs w:val="28"/>
        </w:rPr>
      </w:pPr>
    </w:p>
    <w:p w:rsidR="00DC0749" w:rsidRPr="00B26A99" w:rsidRDefault="00DC0749" w:rsidP="00DC0749">
      <w:pPr>
        <w:ind w:firstLine="720"/>
        <w:jc w:val="center"/>
        <w:rPr>
          <w:sz w:val="28"/>
          <w:szCs w:val="28"/>
        </w:rPr>
      </w:pPr>
      <w:r w:rsidRPr="00B26A99">
        <w:rPr>
          <w:b/>
          <w:sz w:val="28"/>
          <w:szCs w:val="28"/>
        </w:rPr>
        <w:t>Режим водоохранной зоны и прибрежной защитной полосы водного объекта.</w:t>
      </w:r>
    </w:p>
    <w:p w:rsidR="00DC0749" w:rsidRDefault="00DC0749" w:rsidP="00DC0749">
      <w:pPr>
        <w:pStyle w:val="ae"/>
        <w:spacing w:after="0"/>
        <w:ind w:left="0"/>
        <w:jc w:val="both"/>
        <w:rPr>
          <w:sz w:val="28"/>
          <w:szCs w:val="28"/>
        </w:rPr>
      </w:pPr>
    </w:p>
    <w:p w:rsidR="00DC0749" w:rsidRPr="00B26A99" w:rsidRDefault="00DC0749" w:rsidP="00DC0749">
      <w:pPr>
        <w:pStyle w:val="ae"/>
        <w:spacing w:after="0"/>
        <w:ind w:left="0"/>
        <w:jc w:val="both"/>
        <w:rPr>
          <w:sz w:val="28"/>
          <w:szCs w:val="28"/>
        </w:rPr>
      </w:pPr>
      <w:r w:rsidRPr="00B26A99">
        <w:rPr>
          <w:sz w:val="28"/>
          <w:szCs w:val="28"/>
        </w:rPr>
        <w:t>В пределах водоохранной зоны необходимо контролировать соблюдение специального режима, являющегося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DC0749" w:rsidRPr="00B26A99" w:rsidRDefault="00DC0749" w:rsidP="00DC0749">
      <w:pPr>
        <w:pStyle w:val="ae"/>
        <w:spacing w:after="0"/>
        <w:ind w:left="0"/>
        <w:jc w:val="both"/>
        <w:rPr>
          <w:sz w:val="28"/>
          <w:szCs w:val="28"/>
        </w:rPr>
      </w:pPr>
      <w:r w:rsidRPr="00B26A99">
        <w:rPr>
          <w:sz w:val="28"/>
          <w:szCs w:val="28"/>
        </w:rPr>
        <w:t>В границах водоохранных зон запрещается:</w:t>
      </w:r>
    </w:p>
    <w:p w:rsidR="00DC0749" w:rsidRPr="00B26A99" w:rsidRDefault="00DC0749" w:rsidP="00DC0749">
      <w:pPr>
        <w:pStyle w:val="ae"/>
        <w:spacing w:after="0"/>
        <w:ind w:left="0"/>
        <w:jc w:val="both"/>
        <w:rPr>
          <w:sz w:val="28"/>
          <w:szCs w:val="28"/>
        </w:rPr>
      </w:pPr>
      <w:r w:rsidRPr="00B26A99">
        <w:rPr>
          <w:sz w:val="28"/>
          <w:szCs w:val="28"/>
        </w:rPr>
        <w:t>-</w:t>
      </w:r>
      <w:r w:rsidRPr="00B26A99">
        <w:rPr>
          <w:sz w:val="28"/>
          <w:szCs w:val="28"/>
        </w:rPr>
        <w:tab/>
        <w:t xml:space="preserve">         использование сточных вод для удобрения почв;</w:t>
      </w:r>
    </w:p>
    <w:p w:rsidR="00DC0749" w:rsidRPr="00B26A99" w:rsidRDefault="00DC0749" w:rsidP="00CD2B3A">
      <w:pPr>
        <w:pStyle w:val="ae"/>
        <w:widowControl/>
        <w:numPr>
          <w:ilvl w:val="0"/>
          <w:numId w:val="13"/>
        </w:numPr>
        <w:spacing w:after="0"/>
        <w:ind w:left="0" w:firstLine="709"/>
        <w:jc w:val="both"/>
        <w:rPr>
          <w:sz w:val="28"/>
          <w:szCs w:val="28"/>
        </w:rPr>
      </w:pPr>
      <w:r w:rsidRPr="00B26A99">
        <w:rPr>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C0749" w:rsidRPr="00B26A99" w:rsidRDefault="00DC0749" w:rsidP="00CD2B3A">
      <w:pPr>
        <w:pStyle w:val="ae"/>
        <w:widowControl/>
        <w:numPr>
          <w:ilvl w:val="0"/>
          <w:numId w:val="13"/>
        </w:numPr>
        <w:spacing w:after="0"/>
        <w:ind w:left="0" w:firstLine="709"/>
        <w:jc w:val="both"/>
        <w:rPr>
          <w:sz w:val="28"/>
          <w:szCs w:val="28"/>
        </w:rPr>
      </w:pPr>
      <w:r w:rsidRPr="00B26A99">
        <w:rPr>
          <w:sz w:val="28"/>
          <w:szCs w:val="28"/>
        </w:rPr>
        <w:t>осуществление авиационных мер по борьбе с вредителями и болезнями растений;</w:t>
      </w:r>
    </w:p>
    <w:p w:rsidR="00DC0749" w:rsidRPr="00B26A99" w:rsidRDefault="00DC0749" w:rsidP="00DC0749">
      <w:pPr>
        <w:pStyle w:val="ae"/>
        <w:spacing w:after="0"/>
        <w:ind w:left="0"/>
        <w:jc w:val="both"/>
        <w:rPr>
          <w:sz w:val="28"/>
          <w:szCs w:val="28"/>
        </w:rPr>
      </w:pPr>
      <w:r w:rsidRPr="00B26A99">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C0749" w:rsidRPr="00B26A99" w:rsidRDefault="00DC0749" w:rsidP="00DC0749">
      <w:pPr>
        <w:pStyle w:val="ae"/>
        <w:spacing w:after="0"/>
        <w:ind w:left="0"/>
        <w:jc w:val="both"/>
        <w:rPr>
          <w:sz w:val="28"/>
          <w:szCs w:val="28"/>
        </w:rPr>
      </w:pPr>
      <w:r w:rsidRPr="00B26A99">
        <w:rPr>
          <w:sz w:val="28"/>
          <w:szCs w:val="28"/>
        </w:rPr>
        <w:t>Заправка строительно-дорожных машин осуществляется только от передвижных заправочных машин вне территории водоохранной зоны.</w:t>
      </w:r>
    </w:p>
    <w:p w:rsidR="00DC0749" w:rsidRPr="00B26A99" w:rsidRDefault="00DC0749" w:rsidP="00DC0749">
      <w:pPr>
        <w:pStyle w:val="ae"/>
        <w:spacing w:after="0"/>
        <w:ind w:left="0"/>
        <w:jc w:val="both"/>
        <w:rPr>
          <w:sz w:val="28"/>
          <w:szCs w:val="28"/>
        </w:rPr>
      </w:pPr>
      <w:r w:rsidRPr="00B26A99">
        <w:rPr>
          <w:sz w:val="28"/>
          <w:szCs w:val="28"/>
        </w:rPr>
        <w:t>Бытовые отходы упаковываются в герметичные полиэтиленовые мешки с последующим вывозом на полигон ТБО для захоронения.</w:t>
      </w:r>
    </w:p>
    <w:p w:rsidR="00DC0749" w:rsidRPr="00B26A99" w:rsidRDefault="00DC0749" w:rsidP="00DC0749">
      <w:pPr>
        <w:pStyle w:val="ae"/>
        <w:spacing w:after="0"/>
        <w:ind w:left="0"/>
        <w:jc w:val="both"/>
        <w:rPr>
          <w:sz w:val="28"/>
          <w:szCs w:val="28"/>
        </w:rPr>
      </w:pPr>
      <w:r w:rsidRPr="00B26A99">
        <w:rPr>
          <w:sz w:val="28"/>
          <w:szCs w:val="28"/>
        </w:rPr>
        <w:t>В пределах прибрежных защитных полос дополнительно к вышеуказанным ограничениям, запрещается:</w:t>
      </w:r>
    </w:p>
    <w:p w:rsidR="00DC0749" w:rsidRPr="00B26A99" w:rsidRDefault="00DC0749" w:rsidP="00CD2B3A">
      <w:pPr>
        <w:pStyle w:val="ae"/>
        <w:widowControl/>
        <w:numPr>
          <w:ilvl w:val="0"/>
          <w:numId w:val="13"/>
        </w:numPr>
        <w:spacing w:after="0"/>
        <w:ind w:left="0" w:firstLine="709"/>
        <w:jc w:val="both"/>
        <w:rPr>
          <w:sz w:val="28"/>
          <w:szCs w:val="28"/>
        </w:rPr>
      </w:pPr>
      <w:r w:rsidRPr="00B26A99">
        <w:rPr>
          <w:sz w:val="28"/>
          <w:szCs w:val="28"/>
        </w:rPr>
        <w:t>распашка земель;</w:t>
      </w:r>
    </w:p>
    <w:p w:rsidR="00DC0749" w:rsidRPr="00B26A99" w:rsidRDefault="00DC0749" w:rsidP="00CD2B3A">
      <w:pPr>
        <w:pStyle w:val="ae"/>
        <w:widowControl/>
        <w:numPr>
          <w:ilvl w:val="0"/>
          <w:numId w:val="13"/>
        </w:numPr>
        <w:spacing w:after="0"/>
        <w:ind w:left="0" w:firstLine="709"/>
        <w:jc w:val="both"/>
        <w:rPr>
          <w:sz w:val="28"/>
          <w:szCs w:val="28"/>
        </w:rPr>
      </w:pPr>
      <w:r w:rsidRPr="00B26A99">
        <w:rPr>
          <w:sz w:val="28"/>
          <w:szCs w:val="28"/>
        </w:rPr>
        <w:t>размещение отвалов размываемых грунтов;</w:t>
      </w:r>
    </w:p>
    <w:p w:rsidR="00DC0749" w:rsidRPr="00B26A99" w:rsidRDefault="00DC0749" w:rsidP="00CD2B3A">
      <w:pPr>
        <w:pStyle w:val="ae"/>
        <w:widowControl/>
        <w:numPr>
          <w:ilvl w:val="0"/>
          <w:numId w:val="13"/>
        </w:numPr>
        <w:spacing w:after="0"/>
        <w:ind w:left="0" w:firstLine="709"/>
        <w:jc w:val="both"/>
        <w:rPr>
          <w:sz w:val="28"/>
          <w:szCs w:val="28"/>
        </w:rPr>
      </w:pPr>
      <w:r w:rsidRPr="00B26A99">
        <w:rPr>
          <w:sz w:val="28"/>
          <w:szCs w:val="28"/>
        </w:rPr>
        <w:t>выпас сельскохозяйственных животных и организация для них летних лагерей, ванн.</w:t>
      </w:r>
    </w:p>
    <w:p w:rsidR="00DC0749" w:rsidRPr="00B26A99" w:rsidRDefault="00DC0749" w:rsidP="00DC0749">
      <w:pPr>
        <w:pStyle w:val="ae"/>
        <w:spacing w:after="0"/>
        <w:ind w:left="0"/>
        <w:jc w:val="both"/>
        <w:rPr>
          <w:sz w:val="28"/>
          <w:szCs w:val="28"/>
        </w:rPr>
      </w:pPr>
      <w:r w:rsidRPr="00B26A99">
        <w:rPr>
          <w:sz w:val="28"/>
          <w:szCs w:val="28"/>
        </w:rPr>
        <w:t>Прибрежные защитные полосы, как правило, должны быть заняты древесно-кустарниковой растительностью или залужены.</w:t>
      </w:r>
    </w:p>
    <w:p w:rsidR="00DC0749" w:rsidRPr="00B26A99" w:rsidRDefault="00DC0749" w:rsidP="00DC0749">
      <w:pPr>
        <w:pStyle w:val="ae"/>
        <w:spacing w:after="0"/>
        <w:ind w:left="0"/>
        <w:jc w:val="both"/>
        <w:rPr>
          <w:sz w:val="28"/>
          <w:szCs w:val="28"/>
        </w:rPr>
      </w:pPr>
      <w:r w:rsidRPr="00B26A99">
        <w:rPr>
          <w:sz w:val="28"/>
          <w:szCs w:val="28"/>
        </w:rPr>
        <w:t xml:space="preserve">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 </w:t>
      </w:r>
    </w:p>
    <w:p w:rsidR="00DC0749" w:rsidRPr="000B2627" w:rsidRDefault="00DC0749" w:rsidP="00DC0749">
      <w:pPr>
        <w:pStyle w:val="ae"/>
        <w:spacing w:after="0"/>
        <w:ind w:left="0" w:firstLine="426"/>
        <w:jc w:val="both"/>
        <w:rPr>
          <w:szCs w:val="28"/>
        </w:rPr>
      </w:pPr>
    </w:p>
    <w:p w:rsidR="00DC0749" w:rsidRPr="00AF2FD4" w:rsidRDefault="00DC0749" w:rsidP="00DC0749">
      <w:pPr>
        <w:pStyle w:val="ae"/>
        <w:spacing w:after="0"/>
        <w:ind w:left="0" w:firstLine="426"/>
        <w:jc w:val="center"/>
        <w:rPr>
          <w:b/>
          <w:sz w:val="28"/>
          <w:szCs w:val="28"/>
        </w:rPr>
      </w:pPr>
      <w:r w:rsidRPr="00AF2FD4">
        <w:rPr>
          <w:b/>
          <w:sz w:val="28"/>
          <w:szCs w:val="28"/>
        </w:rPr>
        <w:t>Причины загрязнения поверхностных и подземных вод.</w:t>
      </w:r>
    </w:p>
    <w:p w:rsidR="00DC0749" w:rsidRPr="00AF2FD4" w:rsidRDefault="00DC0749" w:rsidP="00DC0749">
      <w:pPr>
        <w:pStyle w:val="ae"/>
        <w:spacing w:after="0"/>
        <w:ind w:left="0"/>
        <w:jc w:val="center"/>
        <w:rPr>
          <w:b/>
          <w:sz w:val="28"/>
          <w:szCs w:val="28"/>
        </w:rPr>
      </w:pPr>
    </w:p>
    <w:p w:rsidR="00DC0749" w:rsidRPr="00B26A99" w:rsidRDefault="00DC0749" w:rsidP="00DC0749">
      <w:pPr>
        <w:pStyle w:val="ae"/>
        <w:spacing w:after="0"/>
        <w:ind w:left="0"/>
        <w:jc w:val="both"/>
        <w:rPr>
          <w:sz w:val="28"/>
          <w:szCs w:val="28"/>
        </w:rPr>
      </w:pPr>
      <w:r w:rsidRPr="00B26A99">
        <w:rPr>
          <w:sz w:val="28"/>
          <w:szCs w:val="28"/>
        </w:rPr>
        <w:t>Загрязнение поверхностных и подземных вод, неудовлетворительное качество питьевой воды относятся к наиболее приоритетным проблемам, поскольку практически все водные объекты Воронежской области в той или иной степени загрязнены. Среди главных причин продолжающегося интенсивного загрязнения водных ресурсов – отсутствие централизованной канализации на территории сельского поселения - недостаточные темпы строительства очистных сооружений, недостаток локальных очистных сооружений (перед сбросом сточных вод промышленных предприятий в системы канализации), недостаточное развитие системы оборотного водоснабжения, отсутствие чистых технологий.</w:t>
      </w:r>
    </w:p>
    <w:p w:rsidR="00DC0749" w:rsidRPr="00B26A99" w:rsidRDefault="00DC0749" w:rsidP="00DC0749">
      <w:pPr>
        <w:ind w:firstLine="709"/>
        <w:jc w:val="both"/>
        <w:rPr>
          <w:sz w:val="28"/>
          <w:szCs w:val="28"/>
        </w:rPr>
      </w:pPr>
      <w:r w:rsidRPr="00B26A99">
        <w:rPr>
          <w:sz w:val="28"/>
          <w:szCs w:val="28"/>
        </w:rPr>
        <w:tab/>
        <w:t xml:space="preserve">Основными задачами в области защиты поверхностных и подземных вод от загрязнения и истощения являются: </w:t>
      </w:r>
    </w:p>
    <w:p w:rsidR="00DC0749" w:rsidRPr="00B26A99" w:rsidRDefault="00DC0749" w:rsidP="00DC0749">
      <w:pPr>
        <w:ind w:firstLine="709"/>
        <w:jc w:val="both"/>
        <w:rPr>
          <w:sz w:val="28"/>
          <w:szCs w:val="28"/>
        </w:rPr>
      </w:pPr>
      <w:r w:rsidRPr="00B26A99">
        <w:rPr>
          <w:sz w:val="28"/>
          <w:szCs w:val="28"/>
        </w:rPr>
        <w:t xml:space="preserve">- развитие систем централизованного хозяйственно-питьевого водоснабжения и водоотведения; </w:t>
      </w:r>
    </w:p>
    <w:p w:rsidR="00DC0749" w:rsidRPr="00B26A99" w:rsidRDefault="00DC0749" w:rsidP="00DC0749">
      <w:pPr>
        <w:ind w:firstLine="709"/>
        <w:jc w:val="both"/>
        <w:rPr>
          <w:sz w:val="28"/>
          <w:szCs w:val="28"/>
        </w:rPr>
      </w:pPr>
      <w:r w:rsidRPr="00B26A99">
        <w:rPr>
          <w:sz w:val="28"/>
          <w:szCs w:val="28"/>
        </w:rPr>
        <w:t xml:space="preserve">- обеспечение качества питьевой воды, подаваемой населению, путем внедрения средств очистки; </w:t>
      </w:r>
    </w:p>
    <w:p w:rsidR="00DC0749" w:rsidRPr="00B26A99" w:rsidRDefault="00DC0749" w:rsidP="00DC0749">
      <w:pPr>
        <w:ind w:firstLine="709"/>
        <w:jc w:val="both"/>
        <w:rPr>
          <w:sz w:val="28"/>
          <w:szCs w:val="28"/>
        </w:rPr>
      </w:pPr>
      <w:r w:rsidRPr="00B26A99">
        <w:rPr>
          <w:sz w:val="28"/>
          <w:szCs w:val="28"/>
        </w:rPr>
        <w:t>- поиск новых источников подземных вод и их освоение с целью обеспечения населения качественной питьевой водой;</w:t>
      </w:r>
    </w:p>
    <w:p w:rsidR="00DC0749" w:rsidRPr="00B26A99" w:rsidRDefault="00DC0749" w:rsidP="00DC0749">
      <w:pPr>
        <w:ind w:firstLine="709"/>
        <w:jc w:val="both"/>
        <w:rPr>
          <w:sz w:val="28"/>
          <w:szCs w:val="28"/>
        </w:rPr>
      </w:pPr>
      <w:r w:rsidRPr="00B26A99">
        <w:rPr>
          <w:sz w:val="28"/>
          <w:szCs w:val="28"/>
        </w:rPr>
        <w:t xml:space="preserve">- предотвращение загрязнения и истощения источников питьевого водоснабжения за счет ликвидации непригодных к дальнейшей эксплуатации скважин; </w:t>
      </w:r>
    </w:p>
    <w:p w:rsidR="00DC0749" w:rsidRPr="00B26A99" w:rsidRDefault="00DC0749" w:rsidP="00DC0749">
      <w:pPr>
        <w:ind w:firstLine="709"/>
        <w:jc w:val="both"/>
        <w:rPr>
          <w:sz w:val="28"/>
          <w:szCs w:val="28"/>
        </w:rPr>
      </w:pPr>
      <w:r w:rsidRPr="00B26A99">
        <w:rPr>
          <w:sz w:val="28"/>
          <w:szCs w:val="28"/>
        </w:rPr>
        <w:t xml:space="preserve">- повышение эффективности и надежности функционирования систем водообеспечения за счет реализации водоохранных, технических и санитарных мероприятий; </w:t>
      </w:r>
    </w:p>
    <w:p w:rsidR="00DC0749" w:rsidRPr="00B26A99" w:rsidRDefault="00DC0749" w:rsidP="00DC0749">
      <w:pPr>
        <w:ind w:firstLine="709"/>
        <w:jc w:val="both"/>
        <w:rPr>
          <w:sz w:val="28"/>
          <w:szCs w:val="28"/>
        </w:rPr>
      </w:pPr>
      <w:r w:rsidRPr="00B26A99">
        <w:rPr>
          <w:sz w:val="28"/>
          <w:szCs w:val="28"/>
        </w:rPr>
        <w:t xml:space="preserve">- совершенствование систем учета и контроля за потреблением питьевой воды; </w:t>
      </w:r>
    </w:p>
    <w:p w:rsidR="00DC0749" w:rsidRPr="00B26A99" w:rsidRDefault="00DC0749" w:rsidP="00DC0749">
      <w:pPr>
        <w:ind w:firstLine="709"/>
        <w:jc w:val="both"/>
        <w:rPr>
          <w:sz w:val="28"/>
          <w:szCs w:val="28"/>
        </w:rPr>
      </w:pPr>
      <w:r w:rsidRPr="00B26A99">
        <w:rPr>
          <w:sz w:val="28"/>
          <w:szCs w:val="28"/>
        </w:rPr>
        <w:t>- осуществление развития нормативной правовой базы и хозяйственного механизма водопользования, стимулирующего экономию питьевой воды.</w:t>
      </w:r>
    </w:p>
    <w:p w:rsidR="00DC0749" w:rsidRPr="00B26A99" w:rsidRDefault="00DC0749" w:rsidP="00DC0749">
      <w:pPr>
        <w:ind w:firstLine="709"/>
        <w:jc w:val="both"/>
        <w:rPr>
          <w:i/>
          <w:sz w:val="28"/>
          <w:szCs w:val="28"/>
        </w:rPr>
      </w:pPr>
      <w:r w:rsidRPr="00B26A99">
        <w:rPr>
          <w:i/>
          <w:sz w:val="28"/>
          <w:szCs w:val="28"/>
        </w:rPr>
        <w:t>Почва.</w:t>
      </w:r>
    </w:p>
    <w:p w:rsidR="00DC0749" w:rsidRPr="00B26A99" w:rsidRDefault="00DC0749" w:rsidP="00DC0749">
      <w:pPr>
        <w:ind w:firstLine="709"/>
        <w:jc w:val="both"/>
        <w:rPr>
          <w:sz w:val="28"/>
          <w:szCs w:val="28"/>
        </w:rPr>
      </w:pPr>
      <w:r w:rsidRPr="00B26A99">
        <w:rPr>
          <w:sz w:val="28"/>
          <w:szCs w:val="28"/>
        </w:rPr>
        <w:t xml:space="preserve">Почва является одним из факторов среды обитания, оказывающих прямое и опосредованное влияние на состояние здоровья населения. Состав и свойства почвы находятся в тесной взаимосвязи с качеством и безопасностью атмосферного воздуха, питьевой воды и воды открытых водоемов, продовольственного сырья и пищевых продуктов. </w:t>
      </w:r>
    </w:p>
    <w:p w:rsidR="00DC0749" w:rsidRPr="00B26A99" w:rsidRDefault="00DC0749" w:rsidP="00DC0749">
      <w:pPr>
        <w:ind w:firstLine="709"/>
        <w:jc w:val="both"/>
        <w:rPr>
          <w:sz w:val="28"/>
          <w:szCs w:val="28"/>
        </w:rPr>
      </w:pPr>
      <w:r w:rsidRPr="00B26A99">
        <w:rPr>
          <w:sz w:val="28"/>
          <w:szCs w:val="28"/>
        </w:rPr>
        <w:t xml:space="preserve">Особенно остро стоит вопрос переработки и захоронения отходов производства и потребления. Отсутствие предприятий и технологий по переработке бытовых и некоторых видов промышленных отходов, 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 зачастую превосходящему ее естественную способность к самоочищению. </w:t>
      </w:r>
    </w:p>
    <w:p w:rsidR="00DC0749" w:rsidRPr="00B26A99" w:rsidRDefault="00DC0749" w:rsidP="00DC0749">
      <w:pPr>
        <w:ind w:firstLine="709"/>
        <w:jc w:val="both"/>
        <w:rPr>
          <w:sz w:val="28"/>
          <w:szCs w:val="28"/>
        </w:rPr>
      </w:pPr>
      <w:r w:rsidRPr="00B26A99">
        <w:rPr>
          <w:sz w:val="28"/>
          <w:szCs w:val="28"/>
        </w:rPr>
        <w:t xml:space="preserve">Значительный вклад в химическое загрязнение почвы вносят выбросы от автотранспорта. </w:t>
      </w:r>
    </w:p>
    <w:p w:rsidR="00DC0749" w:rsidRPr="00B26A99" w:rsidRDefault="00DC0749" w:rsidP="00DC0749">
      <w:pPr>
        <w:ind w:firstLine="709"/>
        <w:jc w:val="both"/>
        <w:rPr>
          <w:sz w:val="28"/>
          <w:szCs w:val="28"/>
        </w:rPr>
      </w:pPr>
      <w:r w:rsidRPr="00B26A99">
        <w:rPr>
          <w:sz w:val="28"/>
          <w:szCs w:val="28"/>
        </w:rPr>
        <w:t xml:space="preserve">Кроме того, одним из источников загрязнения почвы являются химические средства защиты растений и минеральные удобрения. Особенностями, определяющими потенциальную опасность пестицидов для человека и среды его обитания, являются высокая биологическая активность их при малых уровнях воздействия, способность циркуляции в окружающей среде и возможность контакта с ними населения. Проблемой в области обращения отходов является хранение непригодных к употреблению пестицидов. Наряду с химическими, гигиенически значимыми являются паразитологические показатели безопасности почвы. </w:t>
      </w:r>
    </w:p>
    <w:p w:rsidR="00DC0749" w:rsidRPr="00B26A99" w:rsidRDefault="00DC0749" w:rsidP="00DC0749">
      <w:pPr>
        <w:ind w:firstLine="709"/>
        <w:jc w:val="both"/>
        <w:rPr>
          <w:sz w:val="28"/>
          <w:szCs w:val="28"/>
        </w:rPr>
      </w:pPr>
      <w:r w:rsidRPr="00B26A99">
        <w:rPr>
          <w:sz w:val="28"/>
          <w:szCs w:val="28"/>
        </w:rPr>
        <w:t>Основными задачами по обеспечению безопасности почвы являются:</w:t>
      </w:r>
    </w:p>
    <w:p w:rsidR="00DC0749" w:rsidRPr="00B26A99" w:rsidRDefault="00DC0749" w:rsidP="00DC0749">
      <w:pPr>
        <w:ind w:firstLine="709"/>
        <w:jc w:val="both"/>
        <w:rPr>
          <w:sz w:val="28"/>
          <w:szCs w:val="28"/>
        </w:rPr>
      </w:pPr>
      <w:r w:rsidRPr="00B26A99">
        <w:rPr>
          <w:sz w:val="28"/>
          <w:szCs w:val="28"/>
        </w:rPr>
        <w:t>-    утилизация и захоронение отходов производства и потребления;</w:t>
      </w:r>
    </w:p>
    <w:p w:rsidR="00DC0749" w:rsidRPr="00B26A99" w:rsidRDefault="00DC0749" w:rsidP="00DC0749">
      <w:pPr>
        <w:ind w:firstLine="709"/>
        <w:jc w:val="both"/>
        <w:rPr>
          <w:sz w:val="28"/>
          <w:szCs w:val="28"/>
        </w:rPr>
      </w:pPr>
      <w:r w:rsidRPr="00B26A99">
        <w:rPr>
          <w:sz w:val="28"/>
          <w:szCs w:val="28"/>
        </w:rPr>
        <w:t>- обезвреживание непригодных к применению и запрещенных пестицидов;</w:t>
      </w:r>
    </w:p>
    <w:p w:rsidR="00DC0749" w:rsidRPr="00B26A99" w:rsidRDefault="00DC0749" w:rsidP="00DC0749">
      <w:pPr>
        <w:ind w:firstLine="709"/>
        <w:jc w:val="both"/>
        <w:rPr>
          <w:sz w:val="28"/>
          <w:szCs w:val="28"/>
        </w:rPr>
      </w:pPr>
      <w:r w:rsidRPr="00B26A99">
        <w:rPr>
          <w:sz w:val="28"/>
          <w:szCs w:val="28"/>
        </w:rPr>
        <w:t>-  утилизация отходов лечебно-профилактических учреждений;</w:t>
      </w:r>
    </w:p>
    <w:p w:rsidR="00DC0749" w:rsidRPr="00B26A99" w:rsidRDefault="00DC0749" w:rsidP="00DC0749">
      <w:pPr>
        <w:ind w:firstLine="709"/>
        <w:jc w:val="both"/>
        <w:rPr>
          <w:sz w:val="28"/>
          <w:szCs w:val="28"/>
        </w:rPr>
      </w:pPr>
      <w:r w:rsidRPr="00B26A99">
        <w:rPr>
          <w:sz w:val="28"/>
          <w:szCs w:val="28"/>
        </w:rPr>
        <w:t xml:space="preserve">        - проведение рекультивации нарушенных земель. Мероприятия по рекультивации земель разрабатываются в соответствии с общими требованиями к рекультивации земель изложенными в ГОСТ 17.5.3.04-83 и требованиями к охране плодородного слоя почвы при производстве земляных работ указанными в ГОСТ 17.4.3.02-85. </w:t>
      </w:r>
    </w:p>
    <w:p w:rsidR="00DC0749" w:rsidRPr="00B26A99" w:rsidRDefault="00DC0749" w:rsidP="00DC0749">
      <w:pPr>
        <w:ind w:firstLine="709"/>
        <w:jc w:val="both"/>
        <w:rPr>
          <w:i/>
          <w:sz w:val="28"/>
          <w:szCs w:val="28"/>
        </w:rPr>
      </w:pPr>
      <w:r w:rsidRPr="00B26A99">
        <w:rPr>
          <w:i/>
          <w:sz w:val="28"/>
          <w:szCs w:val="28"/>
        </w:rPr>
        <w:t>Радиационный фон.</w:t>
      </w:r>
    </w:p>
    <w:p w:rsidR="00DC0749" w:rsidRPr="00B26A99" w:rsidRDefault="00DC0749" w:rsidP="00DC0749">
      <w:pPr>
        <w:ind w:firstLine="709"/>
        <w:jc w:val="both"/>
        <w:rPr>
          <w:sz w:val="28"/>
          <w:szCs w:val="28"/>
        </w:rPr>
      </w:pPr>
      <w:r w:rsidRPr="00B26A99">
        <w:rPr>
          <w:sz w:val="28"/>
          <w:szCs w:val="28"/>
        </w:rPr>
        <w:t>Гамма-фон Тресоруковского сельского поселения не превышает естественного уровня и составляет 9-13 мкР/час.</w:t>
      </w:r>
    </w:p>
    <w:p w:rsidR="00DC0749" w:rsidRPr="00B26A99" w:rsidRDefault="00DC0749" w:rsidP="00DC0749">
      <w:pPr>
        <w:ind w:firstLine="709"/>
        <w:jc w:val="both"/>
        <w:rPr>
          <w:sz w:val="28"/>
          <w:szCs w:val="28"/>
        </w:rPr>
      </w:pPr>
    </w:p>
    <w:p w:rsidR="00DC0749" w:rsidRPr="00B26A99" w:rsidRDefault="00DC0749" w:rsidP="00DC0749">
      <w:pPr>
        <w:ind w:firstLine="709"/>
        <w:rPr>
          <w:b/>
          <w:sz w:val="28"/>
          <w:szCs w:val="28"/>
        </w:rPr>
      </w:pPr>
      <w:r w:rsidRPr="00B26A99">
        <w:rPr>
          <w:b/>
          <w:sz w:val="28"/>
          <w:szCs w:val="28"/>
        </w:rPr>
        <w:t>3.3. Воздействие на воздушный бассейн поселения.</w:t>
      </w:r>
    </w:p>
    <w:p w:rsidR="00DC0749" w:rsidRPr="00B26A99" w:rsidRDefault="00DC0749" w:rsidP="00DC0749">
      <w:pPr>
        <w:ind w:firstLine="709"/>
        <w:rPr>
          <w:b/>
          <w:sz w:val="28"/>
          <w:szCs w:val="28"/>
        </w:rPr>
      </w:pPr>
    </w:p>
    <w:p w:rsidR="00DC0749" w:rsidRPr="00B26A99" w:rsidRDefault="00DC0749" w:rsidP="00DC0749">
      <w:pPr>
        <w:ind w:firstLine="709"/>
        <w:rPr>
          <w:b/>
          <w:sz w:val="28"/>
          <w:szCs w:val="28"/>
        </w:rPr>
      </w:pPr>
      <w:r w:rsidRPr="00B26A99">
        <w:rPr>
          <w:b/>
          <w:sz w:val="28"/>
          <w:szCs w:val="28"/>
        </w:rPr>
        <w:t>3.3.1. Воздействие теплоэнергетического комплекса на воздушный бассейн.</w:t>
      </w:r>
    </w:p>
    <w:p w:rsidR="00DC0749" w:rsidRPr="00B26A99" w:rsidRDefault="00DC0749" w:rsidP="00DC0749">
      <w:pPr>
        <w:ind w:firstLine="709"/>
        <w:jc w:val="both"/>
        <w:rPr>
          <w:sz w:val="28"/>
          <w:szCs w:val="28"/>
        </w:rPr>
      </w:pPr>
      <w:r w:rsidRPr="00B26A99">
        <w:rPr>
          <w:sz w:val="28"/>
          <w:szCs w:val="28"/>
        </w:rPr>
        <w:t>Снабжение теплом жилой зоны и объектов соцкультбыта осуществляются от котельных. Продукты сгорания топлива в котлоагрегатах котельных оказывают негативное воздействие на воздушный бассейн территории сельского поселения. Основным топливом котельных Тресоруковского сельского поселения является газ. В результате функционирования котельных в атмосферу выделяются следующие загрязняющие вещества:</w:t>
      </w:r>
    </w:p>
    <w:p w:rsidR="00DC0749" w:rsidRPr="00B26A99" w:rsidRDefault="00DC0749" w:rsidP="00DC0749">
      <w:pPr>
        <w:ind w:firstLine="709"/>
        <w:jc w:val="both"/>
        <w:rPr>
          <w:sz w:val="28"/>
          <w:szCs w:val="28"/>
        </w:rPr>
      </w:pPr>
      <w:r w:rsidRPr="00B26A99">
        <w:rPr>
          <w:sz w:val="28"/>
          <w:szCs w:val="28"/>
        </w:rPr>
        <w:t>- азота диоксид;</w:t>
      </w:r>
    </w:p>
    <w:p w:rsidR="00DC0749" w:rsidRPr="00B26A99" w:rsidRDefault="00DC0749" w:rsidP="00DC0749">
      <w:pPr>
        <w:tabs>
          <w:tab w:val="left" w:pos="2190"/>
        </w:tabs>
        <w:ind w:firstLine="709"/>
        <w:jc w:val="both"/>
        <w:rPr>
          <w:sz w:val="28"/>
          <w:szCs w:val="28"/>
        </w:rPr>
      </w:pPr>
      <w:r w:rsidRPr="00B26A99">
        <w:rPr>
          <w:sz w:val="28"/>
          <w:szCs w:val="28"/>
        </w:rPr>
        <w:t>- азота оксид;</w:t>
      </w:r>
      <w:r w:rsidRPr="00B26A99">
        <w:rPr>
          <w:sz w:val="28"/>
          <w:szCs w:val="28"/>
        </w:rPr>
        <w:tab/>
      </w:r>
    </w:p>
    <w:p w:rsidR="00DC0749" w:rsidRPr="00B26A99" w:rsidRDefault="00DC0749" w:rsidP="00DC0749">
      <w:pPr>
        <w:ind w:firstLine="709"/>
        <w:jc w:val="both"/>
        <w:rPr>
          <w:sz w:val="28"/>
          <w:szCs w:val="28"/>
        </w:rPr>
      </w:pPr>
      <w:r w:rsidRPr="00B26A99">
        <w:rPr>
          <w:sz w:val="28"/>
          <w:szCs w:val="28"/>
        </w:rPr>
        <w:t>- оксид углерода;</w:t>
      </w:r>
    </w:p>
    <w:p w:rsidR="00DC0749" w:rsidRPr="00B26A99" w:rsidRDefault="00DC0749" w:rsidP="00DC0749">
      <w:pPr>
        <w:ind w:firstLine="709"/>
        <w:jc w:val="both"/>
        <w:rPr>
          <w:sz w:val="28"/>
          <w:szCs w:val="28"/>
        </w:rPr>
      </w:pPr>
      <w:r w:rsidRPr="00B26A99">
        <w:rPr>
          <w:sz w:val="28"/>
          <w:szCs w:val="28"/>
        </w:rPr>
        <w:t>- бенз/а/пирен.</w:t>
      </w:r>
    </w:p>
    <w:p w:rsidR="00DC0749" w:rsidRPr="00B26A99" w:rsidRDefault="00DC0749" w:rsidP="00DC0749">
      <w:pPr>
        <w:ind w:firstLine="709"/>
        <w:jc w:val="both"/>
        <w:rPr>
          <w:sz w:val="28"/>
          <w:szCs w:val="28"/>
        </w:rPr>
      </w:pPr>
      <w:r w:rsidRPr="00B26A99">
        <w:rPr>
          <w:sz w:val="28"/>
          <w:szCs w:val="28"/>
        </w:rPr>
        <w:t xml:space="preserve">Одной из основных причин превышения выбросов в атмосферу загрязняющих веществ от теплоэнергетического оборудования являются: </w:t>
      </w:r>
    </w:p>
    <w:p w:rsidR="00DC0749" w:rsidRPr="00B26A99" w:rsidRDefault="00DC0749" w:rsidP="00DC0749">
      <w:pPr>
        <w:ind w:firstLine="709"/>
        <w:jc w:val="both"/>
        <w:rPr>
          <w:sz w:val="28"/>
          <w:szCs w:val="28"/>
        </w:rPr>
      </w:pPr>
      <w:r w:rsidRPr="00B26A99">
        <w:rPr>
          <w:sz w:val="28"/>
          <w:szCs w:val="28"/>
        </w:rPr>
        <w:t xml:space="preserve">- несоблюдение режимов горения, </w:t>
      </w:r>
    </w:p>
    <w:p w:rsidR="00DC0749" w:rsidRPr="00B26A99" w:rsidRDefault="00DC0749" w:rsidP="00DC0749">
      <w:pPr>
        <w:ind w:firstLine="709"/>
        <w:jc w:val="both"/>
        <w:rPr>
          <w:sz w:val="28"/>
          <w:szCs w:val="28"/>
        </w:rPr>
      </w:pPr>
      <w:r w:rsidRPr="00B26A99">
        <w:rPr>
          <w:sz w:val="28"/>
          <w:szCs w:val="28"/>
        </w:rPr>
        <w:t>- отсутствие очистки отходящих газов.</w:t>
      </w:r>
    </w:p>
    <w:p w:rsidR="00DC0749" w:rsidRPr="00B26A99" w:rsidRDefault="00DC0749" w:rsidP="00DC0749">
      <w:pPr>
        <w:ind w:firstLine="709"/>
        <w:jc w:val="both"/>
        <w:rPr>
          <w:sz w:val="28"/>
          <w:szCs w:val="28"/>
        </w:rPr>
      </w:pPr>
      <w:r w:rsidRPr="00B26A99">
        <w:rPr>
          <w:sz w:val="28"/>
          <w:szCs w:val="28"/>
        </w:rPr>
        <w:t xml:space="preserve">Однако широкое использование природного газа в жилищно-коммунальном хозяйстве значительно улучшает санитарно-гигиенические условия жилищ, общественных зданий, а также позволяет улучшить санитарно-гигиенические условия сельского поселения и очистить воздушный бассейн от загрязнения выбросами в атмосферу пылевых, сажистых частиц и окислов серы. При сжигании природного газа в продуктах сгорания отсутствуют сернистый ангидрид и твердые частицы (пыль, зола, сажа). Выброс оксидов азота при работе на угле в среднем на 20% выше, чем при работе на газе. Объясняется это, главным образом, тем, что коэффициент избытка воздуха при сжигании угля выше, чем при сжигании газа. Следовательно, воздушный бассейн сельского поселения с переходом на газовое топливо становится значительно чище. </w:t>
      </w:r>
    </w:p>
    <w:p w:rsidR="00DC0749" w:rsidRPr="00B26A99" w:rsidRDefault="00DC0749" w:rsidP="00DC0749">
      <w:pPr>
        <w:ind w:firstLine="709"/>
        <w:jc w:val="both"/>
        <w:rPr>
          <w:sz w:val="28"/>
          <w:szCs w:val="28"/>
        </w:rPr>
      </w:pPr>
      <w:r w:rsidRPr="00B26A99">
        <w:rPr>
          <w:sz w:val="28"/>
          <w:szCs w:val="28"/>
        </w:rPr>
        <w:t xml:space="preserve">Источником газоснабжения природным газом сельских поселений Лискинского района является магистральный газопровод Северный Кавказ - Центр. </w:t>
      </w:r>
    </w:p>
    <w:p w:rsidR="00DC0749" w:rsidRPr="00B26A99" w:rsidRDefault="00DC0749" w:rsidP="00DC0749">
      <w:pPr>
        <w:tabs>
          <w:tab w:val="left" w:pos="5040"/>
        </w:tabs>
        <w:ind w:firstLine="709"/>
        <w:jc w:val="both"/>
        <w:rPr>
          <w:sz w:val="28"/>
          <w:szCs w:val="28"/>
        </w:rPr>
      </w:pPr>
    </w:p>
    <w:p w:rsidR="00DC0749" w:rsidRPr="00B26A99" w:rsidRDefault="00DC0749" w:rsidP="00DC0749">
      <w:pPr>
        <w:ind w:firstLine="709"/>
        <w:rPr>
          <w:b/>
          <w:sz w:val="28"/>
          <w:szCs w:val="28"/>
        </w:rPr>
      </w:pPr>
      <w:r w:rsidRPr="00B26A99">
        <w:rPr>
          <w:b/>
          <w:sz w:val="28"/>
          <w:szCs w:val="28"/>
        </w:rPr>
        <w:t>3.3.2. Воздействие транспортного комплекса на воздушный бассейн.</w:t>
      </w:r>
    </w:p>
    <w:p w:rsidR="00DC0749" w:rsidRPr="00B26A99" w:rsidRDefault="00DC0749" w:rsidP="00DC0749">
      <w:pPr>
        <w:ind w:firstLine="709"/>
        <w:rPr>
          <w:b/>
          <w:sz w:val="28"/>
          <w:szCs w:val="28"/>
        </w:rPr>
      </w:pPr>
    </w:p>
    <w:p w:rsidR="00DC0749" w:rsidRPr="00B26A99" w:rsidRDefault="00DC0749" w:rsidP="00DC0749">
      <w:pPr>
        <w:ind w:firstLine="709"/>
        <w:jc w:val="both"/>
        <w:rPr>
          <w:sz w:val="28"/>
          <w:szCs w:val="28"/>
        </w:rPr>
      </w:pPr>
      <w:r w:rsidRPr="00B26A99">
        <w:rPr>
          <w:sz w:val="28"/>
          <w:szCs w:val="28"/>
        </w:rPr>
        <w:t>В рассматриваемом сельском поселении транспортная отрасль представлена автомобильным, железнодорожным и трубопроводным транспортом.</w:t>
      </w:r>
    </w:p>
    <w:p w:rsidR="00DC0749" w:rsidRPr="00B26A99" w:rsidRDefault="00DC0749" w:rsidP="00DC0749">
      <w:pPr>
        <w:ind w:firstLine="709"/>
        <w:jc w:val="both"/>
        <w:rPr>
          <w:sz w:val="28"/>
          <w:szCs w:val="28"/>
        </w:rPr>
      </w:pPr>
      <w:r w:rsidRPr="00B26A99">
        <w:rPr>
          <w:sz w:val="28"/>
          <w:szCs w:val="28"/>
        </w:rPr>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DC0749" w:rsidRPr="00B26A99" w:rsidRDefault="00DC0749" w:rsidP="00DC0749">
      <w:pPr>
        <w:ind w:firstLine="709"/>
        <w:jc w:val="both"/>
        <w:rPr>
          <w:sz w:val="28"/>
          <w:szCs w:val="28"/>
        </w:rPr>
      </w:pPr>
      <w:r w:rsidRPr="00B26A99">
        <w:rPr>
          <w:sz w:val="28"/>
          <w:szCs w:val="28"/>
        </w:rPr>
        <w:t xml:space="preserve">Одним из основных источников загрязнения окружающей среды Тресоруковского сельского поселения является автомобильный транспорт. Автомобильный транспорт с точки зрения наносимого экологического ущерба лидирует во всех видах негативных воздействий: загрязнение атмосферного воздуха - 80%, шум - 49,5%, воздействие на климат - 68%. </w:t>
      </w:r>
    </w:p>
    <w:p w:rsidR="00DC0749" w:rsidRPr="00B26A99" w:rsidRDefault="00DC0749" w:rsidP="00DC0749">
      <w:pPr>
        <w:ind w:firstLine="709"/>
        <w:jc w:val="both"/>
        <w:rPr>
          <w:sz w:val="28"/>
          <w:szCs w:val="28"/>
        </w:rPr>
      </w:pPr>
      <w:r w:rsidRPr="00B26A99">
        <w:rPr>
          <w:sz w:val="28"/>
          <w:szCs w:val="28"/>
        </w:rPr>
        <w:t>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w:t>
      </w:r>
    </w:p>
    <w:p w:rsidR="00DC0749" w:rsidRPr="00B26A99" w:rsidRDefault="00DC0749" w:rsidP="00DC0749">
      <w:pPr>
        <w:ind w:firstLine="709"/>
        <w:jc w:val="both"/>
        <w:rPr>
          <w:sz w:val="28"/>
          <w:szCs w:val="28"/>
        </w:rPr>
      </w:pPr>
      <w:r w:rsidRPr="00B26A99">
        <w:rPr>
          <w:sz w:val="28"/>
          <w:szCs w:val="28"/>
        </w:rPr>
        <w:t xml:space="preserve">Загрязняющие вещества от выбросов автотранспорта распространяются от автомобильных дорог на расстояние до </w:t>
      </w:r>
      <w:smartTag w:uri="urn:schemas-microsoft-com:office:smarttags" w:element="metricconverter">
        <w:smartTagPr>
          <w:attr w:name="ProductID" w:val="300 м"/>
        </w:smartTagPr>
        <w:r w:rsidRPr="00B26A99">
          <w:rPr>
            <w:sz w:val="28"/>
            <w:szCs w:val="28"/>
          </w:rPr>
          <w:t>300 м</w:t>
        </w:r>
      </w:smartTag>
      <w:r w:rsidRPr="00B26A99">
        <w:rPr>
          <w:sz w:val="28"/>
          <w:szCs w:val="28"/>
        </w:rPr>
        <w:t xml:space="preserve">. </w:t>
      </w:r>
    </w:p>
    <w:p w:rsidR="00DC0749" w:rsidRPr="00B26A99" w:rsidRDefault="00DC0749" w:rsidP="00DC0749">
      <w:pPr>
        <w:ind w:firstLine="709"/>
        <w:jc w:val="both"/>
        <w:rPr>
          <w:rFonts w:cs="Arial"/>
          <w:sz w:val="28"/>
          <w:szCs w:val="28"/>
        </w:rPr>
      </w:pPr>
      <w:r w:rsidRPr="00B26A99">
        <w:rPr>
          <w:sz w:val="28"/>
          <w:szCs w:val="28"/>
        </w:rPr>
        <w:t>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w:t>
      </w:r>
      <w:r w:rsidRPr="00B26A99">
        <w:rPr>
          <w:rFonts w:cs="Arial"/>
          <w:sz w:val="28"/>
          <w:szCs w:val="28"/>
        </w:rPr>
        <w:t xml:space="preserve"> топливо.</w:t>
      </w:r>
    </w:p>
    <w:p w:rsidR="00DC0749" w:rsidRPr="00B26A99" w:rsidRDefault="00DC0749" w:rsidP="00DC0749">
      <w:pPr>
        <w:ind w:firstLine="709"/>
        <w:jc w:val="both"/>
        <w:rPr>
          <w:sz w:val="28"/>
          <w:szCs w:val="28"/>
        </w:rPr>
      </w:pPr>
      <w:r w:rsidRPr="00B26A99">
        <w:rPr>
          <w:sz w:val="28"/>
          <w:szCs w:val="28"/>
        </w:rPr>
        <w:t>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 сжатого и сжиженного газа. Перевод автотранспорта на бензин ЕВРО-5.</w:t>
      </w:r>
    </w:p>
    <w:p w:rsidR="00DC0749" w:rsidRPr="00B26A99" w:rsidRDefault="00DC0749" w:rsidP="00DC0749">
      <w:pPr>
        <w:ind w:firstLine="709"/>
        <w:jc w:val="both"/>
        <w:rPr>
          <w:sz w:val="28"/>
          <w:szCs w:val="28"/>
        </w:rPr>
      </w:pPr>
      <w:r w:rsidRPr="00B26A99">
        <w:rPr>
          <w:sz w:val="28"/>
          <w:szCs w:val="28"/>
        </w:rPr>
        <w:t xml:space="preserve">По территории поселения проходят межпоселковые и внутрипоселковые газопроводы. Загрязнение воздушного бассейна осуществляется в результате стравливания газа на газорегуляторных станциях во время ремонтных и монтажных работ, а также при срабатывании предохранительно-сбросных клапанов. </w:t>
      </w:r>
    </w:p>
    <w:p w:rsidR="00DC0749" w:rsidRPr="00B26A99" w:rsidRDefault="00DC0749" w:rsidP="00DC0749">
      <w:pPr>
        <w:ind w:firstLine="709"/>
        <w:jc w:val="both"/>
        <w:rPr>
          <w:sz w:val="28"/>
          <w:szCs w:val="28"/>
        </w:rPr>
      </w:pPr>
      <w:r w:rsidRPr="00B26A99">
        <w:rPr>
          <w:sz w:val="28"/>
          <w:szCs w:val="28"/>
        </w:rPr>
        <w:t>Отдельное внимание следует уделить авариям на газопроводах. Аварии на газопроводах природного газа происходят в основном от повреждения различными машинами и механизмами, а также в результате коррозии и разрывов сварных швов.</w:t>
      </w:r>
    </w:p>
    <w:p w:rsidR="00DC0749" w:rsidRPr="00B26A99" w:rsidRDefault="00DC0749" w:rsidP="00DC0749">
      <w:pPr>
        <w:ind w:firstLine="709"/>
        <w:jc w:val="both"/>
        <w:rPr>
          <w:sz w:val="28"/>
          <w:szCs w:val="28"/>
        </w:rPr>
      </w:pPr>
      <w:r w:rsidRPr="00B26A99">
        <w:rPr>
          <w:sz w:val="28"/>
          <w:szCs w:val="28"/>
        </w:rPr>
        <w:t>Повреждения газопроводов землеройными механизмами (экскаваторами, ударными и буровыми установками) приводят к образованию отверстий в теле труб, разрушений стыковых соединений, трещинам. Как правило, при таких повреждениях возникают большие утечки газа, нередко сопровождаемые его воспламенением.</w:t>
      </w:r>
    </w:p>
    <w:p w:rsidR="00DC0749" w:rsidRPr="00B26A99" w:rsidRDefault="00DC0749" w:rsidP="00DC0749">
      <w:pPr>
        <w:ind w:firstLine="709"/>
        <w:jc w:val="both"/>
        <w:rPr>
          <w:sz w:val="28"/>
          <w:szCs w:val="28"/>
        </w:rPr>
      </w:pPr>
      <w:r w:rsidRPr="00B26A99">
        <w:rPr>
          <w:sz w:val="28"/>
          <w:szCs w:val="28"/>
        </w:rPr>
        <w:t>Значительное количество аварий связано с разрывами стыков. Этот вид аварий представляет особую опасность, поскольку его возникновение внезапно.</w:t>
      </w:r>
    </w:p>
    <w:p w:rsidR="00DC0749" w:rsidRPr="00B26A99" w:rsidRDefault="00DC0749" w:rsidP="00DC0749">
      <w:pPr>
        <w:ind w:firstLine="709"/>
        <w:jc w:val="both"/>
        <w:rPr>
          <w:sz w:val="28"/>
          <w:szCs w:val="28"/>
        </w:rPr>
      </w:pPr>
      <w:r w:rsidRPr="00B26A99">
        <w:rPr>
          <w:sz w:val="28"/>
          <w:szCs w:val="28"/>
        </w:rPr>
        <w:t>Аварийная ситуация сопровождается выбросом в атмосферу газовой смеси, содержащей метан. Метан не является ядовитым, но обладает удушающими свойствами. Допустимое содержание метана в воздухе рабочей зоны до 1% (объемных). При содержании в воздухе 25% появляются первые признаки отравления.</w:t>
      </w:r>
    </w:p>
    <w:p w:rsidR="00DC0749" w:rsidRPr="00B26A99" w:rsidRDefault="00DC0749" w:rsidP="00DC0749">
      <w:pPr>
        <w:ind w:firstLine="709"/>
        <w:jc w:val="both"/>
        <w:rPr>
          <w:sz w:val="28"/>
          <w:szCs w:val="28"/>
        </w:rPr>
      </w:pPr>
      <w:r w:rsidRPr="00B26A99">
        <w:rPr>
          <w:sz w:val="28"/>
          <w:szCs w:val="28"/>
        </w:rPr>
        <w:t xml:space="preserve">В составе газовой смеси в качестве одоранта присутствует этилмеркаптан, дающий возможность обнаружения утечек и наличия в воздухе газа органолептическим методом (по запаху). Таким образом, практически невозможно массовое отравление людей при аварии. </w:t>
      </w:r>
    </w:p>
    <w:p w:rsidR="00DC0749" w:rsidRPr="00B26A99" w:rsidRDefault="00DC0749" w:rsidP="00DC0749">
      <w:pPr>
        <w:ind w:firstLine="709"/>
        <w:jc w:val="both"/>
        <w:rPr>
          <w:sz w:val="28"/>
          <w:szCs w:val="28"/>
        </w:rPr>
      </w:pPr>
      <w:r w:rsidRPr="00B26A99">
        <w:rPr>
          <w:sz w:val="28"/>
          <w:szCs w:val="28"/>
        </w:rPr>
        <w:t>Природный газ обладает способностью образовывать взрывоопасную смесь. Пределы взрываемости в воздухе 5-15% (по объему). При разрывах газопроводов и оборудования, происшедших в результате повреждений или стихийных бедствий, возможно образование взрыва с последующим воспламенением.</w:t>
      </w:r>
    </w:p>
    <w:p w:rsidR="00DC0749" w:rsidRPr="00B26A99" w:rsidRDefault="00DC0749" w:rsidP="00DC0749">
      <w:pPr>
        <w:ind w:firstLine="709"/>
        <w:jc w:val="both"/>
        <w:rPr>
          <w:sz w:val="28"/>
          <w:szCs w:val="28"/>
        </w:rPr>
      </w:pPr>
      <w:r w:rsidRPr="00B26A99">
        <w:rPr>
          <w:sz w:val="28"/>
          <w:szCs w:val="28"/>
        </w:rPr>
        <w:t>Локализация пожара, непосредственно на газопроводе, осуществляется отсечением опасного участка перекрытием крановых узлов.</w:t>
      </w:r>
    </w:p>
    <w:p w:rsidR="00DC0749" w:rsidRPr="00B26A99" w:rsidRDefault="00DC0749" w:rsidP="00DC0749">
      <w:pPr>
        <w:ind w:firstLine="709"/>
        <w:jc w:val="both"/>
        <w:rPr>
          <w:sz w:val="28"/>
          <w:szCs w:val="28"/>
        </w:rPr>
      </w:pPr>
      <w:r w:rsidRPr="00B26A99">
        <w:rPr>
          <w:sz w:val="28"/>
          <w:szCs w:val="28"/>
        </w:rPr>
        <w:t>Для предотвращения чрезвычайных ситуаций, связанных с разгерметизацией газового оборудования и аварийными выбросами опасных веществ необходимо предусмотреть следующие мероприятия:</w:t>
      </w:r>
    </w:p>
    <w:p w:rsidR="00DC0749" w:rsidRPr="00B26A99" w:rsidRDefault="00DC0749" w:rsidP="00DC0749">
      <w:pPr>
        <w:ind w:firstLine="709"/>
        <w:jc w:val="both"/>
        <w:rPr>
          <w:sz w:val="28"/>
          <w:szCs w:val="28"/>
        </w:rPr>
      </w:pPr>
      <w:r w:rsidRPr="00B26A99">
        <w:rPr>
          <w:sz w:val="28"/>
          <w:szCs w:val="28"/>
        </w:rPr>
        <w:t>- выполнение комплекса мероприятий, обеспечивающих содержание газопровода в исправном состоянии;</w:t>
      </w:r>
    </w:p>
    <w:p w:rsidR="00DC0749" w:rsidRPr="00B26A99" w:rsidRDefault="00DC0749" w:rsidP="00DC0749">
      <w:pPr>
        <w:ind w:firstLine="709"/>
        <w:jc w:val="both"/>
        <w:rPr>
          <w:sz w:val="28"/>
          <w:szCs w:val="28"/>
        </w:rPr>
      </w:pPr>
      <w:r w:rsidRPr="00B26A99">
        <w:rPr>
          <w:sz w:val="28"/>
          <w:szCs w:val="28"/>
        </w:rPr>
        <w:t>-  организация и осуществление производственного контроля за соблюдением промышленной безопасности;</w:t>
      </w:r>
    </w:p>
    <w:p w:rsidR="00DC0749" w:rsidRPr="00B26A99" w:rsidRDefault="00DC0749" w:rsidP="00DC0749">
      <w:pPr>
        <w:ind w:firstLine="709"/>
        <w:jc w:val="both"/>
        <w:rPr>
          <w:sz w:val="28"/>
          <w:szCs w:val="28"/>
        </w:rPr>
      </w:pPr>
      <w:r w:rsidRPr="00B26A99">
        <w:rPr>
          <w:sz w:val="28"/>
          <w:szCs w:val="28"/>
        </w:rPr>
        <w:t>-    обеспечение наличия и функционирования приборов и систем контроля;</w:t>
      </w:r>
    </w:p>
    <w:p w:rsidR="00DC0749" w:rsidRPr="00B26A99" w:rsidRDefault="00DC0749" w:rsidP="00DC0749">
      <w:pPr>
        <w:ind w:firstLine="709"/>
        <w:jc w:val="both"/>
        <w:rPr>
          <w:sz w:val="28"/>
          <w:szCs w:val="28"/>
        </w:rPr>
      </w:pPr>
      <w:r w:rsidRPr="00B26A99">
        <w:rPr>
          <w:sz w:val="28"/>
          <w:szCs w:val="28"/>
        </w:rPr>
        <w:t>- обеспечение защиты газопровода от несанкционированного действия посторонних лиц.</w:t>
      </w:r>
    </w:p>
    <w:p w:rsidR="00DC0749" w:rsidRPr="00B26A99" w:rsidRDefault="00DC0749" w:rsidP="00DC0749">
      <w:pPr>
        <w:ind w:firstLine="709"/>
        <w:jc w:val="both"/>
        <w:rPr>
          <w:sz w:val="28"/>
          <w:szCs w:val="28"/>
        </w:rPr>
      </w:pPr>
    </w:p>
    <w:p w:rsidR="00DC0749" w:rsidRPr="00B26A99" w:rsidRDefault="00DC0749" w:rsidP="00DC0749">
      <w:pPr>
        <w:ind w:firstLine="709"/>
        <w:rPr>
          <w:b/>
          <w:sz w:val="28"/>
          <w:szCs w:val="28"/>
        </w:rPr>
      </w:pPr>
      <w:r w:rsidRPr="00B26A99">
        <w:rPr>
          <w:b/>
          <w:sz w:val="28"/>
          <w:szCs w:val="28"/>
        </w:rPr>
        <w:t>3.3.3. Воздействие жилищного строительства на воздушный бассейн.</w:t>
      </w:r>
    </w:p>
    <w:p w:rsidR="00DC0749" w:rsidRPr="00B26A99" w:rsidRDefault="00DC0749" w:rsidP="00DC0749">
      <w:pPr>
        <w:ind w:firstLine="709"/>
        <w:rPr>
          <w:b/>
          <w:sz w:val="28"/>
          <w:szCs w:val="28"/>
        </w:rPr>
      </w:pPr>
    </w:p>
    <w:p w:rsidR="00DC0749" w:rsidRPr="00B26A99" w:rsidRDefault="00DC0749" w:rsidP="00DC0749">
      <w:pPr>
        <w:ind w:firstLine="709"/>
        <w:jc w:val="both"/>
        <w:rPr>
          <w:sz w:val="28"/>
          <w:szCs w:val="28"/>
        </w:rPr>
      </w:pPr>
      <w:r w:rsidRPr="00B26A99">
        <w:rPr>
          <w:sz w:val="28"/>
          <w:szCs w:val="28"/>
        </w:rPr>
        <w:t>С вводом в эксплуатацию нового жилья, воздействие на воздушный бассейн будет выражаться:</w:t>
      </w:r>
    </w:p>
    <w:p w:rsidR="00DC0749" w:rsidRPr="00B26A99" w:rsidRDefault="00DC0749" w:rsidP="00DC0749">
      <w:pPr>
        <w:ind w:firstLine="709"/>
        <w:jc w:val="both"/>
        <w:rPr>
          <w:sz w:val="28"/>
          <w:szCs w:val="28"/>
        </w:rPr>
      </w:pPr>
      <w:r w:rsidRPr="00B26A99">
        <w:rPr>
          <w:sz w:val="28"/>
          <w:szCs w:val="28"/>
        </w:rPr>
        <w:t>- в воздействии выбросов загрязняющих веществ при сгорании природного газа в бытовых котлах;</w:t>
      </w:r>
    </w:p>
    <w:p w:rsidR="00DC0749" w:rsidRPr="00B26A99" w:rsidRDefault="00DC0749" w:rsidP="00DC0749">
      <w:pPr>
        <w:ind w:firstLine="709"/>
        <w:jc w:val="both"/>
        <w:rPr>
          <w:sz w:val="28"/>
          <w:szCs w:val="28"/>
        </w:rPr>
      </w:pPr>
      <w:r w:rsidRPr="00B26A99">
        <w:rPr>
          <w:sz w:val="28"/>
          <w:szCs w:val="28"/>
        </w:rPr>
        <w:t>- в воздействии выбросов загрязняющих веществ при эксплуатации личного автотранспорта.</w:t>
      </w:r>
    </w:p>
    <w:p w:rsidR="00DC0749" w:rsidRPr="00B26A99" w:rsidRDefault="00DC0749" w:rsidP="00DC0749">
      <w:pPr>
        <w:ind w:firstLine="709"/>
        <w:jc w:val="both"/>
        <w:rPr>
          <w:sz w:val="28"/>
          <w:szCs w:val="28"/>
        </w:rPr>
      </w:pPr>
      <w:r w:rsidRPr="00B26A99">
        <w:rPr>
          <w:sz w:val="28"/>
          <w:szCs w:val="28"/>
        </w:rPr>
        <w:t>Однако вклад источников загрязнения атмосферы в период эксплуатации жилищного комплекса незначителен.</w:t>
      </w:r>
    </w:p>
    <w:p w:rsidR="00DC0749" w:rsidRPr="00B26A99" w:rsidRDefault="00DC0749" w:rsidP="00DC0749">
      <w:pPr>
        <w:ind w:firstLine="709"/>
        <w:jc w:val="center"/>
        <w:rPr>
          <w:b/>
          <w:sz w:val="28"/>
          <w:szCs w:val="28"/>
        </w:rPr>
      </w:pPr>
    </w:p>
    <w:p w:rsidR="00DC0749" w:rsidRPr="00B26A99" w:rsidRDefault="00DC0749" w:rsidP="00DC0749">
      <w:pPr>
        <w:ind w:firstLine="709"/>
        <w:rPr>
          <w:b/>
          <w:sz w:val="28"/>
          <w:szCs w:val="28"/>
        </w:rPr>
      </w:pPr>
      <w:r w:rsidRPr="00B26A99">
        <w:rPr>
          <w:b/>
          <w:sz w:val="28"/>
          <w:szCs w:val="28"/>
        </w:rPr>
        <w:t>3.3.4. Воздействие загрязнение атмосферного воздуха на состояние здоровья населения.</w:t>
      </w:r>
    </w:p>
    <w:p w:rsidR="00DC0749" w:rsidRPr="00B26A99" w:rsidRDefault="00DC0749" w:rsidP="00DC0749">
      <w:pPr>
        <w:ind w:firstLine="709"/>
        <w:jc w:val="both"/>
        <w:rPr>
          <w:sz w:val="28"/>
          <w:szCs w:val="28"/>
        </w:rPr>
      </w:pPr>
      <w:r w:rsidRPr="00B26A99">
        <w:rPr>
          <w:sz w:val="28"/>
          <w:szCs w:val="28"/>
        </w:rPr>
        <w:t xml:space="preserve">Загрязнение атмосферного воздуха наряду с другими факторами среды обитания оказывает неблагоприятное воздействие на состояние здоровья населения. </w:t>
      </w:r>
    </w:p>
    <w:p w:rsidR="00DC0749" w:rsidRPr="00B26A99" w:rsidRDefault="00DC0749" w:rsidP="00DC0749">
      <w:pPr>
        <w:ind w:firstLine="709"/>
        <w:jc w:val="both"/>
        <w:rPr>
          <w:sz w:val="28"/>
          <w:szCs w:val="28"/>
        </w:rPr>
      </w:pPr>
      <w:r w:rsidRPr="00B26A99">
        <w:rPr>
          <w:sz w:val="28"/>
          <w:szCs w:val="28"/>
        </w:rPr>
        <w:t>Одним из мероприятий, способствующих снижению влияния загрязняющих веществ атмосферного воздуха на здоровье населения, является организация санитарно-защитных зон (СЗЗ).</w:t>
      </w:r>
    </w:p>
    <w:p w:rsidR="00DC0749" w:rsidRPr="00B26A99" w:rsidRDefault="00DC0749" w:rsidP="00DC0749">
      <w:pPr>
        <w:ind w:firstLine="709"/>
        <w:jc w:val="both"/>
        <w:rPr>
          <w:b/>
          <w:i/>
          <w:sz w:val="28"/>
          <w:szCs w:val="28"/>
        </w:rPr>
      </w:pPr>
      <w:r w:rsidRPr="00B26A99">
        <w:rPr>
          <w:i/>
          <w:sz w:val="28"/>
          <w:szCs w:val="28"/>
        </w:rPr>
        <w:t>Санитарно-защитные зоны (СЗЗ)</w:t>
      </w:r>
      <w:r w:rsidRPr="00B26A99">
        <w:rPr>
          <w:b/>
          <w:i/>
          <w:sz w:val="28"/>
          <w:szCs w:val="28"/>
        </w:rPr>
        <w:t xml:space="preserve">. </w:t>
      </w:r>
    </w:p>
    <w:p w:rsidR="00DC0749" w:rsidRPr="00B26A99" w:rsidRDefault="00DC0749" w:rsidP="00DC0749">
      <w:pPr>
        <w:ind w:firstLine="709"/>
        <w:jc w:val="both"/>
        <w:rPr>
          <w:sz w:val="28"/>
          <w:szCs w:val="28"/>
        </w:rPr>
      </w:pPr>
      <w:r w:rsidRPr="00B26A99">
        <w:rPr>
          <w:sz w:val="28"/>
          <w:szCs w:val="28"/>
        </w:rPr>
        <w:t>Основным документом, регламентирующим использование территорий санитарно-защитных зон производственно-коммунальных и сельскохозяйственных объектов в настоящее время, является нормативный документ СанПин 2.2.1./2.1.1.1200-03 "Санитарно-защитные зоны и санитарная классификация предприятий, сооружений и иных объектов" в новой редакции (Постановление №74 от 25.09.2007 г.).</w:t>
      </w:r>
    </w:p>
    <w:p w:rsidR="00DC0749" w:rsidRPr="00B26A99" w:rsidRDefault="00DC0749" w:rsidP="00DC0749">
      <w:pPr>
        <w:ind w:firstLine="709"/>
        <w:jc w:val="both"/>
        <w:rPr>
          <w:sz w:val="28"/>
          <w:szCs w:val="28"/>
        </w:rPr>
      </w:pPr>
      <w:r w:rsidRPr="00B26A99">
        <w:rPr>
          <w:sz w:val="28"/>
          <w:szCs w:val="28"/>
        </w:rPr>
        <w:t xml:space="preserve">Организация санитарно-защитных зон (СЗЗ) способствует снижению влияния загрязняющих веществ атмосферного воздуха на здоровье населения. </w:t>
      </w:r>
    </w:p>
    <w:p w:rsidR="00DC0749" w:rsidRPr="00B26A99" w:rsidRDefault="00DC0749" w:rsidP="00DC0749">
      <w:pPr>
        <w:ind w:firstLine="709"/>
        <w:jc w:val="both"/>
        <w:rPr>
          <w:sz w:val="28"/>
          <w:szCs w:val="28"/>
        </w:rPr>
      </w:pPr>
      <w:r w:rsidRPr="00B26A99">
        <w:rPr>
          <w:sz w:val="28"/>
          <w:szCs w:val="28"/>
        </w:rPr>
        <w:t>Организация СЗЗ от объектов:</w:t>
      </w:r>
    </w:p>
    <w:p w:rsidR="00DC0749" w:rsidRPr="00B26A99" w:rsidRDefault="00DC0749" w:rsidP="00DC0749">
      <w:pPr>
        <w:ind w:firstLine="709"/>
        <w:jc w:val="both"/>
        <w:rPr>
          <w:sz w:val="28"/>
          <w:szCs w:val="28"/>
        </w:rPr>
      </w:pPr>
      <w:r w:rsidRPr="00B26A99">
        <w:rPr>
          <w:sz w:val="28"/>
          <w:szCs w:val="28"/>
        </w:rPr>
        <w:t>- сельскохозяйственного производства (животноводческие комплексы, фермы, птицефабрики);</w:t>
      </w:r>
    </w:p>
    <w:p w:rsidR="00DC0749" w:rsidRPr="00B26A99" w:rsidRDefault="00DC0749" w:rsidP="00DC0749">
      <w:pPr>
        <w:ind w:firstLine="709"/>
        <w:jc w:val="both"/>
        <w:rPr>
          <w:sz w:val="28"/>
          <w:szCs w:val="28"/>
        </w:rPr>
      </w:pPr>
      <w:r w:rsidRPr="00B26A99">
        <w:rPr>
          <w:sz w:val="28"/>
          <w:szCs w:val="28"/>
        </w:rPr>
        <w:t>- промышленные производства;</w:t>
      </w:r>
    </w:p>
    <w:p w:rsidR="00DC0749" w:rsidRPr="00B26A99" w:rsidRDefault="00DC0749" w:rsidP="00DC0749">
      <w:pPr>
        <w:ind w:firstLine="709"/>
        <w:jc w:val="both"/>
        <w:rPr>
          <w:sz w:val="28"/>
          <w:szCs w:val="28"/>
        </w:rPr>
      </w:pPr>
      <w:r w:rsidRPr="00B26A99">
        <w:rPr>
          <w:sz w:val="28"/>
          <w:szCs w:val="28"/>
        </w:rPr>
        <w:t>- котельные;</w:t>
      </w:r>
    </w:p>
    <w:p w:rsidR="00DC0749" w:rsidRPr="00B26A99" w:rsidRDefault="00DC0749" w:rsidP="00DC0749">
      <w:pPr>
        <w:ind w:firstLine="709"/>
        <w:jc w:val="both"/>
        <w:rPr>
          <w:sz w:val="28"/>
          <w:szCs w:val="28"/>
        </w:rPr>
      </w:pPr>
      <w:r w:rsidRPr="00B26A99">
        <w:rPr>
          <w:sz w:val="28"/>
          <w:szCs w:val="28"/>
        </w:rPr>
        <w:t>-коммунально-бытовых (кладбища, скотомогильники, канализационные очистные сооружения, свалки, полигоны ТБО и т.д.).</w:t>
      </w:r>
    </w:p>
    <w:p w:rsidR="00DC0749" w:rsidRPr="00B26A99" w:rsidRDefault="00DC0749" w:rsidP="00DC0749">
      <w:pPr>
        <w:ind w:firstLine="709"/>
        <w:jc w:val="both"/>
        <w:rPr>
          <w:sz w:val="28"/>
          <w:szCs w:val="28"/>
        </w:rPr>
      </w:pPr>
      <w:r w:rsidRPr="00B26A99">
        <w:rPr>
          <w:sz w:val="28"/>
          <w:szCs w:val="28"/>
        </w:rPr>
        <w:t xml:space="preserve">- электроподстанций и т.д. </w:t>
      </w:r>
    </w:p>
    <w:p w:rsidR="00DC0749" w:rsidRPr="00B26A99" w:rsidRDefault="00DC0749" w:rsidP="00DC0749">
      <w:pPr>
        <w:ind w:firstLine="709"/>
        <w:jc w:val="both"/>
        <w:rPr>
          <w:sz w:val="28"/>
          <w:szCs w:val="28"/>
        </w:rPr>
      </w:pPr>
      <w:r w:rsidRPr="00B26A99">
        <w:rPr>
          <w:sz w:val="28"/>
          <w:szCs w:val="28"/>
        </w:rPr>
        <w:t>Организация зон санитарного разрыва:</w:t>
      </w:r>
    </w:p>
    <w:p w:rsidR="00DC0749" w:rsidRPr="00B26A99" w:rsidRDefault="00DC0749" w:rsidP="00DC0749">
      <w:pPr>
        <w:ind w:firstLine="709"/>
        <w:jc w:val="both"/>
        <w:rPr>
          <w:sz w:val="28"/>
          <w:szCs w:val="28"/>
        </w:rPr>
      </w:pPr>
      <w:r w:rsidRPr="00B26A99">
        <w:rPr>
          <w:sz w:val="28"/>
          <w:szCs w:val="28"/>
        </w:rPr>
        <w:t>- от автомагистралей (в зависимости от категории автомобильной дороги);</w:t>
      </w:r>
    </w:p>
    <w:p w:rsidR="00DC0749" w:rsidRPr="00B26A99" w:rsidRDefault="00DC0749" w:rsidP="00DC0749">
      <w:pPr>
        <w:ind w:firstLine="709"/>
        <w:jc w:val="both"/>
        <w:rPr>
          <w:sz w:val="28"/>
          <w:szCs w:val="28"/>
        </w:rPr>
      </w:pPr>
      <w:r w:rsidRPr="00B26A99">
        <w:rPr>
          <w:sz w:val="28"/>
          <w:szCs w:val="28"/>
        </w:rPr>
        <w:t>- от железной дороги (по 100м от крайних путей);</w:t>
      </w:r>
    </w:p>
    <w:p w:rsidR="00DC0749" w:rsidRPr="00B26A99" w:rsidRDefault="00DC0749" w:rsidP="00DC0749">
      <w:pPr>
        <w:ind w:firstLine="709"/>
        <w:jc w:val="both"/>
        <w:rPr>
          <w:sz w:val="28"/>
          <w:szCs w:val="28"/>
        </w:rPr>
      </w:pPr>
      <w:r w:rsidRPr="00B26A99">
        <w:rPr>
          <w:sz w:val="28"/>
          <w:szCs w:val="28"/>
        </w:rPr>
        <w:t>- от магистральных нефтепроводов (в соответствии с диаметром труб (СанПиН 2.2.1/2.1.1.1200-03);</w:t>
      </w:r>
    </w:p>
    <w:p w:rsidR="00DC0749" w:rsidRPr="00B26A99" w:rsidRDefault="00DC0749" w:rsidP="00DC0749">
      <w:pPr>
        <w:ind w:firstLine="709"/>
        <w:jc w:val="both"/>
        <w:rPr>
          <w:sz w:val="28"/>
          <w:szCs w:val="28"/>
        </w:rPr>
      </w:pPr>
      <w:r w:rsidRPr="00B26A99">
        <w:rPr>
          <w:sz w:val="28"/>
          <w:szCs w:val="28"/>
        </w:rPr>
        <w:t>-  от магистральных газопроводов.</w:t>
      </w:r>
    </w:p>
    <w:p w:rsidR="00DC0749" w:rsidRPr="00B26A99" w:rsidRDefault="00DC0749" w:rsidP="00DC0749">
      <w:pPr>
        <w:ind w:firstLine="709"/>
        <w:jc w:val="both"/>
        <w:rPr>
          <w:i/>
          <w:sz w:val="28"/>
          <w:szCs w:val="28"/>
        </w:rPr>
      </w:pPr>
      <w:r w:rsidRPr="00B26A99">
        <w:rPr>
          <w:i/>
          <w:sz w:val="28"/>
          <w:szCs w:val="28"/>
        </w:rPr>
        <w:t>Выводы:</w:t>
      </w:r>
    </w:p>
    <w:p w:rsidR="00DC0749" w:rsidRPr="00B26A99" w:rsidRDefault="00DC0749" w:rsidP="00DC0749">
      <w:pPr>
        <w:tabs>
          <w:tab w:val="left" w:pos="823"/>
        </w:tabs>
        <w:ind w:firstLine="709"/>
        <w:jc w:val="both"/>
        <w:rPr>
          <w:sz w:val="28"/>
          <w:szCs w:val="28"/>
        </w:rPr>
      </w:pPr>
      <w:r w:rsidRPr="00B26A99">
        <w:rPr>
          <w:sz w:val="28"/>
          <w:szCs w:val="28"/>
        </w:rPr>
        <w:t xml:space="preserve">Состояние атмосферного воздуха на территории Тресоруковского сельского поселения отвечает всем гигиеническим и экологическим нормативам. </w:t>
      </w:r>
    </w:p>
    <w:p w:rsidR="00DC0749" w:rsidRPr="00B26A99" w:rsidRDefault="00DC0749" w:rsidP="00DC0749">
      <w:pPr>
        <w:ind w:firstLine="709"/>
        <w:jc w:val="both"/>
        <w:rPr>
          <w:sz w:val="28"/>
          <w:szCs w:val="28"/>
        </w:rPr>
      </w:pPr>
      <w:r w:rsidRPr="00B26A99">
        <w:rPr>
          <w:sz w:val="28"/>
          <w:szCs w:val="28"/>
        </w:rPr>
        <w:t xml:space="preserve">В целом, состояние основных компонентов окружающей среды благоприятно для дальнейшего развития Тресоруковского сельского поселения. Основу экономической базы составляет сельское хозяйство. </w:t>
      </w:r>
    </w:p>
    <w:p w:rsidR="00DC0749" w:rsidRPr="00B26A99" w:rsidRDefault="00DC0749" w:rsidP="00DC0749">
      <w:pPr>
        <w:ind w:firstLine="709"/>
        <w:jc w:val="both"/>
        <w:rPr>
          <w:sz w:val="28"/>
          <w:szCs w:val="28"/>
        </w:rPr>
      </w:pPr>
      <w:r w:rsidRPr="00B26A99">
        <w:rPr>
          <w:sz w:val="28"/>
          <w:szCs w:val="28"/>
        </w:rPr>
        <w:t>Обустройство сел будет происходить за счет улучшения транспортного сообщения, дорожного покрытия, благоустройства частного сектора и общественных зданий, строительства в современных границах необходимых по нормам объектов соцкультбыта, других объектов.</w:t>
      </w:r>
    </w:p>
    <w:p w:rsidR="00DC0749" w:rsidRPr="00CA3044" w:rsidRDefault="00DC0749" w:rsidP="00DC0749">
      <w:pPr>
        <w:ind w:firstLine="709"/>
        <w:jc w:val="both"/>
        <w:rPr>
          <w:sz w:val="28"/>
          <w:szCs w:val="28"/>
        </w:rPr>
      </w:pPr>
      <w:r w:rsidRPr="00B26A99">
        <w:rPr>
          <w:sz w:val="28"/>
          <w:szCs w:val="28"/>
        </w:rPr>
        <w:t>Основными источниками загрязнения воздуха является автотранспорт.</w:t>
      </w:r>
    </w:p>
    <w:p w:rsidR="00DC0749" w:rsidRPr="00B26A99" w:rsidRDefault="00DC0749" w:rsidP="00DC0749">
      <w:pPr>
        <w:pStyle w:val="2"/>
        <w:tabs>
          <w:tab w:val="left" w:pos="0"/>
        </w:tabs>
        <w:ind w:left="709" w:firstLine="0"/>
        <w:rPr>
          <w:rFonts w:ascii="Times New Roman" w:hAnsi="Times New Roman" w:cs="Times New Roman"/>
          <w:i w:val="0"/>
          <w:sz w:val="28"/>
          <w:szCs w:val="28"/>
          <w:lang w:val="ru-RU"/>
        </w:rPr>
      </w:pPr>
      <w:r w:rsidRPr="00B26A99">
        <w:rPr>
          <w:rFonts w:ascii="Times New Roman" w:hAnsi="Times New Roman" w:cs="Times New Roman"/>
          <w:i w:val="0"/>
          <w:sz w:val="28"/>
          <w:szCs w:val="28"/>
          <w:lang w:val="ru-RU"/>
        </w:rPr>
        <w:t>3.4. Мероприятия по охране воздушного бассейна от загрязнения.</w:t>
      </w:r>
    </w:p>
    <w:p w:rsidR="00DC0749" w:rsidRPr="00B26A99" w:rsidRDefault="00DC0749" w:rsidP="00DC0749">
      <w:pPr>
        <w:ind w:firstLine="709"/>
        <w:jc w:val="both"/>
        <w:rPr>
          <w:sz w:val="28"/>
          <w:szCs w:val="28"/>
        </w:rPr>
      </w:pPr>
      <w:r w:rsidRPr="00B26A99">
        <w:rPr>
          <w:sz w:val="28"/>
          <w:szCs w:val="28"/>
        </w:rPr>
        <w:t xml:space="preserve">Основными причинами загрязнения воздуха в сельском поселении является: </w:t>
      </w:r>
    </w:p>
    <w:p w:rsidR="00DC0749" w:rsidRPr="00B26A99" w:rsidRDefault="00DC0749" w:rsidP="00CD2B3A">
      <w:pPr>
        <w:numPr>
          <w:ilvl w:val="0"/>
          <w:numId w:val="9"/>
        </w:numPr>
        <w:tabs>
          <w:tab w:val="clear" w:pos="720"/>
          <w:tab w:val="num" w:pos="360"/>
          <w:tab w:val="left" w:pos="540"/>
        </w:tabs>
        <w:ind w:left="0" w:firstLine="709"/>
        <w:jc w:val="both"/>
        <w:rPr>
          <w:sz w:val="28"/>
          <w:szCs w:val="28"/>
        </w:rPr>
      </w:pPr>
      <w:r w:rsidRPr="00B26A99">
        <w:rPr>
          <w:sz w:val="28"/>
          <w:szCs w:val="28"/>
        </w:rPr>
        <w:t>отсутствие совершенной транспортной инфраструктуры;</w:t>
      </w:r>
    </w:p>
    <w:p w:rsidR="00DC0749" w:rsidRPr="00B26A99" w:rsidRDefault="00DC0749" w:rsidP="00CD2B3A">
      <w:pPr>
        <w:numPr>
          <w:ilvl w:val="0"/>
          <w:numId w:val="9"/>
        </w:numPr>
        <w:tabs>
          <w:tab w:val="clear" w:pos="720"/>
          <w:tab w:val="num" w:pos="360"/>
          <w:tab w:val="left" w:pos="540"/>
        </w:tabs>
        <w:ind w:left="0" w:firstLine="709"/>
        <w:jc w:val="both"/>
        <w:rPr>
          <w:sz w:val="28"/>
          <w:szCs w:val="28"/>
        </w:rPr>
      </w:pPr>
      <w:r w:rsidRPr="00B26A99">
        <w:rPr>
          <w:sz w:val="28"/>
          <w:szCs w:val="28"/>
        </w:rPr>
        <w:t>использование отсталых технологических процессов, устаревшего оборудования, отсутствие или недостаточное количество газопылеулавливающих устройств;</w:t>
      </w:r>
    </w:p>
    <w:p w:rsidR="00DC0749" w:rsidRPr="00B26A99" w:rsidRDefault="00DC0749" w:rsidP="00CD2B3A">
      <w:pPr>
        <w:numPr>
          <w:ilvl w:val="0"/>
          <w:numId w:val="9"/>
        </w:numPr>
        <w:tabs>
          <w:tab w:val="clear" w:pos="720"/>
          <w:tab w:val="num" w:pos="360"/>
          <w:tab w:val="left" w:pos="540"/>
        </w:tabs>
        <w:ind w:left="0" w:firstLine="709"/>
        <w:jc w:val="both"/>
        <w:rPr>
          <w:sz w:val="28"/>
          <w:szCs w:val="28"/>
        </w:rPr>
      </w:pPr>
      <w:r w:rsidRPr="00B26A99">
        <w:rPr>
          <w:sz w:val="28"/>
          <w:szCs w:val="28"/>
        </w:rPr>
        <w:t>значительное количество неорганизованных источников выделения вредных веществ в атмосферу (магистральные газопроводы, автотранспортные хозяйства и.т.д.);</w:t>
      </w:r>
    </w:p>
    <w:p w:rsidR="00DC0749" w:rsidRPr="00B26A99" w:rsidRDefault="00DC0749" w:rsidP="00CD2B3A">
      <w:pPr>
        <w:numPr>
          <w:ilvl w:val="0"/>
          <w:numId w:val="9"/>
        </w:numPr>
        <w:tabs>
          <w:tab w:val="clear" w:pos="720"/>
          <w:tab w:val="num" w:pos="360"/>
          <w:tab w:val="left" w:pos="540"/>
        </w:tabs>
        <w:ind w:left="0" w:firstLine="709"/>
        <w:jc w:val="both"/>
        <w:rPr>
          <w:sz w:val="28"/>
          <w:szCs w:val="28"/>
        </w:rPr>
      </w:pPr>
      <w:r w:rsidRPr="00B26A99">
        <w:rPr>
          <w:sz w:val="28"/>
          <w:szCs w:val="28"/>
        </w:rPr>
        <w:t>недостаточное благоустройство сельского поселения (плохое состояние дорожного покрытия, отсутствие нормативного озеленения, в том числе санитарно-защитных зон).</w:t>
      </w:r>
    </w:p>
    <w:p w:rsidR="00DC0749" w:rsidRPr="00B26A99" w:rsidRDefault="00DC0749" w:rsidP="00CD2B3A">
      <w:pPr>
        <w:numPr>
          <w:ilvl w:val="0"/>
          <w:numId w:val="9"/>
        </w:numPr>
        <w:tabs>
          <w:tab w:val="clear" w:pos="720"/>
          <w:tab w:val="num" w:pos="360"/>
          <w:tab w:val="left" w:pos="540"/>
        </w:tabs>
        <w:ind w:left="0" w:firstLine="709"/>
        <w:jc w:val="both"/>
        <w:rPr>
          <w:i/>
          <w:sz w:val="28"/>
          <w:szCs w:val="28"/>
        </w:rPr>
      </w:pPr>
      <w:r w:rsidRPr="00B26A99">
        <w:rPr>
          <w:sz w:val="28"/>
          <w:szCs w:val="28"/>
        </w:rPr>
        <w:t>использование неэкологичных видов топлива в теплоснабжении.</w:t>
      </w:r>
    </w:p>
    <w:p w:rsidR="00DC0749" w:rsidRPr="00B26A99" w:rsidRDefault="00DC0749" w:rsidP="00DC0749">
      <w:pPr>
        <w:ind w:firstLine="709"/>
        <w:jc w:val="both"/>
        <w:rPr>
          <w:i/>
          <w:sz w:val="28"/>
          <w:szCs w:val="28"/>
        </w:rPr>
      </w:pPr>
      <w:r w:rsidRPr="00B26A99">
        <w:rPr>
          <w:i/>
          <w:sz w:val="28"/>
          <w:szCs w:val="28"/>
        </w:rPr>
        <w:t>Мероприятия по оздоровлению воздушного бассейна Тресоруковского сельского поселения сводятся к следующему:</w:t>
      </w:r>
    </w:p>
    <w:p w:rsidR="00DC0749" w:rsidRPr="00B26A99" w:rsidRDefault="00DC0749" w:rsidP="00CD2B3A">
      <w:pPr>
        <w:numPr>
          <w:ilvl w:val="0"/>
          <w:numId w:val="10"/>
        </w:numPr>
        <w:tabs>
          <w:tab w:val="clear" w:pos="720"/>
          <w:tab w:val="num" w:pos="360"/>
        </w:tabs>
        <w:ind w:left="0" w:firstLine="709"/>
        <w:jc w:val="both"/>
        <w:rPr>
          <w:sz w:val="28"/>
          <w:szCs w:val="28"/>
        </w:rPr>
      </w:pPr>
      <w:r w:rsidRPr="00B26A99">
        <w:rPr>
          <w:sz w:val="28"/>
          <w:szCs w:val="28"/>
        </w:rPr>
        <w:t>Проектирование предприятий с установкой современного технологического и газопылеочистного оборудования с соблюдением размеров санитарно-защитных зон до жилой застройки.</w:t>
      </w:r>
    </w:p>
    <w:p w:rsidR="00DC0749" w:rsidRPr="00B26A99" w:rsidRDefault="00DC0749" w:rsidP="00CD2B3A">
      <w:pPr>
        <w:numPr>
          <w:ilvl w:val="0"/>
          <w:numId w:val="10"/>
        </w:numPr>
        <w:tabs>
          <w:tab w:val="clear" w:pos="720"/>
          <w:tab w:val="num" w:pos="360"/>
        </w:tabs>
        <w:ind w:left="0" w:firstLine="709"/>
        <w:jc w:val="both"/>
        <w:rPr>
          <w:sz w:val="28"/>
          <w:szCs w:val="28"/>
        </w:rPr>
      </w:pPr>
      <w:r w:rsidRPr="00B26A99">
        <w:rPr>
          <w:sz w:val="28"/>
          <w:szCs w:val="28"/>
        </w:rPr>
        <w:t>Технологии размещаемых новых производств должны отвечать санитарно-экологическим требованиям с использованием современного пылегазоочистного оборудования.</w:t>
      </w:r>
    </w:p>
    <w:p w:rsidR="00DC0749" w:rsidRPr="00B26A99" w:rsidRDefault="00DC0749" w:rsidP="00CD2B3A">
      <w:pPr>
        <w:numPr>
          <w:ilvl w:val="0"/>
          <w:numId w:val="10"/>
        </w:numPr>
        <w:tabs>
          <w:tab w:val="clear" w:pos="720"/>
          <w:tab w:val="num" w:pos="360"/>
        </w:tabs>
        <w:ind w:left="0" w:firstLine="709"/>
        <w:jc w:val="both"/>
        <w:rPr>
          <w:sz w:val="28"/>
          <w:szCs w:val="28"/>
        </w:rPr>
      </w:pPr>
      <w:r w:rsidRPr="00B26A99">
        <w:rPr>
          <w:sz w:val="28"/>
          <w:szCs w:val="28"/>
        </w:rPr>
        <w:t>Перевод котельных на газовое топливо.</w:t>
      </w:r>
    </w:p>
    <w:p w:rsidR="00DC0749" w:rsidRPr="00B26A99" w:rsidRDefault="00DC0749" w:rsidP="00CD2B3A">
      <w:pPr>
        <w:numPr>
          <w:ilvl w:val="0"/>
          <w:numId w:val="10"/>
        </w:numPr>
        <w:tabs>
          <w:tab w:val="clear" w:pos="720"/>
          <w:tab w:val="num" w:pos="360"/>
        </w:tabs>
        <w:ind w:left="0" w:firstLine="709"/>
        <w:jc w:val="both"/>
        <w:rPr>
          <w:sz w:val="28"/>
          <w:szCs w:val="28"/>
        </w:rPr>
      </w:pPr>
      <w:r w:rsidRPr="00B26A99">
        <w:rPr>
          <w:sz w:val="28"/>
          <w:szCs w:val="28"/>
        </w:rPr>
        <w:t>Ликвидация маломощных неэффективных котельных, работающих на угле.</w:t>
      </w:r>
    </w:p>
    <w:p w:rsidR="00DC0749" w:rsidRPr="00B26A99" w:rsidRDefault="00DC0749" w:rsidP="00CD2B3A">
      <w:pPr>
        <w:numPr>
          <w:ilvl w:val="0"/>
          <w:numId w:val="10"/>
        </w:numPr>
        <w:tabs>
          <w:tab w:val="clear" w:pos="720"/>
          <w:tab w:val="num" w:pos="360"/>
        </w:tabs>
        <w:ind w:left="0" w:firstLine="709"/>
        <w:jc w:val="both"/>
        <w:rPr>
          <w:sz w:val="28"/>
          <w:szCs w:val="28"/>
        </w:rPr>
      </w:pPr>
      <w:r w:rsidRPr="00B26A99">
        <w:rPr>
          <w:sz w:val="28"/>
          <w:szCs w:val="28"/>
        </w:rPr>
        <w:t xml:space="preserve">Внедрение мероприятий по совершенствованию технологических процессов на предприятиях теплоэнергетического комплекса; </w:t>
      </w:r>
    </w:p>
    <w:p w:rsidR="00DC0749" w:rsidRPr="00B26A99" w:rsidRDefault="00DC0749" w:rsidP="00CD2B3A">
      <w:pPr>
        <w:numPr>
          <w:ilvl w:val="0"/>
          <w:numId w:val="10"/>
        </w:numPr>
        <w:tabs>
          <w:tab w:val="clear" w:pos="720"/>
          <w:tab w:val="num" w:pos="360"/>
        </w:tabs>
        <w:ind w:left="0" w:firstLine="709"/>
        <w:jc w:val="both"/>
        <w:rPr>
          <w:sz w:val="28"/>
          <w:szCs w:val="28"/>
        </w:rPr>
      </w:pPr>
      <w:r w:rsidRPr="00B26A99">
        <w:rPr>
          <w:sz w:val="28"/>
          <w:szCs w:val="28"/>
        </w:rPr>
        <w:t>Разработка и внедрение энергоресурсосберегающих технологий на промышленных предприятиях.</w:t>
      </w:r>
    </w:p>
    <w:p w:rsidR="00DC0749" w:rsidRPr="00B26A99" w:rsidRDefault="00DC0749" w:rsidP="00CD2B3A">
      <w:pPr>
        <w:numPr>
          <w:ilvl w:val="0"/>
          <w:numId w:val="10"/>
        </w:numPr>
        <w:tabs>
          <w:tab w:val="clear" w:pos="720"/>
          <w:tab w:val="num" w:pos="360"/>
        </w:tabs>
        <w:ind w:left="0" w:firstLine="709"/>
        <w:jc w:val="both"/>
        <w:rPr>
          <w:sz w:val="28"/>
          <w:szCs w:val="28"/>
        </w:rPr>
      </w:pPr>
      <w:r w:rsidRPr="00B26A99">
        <w:rPr>
          <w:sz w:val="28"/>
          <w:szCs w:val="28"/>
        </w:rPr>
        <w:t>Ликвидация неорганизованных источников загрязнения воздушного бассейна.</w:t>
      </w:r>
    </w:p>
    <w:p w:rsidR="00DC0749" w:rsidRPr="00B26A99" w:rsidRDefault="00DC0749" w:rsidP="00CD2B3A">
      <w:pPr>
        <w:numPr>
          <w:ilvl w:val="0"/>
          <w:numId w:val="10"/>
        </w:numPr>
        <w:tabs>
          <w:tab w:val="clear" w:pos="720"/>
          <w:tab w:val="num" w:pos="360"/>
        </w:tabs>
        <w:ind w:left="0" w:firstLine="709"/>
        <w:jc w:val="both"/>
        <w:rPr>
          <w:sz w:val="28"/>
          <w:szCs w:val="28"/>
        </w:rPr>
      </w:pPr>
      <w:r w:rsidRPr="00B26A99">
        <w:rPr>
          <w:sz w:val="28"/>
          <w:szCs w:val="28"/>
        </w:rPr>
        <w:t>Экореконструкция промышленных территорий.</w:t>
      </w:r>
    </w:p>
    <w:p w:rsidR="00DC0749" w:rsidRPr="00B26A99" w:rsidRDefault="00DC0749" w:rsidP="00DC0749">
      <w:pPr>
        <w:pStyle w:val="ae"/>
        <w:spacing w:after="0"/>
        <w:ind w:left="0"/>
        <w:jc w:val="both"/>
        <w:rPr>
          <w:i/>
          <w:sz w:val="28"/>
          <w:szCs w:val="28"/>
        </w:rPr>
      </w:pPr>
      <w:r w:rsidRPr="00B26A99">
        <w:rPr>
          <w:i/>
          <w:sz w:val="28"/>
          <w:szCs w:val="28"/>
        </w:rPr>
        <w:t>В качестве основных санитарно-гигиенических, противоэпидемиологических и оздоровительных мероприятий предусматривается:</w:t>
      </w:r>
    </w:p>
    <w:p w:rsidR="00DC0749" w:rsidRPr="00B26A99" w:rsidRDefault="00DC0749" w:rsidP="00DC0749">
      <w:pPr>
        <w:pStyle w:val="ae"/>
        <w:spacing w:after="0"/>
        <w:ind w:left="0"/>
        <w:jc w:val="both"/>
        <w:rPr>
          <w:sz w:val="28"/>
          <w:szCs w:val="28"/>
        </w:rPr>
      </w:pPr>
      <w:r w:rsidRPr="00B26A99">
        <w:rPr>
          <w:sz w:val="28"/>
          <w:szCs w:val="28"/>
        </w:rPr>
        <w:t xml:space="preserve">1. Обеспечение нормируемых санитарно-защитных зон при размещении новых производств, в соответствии с СаНПиН 2.2.1/2.1.1.1200-03 "Санитарно-защитные зоны и санитарная классификация предприятий, сооружений и иных объектов". </w:t>
      </w:r>
    </w:p>
    <w:p w:rsidR="00DC0749" w:rsidRPr="00B26A99" w:rsidRDefault="00DC0749" w:rsidP="00DC0749">
      <w:pPr>
        <w:ind w:firstLine="709"/>
        <w:jc w:val="both"/>
        <w:rPr>
          <w:bCs/>
          <w:sz w:val="28"/>
          <w:szCs w:val="28"/>
        </w:rPr>
      </w:pPr>
      <w:r w:rsidRPr="00B26A99">
        <w:rPr>
          <w:bCs/>
          <w:sz w:val="28"/>
          <w:szCs w:val="28"/>
        </w:rPr>
        <w:t xml:space="preserve">Организация санитарно-защитных зон (СЗЗ) способствует снижению влияния загрязняющих веществ атмосферного воздуха на здоровье населения. </w:t>
      </w:r>
    </w:p>
    <w:p w:rsidR="00DC0749" w:rsidRPr="00B26A99" w:rsidRDefault="00DC0749" w:rsidP="00DC0749">
      <w:pPr>
        <w:pStyle w:val="ae"/>
        <w:spacing w:after="0"/>
        <w:ind w:left="0"/>
        <w:jc w:val="both"/>
        <w:rPr>
          <w:sz w:val="28"/>
          <w:szCs w:val="28"/>
        </w:rPr>
      </w:pPr>
      <w:r w:rsidRPr="00B26A99">
        <w:rPr>
          <w:sz w:val="28"/>
          <w:szCs w:val="28"/>
        </w:rPr>
        <w:t>Для обеспечения нормируемых санитарно-защитных зон должны предусматриваться следующие мероприятия:</w:t>
      </w:r>
    </w:p>
    <w:p w:rsidR="00DC0749" w:rsidRPr="00B26A99" w:rsidRDefault="00DC0749" w:rsidP="00DC0749">
      <w:pPr>
        <w:overflowPunct w:val="0"/>
        <w:autoSpaceDE w:val="0"/>
        <w:ind w:firstLine="709"/>
        <w:jc w:val="both"/>
        <w:rPr>
          <w:sz w:val="28"/>
          <w:szCs w:val="28"/>
        </w:rPr>
      </w:pPr>
      <w:r w:rsidRPr="00B26A99">
        <w:rPr>
          <w:sz w:val="28"/>
          <w:szCs w:val="28"/>
        </w:rPr>
        <w:t xml:space="preserve">- ликвидация стационарных источников загрязнения атмосферного воздуха. </w:t>
      </w:r>
    </w:p>
    <w:p w:rsidR="00DC0749" w:rsidRPr="00B26A99" w:rsidRDefault="00DC0749" w:rsidP="00DC0749">
      <w:pPr>
        <w:overflowPunct w:val="0"/>
        <w:autoSpaceDE w:val="0"/>
        <w:ind w:firstLine="709"/>
        <w:jc w:val="both"/>
        <w:rPr>
          <w:sz w:val="28"/>
          <w:szCs w:val="28"/>
        </w:rPr>
      </w:pPr>
      <w:r w:rsidRPr="00B26A99">
        <w:rPr>
          <w:sz w:val="28"/>
          <w:szCs w:val="28"/>
        </w:rPr>
        <w:t>- вынос предприятий загрязнителей из жилой застройки в промзоны.</w:t>
      </w:r>
    </w:p>
    <w:p w:rsidR="00DC0749" w:rsidRPr="00B26A99" w:rsidRDefault="00DC0749" w:rsidP="00DC0749">
      <w:pPr>
        <w:overflowPunct w:val="0"/>
        <w:autoSpaceDE w:val="0"/>
        <w:ind w:firstLine="709"/>
        <w:jc w:val="both"/>
        <w:rPr>
          <w:sz w:val="28"/>
          <w:szCs w:val="28"/>
        </w:rPr>
      </w:pPr>
      <w:r w:rsidRPr="00B26A99">
        <w:rPr>
          <w:sz w:val="28"/>
          <w:szCs w:val="28"/>
        </w:rPr>
        <w:t>- вынос жилой застройки из СЗЗ.</w:t>
      </w:r>
    </w:p>
    <w:p w:rsidR="00DC0749" w:rsidRPr="00B26A99" w:rsidRDefault="00DC0749" w:rsidP="00DC0749">
      <w:pPr>
        <w:pStyle w:val="210"/>
        <w:spacing w:after="0" w:line="100" w:lineRule="atLeast"/>
        <w:ind w:left="0" w:firstLine="709"/>
        <w:jc w:val="both"/>
        <w:rPr>
          <w:sz w:val="28"/>
          <w:szCs w:val="28"/>
        </w:rPr>
      </w:pPr>
      <w:r w:rsidRPr="00B26A99">
        <w:rPr>
          <w:sz w:val="28"/>
          <w:szCs w:val="28"/>
        </w:rPr>
        <w:t>Решение вопроса о жилой застройке, расположенной в СЗЗ, может осуществляться несколькими путями:</w:t>
      </w:r>
    </w:p>
    <w:p w:rsidR="00DC0749" w:rsidRPr="00B26A99" w:rsidRDefault="00DC0749" w:rsidP="00DC0749">
      <w:pPr>
        <w:pStyle w:val="ae"/>
        <w:tabs>
          <w:tab w:val="left" w:pos="2632"/>
        </w:tabs>
        <w:spacing w:after="0"/>
        <w:ind w:left="0"/>
        <w:rPr>
          <w:sz w:val="28"/>
          <w:szCs w:val="28"/>
        </w:rPr>
      </w:pPr>
      <w:r w:rsidRPr="00B26A99">
        <w:rPr>
          <w:sz w:val="28"/>
          <w:szCs w:val="28"/>
        </w:rPr>
        <w:t>а) Размеры СЗЗ могут быть уменьшены (СанПиН 2.2.1/2</w:t>
      </w:r>
      <w:r w:rsidRPr="00B26A99">
        <w:rPr>
          <w:sz w:val="28"/>
          <w:szCs w:val="28"/>
          <w:vertAlign w:val="subscript"/>
        </w:rPr>
        <w:t xml:space="preserve"> </w:t>
      </w:r>
      <w:r w:rsidRPr="00B26A99">
        <w:rPr>
          <w:sz w:val="28"/>
          <w:szCs w:val="28"/>
        </w:rPr>
        <w:t>.1.1.1200 –03 раздел IV):</w:t>
      </w:r>
    </w:p>
    <w:p w:rsidR="00DC0749" w:rsidRPr="00B26A99" w:rsidRDefault="00DC0749" w:rsidP="00CD2B3A">
      <w:pPr>
        <w:numPr>
          <w:ilvl w:val="0"/>
          <w:numId w:val="9"/>
        </w:numPr>
        <w:tabs>
          <w:tab w:val="clear" w:pos="720"/>
          <w:tab w:val="num" w:pos="360"/>
          <w:tab w:val="left" w:pos="540"/>
        </w:tabs>
        <w:ind w:left="0" w:firstLine="709"/>
        <w:jc w:val="both"/>
        <w:rPr>
          <w:sz w:val="28"/>
          <w:szCs w:val="28"/>
        </w:rPr>
      </w:pPr>
      <w:r w:rsidRPr="00B26A99">
        <w:rPr>
          <w:sz w:val="28"/>
          <w:szCs w:val="28"/>
        </w:rPr>
        <w:t>при объективном доказательстве стабильного уровня технического воздействия на границе СЗЗ и за её пределами по материалам систематических (не менее чем годовых) лабораторных наблюдений за состоянием загрязнения воздушной среды;</w:t>
      </w:r>
    </w:p>
    <w:p w:rsidR="00DC0749" w:rsidRPr="00B26A99" w:rsidRDefault="00DC0749" w:rsidP="00CD2B3A">
      <w:pPr>
        <w:numPr>
          <w:ilvl w:val="0"/>
          <w:numId w:val="9"/>
        </w:numPr>
        <w:tabs>
          <w:tab w:val="clear" w:pos="720"/>
          <w:tab w:val="num" w:pos="360"/>
          <w:tab w:val="left" w:pos="540"/>
        </w:tabs>
        <w:ind w:left="0" w:firstLine="709"/>
        <w:jc w:val="both"/>
        <w:rPr>
          <w:sz w:val="28"/>
          <w:szCs w:val="28"/>
        </w:rPr>
      </w:pPr>
      <w:r w:rsidRPr="00B26A99">
        <w:rPr>
          <w:sz w:val="28"/>
          <w:szCs w:val="28"/>
        </w:rPr>
        <w:t>при подтверждении замерами снижения уровней шума и других физических факторов в пределах жилой застройки ниже гигиенических нормативов;</w:t>
      </w:r>
    </w:p>
    <w:p w:rsidR="00DC0749" w:rsidRPr="00B26A99" w:rsidRDefault="00DC0749" w:rsidP="00CD2B3A">
      <w:pPr>
        <w:numPr>
          <w:ilvl w:val="0"/>
          <w:numId w:val="9"/>
        </w:numPr>
        <w:tabs>
          <w:tab w:val="clear" w:pos="720"/>
          <w:tab w:val="num" w:pos="360"/>
          <w:tab w:val="left" w:pos="540"/>
        </w:tabs>
        <w:ind w:left="0" w:firstLine="709"/>
        <w:jc w:val="both"/>
        <w:rPr>
          <w:sz w:val="28"/>
          <w:szCs w:val="28"/>
        </w:rPr>
      </w:pPr>
      <w:r w:rsidRPr="00B26A99">
        <w:rPr>
          <w:sz w:val="28"/>
          <w:szCs w:val="28"/>
        </w:rPr>
        <w:t xml:space="preserve">при уменьшении мощности, изменении состава, перепрофилировании предприятия связанным с этим изменением класса опасности. </w:t>
      </w:r>
    </w:p>
    <w:p w:rsidR="00DC0749" w:rsidRPr="00B26A99" w:rsidRDefault="00DC0749" w:rsidP="00DC0749">
      <w:pPr>
        <w:pStyle w:val="ae"/>
        <w:tabs>
          <w:tab w:val="left" w:pos="6120"/>
        </w:tabs>
        <w:spacing w:after="0"/>
        <w:ind w:left="0"/>
        <w:jc w:val="both"/>
        <w:rPr>
          <w:sz w:val="28"/>
          <w:szCs w:val="28"/>
        </w:rPr>
      </w:pPr>
      <w:r w:rsidRPr="00B26A99">
        <w:rPr>
          <w:sz w:val="28"/>
          <w:szCs w:val="28"/>
        </w:rPr>
        <w:t>б) При невозможности уменьшения вредности производства в пределах СЗЗ, где расположена жилая застройка, и уменьшения СЗЗ жилая застройка должна быть вынесена из СЗЗ.</w:t>
      </w:r>
    </w:p>
    <w:p w:rsidR="00DC0749" w:rsidRPr="00B26A99" w:rsidRDefault="00DC0749" w:rsidP="00DC0749">
      <w:pPr>
        <w:pStyle w:val="ae"/>
        <w:tabs>
          <w:tab w:val="left" w:pos="360"/>
        </w:tabs>
        <w:spacing w:after="0"/>
        <w:ind w:left="0"/>
        <w:jc w:val="both"/>
        <w:rPr>
          <w:sz w:val="28"/>
          <w:szCs w:val="28"/>
        </w:rPr>
      </w:pPr>
      <w:r w:rsidRPr="00B26A99">
        <w:rPr>
          <w:sz w:val="28"/>
          <w:szCs w:val="28"/>
        </w:rPr>
        <w:t>В настоящее время отсутствуют юридические документы по регулированию вопроса выноса жилья из СЗЗ, поэтому предлагается:</w:t>
      </w:r>
    </w:p>
    <w:p w:rsidR="00DC0749" w:rsidRPr="00B26A99" w:rsidRDefault="00DC0749" w:rsidP="00CD2B3A">
      <w:pPr>
        <w:numPr>
          <w:ilvl w:val="0"/>
          <w:numId w:val="9"/>
        </w:numPr>
        <w:tabs>
          <w:tab w:val="clear" w:pos="720"/>
          <w:tab w:val="num" w:pos="360"/>
          <w:tab w:val="left" w:pos="540"/>
        </w:tabs>
        <w:ind w:left="0" w:firstLine="709"/>
        <w:jc w:val="both"/>
        <w:rPr>
          <w:sz w:val="28"/>
          <w:szCs w:val="28"/>
        </w:rPr>
      </w:pPr>
      <w:r w:rsidRPr="00B26A99">
        <w:rPr>
          <w:sz w:val="28"/>
          <w:szCs w:val="28"/>
        </w:rPr>
        <w:t>Администрации области вместе с Администрациями муниципальных образований и руководителями «Роспотребнадзора» разработать пакет законодательных документов по вопросу выноса жилья из СЗЗ;</w:t>
      </w:r>
    </w:p>
    <w:p w:rsidR="00DC0749" w:rsidRPr="00B26A99" w:rsidRDefault="00DC0749" w:rsidP="00CD2B3A">
      <w:pPr>
        <w:numPr>
          <w:ilvl w:val="0"/>
          <w:numId w:val="9"/>
        </w:numPr>
        <w:tabs>
          <w:tab w:val="clear" w:pos="720"/>
          <w:tab w:val="num" w:pos="360"/>
          <w:tab w:val="left" w:pos="540"/>
        </w:tabs>
        <w:ind w:left="0" w:firstLine="709"/>
        <w:jc w:val="both"/>
        <w:rPr>
          <w:sz w:val="28"/>
          <w:szCs w:val="28"/>
        </w:rPr>
      </w:pPr>
      <w:r w:rsidRPr="00B26A99">
        <w:rPr>
          <w:sz w:val="28"/>
          <w:szCs w:val="28"/>
        </w:rPr>
        <w:t>провести инвентаризацию жилищного фонда, расположенного в СЗЗ.</w:t>
      </w:r>
    </w:p>
    <w:p w:rsidR="00DC0749" w:rsidRPr="00B26A99" w:rsidRDefault="00DC0749" w:rsidP="00DC0749">
      <w:pPr>
        <w:tabs>
          <w:tab w:val="left" w:pos="6120"/>
        </w:tabs>
        <w:ind w:firstLine="709"/>
        <w:jc w:val="both"/>
        <w:rPr>
          <w:sz w:val="28"/>
          <w:szCs w:val="28"/>
        </w:rPr>
      </w:pPr>
      <w:r w:rsidRPr="00B26A99">
        <w:rPr>
          <w:sz w:val="28"/>
          <w:szCs w:val="28"/>
        </w:rPr>
        <w:t>в) Для капитальной и индивидуальной застройки, расположенной в СЗЗ вводится регламент использования этой территории:</w:t>
      </w:r>
    </w:p>
    <w:p w:rsidR="00DC0749" w:rsidRPr="00B26A99" w:rsidRDefault="00DC0749" w:rsidP="00CD2B3A">
      <w:pPr>
        <w:numPr>
          <w:ilvl w:val="0"/>
          <w:numId w:val="9"/>
        </w:numPr>
        <w:tabs>
          <w:tab w:val="clear" w:pos="720"/>
          <w:tab w:val="num" w:pos="360"/>
          <w:tab w:val="left" w:pos="540"/>
        </w:tabs>
        <w:ind w:left="0" w:firstLine="709"/>
        <w:jc w:val="both"/>
        <w:rPr>
          <w:sz w:val="28"/>
          <w:szCs w:val="28"/>
        </w:rPr>
      </w:pPr>
      <w:r w:rsidRPr="00B26A99">
        <w:rPr>
          <w:sz w:val="28"/>
          <w:szCs w:val="28"/>
        </w:rPr>
        <w:t>Запрет на строительство нового жилого фонда;</w:t>
      </w:r>
    </w:p>
    <w:p w:rsidR="00DC0749" w:rsidRPr="00B26A99" w:rsidRDefault="00DC0749" w:rsidP="00CD2B3A">
      <w:pPr>
        <w:numPr>
          <w:ilvl w:val="0"/>
          <w:numId w:val="9"/>
        </w:numPr>
        <w:tabs>
          <w:tab w:val="clear" w:pos="720"/>
          <w:tab w:val="num" w:pos="360"/>
          <w:tab w:val="left" w:pos="540"/>
        </w:tabs>
        <w:ind w:left="0" w:firstLine="709"/>
        <w:jc w:val="both"/>
        <w:rPr>
          <w:sz w:val="28"/>
          <w:szCs w:val="28"/>
        </w:rPr>
      </w:pPr>
      <w:r w:rsidRPr="00B26A99">
        <w:rPr>
          <w:sz w:val="28"/>
          <w:szCs w:val="28"/>
        </w:rPr>
        <w:t xml:space="preserve">Для капитальных зданий смена функционального использования и придание им нежилой функции. </w:t>
      </w:r>
    </w:p>
    <w:p w:rsidR="00DC0749" w:rsidRPr="00B26A99" w:rsidRDefault="00DC0749" w:rsidP="00DC0749">
      <w:pPr>
        <w:ind w:firstLine="709"/>
        <w:jc w:val="both"/>
        <w:rPr>
          <w:i/>
          <w:sz w:val="28"/>
          <w:szCs w:val="28"/>
        </w:rPr>
      </w:pPr>
      <w:r w:rsidRPr="00B26A99">
        <w:rPr>
          <w:i/>
          <w:sz w:val="28"/>
          <w:szCs w:val="28"/>
        </w:rPr>
        <w:t>Мероприятия по уменьшению воздействия автотранспорта на воздушный бассейн предусматривают:</w:t>
      </w:r>
    </w:p>
    <w:p w:rsidR="00DC0749" w:rsidRPr="00B26A99" w:rsidRDefault="00DC0749" w:rsidP="00DC0749">
      <w:pPr>
        <w:ind w:firstLine="709"/>
        <w:jc w:val="both"/>
        <w:rPr>
          <w:sz w:val="28"/>
          <w:szCs w:val="28"/>
        </w:rPr>
      </w:pPr>
      <w:r w:rsidRPr="00B26A99">
        <w:rPr>
          <w:sz w:val="28"/>
          <w:szCs w:val="28"/>
        </w:rPr>
        <w:t xml:space="preserve">1. Совершенствование и развитие сетей автомобильных дорог поселения: </w:t>
      </w:r>
    </w:p>
    <w:p w:rsidR="00DC0749" w:rsidRPr="00B26A99" w:rsidRDefault="00DC0749" w:rsidP="00DC0749">
      <w:pPr>
        <w:ind w:firstLine="709"/>
        <w:jc w:val="both"/>
        <w:rPr>
          <w:sz w:val="28"/>
          <w:szCs w:val="28"/>
        </w:rPr>
      </w:pPr>
      <w:r w:rsidRPr="00B26A99">
        <w:rPr>
          <w:sz w:val="28"/>
          <w:szCs w:val="28"/>
        </w:rPr>
        <w:t>- доведение технического уровня существующих территориальных дорог в соответствии с ростом интенсивности движения;</w:t>
      </w:r>
    </w:p>
    <w:p w:rsidR="00DC0749" w:rsidRPr="00B26A99" w:rsidRDefault="00DC0749" w:rsidP="00DC0749">
      <w:pPr>
        <w:ind w:firstLine="709"/>
        <w:jc w:val="both"/>
        <w:rPr>
          <w:sz w:val="28"/>
          <w:szCs w:val="28"/>
        </w:rPr>
      </w:pPr>
      <w:r w:rsidRPr="00B26A99">
        <w:rPr>
          <w:sz w:val="28"/>
          <w:szCs w:val="28"/>
        </w:rPr>
        <w:t>- реконструкция наиболее загруженных участков дорог на подходах к населённым пунктам;</w:t>
      </w:r>
    </w:p>
    <w:p w:rsidR="00DC0749" w:rsidRPr="00B26A99" w:rsidRDefault="00DC0749" w:rsidP="00DC0749">
      <w:pPr>
        <w:ind w:firstLine="709"/>
        <w:jc w:val="both"/>
        <w:rPr>
          <w:sz w:val="28"/>
          <w:szCs w:val="28"/>
        </w:rPr>
      </w:pPr>
      <w:r w:rsidRPr="00B26A99">
        <w:rPr>
          <w:sz w:val="28"/>
          <w:szCs w:val="28"/>
        </w:rPr>
        <w:t>- строительство обходов населённых пунктов с целью выноса из них транзитных потоков:</w:t>
      </w:r>
    </w:p>
    <w:p w:rsidR="00DC0749" w:rsidRPr="00B26A99" w:rsidRDefault="00DC0749" w:rsidP="00DC0749">
      <w:pPr>
        <w:ind w:firstLine="709"/>
        <w:jc w:val="both"/>
        <w:rPr>
          <w:sz w:val="28"/>
          <w:szCs w:val="28"/>
        </w:rPr>
      </w:pPr>
      <w:r>
        <w:rPr>
          <w:sz w:val="28"/>
          <w:szCs w:val="28"/>
        </w:rPr>
        <w:t xml:space="preserve">2. Расширение </w:t>
      </w:r>
      <w:r w:rsidRPr="00B26A99">
        <w:rPr>
          <w:sz w:val="28"/>
          <w:szCs w:val="28"/>
        </w:rPr>
        <w:t>газификации транспорта.</w:t>
      </w:r>
    </w:p>
    <w:p w:rsidR="00DC0749" w:rsidRPr="00B26A99" w:rsidRDefault="00DC0749" w:rsidP="00DC0749">
      <w:pPr>
        <w:ind w:firstLine="709"/>
        <w:jc w:val="both"/>
        <w:rPr>
          <w:sz w:val="28"/>
          <w:szCs w:val="28"/>
        </w:rPr>
      </w:pPr>
      <w:r w:rsidRPr="00B26A99">
        <w:rPr>
          <w:sz w:val="28"/>
          <w:szCs w:val="28"/>
        </w:rPr>
        <w:t>Преимущество газа заключается в том, что его состав при сгорании позволяет уменьшить тепловое загрязнение атмосферы, а при использовании в качестве моторного топлива значительно уменьшить выбросы в атмосферу токсичных продуктов сгорания. В настоящее время природный газ может быть использован в сжатом (компримированном) или сжиженном виде.</w:t>
      </w:r>
    </w:p>
    <w:p w:rsidR="00DC0749" w:rsidRPr="00B26A99" w:rsidRDefault="00DC0749" w:rsidP="00DC0749">
      <w:pPr>
        <w:ind w:firstLine="709"/>
        <w:jc w:val="both"/>
        <w:rPr>
          <w:sz w:val="28"/>
          <w:szCs w:val="28"/>
        </w:rPr>
      </w:pPr>
      <w:r w:rsidRPr="00B26A99">
        <w:rPr>
          <w:sz w:val="28"/>
          <w:szCs w:val="28"/>
        </w:rPr>
        <w:t>Снижение токсичных выбросов автотранспорта в населённых пунктах области зависит от качества топлива, режима работы и технических характеристик двигателей, организации уличного движения, состояния улично-дорожной сети.</w:t>
      </w:r>
    </w:p>
    <w:p w:rsidR="00DC0749" w:rsidRPr="00B26A99" w:rsidRDefault="00DC0749" w:rsidP="00DC0749">
      <w:pPr>
        <w:ind w:firstLine="709"/>
        <w:jc w:val="both"/>
        <w:rPr>
          <w:sz w:val="28"/>
          <w:szCs w:val="28"/>
        </w:rPr>
      </w:pPr>
      <w:r w:rsidRPr="00B26A99">
        <w:rPr>
          <w:sz w:val="28"/>
          <w:szCs w:val="28"/>
        </w:rPr>
        <w:t>3.Качество топлива.</w:t>
      </w:r>
    </w:p>
    <w:p w:rsidR="00DC0749" w:rsidRPr="00B26A99" w:rsidRDefault="00DC0749" w:rsidP="00DC0749">
      <w:pPr>
        <w:ind w:firstLine="709"/>
        <w:jc w:val="both"/>
        <w:rPr>
          <w:sz w:val="28"/>
          <w:szCs w:val="28"/>
        </w:rPr>
      </w:pPr>
      <w:r w:rsidRPr="00B26A99">
        <w:rPr>
          <w:sz w:val="28"/>
          <w:szCs w:val="28"/>
        </w:rPr>
        <w:t>В результате введения технических нормативов выбросов от автотранспортных средств, установленных Постановлением Правительства Российской Федерации от 12.10.2005 № 609 “Об утверждении специального технологического регламента “О требованиях к выбросам автомобильной техникой, выпускаемой в обращение на территории Российской Федерации, вредных (загрязняющих) веществ” использование неэтилтрованного бензина обеспечит исключение выбросов свинца в атмосферу.</w:t>
      </w:r>
    </w:p>
    <w:p w:rsidR="00DC0749" w:rsidRPr="00B26A99" w:rsidRDefault="00DC0749" w:rsidP="00DC0749">
      <w:pPr>
        <w:ind w:firstLine="709"/>
        <w:jc w:val="both"/>
        <w:rPr>
          <w:sz w:val="28"/>
          <w:szCs w:val="28"/>
        </w:rPr>
      </w:pPr>
      <w:r w:rsidRPr="00B26A99">
        <w:rPr>
          <w:sz w:val="28"/>
          <w:szCs w:val="28"/>
        </w:rPr>
        <w:t>4. Организация уличного движения. Режим работы двигателей.</w:t>
      </w:r>
    </w:p>
    <w:p w:rsidR="00DC0749" w:rsidRPr="00B26A99" w:rsidRDefault="00DC0749" w:rsidP="00DC0749">
      <w:pPr>
        <w:ind w:firstLine="709"/>
        <w:jc w:val="both"/>
        <w:rPr>
          <w:sz w:val="28"/>
          <w:szCs w:val="28"/>
        </w:rPr>
      </w:pPr>
      <w:r w:rsidRPr="00B26A99">
        <w:rPr>
          <w:sz w:val="28"/>
          <w:szCs w:val="28"/>
        </w:rPr>
        <w:t>Основными факторами, за счёт которых достигается снижение токсичных выбросов от автотранспорта, являются:</w:t>
      </w:r>
    </w:p>
    <w:p w:rsidR="00DC0749" w:rsidRPr="00B26A99" w:rsidRDefault="00DC0749" w:rsidP="00DC0749">
      <w:pPr>
        <w:ind w:firstLine="709"/>
        <w:jc w:val="both"/>
        <w:rPr>
          <w:sz w:val="28"/>
          <w:szCs w:val="28"/>
        </w:rPr>
      </w:pPr>
      <w:r w:rsidRPr="00B26A99">
        <w:rPr>
          <w:sz w:val="28"/>
          <w:szCs w:val="28"/>
        </w:rPr>
        <w:t xml:space="preserve">- увеличение скорости движения, </w:t>
      </w:r>
    </w:p>
    <w:p w:rsidR="00DC0749" w:rsidRPr="00B26A99" w:rsidRDefault="00DC0749" w:rsidP="00DC0749">
      <w:pPr>
        <w:ind w:firstLine="709"/>
        <w:jc w:val="both"/>
        <w:rPr>
          <w:sz w:val="28"/>
          <w:szCs w:val="28"/>
        </w:rPr>
      </w:pPr>
      <w:r w:rsidRPr="00B26A99">
        <w:rPr>
          <w:sz w:val="28"/>
          <w:szCs w:val="28"/>
        </w:rPr>
        <w:t xml:space="preserve">- уменьшение времени стояния на перекрёстках, </w:t>
      </w:r>
    </w:p>
    <w:p w:rsidR="00DC0749" w:rsidRPr="00B26A99" w:rsidRDefault="00DC0749" w:rsidP="00DC0749">
      <w:pPr>
        <w:ind w:firstLine="709"/>
        <w:jc w:val="both"/>
        <w:rPr>
          <w:sz w:val="28"/>
          <w:szCs w:val="28"/>
        </w:rPr>
      </w:pPr>
      <w:r w:rsidRPr="00B26A99">
        <w:rPr>
          <w:sz w:val="28"/>
          <w:szCs w:val="28"/>
        </w:rPr>
        <w:t xml:space="preserve">- повышение стабильности скоростного режима, </w:t>
      </w:r>
    </w:p>
    <w:p w:rsidR="00DC0749" w:rsidRPr="00B26A99" w:rsidRDefault="00DC0749" w:rsidP="00DC0749">
      <w:pPr>
        <w:ind w:firstLine="709"/>
        <w:jc w:val="both"/>
        <w:rPr>
          <w:sz w:val="28"/>
          <w:szCs w:val="28"/>
        </w:rPr>
      </w:pPr>
      <w:r w:rsidRPr="00B26A99">
        <w:rPr>
          <w:sz w:val="28"/>
          <w:szCs w:val="28"/>
        </w:rPr>
        <w:t xml:space="preserve">- снижение нерациональных перепробегов транспорта, </w:t>
      </w:r>
    </w:p>
    <w:p w:rsidR="00DC0749" w:rsidRPr="00B26A99" w:rsidRDefault="00DC0749" w:rsidP="00DC0749">
      <w:pPr>
        <w:ind w:firstLine="709"/>
        <w:jc w:val="both"/>
        <w:rPr>
          <w:sz w:val="28"/>
          <w:szCs w:val="28"/>
        </w:rPr>
      </w:pPr>
      <w:r w:rsidRPr="00B26A99">
        <w:rPr>
          <w:sz w:val="28"/>
          <w:szCs w:val="28"/>
        </w:rPr>
        <w:t>-оптимизация распределения транспортных потоков на магистралях населенных пунктов.</w:t>
      </w:r>
    </w:p>
    <w:p w:rsidR="00DC0749" w:rsidRPr="00B26A99" w:rsidRDefault="00DC0749" w:rsidP="00DC0749">
      <w:pPr>
        <w:ind w:firstLine="709"/>
        <w:jc w:val="both"/>
        <w:rPr>
          <w:sz w:val="28"/>
          <w:szCs w:val="28"/>
        </w:rPr>
      </w:pPr>
      <w:r w:rsidRPr="00B26A99">
        <w:rPr>
          <w:sz w:val="28"/>
          <w:szCs w:val="28"/>
        </w:rPr>
        <w:t>Все эти факторы реализуются в процессе рациональной организации транспортного движения, разрабатываемой в специальных схемах развития транспортного движения или в генеральных планах сельских поселений.</w:t>
      </w:r>
    </w:p>
    <w:p w:rsidR="00DC0749" w:rsidRPr="00B26A99" w:rsidRDefault="00DC0749" w:rsidP="00DC0749">
      <w:pPr>
        <w:ind w:firstLine="709"/>
        <w:jc w:val="both"/>
        <w:rPr>
          <w:sz w:val="28"/>
          <w:szCs w:val="28"/>
        </w:rPr>
      </w:pPr>
      <w:r w:rsidRPr="00B26A99">
        <w:rPr>
          <w:sz w:val="28"/>
          <w:szCs w:val="28"/>
        </w:rPr>
        <w:t>5. Состояния улично-дорожной сети.</w:t>
      </w:r>
    </w:p>
    <w:p w:rsidR="00DC0749" w:rsidRPr="00B26A99" w:rsidRDefault="00DC0749" w:rsidP="00DC0749">
      <w:pPr>
        <w:ind w:firstLine="709"/>
        <w:jc w:val="both"/>
        <w:rPr>
          <w:sz w:val="28"/>
          <w:szCs w:val="28"/>
        </w:rPr>
      </w:pPr>
      <w:r w:rsidRPr="00B26A99">
        <w:rPr>
          <w:sz w:val="28"/>
          <w:szCs w:val="28"/>
        </w:rPr>
        <w:t>Благоустройство дорог в населённых пунктах уменьшит содержание пыли в воздушном бассейне, а также будет способствовать достижению оптимальных режимов работы двигателей автотранспорта.</w:t>
      </w:r>
    </w:p>
    <w:p w:rsidR="00DC0749" w:rsidRPr="00B26A99" w:rsidRDefault="00DC0749" w:rsidP="00DC0749">
      <w:pPr>
        <w:ind w:firstLine="709"/>
        <w:jc w:val="both"/>
        <w:rPr>
          <w:i/>
          <w:sz w:val="28"/>
          <w:szCs w:val="28"/>
        </w:rPr>
      </w:pPr>
      <w:r w:rsidRPr="00B26A99">
        <w:rPr>
          <w:i/>
          <w:sz w:val="28"/>
          <w:szCs w:val="28"/>
        </w:rPr>
        <w:t>Мероприятия по уменьшению воздействия производственного комплекса на воздушный бассейн:</w:t>
      </w:r>
    </w:p>
    <w:p w:rsidR="00DC0749" w:rsidRPr="00A92925" w:rsidRDefault="00DC0749" w:rsidP="00DC0749">
      <w:pPr>
        <w:pStyle w:val="Heading"/>
        <w:jc w:val="center"/>
        <w:rPr>
          <w:rFonts w:ascii="Times New Roman" w:hAnsi="Times New Roman"/>
          <w:b w:val="0"/>
          <w:i/>
          <w:sz w:val="28"/>
          <w:szCs w:val="28"/>
        </w:rPr>
      </w:pPr>
      <w:r>
        <w:rPr>
          <w:rFonts w:ascii="Times New Roman" w:hAnsi="Times New Roman"/>
          <w:b w:val="0"/>
          <w:i/>
          <w:sz w:val="28"/>
          <w:szCs w:val="28"/>
        </w:rPr>
        <w:t>Таблица 36</w:t>
      </w:r>
      <w:r w:rsidRPr="00A92925">
        <w:rPr>
          <w:rFonts w:ascii="Times New Roman" w:hAnsi="Times New Roman"/>
          <w:b w:val="0"/>
          <w:i/>
          <w:sz w:val="28"/>
          <w:szCs w:val="28"/>
        </w:rPr>
        <w:t>.</w:t>
      </w:r>
      <w:r>
        <w:rPr>
          <w:rFonts w:ascii="Times New Roman" w:hAnsi="Times New Roman"/>
          <w:b w:val="0"/>
          <w:i/>
          <w:sz w:val="28"/>
          <w:szCs w:val="28"/>
        </w:rPr>
        <w:t xml:space="preserve"> </w:t>
      </w:r>
      <w:r w:rsidRPr="00A92925">
        <w:rPr>
          <w:rFonts w:ascii="Times New Roman" w:hAnsi="Times New Roman"/>
          <w:b w:val="0"/>
          <w:i/>
          <w:sz w:val="28"/>
          <w:szCs w:val="28"/>
        </w:rPr>
        <w:t xml:space="preserve">Воздухоохранные мероприятия </w:t>
      </w:r>
    </w:p>
    <w:tbl>
      <w:tblPr>
        <w:tblW w:w="9767" w:type="dxa"/>
        <w:tblInd w:w="82" w:type="dxa"/>
        <w:tblLayout w:type="fixed"/>
        <w:tblLook w:val="0000"/>
      </w:tblPr>
      <w:tblGrid>
        <w:gridCol w:w="652"/>
        <w:gridCol w:w="1886"/>
        <w:gridCol w:w="2022"/>
        <w:gridCol w:w="1826"/>
        <w:gridCol w:w="3381"/>
      </w:tblGrid>
      <w:tr w:rsidR="00DC0749" w:rsidRPr="00B26A99" w:rsidTr="00C046C1">
        <w:trPr>
          <w:trHeight w:val="300"/>
        </w:trPr>
        <w:tc>
          <w:tcPr>
            <w:tcW w:w="652" w:type="dxa"/>
            <w:tcBorders>
              <w:top w:val="single" w:sz="4" w:space="0" w:color="000000"/>
              <w:left w:val="single" w:sz="4" w:space="0" w:color="000000"/>
              <w:bottom w:val="single" w:sz="4" w:space="0" w:color="000000"/>
            </w:tcBorders>
            <w:vAlign w:val="center"/>
          </w:tcPr>
          <w:p w:rsidR="00DC0749" w:rsidRPr="00B26A99" w:rsidRDefault="00DC0749" w:rsidP="00C046C1">
            <w:pPr>
              <w:snapToGrid w:val="0"/>
              <w:jc w:val="center"/>
            </w:pPr>
            <w:r w:rsidRPr="00B26A99">
              <w:t>№ п/п</w:t>
            </w:r>
          </w:p>
        </w:tc>
        <w:tc>
          <w:tcPr>
            <w:tcW w:w="1886" w:type="dxa"/>
            <w:tcBorders>
              <w:top w:val="single" w:sz="4" w:space="0" w:color="000000"/>
              <w:left w:val="single" w:sz="4" w:space="0" w:color="000000"/>
              <w:bottom w:val="single" w:sz="4" w:space="0" w:color="000000"/>
            </w:tcBorders>
            <w:vAlign w:val="center"/>
          </w:tcPr>
          <w:p w:rsidR="00DC0749" w:rsidRPr="00B26A99" w:rsidRDefault="00DC0749" w:rsidP="00C046C1">
            <w:pPr>
              <w:snapToGrid w:val="0"/>
              <w:jc w:val="center"/>
            </w:pPr>
            <w:r w:rsidRPr="00B26A99">
              <w:t>Поселение</w:t>
            </w:r>
          </w:p>
        </w:tc>
        <w:tc>
          <w:tcPr>
            <w:tcW w:w="2022" w:type="dxa"/>
            <w:tcBorders>
              <w:top w:val="single" w:sz="4" w:space="0" w:color="000000"/>
              <w:left w:val="single" w:sz="4" w:space="0" w:color="000000"/>
              <w:bottom w:val="single" w:sz="4" w:space="0" w:color="000000"/>
            </w:tcBorders>
            <w:vAlign w:val="center"/>
          </w:tcPr>
          <w:p w:rsidR="00DC0749" w:rsidRPr="00B26A99" w:rsidRDefault="00DC0749" w:rsidP="00C046C1">
            <w:pPr>
              <w:snapToGrid w:val="0"/>
              <w:jc w:val="center"/>
            </w:pPr>
            <w:r w:rsidRPr="00B26A99">
              <w:t>Планировочные мероприятия</w:t>
            </w:r>
          </w:p>
        </w:tc>
        <w:tc>
          <w:tcPr>
            <w:tcW w:w="1826" w:type="dxa"/>
            <w:tcBorders>
              <w:top w:val="single" w:sz="4" w:space="0" w:color="000000"/>
              <w:left w:val="single" w:sz="4" w:space="0" w:color="000000"/>
              <w:bottom w:val="single" w:sz="4" w:space="0" w:color="000000"/>
            </w:tcBorders>
            <w:vAlign w:val="center"/>
          </w:tcPr>
          <w:p w:rsidR="00DC0749" w:rsidRPr="00B26A99" w:rsidRDefault="00DC0749" w:rsidP="00C046C1">
            <w:pPr>
              <w:snapToGrid w:val="0"/>
              <w:jc w:val="center"/>
            </w:pPr>
            <w:r w:rsidRPr="00B26A99">
              <w:t>Организационные мероприятия</w:t>
            </w:r>
          </w:p>
        </w:tc>
        <w:tc>
          <w:tcPr>
            <w:tcW w:w="3381" w:type="dxa"/>
            <w:tcBorders>
              <w:top w:val="single" w:sz="4" w:space="0" w:color="000000"/>
              <w:left w:val="single" w:sz="4" w:space="0" w:color="000000"/>
              <w:bottom w:val="single" w:sz="4" w:space="0" w:color="000000"/>
              <w:right w:val="single" w:sz="4" w:space="0" w:color="000000"/>
            </w:tcBorders>
            <w:vAlign w:val="center"/>
          </w:tcPr>
          <w:p w:rsidR="00DC0749" w:rsidRPr="00B26A99" w:rsidRDefault="00DC0749" w:rsidP="00C046C1">
            <w:pPr>
              <w:snapToGrid w:val="0"/>
              <w:jc w:val="center"/>
            </w:pPr>
            <w:r w:rsidRPr="00B26A99">
              <w:t>Технологические мероприятия</w:t>
            </w:r>
          </w:p>
        </w:tc>
      </w:tr>
      <w:tr w:rsidR="00DC0749" w:rsidRPr="00B26A99" w:rsidTr="00C046C1">
        <w:trPr>
          <w:trHeight w:val="300"/>
        </w:trPr>
        <w:tc>
          <w:tcPr>
            <w:tcW w:w="652" w:type="dxa"/>
            <w:tcBorders>
              <w:top w:val="single" w:sz="4" w:space="0" w:color="000000"/>
              <w:left w:val="single" w:sz="4" w:space="0" w:color="000000"/>
              <w:bottom w:val="single" w:sz="4" w:space="0" w:color="000000"/>
            </w:tcBorders>
            <w:vAlign w:val="center"/>
          </w:tcPr>
          <w:p w:rsidR="00DC0749" w:rsidRPr="00B26A99" w:rsidRDefault="00DC0749" w:rsidP="00C046C1">
            <w:pPr>
              <w:snapToGrid w:val="0"/>
              <w:jc w:val="center"/>
              <w:rPr>
                <w:b/>
              </w:rPr>
            </w:pPr>
            <w:r w:rsidRPr="00B26A99">
              <w:rPr>
                <w:b/>
              </w:rPr>
              <w:t>1</w:t>
            </w:r>
          </w:p>
        </w:tc>
        <w:tc>
          <w:tcPr>
            <w:tcW w:w="1886" w:type="dxa"/>
            <w:tcBorders>
              <w:top w:val="single" w:sz="4" w:space="0" w:color="000000"/>
              <w:left w:val="single" w:sz="4" w:space="0" w:color="000000"/>
              <w:bottom w:val="single" w:sz="4" w:space="0" w:color="000000"/>
            </w:tcBorders>
            <w:vAlign w:val="center"/>
          </w:tcPr>
          <w:p w:rsidR="00DC0749" w:rsidRPr="00B26A99" w:rsidRDefault="00DC0749" w:rsidP="00C046C1">
            <w:pPr>
              <w:snapToGrid w:val="0"/>
              <w:jc w:val="center"/>
              <w:rPr>
                <w:b/>
              </w:rPr>
            </w:pPr>
            <w:r w:rsidRPr="00B26A99">
              <w:rPr>
                <w:b/>
              </w:rPr>
              <w:t>2</w:t>
            </w:r>
          </w:p>
        </w:tc>
        <w:tc>
          <w:tcPr>
            <w:tcW w:w="2022" w:type="dxa"/>
            <w:tcBorders>
              <w:top w:val="single" w:sz="4" w:space="0" w:color="000000"/>
              <w:left w:val="single" w:sz="4" w:space="0" w:color="000000"/>
              <w:bottom w:val="single" w:sz="4" w:space="0" w:color="000000"/>
            </w:tcBorders>
            <w:vAlign w:val="center"/>
          </w:tcPr>
          <w:p w:rsidR="00DC0749" w:rsidRPr="00B26A99" w:rsidRDefault="00DC0749" w:rsidP="00C046C1">
            <w:pPr>
              <w:snapToGrid w:val="0"/>
              <w:jc w:val="center"/>
              <w:rPr>
                <w:b/>
              </w:rPr>
            </w:pPr>
            <w:r w:rsidRPr="00B26A99">
              <w:rPr>
                <w:b/>
              </w:rPr>
              <w:t>3</w:t>
            </w:r>
          </w:p>
        </w:tc>
        <w:tc>
          <w:tcPr>
            <w:tcW w:w="1826" w:type="dxa"/>
            <w:tcBorders>
              <w:top w:val="single" w:sz="4" w:space="0" w:color="000000"/>
              <w:left w:val="single" w:sz="4" w:space="0" w:color="000000"/>
              <w:bottom w:val="single" w:sz="4" w:space="0" w:color="000000"/>
            </w:tcBorders>
            <w:vAlign w:val="center"/>
          </w:tcPr>
          <w:p w:rsidR="00DC0749" w:rsidRPr="00B26A99" w:rsidRDefault="00DC0749" w:rsidP="00C046C1">
            <w:pPr>
              <w:snapToGrid w:val="0"/>
              <w:jc w:val="center"/>
              <w:rPr>
                <w:b/>
              </w:rPr>
            </w:pPr>
            <w:r w:rsidRPr="00B26A99">
              <w:rPr>
                <w:b/>
              </w:rPr>
              <w:t>4</w:t>
            </w:r>
          </w:p>
        </w:tc>
        <w:tc>
          <w:tcPr>
            <w:tcW w:w="3381" w:type="dxa"/>
            <w:tcBorders>
              <w:top w:val="single" w:sz="4" w:space="0" w:color="000000"/>
              <w:left w:val="single" w:sz="4" w:space="0" w:color="000000"/>
              <w:bottom w:val="single" w:sz="4" w:space="0" w:color="000000"/>
              <w:right w:val="single" w:sz="4" w:space="0" w:color="000000"/>
            </w:tcBorders>
            <w:vAlign w:val="center"/>
          </w:tcPr>
          <w:p w:rsidR="00DC0749" w:rsidRPr="00B26A99" w:rsidRDefault="00DC0749" w:rsidP="00C046C1">
            <w:pPr>
              <w:snapToGrid w:val="0"/>
              <w:jc w:val="center"/>
              <w:rPr>
                <w:b/>
              </w:rPr>
            </w:pPr>
            <w:r w:rsidRPr="00B26A99">
              <w:rPr>
                <w:b/>
              </w:rPr>
              <w:t>5</w:t>
            </w:r>
          </w:p>
        </w:tc>
      </w:tr>
      <w:tr w:rsidR="00DC0749" w:rsidRPr="000B2627" w:rsidTr="00C046C1">
        <w:trPr>
          <w:trHeight w:val="300"/>
        </w:trPr>
        <w:tc>
          <w:tcPr>
            <w:tcW w:w="652" w:type="dxa"/>
            <w:tcBorders>
              <w:top w:val="single" w:sz="4" w:space="0" w:color="000000"/>
              <w:left w:val="single" w:sz="4" w:space="0" w:color="000000"/>
              <w:bottom w:val="single" w:sz="4" w:space="0" w:color="000000"/>
            </w:tcBorders>
            <w:vAlign w:val="center"/>
          </w:tcPr>
          <w:p w:rsidR="00DC0749" w:rsidRPr="00B26A99" w:rsidRDefault="00DC0749" w:rsidP="00C046C1">
            <w:pPr>
              <w:snapToGrid w:val="0"/>
              <w:jc w:val="center"/>
            </w:pPr>
            <w:r w:rsidRPr="00B26A99">
              <w:t>1.</w:t>
            </w:r>
          </w:p>
        </w:tc>
        <w:tc>
          <w:tcPr>
            <w:tcW w:w="1886" w:type="dxa"/>
            <w:tcBorders>
              <w:top w:val="single" w:sz="4" w:space="0" w:color="000000"/>
              <w:left w:val="single" w:sz="4" w:space="0" w:color="000000"/>
              <w:bottom w:val="single" w:sz="4" w:space="0" w:color="000000"/>
            </w:tcBorders>
            <w:vAlign w:val="center"/>
          </w:tcPr>
          <w:p w:rsidR="00DC0749" w:rsidRPr="00B26A99" w:rsidRDefault="00DC0749" w:rsidP="00C046C1">
            <w:pPr>
              <w:snapToGrid w:val="0"/>
            </w:pPr>
            <w:r w:rsidRPr="00B26A99">
              <w:t>Тресоруковское сельское поселение</w:t>
            </w:r>
          </w:p>
        </w:tc>
        <w:tc>
          <w:tcPr>
            <w:tcW w:w="2022" w:type="dxa"/>
            <w:tcBorders>
              <w:top w:val="single" w:sz="4" w:space="0" w:color="000000"/>
              <w:left w:val="single" w:sz="4" w:space="0" w:color="000000"/>
              <w:bottom w:val="single" w:sz="4" w:space="0" w:color="000000"/>
            </w:tcBorders>
            <w:vAlign w:val="center"/>
          </w:tcPr>
          <w:p w:rsidR="00DC0749" w:rsidRPr="00B26A99" w:rsidRDefault="00DC0749" w:rsidP="00C046C1">
            <w:pPr>
              <w:snapToGrid w:val="0"/>
            </w:pPr>
            <w:r w:rsidRPr="00B26A99">
              <w:t>Размещение новых производств за пределами сельского поселения с учётом розы ветра.</w:t>
            </w:r>
          </w:p>
        </w:tc>
        <w:tc>
          <w:tcPr>
            <w:tcW w:w="1826" w:type="dxa"/>
            <w:tcBorders>
              <w:top w:val="single" w:sz="4" w:space="0" w:color="000000"/>
              <w:left w:val="single" w:sz="4" w:space="0" w:color="000000"/>
              <w:bottom w:val="single" w:sz="4" w:space="0" w:color="000000"/>
            </w:tcBorders>
            <w:vAlign w:val="center"/>
          </w:tcPr>
          <w:p w:rsidR="00DC0749" w:rsidRPr="00B26A99" w:rsidRDefault="00DC0749" w:rsidP="00C046C1">
            <w:pPr>
              <w:snapToGrid w:val="0"/>
            </w:pPr>
            <w:r w:rsidRPr="00B26A99">
              <w:t>1. Организация СЗЗ</w:t>
            </w:r>
          </w:p>
          <w:p w:rsidR="00DC0749" w:rsidRPr="008A7F03" w:rsidRDefault="00DC0749" w:rsidP="00C046C1">
            <w:pPr>
              <w:ind w:left="-1168" w:firstLine="1168"/>
            </w:pPr>
            <w:r>
              <w:t>2. Озеленение пос</w:t>
            </w:r>
          </w:p>
        </w:tc>
        <w:tc>
          <w:tcPr>
            <w:tcW w:w="3381" w:type="dxa"/>
            <w:tcBorders>
              <w:top w:val="single" w:sz="4" w:space="0" w:color="000000"/>
              <w:left w:val="single" w:sz="4" w:space="0" w:color="000000"/>
              <w:bottom w:val="single" w:sz="4" w:space="0" w:color="000000"/>
              <w:right w:val="single" w:sz="4" w:space="0" w:color="000000"/>
            </w:tcBorders>
            <w:vAlign w:val="center"/>
          </w:tcPr>
          <w:p w:rsidR="00DC0749" w:rsidRPr="00B26A99" w:rsidRDefault="00DC0749" w:rsidP="00C046C1">
            <w:pPr>
              <w:snapToGrid w:val="0"/>
            </w:pPr>
            <w:r w:rsidRPr="00B26A99">
              <w:t>1.Строительство новых предприятий с внедрением современных экологичных технологий.</w:t>
            </w:r>
          </w:p>
          <w:p w:rsidR="00DC0749" w:rsidRPr="00B26A99" w:rsidRDefault="00DC0749" w:rsidP="00C046C1">
            <w:r w:rsidRPr="00B26A99">
              <w:t>2. Внедрение современных технологий.</w:t>
            </w:r>
          </w:p>
          <w:p w:rsidR="00DC0749" w:rsidRPr="00B26A99" w:rsidRDefault="00DC0749" w:rsidP="00C046C1">
            <w:r w:rsidRPr="00B26A99">
              <w:t>3. Внедрение герметичных технологических линий.</w:t>
            </w:r>
          </w:p>
          <w:p w:rsidR="00DC0749" w:rsidRPr="00B26A99" w:rsidRDefault="00DC0749" w:rsidP="00C046C1">
            <w:r w:rsidRPr="00B26A99">
              <w:t>4.Оптимизация технологических процессов</w:t>
            </w:r>
          </w:p>
          <w:p w:rsidR="00DC0749" w:rsidRPr="00B26A99" w:rsidRDefault="00DC0749" w:rsidP="00C046C1">
            <w:r w:rsidRPr="00B26A99">
              <w:t>5. Внедрение современных не энергоёмких технологий по переработке продукции</w:t>
            </w:r>
          </w:p>
          <w:p w:rsidR="00DC0749" w:rsidRPr="00B26A99" w:rsidRDefault="00DC0749" w:rsidP="00C046C1"/>
        </w:tc>
      </w:tr>
    </w:tbl>
    <w:p w:rsidR="00DC0749" w:rsidRPr="00B26A99" w:rsidRDefault="00DC0749" w:rsidP="00DC0749">
      <w:pPr>
        <w:ind w:firstLine="709"/>
        <w:rPr>
          <w:b/>
          <w:sz w:val="28"/>
          <w:szCs w:val="28"/>
        </w:rPr>
      </w:pPr>
      <w:r w:rsidRPr="00B26A99">
        <w:rPr>
          <w:b/>
          <w:sz w:val="28"/>
          <w:szCs w:val="28"/>
        </w:rPr>
        <w:t>3.5. Воздействие на состояние водного бассейна.</w:t>
      </w:r>
    </w:p>
    <w:p w:rsidR="00DC0749" w:rsidRPr="00B26A99" w:rsidRDefault="00DC0749" w:rsidP="00DC0749">
      <w:pPr>
        <w:ind w:firstLine="709"/>
        <w:jc w:val="center"/>
        <w:rPr>
          <w:b/>
          <w:sz w:val="28"/>
          <w:szCs w:val="28"/>
        </w:rPr>
      </w:pPr>
    </w:p>
    <w:p w:rsidR="00DC0749" w:rsidRDefault="00DC0749" w:rsidP="00DC0749">
      <w:pPr>
        <w:ind w:firstLine="709"/>
        <w:rPr>
          <w:b/>
          <w:sz w:val="28"/>
          <w:szCs w:val="28"/>
        </w:rPr>
      </w:pPr>
      <w:r w:rsidRPr="00B26A99">
        <w:rPr>
          <w:b/>
          <w:sz w:val="28"/>
          <w:szCs w:val="28"/>
        </w:rPr>
        <w:t>3.5.1.Состояние поверхностных вод.</w:t>
      </w:r>
    </w:p>
    <w:p w:rsidR="00DC0749" w:rsidRPr="00B26A99" w:rsidRDefault="00DC0749" w:rsidP="00DC0749">
      <w:pPr>
        <w:ind w:firstLine="709"/>
        <w:jc w:val="both"/>
        <w:rPr>
          <w:sz w:val="28"/>
          <w:szCs w:val="28"/>
        </w:rPr>
      </w:pPr>
      <w:r w:rsidRPr="00B26A99">
        <w:rPr>
          <w:sz w:val="28"/>
          <w:szCs w:val="28"/>
        </w:rPr>
        <w:t>Основными источниками загрязнения рек являются: хозяйственно-бытовые сточные воды, дождевые и талые воды, смыв с сельскохозяйственных угодий.</w:t>
      </w:r>
    </w:p>
    <w:p w:rsidR="00DC0749" w:rsidRPr="00B26A99" w:rsidRDefault="00DC0749" w:rsidP="00DC0749">
      <w:pPr>
        <w:ind w:firstLine="709"/>
        <w:jc w:val="both"/>
        <w:rPr>
          <w:sz w:val="28"/>
          <w:szCs w:val="28"/>
        </w:rPr>
      </w:pPr>
      <w:r w:rsidRPr="00B26A99">
        <w:rPr>
          <w:sz w:val="28"/>
          <w:szCs w:val="28"/>
        </w:rPr>
        <w:t>Состояние водного бассейна главным образом определяют рациональное использование ресурсов и проводимые природоохранные мероприятия.</w:t>
      </w:r>
    </w:p>
    <w:p w:rsidR="00DC0749" w:rsidRPr="00B26A99" w:rsidRDefault="00DC0749" w:rsidP="00DC0749">
      <w:pPr>
        <w:ind w:firstLine="709"/>
        <w:jc w:val="both"/>
        <w:rPr>
          <w:sz w:val="28"/>
          <w:szCs w:val="28"/>
        </w:rPr>
      </w:pPr>
      <w:r w:rsidRPr="00B26A99">
        <w:rPr>
          <w:sz w:val="28"/>
          <w:szCs w:val="28"/>
        </w:rPr>
        <w:t>Важным источником загрязнения водных объектов в сельском поселении являются ливневые и коллекторно-дренажные воды с полей. С поверхностным стоком в водные объекты выносится до 10-25% внесенных минеральных удобрений и пестицидов, представляющие для водоемов наибольшую опасность. Предотвращение загрязнения водных объектов стоком с сельхозугодий является весьма сложным делом, не зависящим от специфики формирования стока, его неорганизованности и спорадичности. 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водоохранных зон. Водоохранные зоны способствуют снижению выноса остатков пестицидов, минеральных удобрений и почвы в водные объекты.</w:t>
      </w:r>
    </w:p>
    <w:p w:rsidR="00DC0749" w:rsidRPr="00B26A99" w:rsidRDefault="00DC0749" w:rsidP="00DC0749">
      <w:pPr>
        <w:ind w:firstLine="709"/>
        <w:jc w:val="both"/>
        <w:rPr>
          <w:i/>
          <w:sz w:val="28"/>
          <w:szCs w:val="28"/>
        </w:rPr>
      </w:pPr>
      <w:r w:rsidRPr="00B26A99">
        <w:rPr>
          <w:i/>
          <w:sz w:val="28"/>
          <w:szCs w:val="28"/>
        </w:rPr>
        <w:t>Выводы:</w:t>
      </w:r>
    </w:p>
    <w:p w:rsidR="00DC0749" w:rsidRPr="00B26A99" w:rsidRDefault="00DC0749" w:rsidP="00DC0749">
      <w:pPr>
        <w:ind w:firstLine="709"/>
        <w:jc w:val="both"/>
        <w:rPr>
          <w:sz w:val="28"/>
          <w:szCs w:val="28"/>
        </w:rPr>
      </w:pPr>
      <w:r w:rsidRPr="00B26A99">
        <w:rPr>
          <w:sz w:val="28"/>
          <w:szCs w:val="28"/>
        </w:rPr>
        <w:t>- Одним из источников загрязнения водных объектов в сельском поселении являются ливневые и коллекторно-дренажные воды с полей;</w:t>
      </w:r>
    </w:p>
    <w:p w:rsidR="00DC0749" w:rsidRPr="00B26A99" w:rsidRDefault="00DC0749" w:rsidP="00DC0749">
      <w:pPr>
        <w:ind w:firstLine="709"/>
        <w:jc w:val="both"/>
        <w:rPr>
          <w:sz w:val="28"/>
          <w:szCs w:val="28"/>
        </w:rPr>
      </w:pPr>
      <w:r w:rsidRPr="00B26A99">
        <w:rPr>
          <w:sz w:val="28"/>
          <w:szCs w:val="28"/>
        </w:rPr>
        <w:t>- Тресоруковское сельское поселение является не канализованным населенным пунктом;</w:t>
      </w:r>
    </w:p>
    <w:p w:rsidR="00DC0749" w:rsidRPr="00B26A99" w:rsidRDefault="00DC0749" w:rsidP="00DC0749">
      <w:pPr>
        <w:ind w:firstLine="709"/>
        <w:jc w:val="both"/>
        <w:rPr>
          <w:sz w:val="28"/>
          <w:szCs w:val="28"/>
        </w:rPr>
      </w:pPr>
      <w:r w:rsidRPr="00B26A99">
        <w:rPr>
          <w:sz w:val="28"/>
          <w:szCs w:val="28"/>
        </w:rPr>
        <w:t>- Система сбора, отвод и очистка поверхностного стока с территории населенных пунктов отсутствует.</w:t>
      </w:r>
    </w:p>
    <w:p w:rsidR="00DC0749" w:rsidRPr="00B26A99" w:rsidRDefault="00DC0749" w:rsidP="00DC0749">
      <w:pPr>
        <w:ind w:firstLine="709"/>
        <w:jc w:val="both"/>
        <w:rPr>
          <w:sz w:val="28"/>
          <w:szCs w:val="28"/>
        </w:rPr>
      </w:pPr>
    </w:p>
    <w:p w:rsidR="00DC0749" w:rsidRPr="00B26A99" w:rsidRDefault="00DC0749" w:rsidP="00DC0749">
      <w:pPr>
        <w:ind w:firstLine="709"/>
        <w:rPr>
          <w:b/>
          <w:sz w:val="28"/>
          <w:szCs w:val="28"/>
        </w:rPr>
      </w:pPr>
      <w:r w:rsidRPr="00B26A99">
        <w:rPr>
          <w:b/>
          <w:sz w:val="28"/>
          <w:szCs w:val="28"/>
        </w:rPr>
        <w:t>3.5.2. Состояние подземных вод.</w:t>
      </w:r>
    </w:p>
    <w:p w:rsidR="00DC0749" w:rsidRPr="00B26A99" w:rsidRDefault="00DC0749" w:rsidP="00DC0749">
      <w:pPr>
        <w:ind w:firstLine="709"/>
        <w:jc w:val="both"/>
        <w:rPr>
          <w:sz w:val="28"/>
          <w:szCs w:val="28"/>
        </w:rPr>
      </w:pPr>
      <w:r w:rsidRPr="00B26A99">
        <w:rPr>
          <w:sz w:val="28"/>
          <w:szCs w:val="28"/>
        </w:rPr>
        <w:t>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w:t>
      </w:r>
    </w:p>
    <w:p w:rsidR="00DC0749" w:rsidRPr="00B26A99" w:rsidRDefault="00DC0749" w:rsidP="00DC0749">
      <w:pPr>
        <w:ind w:firstLine="709"/>
        <w:jc w:val="both"/>
        <w:rPr>
          <w:sz w:val="28"/>
          <w:szCs w:val="28"/>
        </w:rPr>
      </w:pPr>
      <w:r w:rsidRPr="00B26A99">
        <w:rPr>
          <w:sz w:val="28"/>
          <w:szCs w:val="28"/>
        </w:rPr>
        <w:t xml:space="preserve">Практически все хозяйственно-питьевое водоснабжение населения, техническое водоснабжение сельскохозяйственных промышленных предприятий и орошение сельхозугодий основано на использовании подземных вод. </w:t>
      </w:r>
    </w:p>
    <w:p w:rsidR="00DC0749" w:rsidRPr="00B26A99" w:rsidRDefault="00DC0749" w:rsidP="00DC0749">
      <w:pPr>
        <w:ind w:firstLine="709"/>
        <w:jc w:val="both"/>
        <w:rPr>
          <w:i/>
          <w:sz w:val="28"/>
          <w:szCs w:val="28"/>
        </w:rPr>
      </w:pPr>
      <w:r w:rsidRPr="00B26A99">
        <w:rPr>
          <w:i/>
          <w:sz w:val="28"/>
          <w:szCs w:val="28"/>
        </w:rPr>
        <w:t>Очаги загрязнения подземных вод.</w:t>
      </w:r>
    </w:p>
    <w:p w:rsidR="00DC0749" w:rsidRPr="00B26A99" w:rsidRDefault="00DC0749" w:rsidP="00DC0749">
      <w:pPr>
        <w:ind w:firstLine="709"/>
        <w:jc w:val="both"/>
        <w:rPr>
          <w:sz w:val="28"/>
          <w:szCs w:val="28"/>
        </w:rPr>
      </w:pPr>
      <w:r w:rsidRPr="00B26A99">
        <w:rPr>
          <w:sz w:val="28"/>
          <w:szCs w:val="28"/>
        </w:rPr>
        <w:t xml:space="preserve">Негативным фактором техногенного воздействия являются все возрастающие масштабы загрязнения подземных вод основных эксплуатационных и связанных с ними смежных водоносных горизонтов. </w:t>
      </w:r>
    </w:p>
    <w:p w:rsidR="00DC0749" w:rsidRPr="00B26A99" w:rsidRDefault="00DC0749" w:rsidP="00DC0749">
      <w:pPr>
        <w:ind w:firstLine="709"/>
        <w:jc w:val="both"/>
        <w:rPr>
          <w:sz w:val="28"/>
          <w:szCs w:val="28"/>
        </w:rPr>
      </w:pPr>
      <w:r w:rsidRPr="00B26A99">
        <w:rPr>
          <w:sz w:val="28"/>
          <w:szCs w:val="28"/>
        </w:rPr>
        <w:t>Распределение техногенной нагрузки имеет преимущественно линейно-узловой характер: вдоль транспортных магистралей, с повышением интенсивности нагрузки в узлах пересечения.</w:t>
      </w:r>
    </w:p>
    <w:p w:rsidR="00DC0749" w:rsidRPr="00B26A99" w:rsidRDefault="00DC0749" w:rsidP="00DC0749">
      <w:pPr>
        <w:ind w:firstLine="709"/>
        <w:jc w:val="both"/>
        <w:rPr>
          <w:sz w:val="28"/>
          <w:szCs w:val="28"/>
        </w:rPr>
      </w:pPr>
      <w:r w:rsidRPr="00B26A99">
        <w:rPr>
          <w:sz w:val="28"/>
          <w:szCs w:val="28"/>
        </w:rPr>
        <w:t>На этих участках в результате проникновения сбросов сточных вод или инфильтратов складируемых отходов, наблюдается загрязнение подземных вод. В последние годы это явление имеет прогрессирующий характер.</w:t>
      </w:r>
    </w:p>
    <w:p w:rsidR="00DC0749" w:rsidRPr="00B26A99" w:rsidRDefault="00DC0749" w:rsidP="00DC0749">
      <w:pPr>
        <w:ind w:firstLine="709"/>
        <w:jc w:val="both"/>
        <w:rPr>
          <w:sz w:val="28"/>
          <w:szCs w:val="28"/>
        </w:rPr>
      </w:pPr>
      <w:r w:rsidRPr="00B26A99">
        <w:rPr>
          <w:sz w:val="28"/>
          <w:szCs w:val="28"/>
        </w:rPr>
        <w:t xml:space="preserve">В пределах сельского населенного пункта развивается загрязнение грунтовых вод компонентами азотной группы (нитраты, нитриты, аммиак), вызванное бытовыми отходами и сточными водами. В основном в поселении предусмотрено естественное водоотведение. Соотношение сточных вод и потребляемой воды 1 к 1, без учета воды, используемой для полива, потребляемой скотом, и для обслуживания автомобилей. </w:t>
      </w:r>
    </w:p>
    <w:p w:rsidR="00DC0749" w:rsidRPr="00B26A99" w:rsidRDefault="00DC0749" w:rsidP="00DC0749">
      <w:pPr>
        <w:ind w:firstLine="709"/>
        <w:jc w:val="both"/>
        <w:rPr>
          <w:i/>
          <w:sz w:val="28"/>
          <w:szCs w:val="28"/>
        </w:rPr>
      </w:pPr>
      <w:r w:rsidRPr="00B26A99">
        <w:rPr>
          <w:i/>
          <w:sz w:val="28"/>
          <w:szCs w:val="28"/>
        </w:rPr>
        <w:t>Выводы:</w:t>
      </w:r>
    </w:p>
    <w:p w:rsidR="00DC0749" w:rsidRPr="00B26A99" w:rsidRDefault="00DC0749" w:rsidP="00DC0749">
      <w:pPr>
        <w:ind w:firstLine="709"/>
        <w:jc w:val="both"/>
        <w:rPr>
          <w:sz w:val="28"/>
          <w:szCs w:val="28"/>
        </w:rPr>
      </w:pPr>
      <w:r w:rsidRPr="00B26A99">
        <w:rPr>
          <w:sz w:val="28"/>
          <w:szCs w:val="28"/>
        </w:rPr>
        <w:t xml:space="preserve">- загрязнение подземных вод наблюдается вдоль транспортных магистралей; </w:t>
      </w:r>
    </w:p>
    <w:p w:rsidR="00DC0749" w:rsidRPr="00B26A99" w:rsidRDefault="00DC0749" w:rsidP="00DC0749">
      <w:pPr>
        <w:ind w:firstLine="709"/>
        <w:jc w:val="both"/>
        <w:rPr>
          <w:sz w:val="28"/>
          <w:szCs w:val="28"/>
        </w:rPr>
      </w:pPr>
      <w:r w:rsidRPr="00B26A99">
        <w:rPr>
          <w:sz w:val="28"/>
          <w:szCs w:val="28"/>
        </w:rPr>
        <w:t>- прогрессирует в пределах сельского поселения загрязнение грунтовых вод компонентами азотной группы;</w:t>
      </w:r>
    </w:p>
    <w:p w:rsidR="00DC0749" w:rsidRPr="00B26A99" w:rsidRDefault="00DC0749" w:rsidP="00DC0749">
      <w:pPr>
        <w:ind w:firstLine="709"/>
        <w:jc w:val="both"/>
        <w:rPr>
          <w:sz w:val="28"/>
          <w:szCs w:val="28"/>
        </w:rPr>
      </w:pPr>
      <w:r w:rsidRPr="00B26A99">
        <w:rPr>
          <w:sz w:val="28"/>
          <w:szCs w:val="28"/>
        </w:rPr>
        <w:t>- в питьевой воде все показатели не превышают ПДК. Условно-патогенная и патогенная флора в питьевой воде не обнаружена.</w:t>
      </w:r>
    </w:p>
    <w:p w:rsidR="00DC0749" w:rsidRPr="00B26A99" w:rsidRDefault="00DC0749" w:rsidP="00DC0749">
      <w:pPr>
        <w:ind w:firstLine="709"/>
        <w:jc w:val="both"/>
        <w:rPr>
          <w:i/>
          <w:sz w:val="28"/>
          <w:szCs w:val="28"/>
        </w:rPr>
      </w:pPr>
      <w:r w:rsidRPr="00B26A99">
        <w:rPr>
          <w:i/>
          <w:sz w:val="28"/>
          <w:szCs w:val="28"/>
        </w:rPr>
        <w:t>Мероприятия по охране поверхностных вод:</w:t>
      </w:r>
    </w:p>
    <w:p w:rsidR="00DC0749" w:rsidRPr="00B26A99" w:rsidRDefault="00DC0749" w:rsidP="00DC0749">
      <w:pPr>
        <w:ind w:firstLine="709"/>
        <w:jc w:val="both"/>
        <w:rPr>
          <w:sz w:val="28"/>
          <w:szCs w:val="28"/>
        </w:rPr>
      </w:pPr>
      <w:r w:rsidRPr="00B26A99">
        <w:rPr>
          <w:sz w:val="28"/>
          <w:szCs w:val="28"/>
        </w:rPr>
        <w:t xml:space="preserve">- рациональное использование водных ресурсов, </w:t>
      </w:r>
    </w:p>
    <w:p w:rsidR="00DC0749" w:rsidRPr="00B26A99" w:rsidRDefault="00DC0749" w:rsidP="00DC0749">
      <w:pPr>
        <w:ind w:firstLine="709"/>
        <w:jc w:val="both"/>
        <w:rPr>
          <w:sz w:val="28"/>
          <w:szCs w:val="28"/>
        </w:rPr>
      </w:pPr>
      <w:r w:rsidRPr="00B26A99">
        <w:rPr>
          <w:sz w:val="28"/>
          <w:szCs w:val="28"/>
        </w:rPr>
        <w:t>- предотвращение загрязнения водоёмов,</w:t>
      </w:r>
    </w:p>
    <w:p w:rsidR="00DC0749" w:rsidRPr="00B26A99" w:rsidRDefault="00DC0749" w:rsidP="00DC0749">
      <w:pPr>
        <w:ind w:firstLine="709"/>
        <w:jc w:val="both"/>
        <w:rPr>
          <w:sz w:val="28"/>
          <w:szCs w:val="28"/>
        </w:rPr>
      </w:pPr>
      <w:r w:rsidRPr="00B26A99">
        <w:rPr>
          <w:sz w:val="28"/>
          <w:szCs w:val="28"/>
        </w:rPr>
        <w:t>- соблюдение специальных режимов на территориях санитарной охраны водоисточников и водоохранных зонах водоёмов,</w:t>
      </w:r>
    </w:p>
    <w:p w:rsidR="00DC0749" w:rsidRPr="00B26A99" w:rsidRDefault="00DC0749" w:rsidP="00DC0749">
      <w:pPr>
        <w:ind w:firstLine="709"/>
        <w:jc w:val="both"/>
        <w:rPr>
          <w:sz w:val="28"/>
          <w:szCs w:val="28"/>
        </w:rPr>
      </w:pPr>
      <w:r w:rsidRPr="00B26A99">
        <w:rPr>
          <w:sz w:val="28"/>
          <w:szCs w:val="28"/>
        </w:rPr>
        <w:t>- действенный контроль над использованием водных ресурсов и их качеством,</w:t>
      </w:r>
    </w:p>
    <w:p w:rsidR="00DC0749" w:rsidRPr="00B26A99" w:rsidRDefault="00DC0749" w:rsidP="00DC0749">
      <w:pPr>
        <w:ind w:firstLine="709"/>
        <w:jc w:val="both"/>
        <w:rPr>
          <w:sz w:val="28"/>
          <w:szCs w:val="28"/>
        </w:rPr>
      </w:pPr>
      <w:r w:rsidRPr="00B26A99">
        <w:rPr>
          <w:sz w:val="28"/>
          <w:szCs w:val="28"/>
        </w:rPr>
        <w:t>- асфальтобетонное покрытие проездов с ограничением бордюрным камнем.</w:t>
      </w:r>
    </w:p>
    <w:p w:rsidR="00DC0749" w:rsidRPr="00B26A99" w:rsidRDefault="00DC0749" w:rsidP="00DC0749">
      <w:pPr>
        <w:ind w:firstLine="709"/>
        <w:jc w:val="both"/>
        <w:rPr>
          <w:sz w:val="28"/>
          <w:szCs w:val="28"/>
        </w:rPr>
      </w:pPr>
      <w:r w:rsidRPr="00B26A99">
        <w:rPr>
          <w:sz w:val="28"/>
          <w:szCs w:val="28"/>
        </w:rPr>
        <w:t xml:space="preserve">- своевременное удаление всех видов отходов. </w:t>
      </w:r>
    </w:p>
    <w:p w:rsidR="00DC0749" w:rsidRPr="00B26A99" w:rsidRDefault="00DC0749" w:rsidP="00DC0749">
      <w:pPr>
        <w:ind w:firstLine="709"/>
        <w:jc w:val="both"/>
        <w:rPr>
          <w:sz w:val="28"/>
          <w:szCs w:val="28"/>
        </w:rPr>
      </w:pPr>
      <w:r w:rsidRPr="00B26A99">
        <w:rPr>
          <w:sz w:val="28"/>
          <w:szCs w:val="28"/>
        </w:rPr>
        <w:t>- устройство малых очистных сооружений от жилых домов и объектов соцкультбыта.</w:t>
      </w:r>
    </w:p>
    <w:p w:rsidR="00DC0749" w:rsidRPr="00B26A99" w:rsidRDefault="00DC0749" w:rsidP="00DC0749">
      <w:pPr>
        <w:ind w:firstLine="709"/>
        <w:jc w:val="both"/>
        <w:rPr>
          <w:sz w:val="28"/>
          <w:szCs w:val="28"/>
        </w:rPr>
      </w:pPr>
    </w:p>
    <w:p w:rsidR="00DC0749" w:rsidRPr="00B26A99" w:rsidRDefault="00DC0749" w:rsidP="00DC0749">
      <w:pPr>
        <w:ind w:firstLine="709"/>
        <w:jc w:val="both"/>
        <w:rPr>
          <w:i/>
          <w:sz w:val="28"/>
          <w:szCs w:val="28"/>
        </w:rPr>
      </w:pPr>
      <w:r w:rsidRPr="00B26A99">
        <w:rPr>
          <w:i/>
          <w:sz w:val="28"/>
          <w:szCs w:val="28"/>
        </w:rPr>
        <w:t>Мероприятия по охране и рациональному использованию водных ресурсов:</w:t>
      </w:r>
    </w:p>
    <w:p w:rsidR="00DC0749" w:rsidRPr="00B26A99" w:rsidRDefault="00DC0749" w:rsidP="00DC0749">
      <w:pPr>
        <w:ind w:firstLine="709"/>
        <w:jc w:val="both"/>
        <w:rPr>
          <w:sz w:val="28"/>
          <w:szCs w:val="28"/>
        </w:rPr>
      </w:pPr>
      <w:r w:rsidRPr="00B26A99">
        <w:rPr>
          <w:sz w:val="28"/>
          <w:szCs w:val="28"/>
        </w:rPr>
        <w:t>- водоснабжение осуществлять в пределах установленных лимитов;</w:t>
      </w:r>
    </w:p>
    <w:p w:rsidR="00DC0749" w:rsidRPr="00B26A99" w:rsidRDefault="00DC0749" w:rsidP="00DC0749">
      <w:pPr>
        <w:ind w:firstLine="709"/>
        <w:jc w:val="both"/>
        <w:rPr>
          <w:sz w:val="28"/>
          <w:szCs w:val="28"/>
        </w:rPr>
      </w:pPr>
      <w:r w:rsidRPr="00B26A99">
        <w:rPr>
          <w:sz w:val="28"/>
          <w:szCs w:val="28"/>
        </w:rPr>
        <w:t>- разработка рациональных схем водоснабжения и канализации с минимально необходимой протяженностью инженерных коммуникаций;</w:t>
      </w:r>
    </w:p>
    <w:p w:rsidR="00DC0749" w:rsidRPr="00B26A99" w:rsidRDefault="00DC0749" w:rsidP="00DC0749">
      <w:pPr>
        <w:ind w:firstLine="709"/>
        <w:jc w:val="both"/>
        <w:rPr>
          <w:sz w:val="28"/>
          <w:szCs w:val="28"/>
        </w:rPr>
      </w:pPr>
      <w:r w:rsidRPr="00B26A99">
        <w:rPr>
          <w:sz w:val="28"/>
          <w:szCs w:val="28"/>
        </w:rPr>
        <w:t>- установка счетчиков воды;</w:t>
      </w:r>
    </w:p>
    <w:p w:rsidR="00DC0749" w:rsidRPr="00B26A99" w:rsidRDefault="00DC0749" w:rsidP="00DC0749">
      <w:pPr>
        <w:ind w:firstLine="709"/>
        <w:jc w:val="both"/>
        <w:rPr>
          <w:sz w:val="28"/>
          <w:szCs w:val="28"/>
        </w:rPr>
      </w:pPr>
      <w:r w:rsidRPr="00B26A99">
        <w:rPr>
          <w:sz w:val="28"/>
          <w:szCs w:val="28"/>
        </w:rPr>
        <w:t>- установка новых высоконадежных типов арматуры.</w:t>
      </w:r>
    </w:p>
    <w:p w:rsidR="00DC0749" w:rsidRPr="00B26A99" w:rsidRDefault="00DC0749" w:rsidP="00DC0749">
      <w:pPr>
        <w:ind w:firstLine="709"/>
        <w:jc w:val="both"/>
        <w:rPr>
          <w:sz w:val="28"/>
          <w:szCs w:val="28"/>
        </w:rPr>
      </w:pPr>
    </w:p>
    <w:p w:rsidR="00DC0749" w:rsidRPr="00B26A99" w:rsidRDefault="00DC0749" w:rsidP="00DC0749">
      <w:pPr>
        <w:ind w:firstLine="709"/>
        <w:rPr>
          <w:b/>
          <w:sz w:val="28"/>
          <w:szCs w:val="28"/>
        </w:rPr>
      </w:pPr>
      <w:r w:rsidRPr="00B26A99">
        <w:rPr>
          <w:b/>
          <w:sz w:val="28"/>
          <w:szCs w:val="28"/>
        </w:rPr>
        <w:t>3.6. Состояние и охрана почв.</w:t>
      </w:r>
    </w:p>
    <w:p w:rsidR="00DC0749" w:rsidRPr="00B26A99" w:rsidRDefault="00DC0749" w:rsidP="00DC0749">
      <w:pPr>
        <w:ind w:left="360" w:firstLine="709"/>
        <w:jc w:val="both"/>
        <w:rPr>
          <w:i/>
          <w:sz w:val="28"/>
          <w:szCs w:val="28"/>
        </w:rPr>
      </w:pPr>
      <w:r w:rsidRPr="00B26A99">
        <w:rPr>
          <w:i/>
          <w:sz w:val="28"/>
          <w:szCs w:val="28"/>
        </w:rPr>
        <w:t>Полезные ископаемые.</w:t>
      </w:r>
    </w:p>
    <w:p w:rsidR="00DC0749" w:rsidRPr="00B26A99" w:rsidRDefault="00DC0749" w:rsidP="00DC0749">
      <w:pPr>
        <w:spacing w:line="100" w:lineRule="atLeast"/>
        <w:ind w:firstLine="709"/>
        <w:jc w:val="both"/>
        <w:rPr>
          <w:sz w:val="28"/>
          <w:szCs w:val="28"/>
        </w:rPr>
      </w:pPr>
      <w:r w:rsidRPr="00B26A99">
        <w:rPr>
          <w:sz w:val="28"/>
          <w:szCs w:val="28"/>
        </w:rPr>
        <w:t>На территории Тресоруковского сельского поселения разведанных запасов полезных ископаемых не обнаружено.</w:t>
      </w:r>
    </w:p>
    <w:p w:rsidR="00DC0749" w:rsidRPr="00B26A99" w:rsidRDefault="00DC0749" w:rsidP="00DC0749">
      <w:pPr>
        <w:ind w:firstLine="709"/>
        <w:jc w:val="both"/>
        <w:rPr>
          <w:sz w:val="28"/>
          <w:szCs w:val="28"/>
        </w:rPr>
      </w:pPr>
      <w:r w:rsidRPr="00B26A99">
        <w:rPr>
          <w:i/>
          <w:iCs/>
          <w:sz w:val="28"/>
          <w:szCs w:val="28"/>
        </w:rPr>
        <w:t>Выводы</w:t>
      </w:r>
      <w:r w:rsidRPr="00B26A99">
        <w:rPr>
          <w:sz w:val="28"/>
          <w:szCs w:val="28"/>
        </w:rPr>
        <w:t>.</w:t>
      </w:r>
    </w:p>
    <w:p w:rsidR="00DC0749" w:rsidRPr="00B26A99" w:rsidRDefault="00DC0749" w:rsidP="00DC0749">
      <w:pPr>
        <w:ind w:firstLine="709"/>
        <w:jc w:val="both"/>
        <w:rPr>
          <w:sz w:val="28"/>
          <w:szCs w:val="28"/>
        </w:rPr>
      </w:pPr>
      <w:r w:rsidRPr="00B26A99">
        <w:rPr>
          <w:sz w:val="28"/>
          <w:szCs w:val="28"/>
        </w:rPr>
        <w:t xml:space="preserve">В целом территория Тресоруковского сельского поселения благоприятна для градостроительного освоения. </w:t>
      </w:r>
    </w:p>
    <w:p w:rsidR="00DC0749" w:rsidRPr="00B26A99" w:rsidRDefault="00DC0749" w:rsidP="00DC0749">
      <w:pPr>
        <w:ind w:firstLine="709"/>
        <w:jc w:val="both"/>
        <w:rPr>
          <w:sz w:val="28"/>
          <w:szCs w:val="28"/>
        </w:rPr>
      </w:pPr>
      <w:r w:rsidRPr="00B26A99">
        <w:rPr>
          <w:sz w:val="28"/>
          <w:szCs w:val="28"/>
        </w:rPr>
        <w:t>Можно считать, что рассматриваемая территория Тресоруковского сельского поселения характеризуется высокой устойчивостью геологической среды к техногенному воздействию и в целом благоприятна для строительства.</w:t>
      </w:r>
    </w:p>
    <w:p w:rsidR="00DC0749" w:rsidRPr="00B26A99" w:rsidRDefault="00DC0749" w:rsidP="00DC0749">
      <w:pPr>
        <w:ind w:firstLine="709"/>
        <w:jc w:val="both"/>
        <w:rPr>
          <w:sz w:val="28"/>
          <w:szCs w:val="28"/>
        </w:rPr>
      </w:pPr>
      <w:r w:rsidRPr="00B26A99">
        <w:rPr>
          <w:sz w:val="28"/>
          <w:szCs w:val="28"/>
        </w:rPr>
        <w:t>Среди деградационных процессов, распространенными являются водная и ветровая эрозия, дегумификация, вторичное засоление и переувлажнение, загрязнение химическими токсикантами. Все эти процессы приводят к снижению плодородия почв, ухудшению качества продукции растениеводства и, как следствие, отрицательно влияют на качество жизни населения.</w:t>
      </w:r>
    </w:p>
    <w:p w:rsidR="00DC0749" w:rsidRPr="00B26A99" w:rsidRDefault="00DC0749" w:rsidP="00DC0749">
      <w:pPr>
        <w:ind w:firstLine="709"/>
        <w:jc w:val="both"/>
        <w:rPr>
          <w:sz w:val="28"/>
          <w:szCs w:val="28"/>
        </w:rPr>
      </w:pPr>
      <w:r w:rsidRPr="00B26A99">
        <w:rPr>
          <w:sz w:val="28"/>
          <w:szCs w:val="28"/>
        </w:rPr>
        <w:t>Основным источником химического загрязнения почвы является деятельность человека. Особенно остро стоит вопрос переработки и захоронения отходов производства и потребления. Отсутствие предприятий и технологий по переработке бытовых и некоторых видов промышленных отходов, 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 зачастую превосходящему ее естественную способность к самоочищению.</w:t>
      </w:r>
    </w:p>
    <w:p w:rsidR="00DC0749" w:rsidRPr="00B26A99" w:rsidRDefault="00DC0749" w:rsidP="00DC0749">
      <w:pPr>
        <w:ind w:firstLine="709"/>
        <w:jc w:val="both"/>
        <w:rPr>
          <w:sz w:val="28"/>
          <w:szCs w:val="28"/>
        </w:rPr>
      </w:pPr>
      <w:r w:rsidRPr="00B26A99">
        <w:rPr>
          <w:sz w:val="28"/>
          <w:szCs w:val="28"/>
        </w:rPr>
        <w:t>Значительный вклад в химическое загрязнение почвы цинком, свинцом, марганцем, медью и другими токсичными веществами вносят выбросы автотранспорта.</w:t>
      </w:r>
    </w:p>
    <w:p w:rsidR="00DC0749" w:rsidRPr="00B26A99" w:rsidRDefault="00DC0749" w:rsidP="00DC0749">
      <w:pPr>
        <w:ind w:firstLine="709"/>
        <w:jc w:val="both"/>
        <w:rPr>
          <w:sz w:val="28"/>
          <w:szCs w:val="28"/>
        </w:rPr>
      </w:pPr>
      <w:r w:rsidRPr="00B26A99">
        <w:rPr>
          <w:sz w:val="28"/>
          <w:szCs w:val="28"/>
        </w:rPr>
        <w:t>Основным источникам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rsidR="00DC0749" w:rsidRPr="00B26A99" w:rsidRDefault="00DC0749" w:rsidP="00DC0749">
      <w:pPr>
        <w:ind w:firstLine="709"/>
        <w:jc w:val="both"/>
        <w:rPr>
          <w:sz w:val="28"/>
          <w:szCs w:val="28"/>
        </w:rPr>
      </w:pPr>
      <w:r w:rsidRPr="00B26A99">
        <w:rPr>
          <w:sz w:val="28"/>
          <w:szCs w:val="28"/>
        </w:rPr>
        <w:t>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w:t>
      </w:r>
    </w:p>
    <w:p w:rsidR="00DC0749" w:rsidRPr="00B26A99" w:rsidRDefault="00DC0749" w:rsidP="00DC0749">
      <w:pPr>
        <w:ind w:firstLine="709"/>
        <w:jc w:val="both"/>
        <w:rPr>
          <w:sz w:val="28"/>
          <w:szCs w:val="28"/>
        </w:rPr>
      </w:pPr>
      <w:r w:rsidRPr="00B26A99">
        <w:rPr>
          <w:sz w:val="28"/>
          <w:szCs w:val="28"/>
        </w:rPr>
        <w:t>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DC0749" w:rsidRPr="00B26A99" w:rsidRDefault="00DC0749" w:rsidP="00DC0749">
      <w:pPr>
        <w:ind w:firstLine="709"/>
        <w:jc w:val="both"/>
        <w:rPr>
          <w:sz w:val="28"/>
          <w:szCs w:val="28"/>
        </w:rPr>
      </w:pPr>
      <w:r w:rsidRPr="00B26A99">
        <w:rPr>
          <w:sz w:val="28"/>
          <w:szCs w:val="28"/>
        </w:rPr>
        <w:t>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порозность и порозность аэрации.</w:t>
      </w:r>
    </w:p>
    <w:p w:rsidR="00DC0749" w:rsidRPr="00B26A99" w:rsidRDefault="00DC0749" w:rsidP="00DC0749">
      <w:pPr>
        <w:ind w:firstLine="709"/>
        <w:jc w:val="both"/>
        <w:rPr>
          <w:sz w:val="28"/>
          <w:szCs w:val="28"/>
        </w:rPr>
      </w:pPr>
      <w:r w:rsidRPr="00B26A99">
        <w:rPr>
          <w:sz w:val="28"/>
          <w:szCs w:val="28"/>
        </w:rPr>
        <w:t>В качестве мер, обеспечивающих защиту почв от эрозии и других деградационных процессов, предлагается система, которая на основе аэроландшафтной организации территории предусматривает комплекс агрофитомелиоративных приемов и биоинженерных сооружений.</w:t>
      </w:r>
    </w:p>
    <w:p w:rsidR="00DC0749" w:rsidRPr="00B26A99" w:rsidRDefault="00DC0749" w:rsidP="00DC0749">
      <w:pPr>
        <w:ind w:firstLine="709"/>
        <w:jc w:val="both"/>
        <w:rPr>
          <w:sz w:val="28"/>
          <w:szCs w:val="28"/>
        </w:rPr>
      </w:pPr>
      <w:r w:rsidRPr="00B26A99">
        <w:rPr>
          <w:sz w:val="28"/>
          <w:szCs w:val="28"/>
        </w:rPr>
        <w:t>Агрофитомелиорация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а также простейшие гидротехнические сооружения. Надежную защиту почв обеспечивает только комплекс проводимых мероприятий.</w:t>
      </w:r>
    </w:p>
    <w:p w:rsidR="00DC0749" w:rsidRPr="00B26A99" w:rsidRDefault="00DC0749" w:rsidP="00DC0749">
      <w:pPr>
        <w:ind w:firstLine="709"/>
        <w:jc w:val="both"/>
        <w:rPr>
          <w:sz w:val="28"/>
          <w:szCs w:val="28"/>
        </w:rPr>
      </w:pPr>
      <w:r w:rsidRPr="00B26A99">
        <w:rPr>
          <w:sz w:val="28"/>
          <w:szCs w:val="28"/>
        </w:rPr>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w:t>
      </w:r>
    </w:p>
    <w:p w:rsidR="00DC0749" w:rsidRDefault="00DC0749" w:rsidP="00DC0749">
      <w:pPr>
        <w:ind w:firstLine="709"/>
        <w:jc w:val="both"/>
        <w:rPr>
          <w:sz w:val="28"/>
          <w:szCs w:val="28"/>
        </w:rPr>
      </w:pPr>
    </w:p>
    <w:p w:rsidR="00DC0749" w:rsidRPr="00B26A99" w:rsidRDefault="00DC0749" w:rsidP="00DC0749">
      <w:pPr>
        <w:ind w:firstLine="709"/>
        <w:jc w:val="both"/>
        <w:rPr>
          <w:sz w:val="28"/>
          <w:szCs w:val="28"/>
        </w:rPr>
      </w:pPr>
    </w:p>
    <w:p w:rsidR="00DC0749" w:rsidRPr="000B2627" w:rsidRDefault="00DC0749" w:rsidP="00DC0749">
      <w:pPr>
        <w:ind w:firstLine="709"/>
        <w:jc w:val="center"/>
        <w:rPr>
          <w:i/>
        </w:rPr>
      </w:pPr>
      <w:r>
        <w:rPr>
          <w:i/>
          <w:sz w:val="28"/>
          <w:szCs w:val="28"/>
        </w:rPr>
        <w:t>Таблица 37</w:t>
      </w:r>
      <w:r w:rsidRPr="00B26A99">
        <w:rPr>
          <w:i/>
          <w:sz w:val="28"/>
          <w:szCs w:val="28"/>
        </w:rPr>
        <w:t>. Ассортимент древесных и кустарниковых пород для защитного лесоразведения</w:t>
      </w:r>
    </w:p>
    <w:p w:rsidR="00DC0749" w:rsidRPr="000B2627" w:rsidRDefault="00DC0749" w:rsidP="00DC0749">
      <w:pPr>
        <w:jc w:val="center"/>
        <w:rPr>
          <w:b/>
        </w:rPr>
      </w:pPr>
    </w:p>
    <w:tbl>
      <w:tblPr>
        <w:tblW w:w="0" w:type="auto"/>
        <w:tblInd w:w="210" w:type="dxa"/>
        <w:tblLayout w:type="fixed"/>
        <w:tblLook w:val="0000"/>
      </w:tblPr>
      <w:tblGrid>
        <w:gridCol w:w="2739"/>
        <w:gridCol w:w="2931"/>
        <w:gridCol w:w="3340"/>
      </w:tblGrid>
      <w:tr w:rsidR="00DC0749" w:rsidRPr="00A92925" w:rsidTr="00C046C1">
        <w:tc>
          <w:tcPr>
            <w:tcW w:w="2739" w:type="dxa"/>
            <w:tcBorders>
              <w:top w:val="single" w:sz="4" w:space="0" w:color="000000"/>
              <w:left w:val="single" w:sz="4" w:space="0" w:color="000000"/>
              <w:bottom w:val="single" w:sz="4" w:space="0" w:color="000000"/>
            </w:tcBorders>
          </w:tcPr>
          <w:p w:rsidR="00DC0749" w:rsidRPr="00A92925" w:rsidRDefault="00DC0749" w:rsidP="00C046C1">
            <w:pPr>
              <w:snapToGrid w:val="0"/>
              <w:jc w:val="both"/>
            </w:pPr>
            <w:r w:rsidRPr="00A92925">
              <w:t>Главные породы</w:t>
            </w:r>
          </w:p>
        </w:tc>
        <w:tc>
          <w:tcPr>
            <w:tcW w:w="2931" w:type="dxa"/>
            <w:tcBorders>
              <w:top w:val="single" w:sz="4" w:space="0" w:color="000000"/>
              <w:left w:val="single" w:sz="4" w:space="0" w:color="000000"/>
              <w:bottom w:val="single" w:sz="4" w:space="0" w:color="000000"/>
            </w:tcBorders>
          </w:tcPr>
          <w:p w:rsidR="00DC0749" w:rsidRPr="00A92925" w:rsidRDefault="00DC0749" w:rsidP="00C046C1">
            <w:pPr>
              <w:snapToGrid w:val="0"/>
              <w:jc w:val="both"/>
            </w:pPr>
            <w:r w:rsidRPr="00A92925">
              <w:t>Сопутствующие породы</w:t>
            </w:r>
          </w:p>
        </w:tc>
        <w:tc>
          <w:tcPr>
            <w:tcW w:w="3340" w:type="dxa"/>
            <w:tcBorders>
              <w:top w:val="single" w:sz="4" w:space="0" w:color="000000"/>
              <w:left w:val="single" w:sz="4" w:space="0" w:color="000000"/>
              <w:bottom w:val="single" w:sz="4" w:space="0" w:color="000000"/>
              <w:right w:val="single" w:sz="4" w:space="0" w:color="000000"/>
            </w:tcBorders>
          </w:tcPr>
          <w:p w:rsidR="00DC0749" w:rsidRPr="00A92925" w:rsidRDefault="00DC0749" w:rsidP="00C046C1">
            <w:pPr>
              <w:snapToGrid w:val="0"/>
              <w:jc w:val="both"/>
            </w:pPr>
            <w:r w:rsidRPr="00A92925">
              <w:t>Кустарники</w:t>
            </w:r>
          </w:p>
          <w:p w:rsidR="00DC0749" w:rsidRPr="00A92925" w:rsidRDefault="00DC0749" w:rsidP="00C046C1">
            <w:pPr>
              <w:jc w:val="both"/>
            </w:pPr>
          </w:p>
        </w:tc>
      </w:tr>
      <w:tr w:rsidR="00DC0749" w:rsidRPr="000B2627" w:rsidTr="00C046C1">
        <w:tc>
          <w:tcPr>
            <w:tcW w:w="2739" w:type="dxa"/>
            <w:tcBorders>
              <w:top w:val="single" w:sz="4" w:space="0" w:color="000000"/>
              <w:left w:val="single" w:sz="4" w:space="0" w:color="000000"/>
              <w:bottom w:val="single" w:sz="4" w:space="0" w:color="000000"/>
            </w:tcBorders>
          </w:tcPr>
          <w:p w:rsidR="00DC0749" w:rsidRPr="000B2627" w:rsidRDefault="00DC0749" w:rsidP="00C046C1">
            <w:pPr>
              <w:snapToGrid w:val="0"/>
              <w:jc w:val="both"/>
            </w:pPr>
            <w:r w:rsidRPr="000B2627">
              <w:t xml:space="preserve">Дуб черешчатый, вяз, </w:t>
            </w:r>
          </w:p>
          <w:p w:rsidR="00DC0749" w:rsidRPr="000B2627" w:rsidRDefault="00DC0749" w:rsidP="00C046C1">
            <w:pPr>
              <w:jc w:val="both"/>
            </w:pPr>
            <w:r w:rsidRPr="000B2627">
              <w:t>ясень обыкновенный,</w:t>
            </w:r>
          </w:p>
          <w:p w:rsidR="00DC0749" w:rsidRPr="000B2627" w:rsidRDefault="00DC0749" w:rsidP="00C046C1">
            <w:pPr>
              <w:jc w:val="both"/>
            </w:pPr>
            <w:r w:rsidRPr="000B2627">
              <w:t xml:space="preserve">акация белая, гледичия, тополь черный, </w:t>
            </w:r>
          </w:p>
          <w:p w:rsidR="00DC0749" w:rsidRPr="000B2627" w:rsidRDefault="00DC0749" w:rsidP="00C046C1">
            <w:pPr>
              <w:jc w:val="both"/>
            </w:pPr>
            <w:r w:rsidRPr="000B2627">
              <w:t xml:space="preserve">тополь бальзамический; </w:t>
            </w:r>
          </w:p>
          <w:p w:rsidR="00DC0749" w:rsidRPr="000B2627" w:rsidRDefault="00DC0749" w:rsidP="00C046C1">
            <w:pPr>
              <w:jc w:val="both"/>
            </w:pPr>
            <w:r w:rsidRPr="000B2627">
              <w:t>на мелах – сосна меловая, вяз приземистый.</w:t>
            </w:r>
          </w:p>
        </w:tc>
        <w:tc>
          <w:tcPr>
            <w:tcW w:w="2931" w:type="dxa"/>
            <w:tcBorders>
              <w:top w:val="single" w:sz="4" w:space="0" w:color="000000"/>
              <w:left w:val="single" w:sz="4" w:space="0" w:color="000000"/>
              <w:bottom w:val="single" w:sz="4" w:space="0" w:color="000000"/>
            </w:tcBorders>
          </w:tcPr>
          <w:p w:rsidR="00DC0749" w:rsidRPr="000B2627" w:rsidRDefault="00DC0749" w:rsidP="00C046C1">
            <w:pPr>
              <w:snapToGrid w:val="0"/>
              <w:jc w:val="both"/>
            </w:pPr>
            <w:r w:rsidRPr="000B2627">
              <w:t xml:space="preserve">Груша лесная, </w:t>
            </w:r>
          </w:p>
          <w:p w:rsidR="00DC0749" w:rsidRPr="000B2627" w:rsidRDefault="00DC0749" w:rsidP="00C046C1">
            <w:pPr>
              <w:jc w:val="both"/>
            </w:pPr>
            <w:r w:rsidRPr="000B2627">
              <w:t xml:space="preserve">клен остролистный, </w:t>
            </w:r>
          </w:p>
          <w:p w:rsidR="00DC0749" w:rsidRPr="000B2627" w:rsidRDefault="00DC0749" w:rsidP="00C046C1">
            <w:pPr>
              <w:jc w:val="both"/>
            </w:pPr>
            <w:r w:rsidRPr="000B2627">
              <w:t xml:space="preserve">клен полевой, </w:t>
            </w:r>
          </w:p>
          <w:p w:rsidR="00DC0749" w:rsidRPr="000B2627" w:rsidRDefault="00DC0749" w:rsidP="00C046C1">
            <w:pPr>
              <w:jc w:val="both"/>
            </w:pPr>
            <w:r w:rsidRPr="000B2627">
              <w:t xml:space="preserve">рябина шведская, </w:t>
            </w:r>
          </w:p>
          <w:p w:rsidR="00DC0749" w:rsidRPr="000B2627" w:rsidRDefault="00DC0749" w:rsidP="00C046C1">
            <w:pPr>
              <w:jc w:val="both"/>
            </w:pPr>
            <w:r w:rsidRPr="000B2627">
              <w:t xml:space="preserve">яблоня лесная, </w:t>
            </w:r>
          </w:p>
          <w:p w:rsidR="00DC0749" w:rsidRPr="000B2627" w:rsidRDefault="00DC0749" w:rsidP="00C046C1">
            <w:pPr>
              <w:jc w:val="both"/>
            </w:pPr>
            <w:r w:rsidRPr="000B2627">
              <w:t>ясень зеленый, орех черный, вяз перистоветвистый, шелковица</w:t>
            </w:r>
          </w:p>
        </w:tc>
        <w:tc>
          <w:tcPr>
            <w:tcW w:w="3340" w:type="dxa"/>
            <w:tcBorders>
              <w:top w:val="single" w:sz="4" w:space="0" w:color="000000"/>
              <w:left w:val="single" w:sz="4" w:space="0" w:color="000000"/>
              <w:bottom w:val="single" w:sz="4" w:space="0" w:color="000000"/>
              <w:right w:val="single" w:sz="4" w:space="0" w:color="000000"/>
            </w:tcBorders>
          </w:tcPr>
          <w:p w:rsidR="00DC0749" w:rsidRPr="000B2627" w:rsidRDefault="00DC0749" w:rsidP="00C046C1">
            <w:pPr>
              <w:snapToGrid w:val="0"/>
              <w:jc w:val="both"/>
            </w:pPr>
            <w:r w:rsidRPr="000B2627">
              <w:t>Боярышник, жимолость татарская, лещина, облепиха, шиповник, калина, клен татарский, рябина черноплодная, смородина золотистая, акация желтая, свидина, можжевельник, вишня степная, терн, ива красная</w:t>
            </w:r>
          </w:p>
        </w:tc>
      </w:tr>
    </w:tbl>
    <w:p w:rsidR="00DC0749" w:rsidRPr="000B2627" w:rsidRDefault="00DC0749" w:rsidP="00DC0749">
      <w:pPr>
        <w:jc w:val="both"/>
      </w:pPr>
    </w:p>
    <w:p w:rsidR="00DC0749" w:rsidRPr="00B26A99" w:rsidRDefault="00DC0749" w:rsidP="00DC0749">
      <w:pPr>
        <w:ind w:firstLine="709"/>
        <w:rPr>
          <w:b/>
          <w:sz w:val="28"/>
          <w:szCs w:val="28"/>
        </w:rPr>
      </w:pPr>
      <w:r w:rsidRPr="00B26A99">
        <w:rPr>
          <w:b/>
          <w:sz w:val="28"/>
          <w:szCs w:val="28"/>
        </w:rPr>
        <w:t>3.7. Загрязнение окружающей среды отходами производства и потребления.</w:t>
      </w:r>
    </w:p>
    <w:p w:rsidR="00DC0749" w:rsidRPr="00B26A99" w:rsidRDefault="00DC0749" w:rsidP="00DC0749">
      <w:pPr>
        <w:ind w:firstLine="709"/>
        <w:rPr>
          <w:b/>
          <w:sz w:val="28"/>
          <w:szCs w:val="28"/>
        </w:rPr>
      </w:pPr>
    </w:p>
    <w:p w:rsidR="00DC0749" w:rsidRPr="00B26A99" w:rsidRDefault="00DC0749" w:rsidP="00DC0749">
      <w:pPr>
        <w:ind w:firstLine="709"/>
        <w:rPr>
          <w:b/>
          <w:sz w:val="28"/>
          <w:szCs w:val="28"/>
        </w:rPr>
      </w:pPr>
      <w:r w:rsidRPr="00B26A99">
        <w:rPr>
          <w:b/>
          <w:sz w:val="28"/>
          <w:szCs w:val="28"/>
        </w:rPr>
        <w:t>3.7.1. Сельскохозяйственные отходы.</w:t>
      </w:r>
    </w:p>
    <w:p w:rsidR="00DC0749" w:rsidRPr="00B26A99" w:rsidRDefault="00DC0749" w:rsidP="00DC0749">
      <w:pPr>
        <w:ind w:firstLine="709"/>
        <w:jc w:val="both"/>
        <w:rPr>
          <w:sz w:val="28"/>
          <w:szCs w:val="28"/>
        </w:rPr>
      </w:pPr>
      <w:r w:rsidRPr="00B26A99">
        <w:rPr>
          <w:sz w:val="28"/>
          <w:szCs w:val="28"/>
        </w:rPr>
        <w:t>Основное занятие населения</w:t>
      </w:r>
      <w:r>
        <w:rPr>
          <w:sz w:val="28"/>
          <w:szCs w:val="28"/>
        </w:rPr>
        <w:t>,</w:t>
      </w:r>
      <w:r w:rsidRPr="00B26A99">
        <w:rPr>
          <w:sz w:val="28"/>
          <w:szCs w:val="28"/>
        </w:rPr>
        <w:t xml:space="preserve"> проживающего на территории сельского поселения – земледелие и животноводство. Основными отраслями животноводства являются: молочные скотоводство, свиноводство, птицеводство.</w:t>
      </w:r>
    </w:p>
    <w:p w:rsidR="00DC0749" w:rsidRPr="00B26A99" w:rsidRDefault="00DC0749" w:rsidP="00DC0749">
      <w:pPr>
        <w:ind w:firstLine="709"/>
        <w:jc w:val="both"/>
        <w:rPr>
          <w:sz w:val="28"/>
          <w:szCs w:val="28"/>
        </w:rPr>
      </w:pPr>
      <w:r w:rsidRPr="00B26A99">
        <w:rPr>
          <w:sz w:val="28"/>
          <w:szCs w:val="28"/>
        </w:rPr>
        <w:t xml:space="preserve">К сельскохозяйственным отходам относят: органические отходы животноводства, полеводства и тепличных хозяйств, отходы перерабатывающих сельскохозяйственных производств, а также, применяемые в полеводстве удобрения и т.д. </w:t>
      </w:r>
    </w:p>
    <w:p w:rsidR="00DC0749" w:rsidRPr="00B26A99" w:rsidRDefault="00DC0749" w:rsidP="00DC0749">
      <w:pPr>
        <w:ind w:firstLine="709"/>
        <w:jc w:val="both"/>
        <w:rPr>
          <w:sz w:val="28"/>
          <w:szCs w:val="28"/>
        </w:rPr>
      </w:pPr>
      <w:r w:rsidRPr="00B26A99">
        <w:rPr>
          <w:sz w:val="28"/>
          <w:szCs w:val="28"/>
        </w:rPr>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в навозохранилищах в ходе биохимических превращений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и химические свойства воды.</w:t>
      </w:r>
    </w:p>
    <w:p w:rsidR="00DC0749" w:rsidRPr="00B26A99" w:rsidRDefault="00DC0749" w:rsidP="00DC0749">
      <w:pPr>
        <w:ind w:firstLine="709"/>
        <w:jc w:val="both"/>
        <w:rPr>
          <w:sz w:val="28"/>
          <w:szCs w:val="28"/>
        </w:rPr>
      </w:pPr>
      <w:r w:rsidRPr="00B26A99">
        <w:rPr>
          <w:sz w:val="28"/>
          <w:szCs w:val="28"/>
        </w:rPr>
        <w:t>Основной используемый способ удаления навоза на сегодня – вывоз его на поля, т.е. возвращение в землю в виде удобрения. Однако при существующих средствах удаления твердых отходов возникает опасность загрязнения почв.</w:t>
      </w:r>
    </w:p>
    <w:p w:rsidR="00DC0749" w:rsidRPr="00B26A99" w:rsidRDefault="00DC0749" w:rsidP="00DC0749">
      <w:pPr>
        <w:ind w:firstLine="709"/>
        <w:jc w:val="both"/>
        <w:rPr>
          <w:sz w:val="28"/>
          <w:szCs w:val="28"/>
        </w:rPr>
      </w:pPr>
      <w:r w:rsidRPr="00B26A99">
        <w:rPr>
          <w:sz w:val="28"/>
          <w:szCs w:val="28"/>
        </w:rPr>
        <w:t>Запрещено сбрасывать навоз на мерзлую землю и снег, чтобы предотвратить последующее смывание навоза талыми водами и попадание его в открытые водоемы. Запрещено также размещать птичий помет вблизи жилищ, санаторно-курортных зон, кемпингов и зон рекреации в летний период.</w:t>
      </w:r>
    </w:p>
    <w:p w:rsidR="00DC0749" w:rsidRPr="00B26A99" w:rsidRDefault="00DC0749" w:rsidP="00DC0749">
      <w:pPr>
        <w:jc w:val="both"/>
        <w:rPr>
          <w:sz w:val="28"/>
          <w:szCs w:val="28"/>
        </w:rPr>
      </w:pPr>
    </w:p>
    <w:p w:rsidR="00DC0749" w:rsidRPr="00B26A99" w:rsidRDefault="00DC0749" w:rsidP="00DC0749">
      <w:pPr>
        <w:ind w:firstLine="709"/>
        <w:rPr>
          <w:rStyle w:val="aff3"/>
          <w:rFonts w:cs="Arial"/>
          <w:color w:val="000000"/>
          <w:sz w:val="28"/>
          <w:szCs w:val="28"/>
        </w:rPr>
      </w:pPr>
      <w:r w:rsidRPr="00B26A99">
        <w:rPr>
          <w:rStyle w:val="aff3"/>
          <w:rFonts w:cs="Arial"/>
          <w:color w:val="000000"/>
          <w:sz w:val="28"/>
          <w:szCs w:val="28"/>
        </w:rPr>
        <w:t>3.7.2. Транспортные отходы.</w:t>
      </w:r>
    </w:p>
    <w:p w:rsidR="00DC0749" w:rsidRPr="00B26A99" w:rsidRDefault="00DC0749" w:rsidP="00DC0749">
      <w:pPr>
        <w:ind w:firstLine="709"/>
        <w:jc w:val="both"/>
        <w:rPr>
          <w:rFonts w:cs="Arial"/>
          <w:sz w:val="28"/>
          <w:szCs w:val="28"/>
        </w:rPr>
      </w:pPr>
      <w:r w:rsidRPr="00B26A99">
        <w:rPr>
          <w:rFonts w:cs="Arial"/>
          <w:sz w:val="28"/>
          <w:szCs w:val="28"/>
        </w:rPr>
        <w:t>Транспортными отходами являются:</w:t>
      </w:r>
    </w:p>
    <w:p w:rsidR="00DC0749" w:rsidRPr="00B26A99" w:rsidRDefault="00DC0749" w:rsidP="00DC0749">
      <w:pPr>
        <w:ind w:firstLine="709"/>
        <w:jc w:val="both"/>
        <w:rPr>
          <w:rFonts w:cs="Arial"/>
          <w:sz w:val="28"/>
          <w:szCs w:val="28"/>
        </w:rPr>
      </w:pPr>
      <w:r w:rsidRPr="00B26A99">
        <w:rPr>
          <w:rFonts w:cs="Arial"/>
          <w:sz w:val="28"/>
          <w:szCs w:val="28"/>
        </w:rPr>
        <w:t>- снятые с эксплуатации, механически поврежденные, брошенные и разукомплектованные транспортные средства: кузова легковых, грузовых, автобусов, сельскохозяйственные и полуприцепы;</w:t>
      </w:r>
    </w:p>
    <w:p w:rsidR="00DC0749" w:rsidRPr="00B26A99" w:rsidRDefault="00DC0749" w:rsidP="00DC0749">
      <w:pPr>
        <w:ind w:firstLine="709"/>
        <w:jc w:val="both"/>
        <w:rPr>
          <w:rFonts w:cs="Arial"/>
          <w:sz w:val="28"/>
          <w:szCs w:val="28"/>
        </w:rPr>
      </w:pPr>
      <w:r w:rsidRPr="00B26A99">
        <w:rPr>
          <w:rFonts w:cs="Arial"/>
          <w:sz w:val="28"/>
          <w:szCs w:val="28"/>
        </w:rPr>
        <w:t>- не подлежащие к использованию компоненты транспортных средств: двигатели,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DC0749" w:rsidRPr="00B26A99" w:rsidRDefault="00DC0749" w:rsidP="00DC0749">
      <w:pPr>
        <w:ind w:firstLine="709"/>
        <w:jc w:val="both"/>
        <w:rPr>
          <w:rFonts w:cs="Arial"/>
          <w:sz w:val="28"/>
          <w:szCs w:val="28"/>
        </w:rPr>
      </w:pPr>
      <w:r w:rsidRPr="00B26A99">
        <w:rPr>
          <w:rFonts w:cs="Arial"/>
          <w:sz w:val="28"/>
          <w:szCs w:val="28"/>
        </w:rPr>
        <w:t>- расходуемые в процессе использования транспортных средств и бытовой техники конструкционные и эксплуатационные материалы;</w:t>
      </w:r>
    </w:p>
    <w:p w:rsidR="00DC0749" w:rsidRPr="00B26A99" w:rsidRDefault="00DC0749" w:rsidP="00DC0749">
      <w:pPr>
        <w:ind w:firstLine="709"/>
        <w:jc w:val="both"/>
        <w:rPr>
          <w:rFonts w:cs="Arial"/>
          <w:sz w:val="28"/>
          <w:szCs w:val="28"/>
        </w:rPr>
      </w:pPr>
      <w:r w:rsidRPr="00B26A99">
        <w:rPr>
          <w:rFonts w:cs="Arial"/>
          <w:sz w:val="28"/>
          <w:szCs w:val="28"/>
        </w:rPr>
        <w:t>- отходы эксплуатации и переработки техники, промасленные ветошь и опилки.</w:t>
      </w:r>
    </w:p>
    <w:p w:rsidR="00DC0749" w:rsidRPr="00B26A99" w:rsidRDefault="00DC0749" w:rsidP="00DC0749">
      <w:pPr>
        <w:ind w:firstLine="709"/>
        <w:jc w:val="both"/>
        <w:rPr>
          <w:sz w:val="28"/>
          <w:szCs w:val="28"/>
        </w:rPr>
      </w:pPr>
    </w:p>
    <w:p w:rsidR="00DC0749" w:rsidRPr="00B26A99" w:rsidRDefault="00DC0749" w:rsidP="00DC0749">
      <w:pPr>
        <w:ind w:firstLine="709"/>
        <w:rPr>
          <w:rFonts w:cs="Arial"/>
          <w:b/>
          <w:sz w:val="28"/>
          <w:szCs w:val="28"/>
        </w:rPr>
      </w:pPr>
      <w:r w:rsidRPr="00B26A99">
        <w:rPr>
          <w:rStyle w:val="aff3"/>
          <w:rFonts w:cs="Arial"/>
          <w:color w:val="000000"/>
          <w:sz w:val="28"/>
          <w:szCs w:val="28"/>
        </w:rPr>
        <w:t xml:space="preserve">3.7.3. Отходы </w:t>
      </w:r>
      <w:r w:rsidRPr="00B26A99">
        <w:rPr>
          <w:rFonts w:cs="Arial"/>
          <w:b/>
          <w:sz w:val="28"/>
          <w:szCs w:val="28"/>
        </w:rPr>
        <w:t>садоводческих объединений.</w:t>
      </w:r>
    </w:p>
    <w:p w:rsidR="00DC0749" w:rsidRPr="00B26A99" w:rsidRDefault="00DC0749" w:rsidP="00DC0749">
      <w:pPr>
        <w:ind w:firstLine="709"/>
        <w:jc w:val="both"/>
        <w:rPr>
          <w:rFonts w:cs="Arial"/>
          <w:sz w:val="28"/>
          <w:szCs w:val="28"/>
        </w:rPr>
      </w:pPr>
      <w:r w:rsidRPr="00B26A99">
        <w:rPr>
          <w:rFonts w:cs="Arial"/>
          <w:sz w:val="28"/>
          <w:szCs w:val="28"/>
        </w:rPr>
        <w:t>Отходы садоводческих объединений имеют определенную специфику:</w:t>
      </w:r>
    </w:p>
    <w:p w:rsidR="00DC0749" w:rsidRPr="00B26A99" w:rsidRDefault="00DC0749" w:rsidP="00DC0749">
      <w:pPr>
        <w:ind w:firstLine="709"/>
        <w:jc w:val="both"/>
        <w:rPr>
          <w:rFonts w:cs="Arial"/>
          <w:sz w:val="28"/>
          <w:szCs w:val="28"/>
        </w:rPr>
      </w:pPr>
      <w:r w:rsidRPr="00B26A99">
        <w:rPr>
          <w:rFonts w:cs="Arial"/>
          <w:sz w:val="28"/>
          <w:szCs w:val="28"/>
        </w:rPr>
        <w:t>- многие дачники на своих участках устраивают компостные ямы для получения органических удобрений, поэтому пищевые отходы они утилизируют прямо на своей территории;</w:t>
      </w:r>
    </w:p>
    <w:p w:rsidR="00DC0749" w:rsidRPr="00B26A99" w:rsidRDefault="00DC0749" w:rsidP="00DC0749">
      <w:pPr>
        <w:ind w:firstLine="709"/>
        <w:jc w:val="both"/>
        <w:rPr>
          <w:rFonts w:cs="Arial"/>
          <w:sz w:val="28"/>
          <w:szCs w:val="28"/>
        </w:rPr>
      </w:pPr>
      <w:r w:rsidRPr="00B26A99">
        <w:rPr>
          <w:rFonts w:cs="Arial"/>
          <w:sz w:val="28"/>
          <w:szCs w:val="28"/>
        </w:rPr>
        <w:t xml:space="preserve">- древесные отходы (обрезь, листва) в основном дачниками сжигаются с целью получения минеральной подкормки в виде золы; </w:t>
      </w:r>
    </w:p>
    <w:p w:rsidR="00DC0749" w:rsidRPr="00B26A99" w:rsidRDefault="00DC0749" w:rsidP="00DC0749">
      <w:pPr>
        <w:ind w:firstLine="709"/>
        <w:jc w:val="both"/>
        <w:rPr>
          <w:rFonts w:cs="Arial"/>
          <w:sz w:val="28"/>
          <w:szCs w:val="28"/>
        </w:rPr>
      </w:pPr>
      <w:r w:rsidRPr="00B26A99">
        <w:rPr>
          <w:rFonts w:cs="Arial"/>
          <w:sz w:val="28"/>
          <w:szCs w:val="28"/>
        </w:rPr>
        <w:t>- в составе отходов садово-дачных кооперативов значительный объем занимает пластик - бутылки, укрывные пленки и т. д.</w:t>
      </w:r>
    </w:p>
    <w:p w:rsidR="00DC0749" w:rsidRPr="00B26A99" w:rsidRDefault="00DC0749" w:rsidP="00DC0749">
      <w:pPr>
        <w:ind w:firstLine="709"/>
        <w:jc w:val="both"/>
        <w:rPr>
          <w:rFonts w:cs="Arial"/>
          <w:sz w:val="28"/>
          <w:szCs w:val="28"/>
        </w:rPr>
      </w:pPr>
      <w:r w:rsidRPr="00B26A99">
        <w:rPr>
          <w:rFonts w:cs="Arial"/>
          <w:sz w:val="28"/>
          <w:szCs w:val="28"/>
        </w:rPr>
        <w:t>Особую проблему составляют остатки химикатов (удобрений, пестицидов) и тара из-под них, остатки красок и растворителей. Эти вещества относятся к опасным в экологическом и санитарно-гигиеническом отношении, их нельзя смешивать с бытовыми отходами. Сейчас эти отходы зачастую выбрасываются рядом с территориями садово-дачных участков, загрязняя почву.</w:t>
      </w:r>
    </w:p>
    <w:p w:rsidR="00DC0749" w:rsidRPr="00B26A99" w:rsidRDefault="00DC0749" w:rsidP="00DC0749">
      <w:pPr>
        <w:ind w:firstLine="709"/>
        <w:jc w:val="both"/>
        <w:rPr>
          <w:rFonts w:cs="Arial"/>
          <w:sz w:val="28"/>
          <w:szCs w:val="28"/>
        </w:rPr>
      </w:pPr>
    </w:p>
    <w:p w:rsidR="00DC0749" w:rsidRPr="00B26A99" w:rsidRDefault="00DC0749" w:rsidP="00DC0749">
      <w:pPr>
        <w:ind w:firstLine="709"/>
        <w:rPr>
          <w:rStyle w:val="aff3"/>
          <w:color w:val="000000"/>
          <w:sz w:val="28"/>
          <w:szCs w:val="28"/>
        </w:rPr>
      </w:pPr>
      <w:r w:rsidRPr="00B26A99">
        <w:rPr>
          <w:rStyle w:val="aff3"/>
          <w:color w:val="000000"/>
          <w:sz w:val="28"/>
          <w:szCs w:val="28"/>
        </w:rPr>
        <w:t>3.7.4. Медицинские отходы.</w:t>
      </w:r>
    </w:p>
    <w:p w:rsidR="00DC0749" w:rsidRPr="00B26A99" w:rsidRDefault="00DC0749" w:rsidP="00DC0749">
      <w:pPr>
        <w:ind w:firstLine="709"/>
        <w:jc w:val="both"/>
        <w:rPr>
          <w:sz w:val="28"/>
          <w:szCs w:val="28"/>
        </w:rPr>
      </w:pPr>
      <w:r w:rsidRPr="00B26A99">
        <w:rPr>
          <w:sz w:val="28"/>
          <w:szCs w:val="28"/>
        </w:rPr>
        <w:t>Под медицинскими отходами (далее - отходы ЛПУ) понимаются все виды отходов, образующихся в больницах, поликлиниках, диспансерах, станциях скорой медицинской помощи, станциях переливания крови, амбулаториях и т.д.</w:t>
      </w:r>
    </w:p>
    <w:p w:rsidR="00DC0749" w:rsidRPr="00B26A99" w:rsidRDefault="00DC0749" w:rsidP="00DC0749">
      <w:pPr>
        <w:ind w:firstLine="709"/>
        <w:jc w:val="both"/>
        <w:rPr>
          <w:sz w:val="28"/>
          <w:szCs w:val="28"/>
        </w:rPr>
      </w:pPr>
      <w:r w:rsidRPr="00B26A99">
        <w:rPr>
          <w:sz w:val="28"/>
          <w:szCs w:val="28"/>
        </w:rPr>
        <w:t>К отходам, образующимся на территории лечебно-профилактического учреждения, в зависимости от класса опасности предъявляются различные требования по сбору, хранению и транспортированию.</w:t>
      </w:r>
    </w:p>
    <w:p w:rsidR="00DC0749" w:rsidRPr="00B26A99" w:rsidRDefault="00DC0749" w:rsidP="00DC0749">
      <w:pPr>
        <w:ind w:firstLine="709"/>
        <w:jc w:val="both"/>
        <w:rPr>
          <w:sz w:val="28"/>
          <w:szCs w:val="28"/>
        </w:rPr>
      </w:pPr>
      <w:r w:rsidRPr="00B26A99">
        <w:rPr>
          <w:sz w:val="28"/>
          <w:szCs w:val="28"/>
        </w:rPr>
        <w:t xml:space="preserve">Наиболее опасные отходы, которые относятся к классам Б и В должны быть подвергнуты термическому обезвреживанию. </w:t>
      </w:r>
    </w:p>
    <w:p w:rsidR="00DC0749" w:rsidRPr="00B26A99" w:rsidRDefault="00DC0749" w:rsidP="00DC0749">
      <w:pPr>
        <w:ind w:firstLine="709"/>
        <w:jc w:val="center"/>
        <w:rPr>
          <w:rFonts w:cs="Arial"/>
          <w:sz w:val="28"/>
          <w:szCs w:val="28"/>
        </w:rPr>
      </w:pPr>
    </w:p>
    <w:p w:rsidR="00DC0749" w:rsidRPr="00B26A99" w:rsidRDefault="00DC0749" w:rsidP="00DC0749">
      <w:pPr>
        <w:ind w:firstLine="709"/>
        <w:rPr>
          <w:rFonts w:cs="Arial"/>
          <w:b/>
          <w:bCs/>
          <w:sz w:val="28"/>
          <w:szCs w:val="28"/>
        </w:rPr>
      </w:pPr>
      <w:r w:rsidRPr="00B26A99">
        <w:rPr>
          <w:rFonts w:cs="Arial"/>
          <w:b/>
          <w:sz w:val="28"/>
          <w:szCs w:val="28"/>
        </w:rPr>
        <w:t xml:space="preserve">3.7.5. </w:t>
      </w:r>
      <w:r w:rsidRPr="00B26A99">
        <w:rPr>
          <w:rFonts w:cs="Arial"/>
          <w:b/>
          <w:bCs/>
          <w:sz w:val="28"/>
          <w:szCs w:val="28"/>
        </w:rPr>
        <w:t>Твёрдые бытовые отходы</w:t>
      </w:r>
    </w:p>
    <w:p w:rsidR="00DC0749" w:rsidRPr="00B26A99" w:rsidRDefault="00DC0749" w:rsidP="00DC0749">
      <w:pPr>
        <w:ind w:firstLine="709"/>
        <w:jc w:val="both"/>
        <w:rPr>
          <w:rFonts w:cs="Arial"/>
          <w:sz w:val="28"/>
          <w:szCs w:val="28"/>
        </w:rPr>
      </w:pPr>
      <w:r w:rsidRPr="00B26A99">
        <w:rPr>
          <w:rFonts w:cs="Arial"/>
          <w:sz w:val="28"/>
          <w:szCs w:val="28"/>
        </w:rPr>
        <w:t>Твердые бытовые отходы жизнедеятельности вывозятся по мере накопления на свалку. Селективный сбор отходов в сменные контейнеры не используется. Сейчас эти отходы накапливаются на территории жилых застроек, их разносит ветром и размывает осадками, они попадают в почву и грунтовые воды.</w:t>
      </w:r>
    </w:p>
    <w:p w:rsidR="00DC0749" w:rsidRPr="00B26A99" w:rsidRDefault="00DC0749" w:rsidP="00DC0749">
      <w:pPr>
        <w:ind w:firstLine="709"/>
        <w:jc w:val="both"/>
        <w:rPr>
          <w:rFonts w:cs="Arial"/>
          <w:sz w:val="28"/>
          <w:szCs w:val="28"/>
        </w:rPr>
      </w:pPr>
      <w:r w:rsidRPr="00B26A99">
        <w:rPr>
          <w:rFonts w:cs="Arial"/>
          <w:sz w:val="28"/>
          <w:szCs w:val="28"/>
        </w:rPr>
        <w:t>Свалки оказывают негативное влияние в первую очередь на подземные воды и почвы, а также на воздушный бассейн.</w:t>
      </w:r>
    </w:p>
    <w:p w:rsidR="00DC0749" w:rsidRPr="00B26A99" w:rsidRDefault="00DC0749" w:rsidP="00DC0749">
      <w:pPr>
        <w:ind w:firstLine="709"/>
        <w:jc w:val="both"/>
        <w:rPr>
          <w:rFonts w:cs="Arial"/>
          <w:sz w:val="28"/>
          <w:szCs w:val="28"/>
        </w:rPr>
      </w:pPr>
      <w:r w:rsidRPr="00B26A99">
        <w:rPr>
          <w:rFonts w:cs="Arial"/>
          <w:sz w:val="28"/>
          <w:szCs w:val="28"/>
        </w:rPr>
        <w:t>Необходимо осуществлять постоянный контроль за состоянием почво-грунтов непосредственно на территориях санкционированной свалки, а также прилегающей к ней территории, с целью выявления и предотвращения загрязнения окружающей среды.</w:t>
      </w:r>
    </w:p>
    <w:p w:rsidR="00DC0749" w:rsidRPr="00B26A99" w:rsidRDefault="00DC0749" w:rsidP="00DC0749">
      <w:pPr>
        <w:ind w:firstLine="709"/>
        <w:jc w:val="both"/>
        <w:rPr>
          <w:rFonts w:cs="Arial"/>
          <w:bCs/>
          <w:i/>
          <w:sz w:val="28"/>
          <w:szCs w:val="28"/>
        </w:rPr>
      </w:pPr>
      <w:r w:rsidRPr="00B26A99">
        <w:rPr>
          <w:rFonts w:cs="Arial"/>
          <w:bCs/>
          <w:i/>
          <w:sz w:val="28"/>
          <w:szCs w:val="28"/>
        </w:rPr>
        <w:t>Выводы:</w:t>
      </w:r>
    </w:p>
    <w:p w:rsidR="00DC0749" w:rsidRPr="00B26A99" w:rsidRDefault="00DC0749" w:rsidP="00DC0749">
      <w:pPr>
        <w:ind w:firstLine="709"/>
        <w:jc w:val="both"/>
        <w:rPr>
          <w:sz w:val="28"/>
          <w:szCs w:val="28"/>
        </w:rPr>
      </w:pPr>
      <w:r w:rsidRPr="00B26A99">
        <w:rPr>
          <w:sz w:val="28"/>
          <w:szCs w:val="28"/>
        </w:rPr>
        <w:t>1. Среди деградационных процессов наиболее распространенными являются водная и ветровая эрозия, дегумификация, вторичное засоление и переувлажнение, загрязнение химическими токсикантами. Эти процессы приводят к снижению плодородия почв, ухудшению качества продукции растениеводства и, как следствие, отрицательно влияют на качество жизни населения.</w:t>
      </w:r>
    </w:p>
    <w:p w:rsidR="00DC0749" w:rsidRPr="00B26A99" w:rsidRDefault="00DC0749" w:rsidP="00DC0749">
      <w:pPr>
        <w:ind w:firstLine="709"/>
        <w:jc w:val="both"/>
        <w:rPr>
          <w:sz w:val="28"/>
          <w:szCs w:val="28"/>
        </w:rPr>
      </w:pPr>
      <w:r w:rsidRPr="00B26A99">
        <w:rPr>
          <w:sz w:val="28"/>
          <w:szCs w:val="28"/>
        </w:rPr>
        <w:t>2. Особенно остро стоит вопрос переработки и захоронения отходов производства и потребления. Отсутствие предприятий и технологий по переработке бытовых и некоторых видов промышленных отходов, 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 зачастую превосходящему ее естественную способность к самоочищению.</w:t>
      </w:r>
    </w:p>
    <w:p w:rsidR="00DC0749" w:rsidRPr="00B26A99" w:rsidRDefault="00DC0749" w:rsidP="00DC0749">
      <w:pPr>
        <w:ind w:firstLine="709"/>
        <w:jc w:val="both"/>
        <w:rPr>
          <w:sz w:val="28"/>
          <w:szCs w:val="28"/>
        </w:rPr>
      </w:pPr>
      <w:r w:rsidRPr="00B26A99">
        <w:rPr>
          <w:sz w:val="28"/>
          <w:szCs w:val="28"/>
        </w:rPr>
        <w:t xml:space="preserve">3. Значительный вклад в химическое загрязнение почвы токсичными веществами (тяжелыми металлами) вносят выбросы промышленных предприятий, автотранспорт и химизация сельского хозяйства (использование ядохимикатов и удобрений). </w:t>
      </w:r>
    </w:p>
    <w:p w:rsidR="00DC0749" w:rsidRPr="00B26A99" w:rsidRDefault="00DC0749" w:rsidP="00DC0749">
      <w:pPr>
        <w:ind w:firstLine="709"/>
        <w:jc w:val="both"/>
        <w:rPr>
          <w:sz w:val="28"/>
          <w:szCs w:val="28"/>
        </w:rPr>
      </w:pPr>
      <w:r w:rsidRPr="00B26A99">
        <w:rPr>
          <w:sz w:val="28"/>
          <w:szCs w:val="28"/>
        </w:rPr>
        <w:t>4. Основными направлениями защиты почв сельскохозяйственных угодий от загрязнений тяжелыми металлами можно считать:</w:t>
      </w:r>
    </w:p>
    <w:p w:rsidR="00DC0749" w:rsidRPr="00B26A99" w:rsidRDefault="00DC0749" w:rsidP="00DC0749">
      <w:pPr>
        <w:ind w:firstLine="709"/>
        <w:jc w:val="both"/>
        <w:rPr>
          <w:sz w:val="28"/>
          <w:szCs w:val="28"/>
        </w:rPr>
      </w:pPr>
      <w:r w:rsidRPr="00B26A99">
        <w:rPr>
          <w:sz w:val="28"/>
          <w:szCs w:val="28"/>
        </w:rPr>
        <w:t>- рационализация применения в сельском хозяйстве ядохимикатов;</w:t>
      </w:r>
    </w:p>
    <w:p w:rsidR="00DC0749" w:rsidRPr="00B26A99" w:rsidRDefault="00DC0749" w:rsidP="00DC0749">
      <w:pPr>
        <w:ind w:firstLine="709"/>
        <w:jc w:val="both"/>
        <w:rPr>
          <w:sz w:val="28"/>
          <w:szCs w:val="28"/>
        </w:rPr>
      </w:pPr>
      <w:r w:rsidRPr="00B26A99">
        <w:rPr>
          <w:sz w:val="28"/>
          <w:szCs w:val="28"/>
        </w:rPr>
        <w:t>- 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DC0749" w:rsidRPr="00B26A99" w:rsidRDefault="00DC0749" w:rsidP="00DC0749">
      <w:pPr>
        <w:ind w:firstLine="709"/>
        <w:jc w:val="both"/>
        <w:rPr>
          <w:sz w:val="28"/>
          <w:szCs w:val="28"/>
        </w:rPr>
      </w:pPr>
      <w:r w:rsidRPr="00B26A99">
        <w:rPr>
          <w:sz w:val="28"/>
          <w:szCs w:val="28"/>
        </w:rPr>
        <w:t>- создание вдоль автомобильных дорог полезащитных лесных полос;</w:t>
      </w:r>
    </w:p>
    <w:p w:rsidR="00DC0749" w:rsidRPr="00B26A99" w:rsidRDefault="00DC0749" w:rsidP="00DC0749">
      <w:pPr>
        <w:ind w:firstLine="709"/>
        <w:jc w:val="both"/>
        <w:rPr>
          <w:sz w:val="28"/>
          <w:szCs w:val="28"/>
        </w:rPr>
      </w:pPr>
      <w:r w:rsidRPr="00B26A99">
        <w:rPr>
          <w:sz w:val="28"/>
          <w:szCs w:val="28"/>
        </w:rPr>
        <w:t>5. При интенсификации сельскохозяйственного производства важной задачей является 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DC0749" w:rsidRPr="00B26A99" w:rsidRDefault="00DC0749" w:rsidP="00DC0749">
      <w:pPr>
        <w:ind w:firstLine="709"/>
        <w:rPr>
          <w:rFonts w:cs="Arial"/>
          <w:sz w:val="28"/>
          <w:szCs w:val="28"/>
        </w:rPr>
      </w:pPr>
      <w:r w:rsidRPr="00B26A99">
        <w:rPr>
          <w:rFonts w:cs="Arial"/>
          <w:bCs/>
          <w:sz w:val="28"/>
          <w:szCs w:val="28"/>
        </w:rPr>
        <w:t xml:space="preserve">6. Образование ТБО </w:t>
      </w:r>
      <w:r w:rsidRPr="00B26A99">
        <w:rPr>
          <w:rFonts w:cs="Arial"/>
          <w:sz w:val="28"/>
          <w:szCs w:val="28"/>
        </w:rPr>
        <w:t>за год в поселении не определено;</w:t>
      </w:r>
    </w:p>
    <w:p w:rsidR="00DC0749" w:rsidRPr="00B26A99" w:rsidRDefault="00DC0749" w:rsidP="00CD2B3A">
      <w:pPr>
        <w:widowControl w:val="0"/>
        <w:numPr>
          <w:ilvl w:val="0"/>
          <w:numId w:val="14"/>
        </w:numPr>
        <w:tabs>
          <w:tab w:val="clear" w:pos="720"/>
          <w:tab w:val="num" w:pos="0"/>
        </w:tabs>
        <w:suppressAutoHyphens/>
        <w:ind w:left="0" w:firstLine="709"/>
        <w:jc w:val="both"/>
        <w:rPr>
          <w:rFonts w:cs="Arial"/>
          <w:sz w:val="28"/>
          <w:szCs w:val="28"/>
        </w:rPr>
      </w:pPr>
      <w:r w:rsidRPr="00B26A99">
        <w:rPr>
          <w:rFonts w:cs="Arial"/>
          <w:sz w:val="28"/>
          <w:szCs w:val="28"/>
        </w:rPr>
        <w:t>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w:t>
      </w:r>
    </w:p>
    <w:p w:rsidR="00DC0749" w:rsidRPr="00B26A99" w:rsidRDefault="00DC0749" w:rsidP="00DC0749">
      <w:pPr>
        <w:ind w:firstLine="709"/>
        <w:jc w:val="both"/>
        <w:rPr>
          <w:rFonts w:cs="Arial"/>
          <w:sz w:val="28"/>
          <w:szCs w:val="28"/>
        </w:rPr>
      </w:pPr>
    </w:p>
    <w:p w:rsidR="00DC0749" w:rsidRPr="00B26A99" w:rsidRDefault="00DC0749" w:rsidP="00DC0749">
      <w:pPr>
        <w:ind w:firstLine="709"/>
        <w:rPr>
          <w:rFonts w:cs="Arial"/>
          <w:b/>
          <w:bCs/>
          <w:sz w:val="28"/>
          <w:szCs w:val="28"/>
        </w:rPr>
      </w:pPr>
      <w:r w:rsidRPr="00B26A99">
        <w:rPr>
          <w:rFonts w:cs="Arial"/>
          <w:b/>
          <w:bCs/>
          <w:sz w:val="28"/>
          <w:szCs w:val="28"/>
        </w:rPr>
        <w:t>3.8. Состояние и формирование природно-экологического каркаса</w:t>
      </w:r>
    </w:p>
    <w:p w:rsidR="00DC0749" w:rsidRPr="00B26A99" w:rsidRDefault="00DC0749" w:rsidP="00DC0749">
      <w:pPr>
        <w:ind w:firstLine="709"/>
        <w:jc w:val="both"/>
        <w:rPr>
          <w:rFonts w:cs="Arial"/>
          <w:sz w:val="28"/>
          <w:szCs w:val="28"/>
        </w:rPr>
      </w:pPr>
      <w:r w:rsidRPr="00B26A99">
        <w:rPr>
          <w:rFonts w:cs="Arial"/>
          <w:sz w:val="28"/>
          <w:szCs w:val="28"/>
        </w:rPr>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DC0749" w:rsidRPr="00B26A99" w:rsidRDefault="00DC0749" w:rsidP="00DC0749">
      <w:pPr>
        <w:ind w:firstLine="709"/>
        <w:jc w:val="both"/>
        <w:rPr>
          <w:rFonts w:cs="Arial"/>
          <w:sz w:val="28"/>
          <w:szCs w:val="28"/>
        </w:rPr>
      </w:pPr>
      <w:r w:rsidRPr="00B26A99">
        <w:rPr>
          <w:rFonts w:cs="Arial"/>
          <w:sz w:val="28"/>
          <w:szCs w:val="28"/>
        </w:rPr>
        <w:t>Понятие «природный каркас» включает в себя в первую очередь заповедники, различные заказники, особо охраняемые природные территории (ООПТ) и наиболее ценные рекреационные территории.</w:t>
      </w:r>
    </w:p>
    <w:p w:rsidR="00DC0749" w:rsidRPr="00B26A99" w:rsidRDefault="00DC0749" w:rsidP="00DC0749">
      <w:pPr>
        <w:ind w:firstLine="709"/>
        <w:jc w:val="both"/>
        <w:rPr>
          <w:rFonts w:cs="Arial"/>
          <w:sz w:val="28"/>
          <w:szCs w:val="28"/>
        </w:rPr>
      </w:pPr>
      <w:r w:rsidRPr="00B26A99">
        <w:rPr>
          <w:rFonts w:cs="Arial"/>
          <w:sz w:val="28"/>
          <w:szCs w:val="28"/>
        </w:rPr>
        <w:t xml:space="preserve">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DC0749" w:rsidRPr="00B26A99" w:rsidRDefault="00DC0749" w:rsidP="00DC0749">
      <w:pPr>
        <w:ind w:firstLine="709"/>
        <w:jc w:val="both"/>
        <w:rPr>
          <w:rFonts w:cs="Arial"/>
          <w:sz w:val="28"/>
          <w:szCs w:val="28"/>
        </w:rPr>
      </w:pPr>
      <w:r w:rsidRPr="00B26A99">
        <w:rPr>
          <w:rFonts w:cs="Arial"/>
          <w:sz w:val="28"/>
          <w:szCs w:val="28"/>
        </w:rPr>
        <w:t>Основными элементами природно-экологического каркаса являются:</w:t>
      </w:r>
    </w:p>
    <w:p w:rsidR="00DC0749" w:rsidRPr="00D66A0B" w:rsidRDefault="00DC0749" w:rsidP="00DC0749">
      <w:pPr>
        <w:tabs>
          <w:tab w:val="left" w:pos="6480"/>
        </w:tabs>
        <w:ind w:left="709"/>
        <w:jc w:val="both"/>
        <w:rPr>
          <w:rFonts w:cs="Arial"/>
          <w:sz w:val="28"/>
          <w:szCs w:val="28"/>
        </w:rPr>
      </w:pPr>
      <w:r>
        <w:rPr>
          <w:rFonts w:cs="Arial"/>
          <w:sz w:val="28"/>
          <w:szCs w:val="28"/>
        </w:rPr>
        <w:t>1.</w:t>
      </w:r>
      <w:r w:rsidRPr="00D66A0B">
        <w:rPr>
          <w:rFonts w:cs="Arial"/>
          <w:sz w:val="28"/>
          <w:szCs w:val="28"/>
        </w:rPr>
        <w:t>ключевые территории;</w:t>
      </w:r>
    </w:p>
    <w:p w:rsidR="00DC0749" w:rsidRPr="00D66A0B" w:rsidRDefault="00DC0749" w:rsidP="00DC0749">
      <w:pPr>
        <w:tabs>
          <w:tab w:val="left" w:pos="6480"/>
        </w:tabs>
        <w:ind w:left="709"/>
        <w:jc w:val="both"/>
        <w:rPr>
          <w:rFonts w:cs="Arial"/>
          <w:sz w:val="28"/>
          <w:szCs w:val="28"/>
        </w:rPr>
      </w:pPr>
      <w:r>
        <w:rPr>
          <w:rFonts w:cs="Arial"/>
          <w:sz w:val="28"/>
          <w:szCs w:val="28"/>
        </w:rPr>
        <w:t>2.</w:t>
      </w:r>
      <w:r w:rsidRPr="00D66A0B">
        <w:rPr>
          <w:rFonts w:cs="Arial"/>
          <w:sz w:val="28"/>
          <w:szCs w:val="28"/>
        </w:rPr>
        <w:t>транзитные зоны;</w:t>
      </w:r>
    </w:p>
    <w:p w:rsidR="00DC0749" w:rsidRPr="00D66A0B" w:rsidRDefault="00DC0749" w:rsidP="00DC0749">
      <w:pPr>
        <w:tabs>
          <w:tab w:val="left" w:pos="6480"/>
        </w:tabs>
        <w:ind w:left="709"/>
        <w:jc w:val="both"/>
        <w:rPr>
          <w:rFonts w:cs="Arial"/>
          <w:sz w:val="28"/>
          <w:szCs w:val="28"/>
        </w:rPr>
      </w:pPr>
      <w:r>
        <w:rPr>
          <w:rFonts w:cs="Arial"/>
          <w:sz w:val="28"/>
          <w:szCs w:val="28"/>
        </w:rPr>
        <w:t>3.</w:t>
      </w:r>
      <w:r w:rsidRPr="00D66A0B">
        <w:rPr>
          <w:rFonts w:cs="Arial"/>
          <w:sz w:val="28"/>
          <w:szCs w:val="28"/>
        </w:rPr>
        <w:t>экологические коридоры;</w:t>
      </w:r>
    </w:p>
    <w:p w:rsidR="00DC0749" w:rsidRPr="00D66A0B" w:rsidRDefault="00DC0749" w:rsidP="00DC0749">
      <w:pPr>
        <w:tabs>
          <w:tab w:val="left" w:pos="6480"/>
        </w:tabs>
        <w:ind w:left="709"/>
        <w:jc w:val="both"/>
        <w:rPr>
          <w:rFonts w:cs="Arial"/>
          <w:sz w:val="28"/>
          <w:szCs w:val="28"/>
        </w:rPr>
      </w:pPr>
      <w:r>
        <w:rPr>
          <w:rFonts w:cs="Arial"/>
          <w:sz w:val="28"/>
          <w:szCs w:val="28"/>
        </w:rPr>
        <w:t>4.</w:t>
      </w:r>
      <w:r w:rsidRPr="00D66A0B">
        <w:rPr>
          <w:rFonts w:cs="Arial"/>
          <w:sz w:val="28"/>
          <w:szCs w:val="28"/>
        </w:rPr>
        <w:t>буферные зоны</w:t>
      </w:r>
      <w:r>
        <w:rPr>
          <w:rFonts w:cs="Arial"/>
          <w:sz w:val="28"/>
          <w:szCs w:val="28"/>
        </w:rPr>
        <w:t>.</w:t>
      </w:r>
    </w:p>
    <w:p w:rsidR="00DC0749" w:rsidRPr="00D66A0B" w:rsidRDefault="00DC0749" w:rsidP="00DC0749">
      <w:pPr>
        <w:ind w:firstLine="709"/>
        <w:jc w:val="both"/>
        <w:rPr>
          <w:rFonts w:cs="Arial"/>
          <w:sz w:val="28"/>
          <w:szCs w:val="28"/>
        </w:rPr>
      </w:pPr>
    </w:p>
    <w:p w:rsidR="00DC0749" w:rsidRPr="00B26A99" w:rsidRDefault="00DC0749" w:rsidP="00DC0749">
      <w:pPr>
        <w:ind w:firstLine="709"/>
        <w:jc w:val="both"/>
        <w:rPr>
          <w:rFonts w:cs="Arial"/>
          <w:b/>
          <w:bCs/>
          <w:sz w:val="28"/>
          <w:szCs w:val="28"/>
        </w:rPr>
      </w:pPr>
      <w:r w:rsidRPr="00B26A99">
        <w:rPr>
          <w:rFonts w:cs="Arial"/>
          <w:b/>
          <w:bCs/>
          <w:sz w:val="28"/>
          <w:szCs w:val="28"/>
        </w:rPr>
        <w:t>3.8.1.Естественные растительные сообщества.</w:t>
      </w:r>
    </w:p>
    <w:p w:rsidR="00DC0749" w:rsidRPr="00B26A99" w:rsidRDefault="00DC0749" w:rsidP="00DC0749">
      <w:pPr>
        <w:ind w:firstLine="709"/>
        <w:jc w:val="both"/>
        <w:rPr>
          <w:rFonts w:cs="Arial"/>
          <w:sz w:val="28"/>
          <w:szCs w:val="28"/>
        </w:rPr>
      </w:pPr>
      <w:r w:rsidRPr="00B26A99">
        <w:rPr>
          <w:rFonts w:cs="Arial"/>
          <w:sz w:val="28"/>
          <w:szCs w:val="28"/>
        </w:rPr>
        <w:t xml:space="preserve">Фитоценозы территории </w:t>
      </w:r>
      <w:r w:rsidRPr="00B26A99">
        <w:rPr>
          <w:sz w:val="28"/>
          <w:szCs w:val="28"/>
        </w:rPr>
        <w:t>Тресоруковского</w:t>
      </w:r>
      <w:r w:rsidRPr="00B26A99">
        <w:rPr>
          <w:rFonts w:cs="Arial"/>
          <w:sz w:val="28"/>
          <w:szCs w:val="28"/>
        </w:rPr>
        <w:t xml:space="preserve"> сельского поселения представлены растительностью лесных и лугово-степных сообществ.  </w:t>
      </w:r>
    </w:p>
    <w:p w:rsidR="00DC0749" w:rsidRPr="00B26A99" w:rsidRDefault="00DC0749" w:rsidP="00DC0749">
      <w:pPr>
        <w:ind w:firstLine="709"/>
        <w:jc w:val="both"/>
        <w:rPr>
          <w:rFonts w:cs="Arial"/>
          <w:sz w:val="28"/>
          <w:szCs w:val="28"/>
        </w:rPr>
      </w:pPr>
      <w:r w:rsidRPr="00B26A99">
        <w:rPr>
          <w:rFonts w:cs="Arial"/>
          <w:sz w:val="28"/>
          <w:szCs w:val="28"/>
        </w:rPr>
        <w:t>Среди естественных типов растительных сообществ леса занимают приоритетное положение. Они призваны пополнять воздушное пространство чистым воздухом, и являются местом отдыха населения.</w:t>
      </w:r>
    </w:p>
    <w:p w:rsidR="00DC0749" w:rsidRPr="00B26A99" w:rsidRDefault="00DC0749" w:rsidP="00DC0749">
      <w:pPr>
        <w:ind w:firstLine="709"/>
        <w:jc w:val="both"/>
        <w:rPr>
          <w:rFonts w:cs="Arial"/>
          <w:sz w:val="28"/>
          <w:szCs w:val="28"/>
        </w:rPr>
      </w:pPr>
      <w:r w:rsidRPr="00B26A99">
        <w:rPr>
          <w:rFonts w:cs="Arial"/>
          <w:sz w:val="28"/>
          <w:szCs w:val="28"/>
        </w:rPr>
        <w:t>Лес поселения относится к защитным лесам (Лесной кодекс РФ от 04.12.06г.№200-ФЗ),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(ст.102 и 12 Кодекса).</w:t>
      </w:r>
    </w:p>
    <w:p w:rsidR="00DC0749" w:rsidRPr="00B26A99" w:rsidRDefault="00DC0749" w:rsidP="00DC0749">
      <w:pPr>
        <w:ind w:firstLine="709"/>
        <w:jc w:val="both"/>
        <w:rPr>
          <w:rFonts w:cs="Arial"/>
          <w:sz w:val="28"/>
          <w:szCs w:val="28"/>
        </w:rPr>
      </w:pPr>
      <w:r w:rsidRPr="00B26A99">
        <w:rPr>
          <w:rFonts w:cs="Arial"/>
          <w:sz w:val="28"/>
          <w:szCs w:val="28"/>
        </w:rPr>
        <w:t>Статья 14 Кодекса запрещает создание в защитных лесах лесоперерабатывающей инфраструктуры.</w:t>
      </w:r>
    </w:p>
    <w:p w:rsidR="00DC0749" w:rsidRPr="00B26A99" w:rsidRDefault="00DC0749" w:rsidP="00DC0749">
      <w:pPr>
        <w:ind w:firstLine="709"/>
        <w:jc w:val="both"/>
        <w:rPr>
          <w:rFonts w:cs="Arial"/>
          <w:sz w:val="28"/>
          <w:szCs w:val="28"/>
        </w:rPr>
      </w:pPr>
      <w:r w:rsidRPr="00B26A99">
        <w:rPr>
          <w:rFonts w:cs="Arial"/>
          <w:sz w:val="28"/>
          <w:szCs w:val="28"/>
        </w:rPr>
        <w:t>В защитных лесах сплошные рубки осуществляются только в случае, если выборочные рубки не дают замену лесных насаждений, утрачивающих свои средообразующие, водоохранные, санитарно-гигиенические, оздоровительные и иные полезные функции (ч.4 ст17 Кодекса).</w:t>
      </w:r>
    </w:p>
    <w:p w:rsidR="00DC0749" w:rsidRPr="00B26A99" w:rsidRDefault="00DC0749" w:rsidP="00DC0749">
      <w:pPr>
        <w:ind w:firstLine="709"/>
        <w:jc w:val="both"/>
        <w:rPr>
          <w:sz w:val="28"/>
          <w:szCs w:val="28"/>
        </w:rPr>
      </w:pPr>
      <w:r w:rsidRPr="00B26A99">
        <w:rPr>
          <w:sz w:val="28"/>
          <w:szCs w:val="28"/>
        </w:rPr>
        <w:t>Лесным кодексом в защитных лесах выделяются четыре категории (ст.102):</w:t>
      </w:r>
    </w:p>
    <w:p w:rsidR="00DC0749" w:rsidRPr="00B26A99" w:rsidRDefault="00DC0749" w:rsidP="00CD2B3A">
      <w:pPr>
        <w:numPr>
          <w:ilvl w:val="0"/>
          <w:numId w:val="12"/>
        </w:numPr>
        <w:ind w:left="0" w:firstLine="709"/>
        <w:jc w:val="both"/>
        <w:rPr>
          <w:sz w:val="28"/>
          <w:szCs w:val="28"/>
        </w:rPr>
      </w:pPr>
      <w:r w:rsidRPr="00B26A99">
        <w:rPr>
          <w:sz w:val="28"/>
          <w:szCs w:val="28"/>
        </w:rPr>
        <w:t>Леса, расположенные на особо охраняемых природных территориях;</w:t>
      </w:r>
    </w:p>
    <w:p w:rsidR="00DC0749" w:rsidRPr="00B26A99" w:rsidRDefault="00DC0749" w:rsidP="00CD2B3A">
      <w:pPr>
        <w:numPr>
          <w:ilvl w:val="0"/>
          <w:numId w:val="12"/>
        </w:numPr>
        <w:ind w:left="0" w:firstLine="709"/>
        <w:jc w:val="both"/>
        <w:rPr>
          <w:sz w:val="28"/>
          <w:szCs w:val="28"/>
        </w:rPr>
      </w:pPr>
      <w:r w:rsidRPr="00B26A99">
        <w:rPr>
          <w:sz w:val="28"/>
          <w:szCs w:val="28"/>
        </w:rPr>
        <w:t>Леса, расположенные в водохранных зонах;</w:t>
      </w:r>
    </w:p>
    <w:p w:rsidR="00DC0749" w:rsidRPr="00B26A99" w:rsidRDefault="00DC0749" w:rsidP="00CD2B3A">
      <w:pPr>
        <w:numPr>
          <w:ilvl w:val="0"/>
          <w:numId w:val="12"/>
        </w:numPr>
        <w:ind w:left="0" w:firstLine="709"/>
        <w:jc w:val="both"/>
        <w:rPr>
          <w:sz w:val="28"/>
          <w:szCs w:val="28"/>
        </w:rPr>
      </w:pPr>
      <w:r w:rsidRPr="00B26A99">
        <w:rPr>
          <w:sz w:val="28"/>
          <w:szCs w:val="28"/>
        </w:rPr>
        <w:t>Леса, выполняющие функции защиты природных и иных объектов;</w:t>
      </w:r>
    </w:p>
    <w:p w:rsidR="00DC0749" w:rsidRPr="00B26A99" w:rsidRDefault="00DC0749" w:rsidP="00CD2B3A">
      <w:pPr>
        <w:numPr>
          <w:ilvl w:val="0"/>
          <w:numId w:val="12"/>
        </w:numPr>
        <w:ind w:left="0" w:firstLine="709"/>
        <w:jc w:val="both"/>
        <w:rPr>
          <w:sz w:val="28"/>
          <w:szCs w:val="28"/>
        </w:rPr>
      </w:pPr>
      <w:r w:rsidRPr="00B26A99">
        <w:rPr>
          <w:sz w:val="28"/>
          <w:szCs w:val="28"/>
        </w:rPr>
        <w:t>Ценные леса.</w:t>
      </w:r>
    </w:p>
    <w:p w:rsidR="00DC0749" w:rsidRPr="00B26A99" w:rsidRDefault="00DC0749" w:rsidP="00DC0749">
      <w:pPr>
        <w:ind w:firstLine="709"/>
        <w:jc w:val="both"/>
        <w:rPr>
          <w:rFonts w:cs="Arial"/>
          <w:sz w:val="28"/>
          <w:szCs w:val="28"/>
        </w:rPr>
      </w:pPr>
      <w:r w:rsidRPr="00B26A99">
        <w:rPr>
          <w:rFonts w:cs="Arial"/>
          <w:sz w:val="28"/>
          <w:szCs w:val="28"/>
        </w:rPr>
        <w:t>Одним из важнейших мероприятий по улучшению экологического состояния, сохранению средообразующей функций лесных насаждений является защита леса от пожаров, вредителей и болезней.</w:t>
      </w:r>
    </w:p>
    <w:p w:rsidR="00DC0749" w:rsidRPr="00B26A99" w:rsidRDefault="00DC0749" w:rsidP="00DC0749">
      <w:pPr>
        <w:ind w:firstLine="709"/>
        <w:jc w:val="both"/>
        <w:rPr>
          <w:rFonts w:cs="Arial"/>
          <w:sz w:val="28"/>
          <w:szCs w:val="28"/>
        </w:rPr>
      </w:pPr>
      <w:r w:rsidRPr="00B26A99">
        <w:rPr>
          <w:rFonts w:cs="Arial"/>
          <w:i/>
          <w:sz w:val="28"/>
          <w:szCs w:val="28"/>
        </w:rPr>
        <w:t>Луга</w:t>
      </w:r>
      <w:r w:rsidRPr="00B26A99">
        <w:rPr>
          <w:rFonts w:cs="Arial"/>
          <w:sz w:val="28"/>
          <w:szCs w:val="28"/>
        </w:rPr>
        <w:t xml:space="preserve"> являются источником естественных кормов для домашних животных. В составе лугов много ценных кормовых злаков – костер безостый, мятлик узколистный, овсяница луговая. Среди разнотравья также ценны борщевик, щавель конский и другие.</w:t>
      </w:r>
    </w:p>
    <w:p w:rsidR="00DC0749" w:rsidRPr="00B26A99" w:rsidRDefault="00DC0749" w:rsidP="00DC0749">
      <w:pPr>
        <w:jc w:val="both"/>
        <w:rPr>
          <w:rFonts w:cs="Arial"/>
          <w:sz w:val="28"/>
          <w:szCs w:val="28"/>
        </w:rPr>
      </w:pPr>
    </w:p>
    <w:p w:rsidR="00DC0749" w:rsidRPr="00B26A99" w:rsidRDefault="00DC0749" w:rsidP="00DC0749">
      <w:pPr>
        <w:ind w:firstLine="709"/>
        <w:rPr>
          <w:rFonts w:cs="Arial"/>
          <w:b/>
          <w:bCs/>
          <w:iCs/>
          <w:sz w:val="28"/>
          <w:szCs w:val="28"/>
        </w:rPr>
      </w:pPr>
      <w:r w:rsidRPr="00B26A99">
        <w:rPr>
          <w:rFonts w:cs="Arial"/>
          <w:b/>
          <w:bCs/>
          <w:iCs/>
          <w:sz w:val="28"/>
          <w:szCs w:val="28"/>
        </w:rPr>
        <w:t>3.8.2 Искусственно созданные зеленые насаждения.</w:t>
      </w:r>
    </w:p>
    <w:p w:rsidR="00DC0749" w:rsidRPr="00B26A99" w:rsidRDefault="00DC0749" w:rsidP="00DC0749">
      <w:pPr>
        <w:ind w:firstLine="709"/>
        <w:jc w:val="both"/>
        <w:rPr>
          <w:rFonts w:cs="Arial"/>
          <w:sz w:val="28"/>
          <w:szCs w:val="28"/>
        </w:rPr>
      </w:pPr>
      <w:r w:rsidRPr="00B26A99">
        <w:rPr>
          <w:rFonts w:cs="Arial"/>
          <w:sz w:val="28"/>
          <w:szCs w:val="28"/>
        </w:rPr>
        <w:t xml:space="preserve">Наряду с лесами большое значение имеет древесно-кустарниковая растительность. Древесно-кустарниковая растительность на землях сельскохозяйственного назначения, автомобильного транспорта и поселения, предназначена для обеспечения защиты земель от воздействия неблагоприятных природных, антропогенных и техногенных явлений.  </w:t>
      </w:r>
    </w:p>
    <w:p w:rsidR="00DC0749" w:rsidRPr="00B26A99" w:rsidRDefault="00DC0749" w:rsidP="00DC0749">
      <w:pPr>
        <w:ind w:firstLine="709"/>
        <w:jc w:val="both"/>
        <w:rPr>
          <w:rFonts w:cs="Arial"/>
          <w:sz w:val="28"/>
          <w:szCs w:val="28"/>
        </w:rPr>
      </w:pPr>
      <w:r w:rsidRPr="00B26A99">
        <w:rPr>
          <w:rFonts w:cs="Arial"/>
          <w:sz w:val="28"/>
          <w:szCs w:val="28"/>
        </w:rPr>
        <w:t xml:space="preserve">Озеленение жилых участков селитебной территории характерно для одноэтажной усадебной застройки. Здесь преобладают посадки плодовых деревьев, ягодных кустарников и огородных культур, многочисленны декоративные кустарники и цветники. Состояние этих посадок можно охарактеризовать как хорошее. </w:t>
      </w:r>
    </w:p>
    <w:p w:rsidR="00DC0749" w:rsidRPr="00B26A99" w:rsidRDefault="00DC0749" w:rsidP="00DC0749">
      <w:pPr>
        <w:jc w:val="both"/>
        <w:rPr>
          <w:rFonts w:cs="Arial"/>
          <w:b/>
          <w:i/>
          <w:sz w:val="28"/>
          <w:szCs w:val="28"/>
        </w:rPr>
      </w:pPr>
    </w:p>
    <w:p w:rsidR="00DC0749" w:rsidRPr="00B26A99" w:rsidRDefault="00DC0749" w:rsidP="00DC0749">
      <w:pPr>
        <w:ind w:firstLine="709"/>
        <w:rPr>
          <w:rFonts w:cs="Arial"/>
          <w:b/>
          <w:bCs/>
          <w:sz w:val="28"/>
          <w:szCs w:val="28"/>
        </w:rPr>
      </w:pPr>
      <w:r w:rsidRPr="00B26A99">
        <w:rPr>
          <w:rFonts w:cs="Arial"/>
          <w:b/>
          <w:bCs/>
          <w:sz w:val="28"/>
          <w:szCs w:val="28"/>
        </w:rPr>
        <w:t>3.9. Экологическая оценка ландшафтов.</w:t>
      </w:r>
    </w:p>
    <w:p w:rsidR="00DC0749" w:rsidRPr="00B26A99" w:rsidRDefault="00DC0749" w:rsidP="00DC0749">
      <w:pPr>
        <w:ind w:firstLine="709"/>
        <w:jc w:val="both"/>
        <w:rPr>
          <w:rFonts w:cs="Arial"/>
          <w:sz w:val="28"/>
          <w:szCs w:val="28"/>
        </w:rPr>
      </w:pPr>
      <w:r w:rsidRPr="00B26A99">
        <w:rPr>
          <w:rFonts w:cs="Arial"/>
          <w:sz w:val="28"/>
          <w:szCs w:val="28"/>
        </w:rPr>
        <w:t>Сущность экологического подхода состоит в том, что ресурсы используются с восстановлением и сохранением равновесия в ландшафтных экосистемах и созданием условий для воспроизводства и саморегулирования ресурсов.</w:t>
      </w:r>
    </w:p>
    <w:p w:rsidR="00DC0749" w:rsidRPr="00B26A99" w:rsidRDefault="00DC0749" w:rsidP="00DC0749">
      <w:pPr>
        <w:ind w:firstLine="709"/>
        <w:jc w:val="both"/>
        <w:rPr>
          <w:rFonts w:cs="Arial"/>
          <w:sz w:val="28"/>
          <w:szCs w:val="28"/>
        </w:rPr>
      </w:pPr>
    </w:p>
    <w:p w:rsidR="00DC0749" w:rsidRPr="00B26A99" w:rsidRDefault="00DC0749" w:rsidP="00DC0749">
      <w:pPr>
        <w:ind w:firstLine="709"/>
        <w:jc w:val="both"/>
        <w:rPr>
          <w:rFonts w:cs="Arial"/>
          <w:b/>
          <w:bCs/>
          <w:sz w:val="28"/>
          <w:szCs w:val="28"/>
        </w:rPr>
      </w:pPr>
      <w:r w:rsidRPr="00B26A99">
        <w:rPr>
          <w:rFonts w:cs="Arial"/>
          <w:b/>
          <w:bCs/>
          <w:sz w:val="28"/>
          <w:szCs w:val="28"/>
        </w:rPr>
        <w:t>3.10. Ландшафтно-экологическая оптимизация ландшафтов.</w:t>
      </w:r>
    </w:p>
    <w:p w:rsidR="00DC0749" w:rsidRPr="00B26A99" w:rsidRDefault="00DC0749" w:rsidP="00DC0749">
      <w:pPr>
        <w:ind w:firstLine="709"/>
        <w:jc w:val="both"/>
        <w:rPr>
          <w:rFonts w:cs="Arial"/>
          <w:sz w:val="28"/>
          <w:szCs w:val="28"/>
        </w:rPr>
      </w:pPr>
      <w:r w:rsidRPr="00B26A99">
        <w:rPr>
          <w:rFonts w:cs="Arial"/>
          <w:sz w:val="28"/>
          <w:szCs w:val="28"/>
        </w:rPr>
        <w:t>Ландшафтно-экологическая оптимизация должна сопровождаться стабилизацией природно-ресурсного потенциала ПТК на преобразуемой территории, модернизацией структуры физико-географических компонентов, что улучшит условия окружающей среды и как следствие повысит комфортность жизни и деятельность населения (В.Б.Михно,1995г.).</w:t>
      </w:r>
    </w:p>
    <w:p w:rsidR="00DC0749" w:rsidRPr="00B26A99" w:rsidRDefault="00DC0749" w:rsidP="00DC0749">
      <w:pPr>
        <w:ind w:firstLine="709"/>
        <w:jc w:val="both"/>
        <w:rPr>
          <w:rFonts w:cs="Arial"/>
          <w:sz w:val="28"/>
          <w:szCs w:val="28"/>
        </w:rPr>
      </w:pPr>
      <w:r w:rsidRPr="00B26A99">
        <w:rPr>
          <w:rFonts w:cs="Arial"/>
          <w:sz w:val="28"/>
          <w:szCs w:val="28"/>
        </w:rPr>
        <w:t>Мероприятия по оптимизации ландшафта поселения сводятся к следующему:</w:t>
      </w:r>
    </w:p>
    <w:p w:rsidR="00DC0749" w:rsidRPr="00B26A99" w:rsidRDefault="00DC0749" w:rsidP="00DC0749">
      <w:pPr>
        <w:tabs>
          <w:tab w:val="left" w:pos="6480"/>
        </w:tabs>
        <w:ind w:left="709"/>
        <w:jc w:val="both"/>
        <w:rPr>
          <w:rFonts w:cs="Arial"/>
          <w:sz w:val="28"/>
          <w:szCs w:val="28"/>
        </w:rPr>
      </w:pPr>
      <w:r>
        <w:rPr>
          <w:rFonts w:cs="Arial"/>
          <w:sz w:val="28"/>
          <w:szCs w:val="28"/>
        </w:rPr>
        <w:t>1.</w:t>
      </w:r>
      <w:r w:rsidRPr="00B26A99">
        <w:rPr>
          <w:rFonts w:cs="Arial"/>
          <w:sz w:val="28"/>
          <w:szCs w:val="28"/>
        </w:rPr>
        <w:t>фитомелиорация: сплошное облесение (сосна обыкновенная);</w:t>
      </w:r>
    </w:p>
    <w:p w:rsidR="00DC0749" w:rsidRPr="00B26A99" w:rsidRDefault="00DC0749" w:rsidP="00DC0749">
      <w:pPr>
        <w:tabs>
          <w:tab w:val="left" w:pos="6480"/>
        </w:tabs>
        <w:ind w:left="709"/>
        <w:jc w:val="both"/>
        <w:rPr>
          <w:rFonts w:cs="Arial"/>
          <w:sz w:val="28"/>
          <w:szCs w:val="28"/>
        </w:rPr>
      </w:pPr>
      <w:r>
        <w:rPr>
          <w:rFonts w:cs="Arial"/>
          <w:sz w:val="28"/>
          <w:szCs w:val="28"/>
        </w:rPr>
        <w:t>2.</w:t>
      </w:r>
      <w:r w:rsidRPr="00B26A99">
        <w:rPr>
          <w:rFonts w:cs="Arial"/>
          <w:sz w:val="28"/>
          <w:szCs w:val="28"/>
        </w:rPr>
        <w:t xml:space="preserve">создание лесных противоэрозионных полос (сосна, береза, акация желтая, дуб черешчатый и др.); </w:t>
      </w:r>
    </w:p>
    <w:p w:rsidR="00DC0749" w:rsidRPr="00B26A99" w:rsidRDefault="00DC0749" w:rsidP="00DC0749">
      <w:pPr>
        <w:tabs>
          <w:tab w:val="left" w:pos="6480"/>
        </w:tabs>
        <w:ind w:left="709"/>
        <w:jc w:val="both"/>
        <w:rPr>
          <w:rFonts w:cs="Arial"/>
          <w:sz w:val="28"/>
          <w:szCs w:val="28"/>
        </w:rPr>
      </w:pPr>
      <w:r>
        <w:rPr>
          <w:rFonts w:cs="Arial"/>
          <w:sz w:val="28"/>
          <w:szCs w:val="28"/>
        </w:rPr>
        <w:t>3.</w:t>
      </w:r>
      <w:r w:rsidRPr="00B26A99">
        <w:rPr>
          <w:rFonts w:cs="Arial"/>
          <w:sz w:val="28"/>
          <w:szCs w:val="28"/>
        </w:rPr>
        <w:t>закрепление песков с помощью травяного покрова;</w:t>
      </w:r>
    </w:p>
    <w:p w:rsidR="00DC0749" w:rsidRPr="00B26A99" w:rsidRDefault="00DC0749" w:rsidP="00DC0749">
      <w:pPr>
        <w:tabs>
          <w:tab w:val="left" w:pos="6480"/>
        </w:tabs>
        <w:ind w:left="709"/>
        <w:jc w:val="both"/>
        <w:rPr>
          <w:rFonts w:cs="Arial"/>
          <w:sz w:val="28"/>
          <w:szCs w:val="28"/>
        </w:rPr>
      </w:pPr>
      <w:r>
        <w:rPr>
          <w:rFonts w:cs="Arial"/>
          <w:sz w:val="28"/>
          <w:szCs w:val="28"/>
        </w:rPr>
        <w:t>4.</w:t>
      </w:r>
      <w:r w:rsidRPr="00B26A99">
        <w:rPr>
          <w:rFonts w:cs="Arial"/>
          <w:sz w:val="28"/>
          <w:szCs w:val="28"/>
        </w:rPr>
        <w:t>внедрение технических новшеств, очистных сооружений и устройств новых поколений.</w:t>
      </w:r>
    </w:p>
    <w:p w:rsidR="00DC0749" w:rsidRPr="00B26A99" w:rsidRDefault="00DC0749" w:rsidP="00DC0749">
      <w:pPr>
        <w:ind w:firstLine="709"/>
        <w:jc w:val="center"/>
        <w:rPr>
          <w:rFonts w:cs="Arial"/>
          <w:b/>
          <w:bCs/>
          <w:sz w:val="28"/>
          <w:szCs w:val="28"/>
        </w:rPr>
      </w:pPr>
    </w:p>
    <w:p w:rsidR="00DC0749" w:rsidRPr="00B26A99" w:rsidRDefault="00DC0749" w:rsidP="00DC0749">
      <w:pPr>
        <w:ind w:firstLine="709"/>
        <w:rPr>
          <w:rFonts w:cs="Arial"/>
          <w:b/>
          <w:bCs/>
          <w:sz w:val="28"/>
          <w:szCs w:val="28"/>
        </w:rPr>
      </w:pPr>
      <w:r w:rsidRPr="00B26A99">
        <w:rPr>
          <w:rFonts w:cs="Arial"/>
          <w:b/>
          <w:bCs/>
          <w:sz w:val="28"/>
          <w:szCs w:val="28"/>
        </w:rPr>
        <w:t>3.11. Воздействие неблагоприятных факторов среды обитания на состояние здоровья населения.</w:t>
      </w:r>
    </w:p>
    <w:p w:rsidR="00DC0749" w:rsidRPr="00B26A99" w:rsidRDefault="00DC0749" w:rsidP="00DC0749">
      <w:pPr>
        <w:ind w:firstLine="709"/>
        <w:jc w:val="both"/>
        <w:rPr>
          <w:rFonts w:cs="Arial"/>
          <w:sz w:val="28"/>
          <w:szCs w:val="28"/>
        </w:rPr>
      </w:pPr>
      <w:r w:rsidRPr="00B26A99">
        <w:rPr>
          <w:rFonts w:cs="Arial"/>
          <w:sz w:val="28"/>
          <w:szCs w:val="28"/>
        </w:rPr>
        <w:t>Загрязнение атмосферного воздуха наряду с другими факторами среды обитания оказывает неблагоприятное воздействие на состояние здоровья населения. Большой вклад в загрязнение атмосферного воздуха вносит автотранспорт.</w:t>
      </w:r>
    </w:p>
    <w:p w:rsidR="00DC0749" w:rsidRPr="00B26A99" w:rsidRDefault="00DC0749" w:rsidP="00DC0749">
      <w:pPr>
        <w:ind w:firstLine="709"/>
        <w:jc w:val="both"/>
        <w:rPr>
          <w:rFonts w:cs="Arial"/>
          <w:sz w:val="28"/>
          <w:szCs w:val="28"/>
        </w:rPr>
      </w:pPr>
      <w:r w:rsidRPr="00B26A99">
        <w:rPr>
          <w:rFonts w:cs="Arial"/>
          <w:sz w:val="28"/>
          <w:szCs w:val="28"/>
        </w:rPr>
        <w:t xml:space="preserve">Одним из мероприятий, способствующих снижению влияния загрязняющих веществ атмосферного воздуха на здоровье населения, является организация санитарных разрывов. </w:t>
      </w:r>
    </w:p>
    <w:p w:rsidR="00DC0749" w:rsidRPr="00B26A99" w:rsidRDefault="00DC0749" w:rsidP="00DC0749">
      <w:pPr>
        <w:ind w:firstLine="709"/>
        <w:jc w:val="both"/>
        <w:rPr>
          <w:rFonts w:cs="Arial"/>
          <w:sz w:val="28"/>
          <w:szCs w:val="28"/>
        </w:rPr>
      </w:pPr>
      <w:r w:rsidRPr="00B26A99">
        <w:rPr>
          <w:rFonts w:cs="Arial"/>
          <w:sz w:val="28"/>
          <w:szCs w:val="28"/>
        </w:rPr>
        <w:t>В целях охраны атмосферного воздуха и предотвращения его отрицательного влияния на здоровье населения на предприятиях сельского поселения необходимо проводить природоохранные мероприятия.</w:t>
      </w:r>
    </w:p>
    <w:p w:rsidR="00DC0749" w:rsidRPr="00B26A99" w:rsidRDefault="00DC0749" w:rsidP="00DC0749">
      <w:pPr>
        <w:ind w:firstLine="709"/>
        <w:jc w:val="both"/>
        <w:rPr>
          <w:rFonts w:cs="Arial"/>
          <w:sz w:val="28"/>
          <w:szCs w:val="28"/>
        </w:rPr>
      </w:pPr>
      <w:r w:rsidRPr="00B26A99">
        <w:rPr>
          <w:rFonts w:cs="Arial"/>
          <w:sz w:val="28"/>
          <w:szCs w:val="28"/>
        </w:rPr>
        <w:t>При проведении социально-гигиенического мониторинга было установлено, что химическое загрязнение питьевой воды, обусловленное ее природным составом, вносит более 40% вклада в показатель комплексной антропотехногенной нагрузки. Приоритетными загрязняющими веществами питьевой воды являются нитраты.</w:t>
      </w:r>
    </w:p>
    <w:p w:rsidR="00DC0749" w:rsidRPr="00B26A99" w:rsidRDefault="00DC0749" w:rsidP="00DC0749">
      <w:pPr>
        <w:ind w:firstLine="709"/>
        <w:jc w:val="both"/>
        <w:rPr>
          <w:rFonts w:cs="Arial"/>
          <w:sz w:val="28"/>
          <w:szCs w:val="28"/>
        </w:rPr>
      </w:pPr>
      <w:r w:rsidRPr="00B26A99">
        <w:rPr>
          <w:rFonts w:cs="Arial"/>
          <w:sz w:val="28"/>
          <w:szCs w:val="28"/>
        </w:rPr>
        <w:t xml:space="preserve">Загрязнение питьевой воды обуславливает риск заболеваемости населения, в том числе болезней сердечно-сосудистой системы, мочеполовой системы, эндокринной системы, нервной системы, костно-мышечной системы. В целях обеспечение населения качественной питьевой водой необходимо проведение комплекса мероприятий предусмотренных в программе «Экология и природные ресурсы Воронежской области на 2006-2010 годы». </w:t>
      </w:r>
    </w:p>
    <w:p w:rsidR="00DC0749" w:rsidRPr="00B26A99" w:rsidRDefault="00DC0749" w:rsidP="00DC0749">
      <w:pPr>
        <w:ind w:firstLine="709"/>
        <w:jc w:val="both"/>
        <w:rPr>
          <w:rFonts w:cs="Arial"/>
          <w:sz w:val="28"/>
          <w:szCs w:val="28"/>
        </w:rPr>
      </w:pPr>
      <w:r w:rsidRPr="00B26A99">
        <w:rPr>
          <w:rFonts w:cs="Arial"/>
          <w:sz w:val="28"/>
          <w:szCs w:val="28"/>
        </w:rPr>
        <w:t xml:space="preserve">Состав и свойства почвы находятся в тесной взаимосвязи с качеством и безопасностью атмосферного воздуха, питьевой воды и воды открытых водоемов, продовольственного сырья и пищевых продуктов. </w:t>
      </w:r>
    </w:p>
    <w:p w:rsidR="00DC0749" w:rsidRPr="00B26A99" w:rsidRDefault="00DC0749" w:rsidP="00DC0749">
      <w:pPr>
        <w:ind w:firstLine="709"/>
        <w:jc w:val="both"/>
        <w:rPr>
          <w:rFonts w:cs="Arial"/>
          <w:sz w:val="28"/>
          <w:szCs w:val="28"/>
        </w:rPr>
      </w:pPr>
      <w:r w:rsidRPr="00B26A99">
        <w:rPr>
          <w:rFonts w:cs="Arial"/>
          <w:sz w:val="28"/>
          <w:szCs w:val="28"/>
        </w:rPr>
        <w:t xml:space="preserve">Специалистами факультета географии и геоэкологии Воронежского университета осуществлено интегральное медико-экологическое зонирование Воронежской области по уровню комфортности среды обитания, т.е. риску возникновения экологически обусловленных патологических состояний и заболеваний среди населения. </w:t>
      </w:r>
    </w:p>
    <w:p w:rsidR="00DC0749" w:rsidRPr="00B26A99" w:rsidRDefault="00DC0749" w:rsidP="00DC0749">
      <w:pPr>
        <w:ind w:firstLine="709"/>
        <w:jc w:val="both"/>
        <w:rPr>
          <w:rFonts w:cs="Arial"/>
          <w:sz w:val="28"/>
          <w:szCs w:val="28"/>
        </w:rPr>
      </w:pPr>
      <w:r w:rsidRPr="00B26A99">
        <w:rPr>
          <w:rFonts w:cs="Arial"/>
          <w:sz w:val="28"/>
          <w:szCs w:val="28"/>
        </w:rPr>
        <w:t xml:space="preserve">Территория </w:t>
      </w:r>
      <w:r w:rsidRPr="00B26A99">
        <w:rPr>
          <w:sz w:val="28"/>
          <w:szCs w:val="28"/>
        </w:rPr>
        <w:t>Тресоруковского</w:t>
      </w:r>
      <w:r w:rsidRPr="00B26A99">
        <w:rPr>
          <w:rFonts w:cs="Arial"/>
          <w:sz w:val="28"/>
          <w:szCs w:val="28"/>
        </w:rPr>
        <w:t xml:space="preserve"> сельского поселения относится к вполне комфортному медико-экологическому району Воронежской области. В отличие от других районов, характеризуется значительно более высокой биоклиматической комфортностью среды, снижением большинства индексов техногенной нагрузки на среду, особенно в сельском хозяйстве. </w:t>
      </w:r>
    </w:p>
    <w:p w:rsidR="00DC0749" w:rsidRPr="00B26A99" w:rsidRDefault="00DC0749" w:rsidP="00DC0749">
      <w:pPr>
        <w:ind w:firstLine="709"/>
        <w:jc w:val="both"/>
        <w:rPr>
          <w:rFonts w:cs="Arial"/>
          <w:sz w:val="28"/>
          <w:szCs w:val="28"/>
        </w:rPr>
      </w:pPr>
      <w:r w:rsidRPr="00B26A99">
        <w:rPr>
          <w:rFonts w:cs="Arial"/>
          <w:sz w:val="28"/>
          <w:szCs w:val="28"/>
        </w:rPr>
        <w:tab/>
      </w:r>
    </w:p>
    <w:p w:rsidR="00DC0749" w:rsidRPr="00B26A99" w:rsidRDefault="00DC0749" w:rsidP="00DC0749">
      <w:pPr>
        <w:ind w:firstLine="709"/>
        <w:rPr>
          <w:rFonts w:cs="Arial"/>
          <w:b/>
          <w:bCs/>
          <w:sz w:val="28"/>
          <w:szCs w:val="28"/>
        </w:rPr>
      </w:pPr>
      <w:r w:rsidRPr="00B26A99">
        <w:rPr>
          <w:rFonts w:cs="Arial"/>
          <w:b/>
          <w:bCs/>
          <w:sz w:val="28"/>
          <w:szCs w:val="28"/>
        </w:rPr>
        <w:t>3.13. Природоохранные мероприятия.</w:t>
      </w:r>
    </w:p>
    <w:p w:rsidR="00DC0749" w:rsidRPr="00B26A99" w:rsidRDefault="00DC0749" w:rsidP="00DC0749">
      <w:pPr>
        <w:ind w:firstLine="709"/>
        <w:jc w:val="both"/>
        <w:rPr>
          <w:rFonts w:cs="Arial"/>
          <w:sz w:val="28"/>
          <w:szCs w:val="28"/>
        </w:rPr>
      </w:pPr>
      <w:r w:rsidRPr="00B26A99">
        <w:rPr>
          <w:rFonts w:cs="Arial"/>
          <w:sz w:val="28"/>
          <w:szCs w:val="28"/>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DC0749" w:rsidRPr="00B26A99" w:rsidRDefault="00DC0749" w:rsidP="00DC0749">
      <w:pPr>
        <w:ind w:firstLine="709"/>
        <w:jc w:val="both"/>
        <w:rPr>
          <w:rFonts w:cs="Arial"/>
          <w:sz w:val="28"/>
          <w:szCs w:val="28"/>
        </w:rPr>
      </w:pPr>
      <w:r w:rsidRPr="00B26A99">
        <w:rPr>
          <w:rFonts w:cs="Arial"/>
          <w:sz w:val="28"/>
          <w:szCs w:val="28"/>
        </w:rPr>
        <w:t xml:space="preserve">1. </w:t>
      </w:r>
      <w:r w:rsidRPr="00B26A99">
        <w:rPr>
          <w:rFonts w:cs="Arial"/>
          <w:bCs/>
          <w:i/>
          <w:sz w:val="28"/>
          <w:szCs w:val="28"/>
        </w:rPr>
        <w:t>Атмосферный воздух.</w:t>
      </w:r>
      <w:r w:rsidRPr="00B26A99">
        <w:rPr>
          <w:rFonts w:cs="Arial"/>
          <w:i/>
          <w:sz w:val="28"/>
          <w:szCs w:val="28"/>
        </w:rPr>
        <w:t xml:space="preserve"> </w:t>
      </w:r>
      <w:r w:rsidRPr="00B26A99">
        <w:rPr>
          <w:rFonts w:cs="Arial"/>
          <w:sz w:val="28"/>
          <w:szCs w:val="28"/>
        </w:rPr>
        <w:t>Основными источниками негативного воздействия на состояние атмосферного воздуха будет являться автотранспорт.</w:t>
      </w:r>
    </w:p>
    <w:p w:rsidR="00DC0749" w:rsidRPr="00B26A99" w:rsidRDefault="00DC0749" w:rsidP="00DC0749">
      <w:pPr>
        <w:ind w:firstLine="709"/>
        <w:jc w:val="both"/>
        <w:rPr>
          <w:rFonts w:cs="Arial"/>
          <w:sz w:val="28"/>
          <w:szCs w:val="28"/>
        </w:rPr>
      </w:pPr>
      <w:r w:rsidRPr="00B26A99">
        <w:rPr>
          <w:rFonts w:cs="Arial"/>
          <w:sz w:val="28"/>
          <w:szCs w:val="28"/>
        </w:rPr>
        <w:t>В целях обеспечения благоприятной экологической обстановки по состоянию атмосферного воздуха, рекомендуются следующие мероприятия:</w:t>
      </w:r>
    </w:p>
    <w:p w:rsidR="00DC0749" w:rsidRPr="00B26A99" w:rsidRDefault="00DC0749" w:rsidP="00DC0749">
      <w:pPr>
        <w:ind w:firstLine="709"/>
        <w:jc w:val="both"/>
        <w:rPr>
          <w:rFonts w:cs="Arial"/>
          <w:sz w:val="28"/>
          <w:szCs w:val="28"/>
        </w:rPr>
      </w:pPr>
      <w:r w:rsidRPr="00B26A99">
        <w:rPr>
          <w:rFonts w:cs="Arial"/>
          <w:sz w:val="28"/>
          <w:szCs w:val="28"/>
        </w:rPr>
        <w:t xml:space="preserve">- произведение расчетов проектов санитарных разрывов; </w:t>
      </w:r>
    </w:p>
    <w:p w:rsidR="00DC0749" w:rsidRPr="00B26A99" w:rsidRDefault="00DC0749" w:rsidP="00DC0749">
      <w:pPr>
        <w:ind w:firstLine="709"/>
        <w:jc w:val="both"/>
        <w:rPr>
          <w:sz w:val="28"/>
          <w:szCs w:val="28"/>
        </w:rPr>
      </w:pPr>
      <w:r w:rsidRPr="00B26A99">
        <w:rPr>
          <w:sz w:val="28"/>
          <w:szCs w:val="28"/>
        </w:rPr>
        <w:t>- внедрение современных технологий на проектируемых предприятиях;</w:t>
      </w:r>
    </w:p>
    <w:p w:rsidR="00DC0749" w:rsidRPr="00B26A99" w:rsidRDefault="00DC0749" w:rsidP="00DC0749">
      <w:pPr>
        <w:ind w:firstLine="709"/>
        <w:rPr>
          <w:sz w:val="28"/>
          <w:szCs w:val="28"/>
        </w:rPr>
      </w:pPr>
      <w:r w:rsidRPr="00B26A99">
        <w:rPr>
          <w:sz w:val="28"/>
          <w:szCs w:val="28"/>
        </w:rPr>
        <w:t>- оптимизация технологических процессов;</w:t>
      </w:r>
    </w:p>
    <w:p w:rsidR="00DC0749" w:rsidRPr="00B26A99" w:rsidRDefault="00DC0749" w:rsidP="00DC0749">
      <w:pPr>
        <w:ind w:firstLine="709"/>
        <w:jc w:val="both"/>
        <w:rPr>
          <w:rFonts w:cs="Arial"/>
          <w:sz w:val="28"/>
          <w:szCs w:val="28"/>
        </w:rPr>
      </w:pPr>
      <w:r w:rsidRPr="00B26A99">
        <w:rPr>
          <w:rFonts w:cs="Arial"/>
          <w:sz w:val="28"/>
          <w:szCs w:val="28"/>
        </w:rPr>
        <w:t xml:space="preserve">- 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DC0749" w:rsidRPr="00B26A99" w:rsidRDefault="00DC0749" w:rsidP="00DC0749">
      <w:pPr>
        <w:ind w:firstLine="709"/>
        <w:jc w:val="both"/>
        <w:rPr>
          <w:rFonts w:cs="Arial"/>
          <w:sz w:val="28"/>
          <w:szCs w:val="28"/>
        </w:rPr>
      </w:pPr>
      <w:r w:rsidRPr="00B26A99">
        <w:rPr>
          <w:rFonts w:cs="Arial"/>
          <w:sz w:val="28"/>
          <w:szCs w:val="28"/>
        </w:rPr>
        <w:t xml:space="preserve">- осуществление перевода автотранспорта на газовое топливо, с применением каталитических фильтров; </w:t>
      </w:r>
    </w:p>
    <w:p w:rsidR="00DC0749" w:rsidRPr="00B26A99" w:rsidRDefault="00DC0749" w:rsidP="00DC0749">
      <w:pPr>
        <w:ind w:firstLine="709"/>
        <w:jc w:val="both"/>
        <w:rPr>
          <w:rFonts w:cs="Arial"/>
          <w:sz w:val="28"/>
          <w:szCs w:val="28"/>
        </w:rPr>
      </w:pPr>
      <w:r w:rsidRPr="00B26A99">
        <w:rPr>
          <w:rFonts w:cs="Arial"/>
          <w:sz w:val="28"/>
          <w:szCs w:val="28"/>
        </w:rPr>
        <w:t xml:space="preserve">- озеленение магистральных улиц и санитарных разрывов с двухъярусной посадкой зеленых насаждений; </w:t>
      </w:r>
    </w:p>
    <w:p w:rsidR="00DC0749" w:rsidRPr="00B26A99" w:rsidRDefault="00DC0749" w:rsidP="00DC0749">
      <w:pPr>
        <w:ind w:firstLine="709"/>
        <w:jc w:val="both"/>
        <w:rPr>
          <w:rFonts w:cs="Arial"/>
          <w:sz w:val="28"/>
          <w:szCs w:val="28"/>
        </w:rPr>
      </w:pPr>
      <w:r w:rsidRPr="00B26A99">
        <w:rPr>
          <w:rFonts w:cs="Arial"/>
          <w:sz w:val="28"/>
          <w:szCs w:val="28"/>
        </w:rPr>
        <w:t>- осуществление мониторинга за состоянием атмосферного воздуха в жилой зоне.</w:t>
      </w:r>
    </w:p>
    <w:p w:rsidR="00DC0749" w:rsidRPr="00B26A99" w:rsidRDefault="00DC0749" w:rsidP="00DC0749">
      <w:pPr>
        <w:ind w:firstLine="709"/>
        <w:jc w:val="both"/>
        <w:rPr>
          <w:rFonts w:cs="Arial"/>
          <w:sz w:val="28"/>
          <w:szCs w:val="28"/>
        </w:rPr>
      </w:pPr>
      <w:r w:rsidRPr="00B26A99">
        <w:rPr>
          <w:rFonts w:cs="Arial"/>
          <w:sz w:val="28"/>
          <w:szCs w:val="28"/>
        </w:rPr>
        <w:t xml:space="preserve">2. </w:t>
      </w:r>
      <w:r w:rsidRPr="00B26A99">
        <w:rPr>
          <w:rFonts w:cs="Arial"/>
          <w:bCs/>
          <w:i/>
          <w:sz w:val="28"/>
          <w:szCs w:val="28"/>
        </w:rPr>
        <w:t>Поверхностные воды.</w:t>
      </w:r>
      <w:r w:rsidRPr="00B26A99">
        <w:rPr>
          <w:rFonts w:cs="Arial"/>
          <w:i/>
          <w:sz w:val="28"/>
          <w:szCs w:val="28"/>
        </w:rPr>
        <w:t xml:space="preserve"> </w:t>
      </w:r>
      <w:r w:rsidRPr="00B26A99">
        <w:rPr>
          <w:rFonts w:cs="Arial"/>
          <w:sz w:val="28"/>
          <w:szCs w:val="28"/>
        </w:rPr>
        <w:t>Основной задачей при реализации генерального плана в отношении охраны поверхностных вод является предотвращение загрязнения водных объектов сельского поселения, которые в настоящее время загрязняются неочищенным поверхностным стоком с территории жилой застройки. Рекомендуемыми мероприятиями по охране водных объектов сельского поселения являются:</w:t>
      </w:r>
    </w:p>
    <w:p w:rsidR="00DC0749" w:rsidRPr="00B26A99" w:rsidRDefault="00DC0749" w:rsidP="00DC0749">
      <w:pPr>
        <w:ind w:firstLine="709"/>
        <w:jc w:val="both"/>
        <w:rPr>
          <w:rFonts w:eastAsia="Arial Unicode MS" w:cs="Arial"/>
          <w:sz w:val="28"/>
          <w:szCs w:val="28"/>
        </w:rPr>
      </w:pPr>
      <w:r w:rsidRPr="00B26A99">
        <w:rPr>
          <w:rFonts w:eastAsia="Arial Unicode MS" w:cs="Arial"/>
          <w:sz w:val="28"/>
          <w:szCs w:val="28"/>
        </w:rPr>
        <w:t xml:space="preserve">- организация централизованной системы водоотведения и очистки производственных сточных вод. </w:t>
      </w:r>
    </w:p>
    <w:p w:rsidR="00DC0749" w:rsidRPr="00B26A99" w:rsidRDefault="00DC0749" w:rsidP="00DC0749">
      <w:pPr>
        <w:ind w:firstLine="709"/>
        <w:jc w:val="both"/>
        <w:rPr>
          <w:rFonts w:cs="Arial"/>
          <w:sz w:val="28"/>
          <w:szCs w:val="28"/>
        </w:rPr>
      </w:pPr>
      <w:r w:rsidRPr="00B26A99">
        <w:rPr>
          <w:rFonts w:eastAsia="Arial Unicode MS" w:cs="Arial"/>
          <w:sz w:val="28"/>
          <w:szCs w:val="28"/>
        </w:rPr>
        <w:t xml:space="preserve">- </w:t>
      </w:r>
      <w:r w:rsidRPr="00B26A99">
        <w:rPr>
          <w:rFonts w:cs="Arial"/>
          <w:sz w:val="28"/>
          <w:szCs w:val="28"/>
        </w:rPr>
        <w:t>организация системы сбора, отвода и очистки поверхностного стока с территории населенного пункта.</w:t>
      </w:r>
    </w:p>
    <w:p w:rsidR="00DC0749" w:rsidRPr="00B26A99" w:rsidRDefault="00DC0749" w:rsidP="00DC0749">
      <w:pPr>
        <w:ind w:firstLine="709"/>
        <w:jc w:val="both"/>
        <w:rPr>
          <w:rFonts w:eastAsia="Arial Unicode MS" w:cs="Arial"/>
          <w:sz w:val="28"/>
          <w:szCs w:val="28"/>
        </w:rPr>
      </w:pPr>
      <w:r w:rsidRPr="00B26A99">
        <w:rPr>
          <w:rFonts w:eastAsia="Arial Unicode MS" w:cs="Arial"/>
          <w:sz w:val="28"/>
          <w:szCs w:val="28"/>
        </w:rPr>
        <w:t xml:space="preserve">3. </w:t>
      </w:r>
      <w:r w:rsidRPr="00B26A99">
        <w:rPr>
          <w:rFonts w:eastAsia="Arial Unicode MS" w:cs="Arial"/>
          <w:bCs/>
          <w:i/>
          <w:sz w:val="28"/>
          <w:szCs w:val="28"/>
        </w:rPr>
        <w:t>Подземные воды.</w:t>
      </w:r>
      <w:r w:rsidRPr="00B26A99">
        <w:rPr>
          <w:rFonts w:eastAsia="Arial Unicode MS" w:cs="Arial"/>
          <w:i/>
          <w:sz w:val="28"/>
          <w:szCs w:val="28"/>
        </w:rPr>
        <w:t xml:space="preserve"> </w:t>
      </w:r>
      <w:r w:rsidRPr="00B26A99">
        <w:rPr>
          <w:rFonts w:eastAsia="Arial Unicode MS" w:cs="Arial"/>
          <w:sz w:val="28"/>
          <w:szCs w:val="28"/>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DC0749" w:rsidRPr="00B26A99" w:rsidRDefault="00DC0749" w:rsidP="00DC0749">
      <w:pPr>
        <w:ind w:firstLine="709"/>
        <w:jc w:val="both"/>
        <w:rPr>
          <w:rFonts w:eastAsia="Arial Unicode MS" w:cs="Arial"/>
          <w:sz w:val="28"/>
          <w:szCs w:val="28"/>
        </w:rPr>
      </w:pPr>
      <w:r w:rsidRPr="00B26A99">
        <w:rPr>
          <w:rFonts w:eastAsia="Arial Unicode MS" w:cs="Arial"/>
          <w:sz w:val="28"/>
          <w:szCs w:val="28"/>
        </w:rPr>
        <w:t xml:space="preserve">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DC0749" w:rsidRPr="00B26A99" w:rsidRDefault="00DC0749" w:rsidP="00DC0749">
      <w:pPr>
        <w:ind w:firstLine="709"/>
        <w:jc w:val="both"/>
        <w:rPr>
          <w:rFonts w:cs="Arial"/>
          <w:sz w:val="28"/>
          <w:szCs w:val="28"/>
        </w:rPr>
      </w:pPr>
      <w:r w:rsidRPr="00B26A99">
        <w:rPr>
          <w:rFonts w:cs="Arial"/>
          <w:sz w:val="28"/>
          <w:szCs w:val="28"/>
        </w:rPr>
        <w:t xml:space="preserve">- ликвидация непригодных к дальнейшей эксплуатации скважин, наличие зон санитарной охраны на действующих водозаборах; </w:t>
      </w:r>
    </w:p>
    <w:p w:rsidR="00DC0749" w:rsidRPr="00B26A99" w:rsidRDefault="00DC0749" w:rsidP="00DC0749">
      <w:pPr>
        <w:ind w:firstLine="709"/>
        <w:jc w:val="both"/>
        <w:rPr>
          <w:rFonts w:cs="Arial"/>
          <w:sz w:val="28"/>
          <w:szCs w:val="28"/>
        </w:rPr>
      </w:pPr>
      <w:r w:rsidRPr="00B26A99">
        <w:rPr>
          <w:rFonts w:cs="Arial"/>
          <w:sz w:val="28"/>
          <w:szCs w:val="28"/>
        </w:rPr>
        <w:t xml:space="preserve">- проведение систем учета и контроля над потреблением питьевой воды; </w:t>
      </w:r>
    </w:p>
    <w:p w:rsidR="00DC0749" w:rsidRPr="00B26A99" w:rsidRDefault="00DC0749" w:rsidP="00DC0749">
      <w:pPr>
        <w:ind w:firstLine="709"/>
        <w:jc w:val="both"/>
        <w:rPr>
          <w:rFonts w:cs="Arial"/>
          <w:spacing w:val="-1"/>
          <w:sz w:val="28"/>
          <w:szCs w:val="28"/>
        </w:rPr>
      </w:pPr>
      <w:r w:rsidRPr="00B26A99">
        <w:rPr>
          <w:rFonts w:cs="Arial"/>
          <w:sz w:val="28"/>
          <w:szCs w:val="28"/>
        </w:rPr>
        <w:t xml:space="preserve">- </w:t>
      </w:r>
      <w:r w:rsidRPr="00B26A99">
        <w:rPr>
          <w:rFonts w:cs="Arial"/>
          <w:spacing w:val="-1"/>
          <w:sz w:val="28"/>
          <w:szCs w:val="28"/>
        </w:rPr>
        <w:t>изучение качества подземных вод и гидродинамического режима на водозаборах и в зонах их влияния;</w:t>
      </w:r>
    </w:p>
    <w:p w:rsidR="00DC0749" w:rsidRPr="00B26A99" w:rsidRDefault="00DC0749" w:rsidP="00DC0749">
      <w:pPr>
        <w:ind w:firstLine="709"/>
        <w:jc w:val="both"/>
        <w:rPr>
          <w:rFonts w:cs="Arial"/>
          <w:sz w:val="28"/>
          <w:szCs w:val="28"/>
        </w:rPr>
      </w:pPr>
      <w:r w:rsidRPr="00B26A99">
        <w:rPr>
          <w:rFonts w:cs="Arial"/>
          <w:sz w:val="28"/>
          <w:szCs w:val="28"/>
        </w:rPr>
        <w:t>- осуществление развития нормативной правовой базы и хозяйственного механизма водопользования, стимулирующего экономию питьевой воды;</w:t>
      </w:r>
    </w:p>
    <w:p w:rsidR="00DC0749" w:rsidRPr="00B26A99" w:rsidRDefault="00DC0749" w:rsidP="00DC0749">
      <w:pPr>
        <w:ind w:firstLine="709"/>
        <w:jc w:val="both"/>
        <w:rPr>
          <w:rFonts w:cs="Arial"/>
          <w:sz w:val="28"/>
          <w:szCs w:val="28"/>
        </w:rPr>
      </w:pPr>
      <w:r w:rsidRPr="00B26A99">
        <w:rPr>
          <w:rFonts w:cs="Arial"/>
          <w:sz w:val="28"/>
          <w:szCs w:val="28"/>
        </w:rPr>
        <w:t xml:space="preserve">- обеспечение качества питьевой воды, подаваемой населению, путем внедрения средств очистки; </w:t>
      </w:r>
    </w:p>
    <w:p w:rsidR="00DC0749" w:rsidRPr="00B26A99" w:rsidRDefault="00DC0749" w:rsidP="00DC0749">
      <w:pPr>
        <w:ind w:firstLine="709"/>
        <w:jc w:val="both"/>
        <w:rPr>
          <w:rFonts w:eastAsia="Arial Unicode MS" w:cs="Arial"/>
          <w:sz w:val="28"/>
          <w:szCs w:val="28"/>
        </w:rPr>
      </w:pPr>
      <w:r w:rsidRPr="00B26A99">
        <w:rPr>
          <w:rFonts w:cs="Arial"/>
          <w:sz w:val="28"/>
          <w:szCs w:val="28"/>
        </w:rPr>
        <w:t xml:space="preserve">-обеспечение </w:t>
      </w:r>
      <w:r w:rsidRPr="00B26A99">
        <w:rPr>
          <w:sz w:val="28"/>
          <w:szCs w:val="28"/>
        </w:rPr>
        <w:t>Тресоруковского</w:t>
      </w:r>
      <w:r w:rsidRPr="00B26A99">
        <w:rPr>
          <w:rFonts w:cs="Arial"/>
          <w:sz w:val="28"/>
          <w:szCs w:val="28"/>
        </w:rPr>
        <w:t xml:space="preserve"> сельского поселения </w:t>
      </w:r>
      <w:r w:rsidRPr="00B26A99">
        <w:rPr>
          <w:rFonts w:eastAsia="Arial Unicode MS" w:cs="Arial"/>
          <w:sz w:val="28"/>
          <w:szCs w:val="28"/>
        </w:rPr>
        <w:t>централизованной системой водоотведения и очисткой хозяйственно-бытовых и производственных сточных вод;</w:t>
      </w:r>
    </w:p>
    <w:p w:rsidR="00DC0749" w:rsidRPr="00B26A99" w:rsidRDefault="00DC0749" w:rsidP="00DC0749">
      <w:pPr>
        <w:ind w:firstLine="709"/>
        <w:jc w:val="both"/>
        <w:rPr>
          <w:rFonts w:eastAsia="Arial Unicode MS" w:cs="Arial"/>
          <w:sz w:val="28"/>
          <w:szCs w:val="28"/>
        </w:rPr>
      </w:pPr>
      <w:r w:rsidRPr="00B26A99">
        <w:rPr>
          <w:rFonts w:eastAsia="Arial Unicode MS" w:cs="Arial"/>
          <w:sz w:val="28"/>
          <w:szCs w:val="28"/>
        </w:rPr>
        <w:t xml:space="preserve">4. </w:t>
      </w:r>
      <w:r w:rsidRPr="00B26A99">
        <w:rPr>
          <w:rFonts w:eastAsia="Arial Unicode MS" w:cs="Arial"/>
          <w:bCs/>
          <w:i/>
          <w:sz w:val="28"/>
          <w:szCs w:val="28"/>
        </w:rPr>
        <w:t>Почвы.</w:t>
      </w:r>
      <w:r w:rsidRPr="00B26A99">
        <w:rPr>
          <w:rFonts w:eastAsia="Arial Unicode MS" w:cs="Arial"/>
          <w:sz w:val="28"/>
          <w:szCs w:val="28"/>
        </w:rPr>
        <w:t xml:space="preserve"> В настоящее время основную нагрузку на почвенный покров испытывают земли с/х назначения и земли </w:t>
      </w:r>
      <w:r w:rsidRPr="00B26A99">
        <w:rPr>
          <w:rFonts w:cs="Arial"/>
          <w:sz w:val="28"/>
          <w:szCs w:val="28"/>
        </w:rPr>
        <w:t>автомагистралей</w:t>
      </w:r>
      <w:r w:rsidRPr="00B26A99">
        <w:rPr>
          <w:rFonts w:eastAsia="Arial Unicode MS" w:cs="Arial"/>
          <w:sz w:val="28"/>
          <w:szCs w:val="28"/>
        </w:rPr>
        <w:t>. С целью предотвращения деградации почвенного покрова территории Генеральным планом предлагается:</w:t>
      </w:r>
    </w:p>
    <w:p w:rsidR="00DC0749" w:rsidRPr="00B26A99" w:rsidRDefault="00DC0749" w:rsidP="00DC0749">
      <w:pPr>
        <w:ind w:firstLine="709"/>
        <w:jc w:val="both"/>
        <w:rPr>
          <w:rFonts w:cs="Arial"/>
          <w:sz w:val="28"/>
          <w:szCs w:val="28"/>
        </w:rPr>
      </w:pPr>
      <w:r w:rsidRPr="00B26A99">
        <w:rPr>
          <w:rFonts w:cs="Arial"/>
          <w:sz w:val="28"/>
          <w:szCs w:val="28"/>
        </w:rPr>
        <w:t>- рекультивация и санация мест размещения промышленных отходов;</w:t>
      </w:r>
    </w:p>
    <w:p w:rsidR="00DC0749" w:rsidRPr="00B26A99" w:rsidRDefault="00DC0749" w:rsidP="00DC0749">
      <w:pPr>
        <w:ind w:firstLine="709"/>
        <w:jc w:val="both"/>
        <w:rPr>
          <w:rFonts w:cs="Arial"/>
          <w:sz w:val="28"/>
          <w:szCs w:val="28"/>
        </w:rPr>
      </w:pPr>
      <w:r w:rsidRPr="00B26A99">
        <w:rPr>
          <w:rFonts w:cs="Arial"/>
          <w:sz w:val="28"/>
          <w:szCs w:val="28"/>
        </w:rPr>
        <w:t>- создание вдоль автомобильных дорог лесных полезащитных полос;</w:t>
      </w:r>
    </w:p>
    <w:p w:rsidR="00DC0749" w:rsidRPr="00B26A99" w:rsidRDefault="00DC0749" w:rsidP="00DC0749">
      <w:pPr>
        <w:ind w:firstLine="709"/>
        <w:jc w:val="both"/>
        <w:rPr>
          <w:rFonts w:cs="Arial"/>
          <w:sz w:val="28"/>
          <w:szCs w:val="28"/>
        </w:rPr>
      </w:pPr>
      <w:r w:rsidRPr="00B26A99">
        <w:rPr>
          <w:rFonts w:cs="Arial"/>
          <w:sz w:val="28"/>
          <w:szCs w:val="28"/>
        </w:rPr>
        <w:t>- 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DC0749" w:rsidRPr="00B26A99" w:rsidRDefault="00DC0749" w:rsidP="00DC0749">
      <w:pPr>
        <w:ind w:firstLine="709"/>
        <w:jc w:val="both"/>
        <w:rPr>
          <w:rFonts w:cs="Arial"/>
          <w:sz w:val="28"/>
          <w:szCs w:val="28"/>
        </w:rPr>
      </w:pPr>
      <w:r w:rsidRPr="00B26A99">
        <w:rPr>
          <w:rFonts w:cs="Arial"/>
          <w:sz w:val="28"/>
          <w:szCs w:val="28"/>
        </w:rPr>
        <w:t>- 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DC0749" w:rsidRPr="00B26A99" w:rsidRDefault="00DC0749" w:rsidP="00DC0749">
      <w:pPr>
        <w:ind w:firstLine="709"/>
        <w:jc w:val="both"/>
        <w:rPr>
          <w:rFonts w:cs="Arial"/>
          <w:sz w:val="28"/>
          <w:szCs w:val="28"/>
        </w:rPr>
      </w:pPr>
      <w:r w:rsidRPr="00B26A99">
        <w:rPr>
          <w:rFonts w:cs="Arial"/>
          <w:bCs/>
          <w:i/>
          <w:sz w:val="28"/>
          <w:szCs w:val="28"/>
        </w:rPr>
        <w:t>5. Обращение с отходами</w:t>
      </w:r>
      <w:r w:rsidRPr="00B26A99">
        <w:rPr>
          <w:rFonts w:cs="Arial"/>
          <w:i/>
          <w:sz w:val="28"/>
          <w:szCs w:val="28"/>
        </w:rPr>
        <w:t xml:space="preserve">. </w:t>
      </w:r>
      <w:r w:rsidRPr="00B26A99">
        <w:rPr>
          <w:rFonts w:cs="Arial"/>
          <w:sz w:val="28"/>
          <w:szCs w:val="28"/>
        </w:rPr>
        <w:t>Организации схемы обращения с отходами должна включать в себя следующие мероприятия:</w:t>
      </w:r>
    </w:p>
    <w:p w:rsidR="00DC0749" w:rsidRPr="00B26A99" w:rsidRDefault="00DC0749" w:rsidP="00DC0749">
      <w:pPr>
        <w:ind w:firstLine="709"/>
        <w:jc w:val="both"/>
        <w:rPr>
          <w:rFonts w:cs="Arial"/>
          <w:sz w:val="28"/>
          <w:szCs w:val="28"/>
        </w:rPr>
      </w:pPr>
      <w:r w:rsidRPr="00B26A99">
        <w:rPr>
          <w:rFonts w:cs="Arial"/>
          <w:sz w:val="28"/>
          <w:szCs w:val="28"/>
        </w:rPr>
        <w:t>- утилизация транспортных отходов;</w:t>
      </w:r>
    </w:p>
    <w:p w:rsidR="00DC0749" w:rsidRPr="00B26A99" w:rsidRDefault="00DC0749" w:rsidP="00DC0749">
      <w:pPr>
        <w:ind w:firstLine="709"/>
        <w:jc w:val="both"/>
        <w:rPr>
          <w:rFonts w:cs="Arial"/>
          <w:sz w:val="28"/>
          <w:szCs w:val="28"/>
        </w:rPr>
      </w:pPr>
      <w:r w:rsidRPr="00B26A99">
        <w:rPr>
          <w:rFonts w:cs="Arial"/>
          <w:sz w:val="28"/>
          <w:szCs w:val="28"/>
        </w:rPr>
        <w:t xml:space="preserve">- утилизация </w:t>
      </w:r>
      <w:r w:rsidRPr="00F74400">
        <w:rPr>
          <w:rStyle w:val="aff3"/>
          <w:rFonts w:cs="Arial"/>
          <w:b w:val="0"/>
          <w:color w:val="000000"/>
          <w:sz w:val="28"/>
          <w:szCs w:val="28"/>
        </w:rPr>
        <w:t xml:space="preserve">отходов </w:t>
      </w:r>
      <w:r w:rsidRPr="00F74400">
        <w:rPr>
          <w:rFonts w:cs="Arial"/>
          <w:sz w:val="28"/>
          <w:szCs w:val="28"/>
        </w:rPr>
        <w:t>с</w:t>
      </w:r>
      <w:r w:rsidRPr="00B26A99">
        <w:rPr>
          <w:rFonts w:cs="Arial"/>
          <w:sz w:val="28"/>
          <w:szCs w:val="28"/>
        </w:rPr>
        <w:t>адоводческих объединений;</w:t>
      </w:r>
    </w:p>
    <w:p w:rsidR="00DC0749" w:rsidRPr="00B26A99" w:rsidRDefault="00DC0749" w:rsidP="00DC0749">
      <w:pPr>
        <w:ind w:firstLine="709"/>
        <w:jc w:val="both"/>
        <w:rPr>
          <w:rFonts w:cs="Arial"/>
          <w:sz w:val="28"/>
          <w:szCs w:val="28"/>
        </w:rPr>
      </w:pPr>
      <w:r w:rsidRPr="00B26A99">
        <w:rPr>
          <w:rFonts w:cs="Arial"/>
          <w:sz w:val="28"/>
          <w:szCs w:val="28"/>
        </w:rPr>
        <w:t>- разработка генеральной схемы санитарной очистки на территории района</w:t>
      </w:r>
      <w:r w:rsidRPr="00B26A99">
        <w:rPr>
          <w:sz w:val="28"/>
          <w:szCs w:val="28"/>
        </w:rPr>
        <w:t xml:space="preserve"> в соответствии с подпрограммой «Система обращения с отходами на территории Воронежской области на 2010-</w:t>
      </w:r>
      <w:smartTag w:uri="urn:schemas-microsoft-com:office:smarttags" w:element="metricconverter">
        <w:smartTagPr>
          <w:attr w:name="ProductID" w:val="2014 г"/>
        </w:smartTagPr>
        <w:r w:rsidRPr="00B26A99">
          <w:rPr>
            <w:sz w:val="28"/>
            <w:szCs w:val="28"/>
          </w:rPr>
          <w:t>2014 г</w:t>
        </w:r>
      </w:smartTag>
      <w:r w:rsidRPr="00B26A99">
        <w:rPr>
          <w:sz w:val="28"/>
          <w:szCs w:val="28"/>
        </w:rPr>
        <w:t>.г. и на период до 2020 года» ОЦП «Экология и природные ресурсы Воронежской области на 2010-2014»</w:t>
      </w:r>
      <w:r w:rsidRPr="00B26A99">
        <w:rPr>
          <w:rFonts w:cs="Arial"/>
          <w:sz w:val="28"/>
          <w:szCs w:val="28"/>
        </w:rPr>
        <w:t xml:space="preserve"> . </w:t>
      </w:r>
    </w:p>
    <w:p w:rsidR="00DC0749" w:rsidRPr="00B26A99" w:rsidRDefault="00DC0749" w:rsidP="00DC0749">
      <w:pPr>
        <w:ind w:firstLine="709"/>
        <w:jc w:val="both"/>
        <w:rPr>
          <w:rFonts w:cs="Arial"/>
          <w:sz w:val="28"/>
          <w:szCs w:val="28"/>
        </w:rPr>
      </w:pPr>
      <w:r w:rsidRPr="00B26A99">
        <w:rPr>
          <w:rFonts w:cs="Arial"/>
          <w:sz w:val="28"/>
          <w:szCs w:val="28"/>
        </w:rPr>
        <w:t>В составе схемы должны быть предусмотрены следующие первоочередные меры:</w:t>
      </w:r>
    </w:p>
    <w:p w:rsidR="00DC0749" w:rsidRPr="00B26A99" w:rsidRDefault="00DC0749" w:rsidP="00DC0749">
      <w:pPr>
        <w:ind w:firstLine="709"/>
        <w:jc w:val="both"/>
        <w:rPr>
          <w:rFonts w:cs="Arial"/>
          <w:sz w:val="28"/>
          <w:szCs w:val="28"/>
        </w:rPr>
      </w:pPr>
      <w:r w:rsidRPr="00B26A99">
        <w:rPr>
          <w:rFonts w:cs="Arial"/>
          <w:sz w:val="28"/>
          <w:szCs w:val="28"/>
        </w:rPr>
        <w:t>- выявление всех несанкционированных свалок и их рекультивация;</w:t>
      </w:r>
    </w:p>
    <w:p w:rsidR="00DC0749" w:rsidRPr="00B26A99" w:rsidRDefault="00DC0749" w:rsidP="00DC0749">
      <w:pPr>
        <w:ind w:firstLine="709"/>
        <w:jc w:val="both"/>
        <w:rPr>
          <w:rFonts w:cs="Arial"/>
          <w:sz w:val="28"/>
          <w:szCs w:val="28"/>
        </w:rPr>
      </w:pPr>
      <w:r w:rsidRPr="00B26A99">
        <w:rPr>
          <w:rFonts w:cs="Arial"/>
          <w:sz w:val="28"/>
          <w:szCs w:val="28"/>
        </w:rPr>
        <w:t xml:space="preserve">- внедрение комплексной механизации санитарной очистки поселения; </w:t>
      </w:r>
    </w:p>
    <w:p w:rsidR="00DC0749" w:rsidRPr="00B26A99" w:rsidRDefault="00DC0749" w:rsidP="00DC0749">
      <w:pPr>
        <w:ind w:firstLine="709"/>
        <w:jc w:val="both"/>
        <w:rPr>
          <w:rFonts w:cs="Arial"/>
          <w:sz w:val="28"/>
          <w:szCs w:val="28"/>
        </w:rPr>
      </w:pPr>
      <w:r w:rsidRPr="00B26A99">
        <w:rPr>
          <w:rFonts w:cs="Arial"/>
          <w:sz w:val="28"/>
          <w:szCs w:val="28"/>
        </w:rPr>
        <w:t>- организация селективного сбора отходов в жилых образованиях в сменные контейнеры;</w:t>
      </w:r>
    </w:p>
    <w:p w:rsidR="00DC0749" w:rsidRPr="00B26A99" w:rsidRDefault="00DC0749" w:rsidP="00DC0749">
      <w:pPr>
        <w:ind w:firstLine="709"/>
        <w:jc w:val="both"/>
        <w:rPr>
          <w:rFonts w:cs="Arial"/>
          <w:sz w:val="28"/>
          <w:szCs w:val="28"/>
        </w:rPr>
      </w:pPr>
      <w:r w:rsidRPr="00B26A99">
        <w:rPr>
          <w:rFonts w:cs="Arial"/>
          <w:sz w:val="28"/>
          <w:szCs w:val="28"/>
        </w:rPr>
        <w:t>- заключение договоров на сдачу вторичного сырья на дальнейшую переработку за пределами населенного пункта.</w:t>
      </w:r>
    </w:p>
    <w:p w:rsidR="00DC0749" w:rsidRPr="00B26A99" w:rsidRDefault="00DC0749" w:rsidP="00DC0749">
      <w:pPr>
        <w:ind w:firstLine="709"/>
        <w:jc w:val="both"/>
        <w:rPr>
          <w:rFonts w:cs="Arial"/>
          <w:sz w:val="28"/>
          <w:szCs w:val="28"/>
        </w:rPr>
      </w:pPr>
      <w:r w:rsidRPr="00B26A99">
        <w:rPr>
          <w:rFonts w:cs="Arial"/>
          <w:bCs/>
          <w:sz w:val="28"/>
          <w:szCs w:val="28"/>
        </w:rPr>
        <w:t xml:space="preserve">6. </w:t>
      </w:r>
      <w:r w:rsidRPr="00B26A99">
        <w:rPr>
          <w:rFonts w:cs="Arial"/>
          <w:bCs/>
          <w:i/>
          <w:sz w:val="28"/>
          <w:szCs w:val="28"/>
        </w:rPr>
        <w:t>Растительность и животный мир</w:t>
      </w:r>
      <w:r w:rsidRPr="00B26A99">
        <w:rPr>
          <w:rFonts w:cs="Arial"/>
          <w:b/>
          <w:bCs/>
          <w:i/>
          <w:sz w:val="28"/>
          <w:szCs w:val="28"/>
        </w:rPr>
        <w:t>.</w:t>
      </w:r>
      <w:r w:rsidRPr="00B26A99">
        <w:rPr>
          <w:rFonts w:cs="Arial"/>
          <w:sz w:val="28"/>
          <w:szCs w:val="28"/>
        </w:rPr>
        <w:t xml:space="preserve"> Основными природоохранными мероприятиями в отношении растительного и животного мира </w:t>
      </w:r>
      <w:r w:rsidRPr="00B26A99">
        <w:rPr>
          <w:sz w:val="28"/>
          <w:szCs w:val="28"/>
        </w:rPr>
        <w:t>Тресоруковского</w:t>
      </w:r>
      <w:r w:rsidRPr="00B26A99">
        <w:rPr>
          <w:rFonts w:cs="Arial"/>
          <w:sz w:val="28"/>
          <w:szCs w:val="28"/>
        </w:rPr>
        <w:t xml:space="preserve"> сельского поселения являются:</w:t>
      </w:r>
    </w:p>
    <w:p w:rsidR="00DC0749" w:rsidRPr="00B26A99" w:rsidRDefault="00DC0749" w:rsidP="00DC0749">
      <w:pPr>
        <w:ind w:firstLine="709"/>
        <w:jc w:val="both"/>
        <w:rPr>
          <w:rFonts w:cs="Arial"/>
          <w:sz w:val="28"/>
          <w:szCs w:val="28"/>
        </w:rPr>
      </w:pPr>
      <w:r w:rsidRPr="00B26A99">
        <w:rPr>
          <w:rFonts w:cs="Arial"/>
          <w:sz w:val="28"/>
          <w:szCs w:val="28"/>
        </w:rPr>
        <w:t>- нормативное озеленение населенных пунктов сельского поселения;</w:t>
      </w:r>
    </w:p>
    <w:p w:rsidR="00DC0749" w:rsidRPr="00B26A99" w:rsidRDefault="00DC0749" w:rsidP="00DC0749">
      <w:pPr>
        <w:ind w:firstLine="709"/>
        <w:jc w:val="both"/>
        <w:rPr>
          <w:rFonts w:cs="Arial"/>
          <w:sz w:val="28"/>
          <w:szCs w:val="28"/>
        </w:rPr>
      </w:pPr>
      <w:r w:rsidRPr="00B26A99">
        <w:rPr>
          <w:rFonts w:cs="Arial"/>
          <w:sz w:val="28"/>
          <w:szCs w:val="28"/>
        </w:rPr>
        <w:t>- максимальное сохранение лесных насаждений и участков древесно-кустарниковой растительности;</w:t>
      </w:r>
    </w:p>
    <w:p w:rsidR="00DC0749" w:rsidRPr="00B26A99" w:rsidRDefault="00DC0749" w:rsidP="00DC0749">
      <w:pPr>
        <w:ind w:firstLine="709"/>
        <w:jc w:val="both"/>
        <w:rPr>
          <w:rFonts w:cs="Arial"/>
          <w:sz w:val="28"/>
          <w:szCs w:val="28"/>
        </w:rPr>
      </w:pPr>
      <w:r w:rsidRPr="00B26A99">
        <w:rPr>
          <w:rFonts w:cs="Arial"/>
          <w:sz w:val="28"/>
          <w:szCs w:val="28"/>
        </w:rPr>
        <w:t>- создание условий для поддержания оптимального количества представителей животного мира.</w:t>
      </w:r>
    </w:p>
    <w:p w:rsidR="00DC0749" w:rsidRPr="00B26A99" w:rsidRDefault="00DC0749" w:rsidP="00DC0749">
      <w:pPr>
        <w:ind w:firstLine="709"/>
        <w:jc w:val="both"/>
        <w:rPr>
          <w:rFonts w:cs="Arial"/>
          <w:sz w:val="28"/>
          <w:szCs w:val="28"/>
        </w:rPr>
      </w:pPr>
      <w:r w:rsidRPr="00B26A99">
        <w:rPr>
          <w:rFonts w:eastAsia="Arial Unicode MS" w:cs="Arial"/>
          <w:b/>
          <w:bCs/>
          <w:sz w:val="28"/>
          <w:szCs w:val="28"/>
        </w:rPr>
        <w:t xml:space="preserve">7. </w:t>
      </w:r>
      <w:r w:rsidRPr="00B26A99">
        <w:rPr>
          <w:rFonts w:eastAsia="Arial Unicode MS" w:cs="Arial"/>
          <w:bCs/>
          <w:i/>
          <w:sz w:val="28"/>
          <w:szCs w:val="28"/>
        </w:rPr>
        <w:t>Территории природно-экологического каркаса</w:t>
      </w:r>
      <w:r w:rsidRPr="00B26A99">
        <w:rPr>
          <w:rFonts w:eastAsia="Arial Unicode MS" w:cs="Arial"/>
          <w:b/>
          <w:bCs/>
          <w:i/>
          <w:sz w:val="28"/>
          <w:szCs w:val="28"/>
        </w:rPr>
        <w:t>.</w:t>
      </w:r>
      <w:r w:rsidRPr="00B26A99">
        <w:rPr>
          <w:rFonts w:cs="Arial"/>
          <w:sz w:val="28"/>
          <w:szCs w:val="28"/>
        </w:rPr>
        <w:t xml:space="preserve"> 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w:t>
      </w:r>
    </w:p>
    <w:p w:rsidR="00DC0749" w:rsidRPr="00B26A99" w:rsidRDefault="00DC0749" w:rsidP="00DC0749">
      <w:pPr>
        <w:ind w:firstLine="709"/>
        <w:jc w:val="both"/>
        <w:rPr>
          <w:rFonts w:cs="Arial"/>
          <w:sz w:val="28"/>
          <w:szCs w:val="28"/>
        </w:rPr>
      </w:pPr>
      <w:r w:rsidRPr="00B26A99">
        <w:rPr>
          <w:rFonts w:cs="Arial"/>
          <w:sz w:val="28"/>
          <w:szCs w:val="28"/>
        </w:rPr>
        <w:t xml:space="preserve">Основными элементами природно-экологического каркаса территории </w:t>
      </w:r>
      <w:r w:rsidRPr="00B26A99">
        <w:rPr>
          <w:sz w:val="28"/>
          <w:szCs w:val="28"/>
        </w:rPr>
        <w:t xml:space="preserve">Тресоруковского </w:t>
      </w:r>
      <w:r w:rsidRPr="00B26A99">
        <w:rPr>
          <w:rFonts w:cs="Arial"/>
          <w:sz w:val="28"/>
          <w:szCs w:val="28"/>
        </w:rPr>
        <w:t>сельского поселения являются:</w:t>
      </w:r>
    </w:p>
    <w:p w:rsidR="00DC0749" w:rsidRPr="00B26A99" w:rsidRDefault="00DC0749" w:rsidP="00DC0749">
      <w:pPr>
        <w:ind w:firstLine="709"/>
        <w:jc w:val="both"/>
        <w:rPr>
          <w:rFonts w:cs="Arial"/>
          <w:sz w:val="28"/>
          <w:szCs w:val="28"/>
        </w:rPr>
      </w:pPr>
      <w:r w:rsidRPr="00B26A99">
        <w:rPr>
          <w:rFonts w:cs="Arial"/>
          <w:sz w:val="28"/>
          <w:szCs w:val="28"/>
        </w:rPr>
        <w:t>- ключевые территории местного значения – лесные территории поселения;</w:t>
      </w:r>
    </w:p>
    <w:p w:rsidR="00DC0749" w:rsidRPr="00B26A99" w:rsidRDefault="00DC0749" w:rsidP="00DC0749">
      <w:pPr>
        <w:ind w:firstLine="709"/>
        <w:jc w:val="both"/>
        <w:rPr>
          <w:rFonts w:cs="Arial"/>
          <w:sz w:val="28"/>
          <w:szCs w:val="28"/>
        </w:rPr>
      </w:pPr>
      <w:r w:rsidRPr="00B26A99">
        <w:rPr>
          <w:rFonts w:cs="Arial"/>
          <w:sz w:val="28"/>
          <w:szCs w:val="28"/>
        </w:rPr>
        <w:t>- экологические коридоры - сенокосные и пастбищные угодья, речные долины и пойменные ландшафты;</w:t>
      </w:r>
    </w:p>
    <w:p w:rsidR="00DC0749" w:rsidRPr="00B26A99" w:rsidRDefault="00DC0749" w:rsidP="00DC0749">
      <w:pPr>
        <w:ind w:firstLine="709"/>
        <w:jc w:val="both"/>
        <w:rPr>
          <w:rFonts w:cs="Arial"/>
          <w:sz w:val="28"/>
          <w:szCs w:val="28"/>
        </w:rPr>
      </w:pPr>
      <w:r w:rsidRPr="00B26A99">
        <w:rPr>
          <w:rFonts w:cs="Arial"/>
          <w:sz w:val="28"/>
          <w:szCs w:val="28"/>
        </w:rPr>
        <w:t>- буферные зоны - защитные лесополосы.</w:t>
      </w:r>
    </w:p>
    <w:p w:rsidR="00DC0749" w:rsidRDefault="00DC0749" w:rsidP="00DC0749">
      <w:pPr>
        <w:rPr>
          <w:color w:val="EB613D"/>
          <w:sz w:val="28"/>
          <w:szCs w:val="28"/>
          <w:lang w:eastAsia="ar-SA"/>
        </w:rPr>
      </w:pPr>
    </w:p>
    <w:p w:rsidR="00DC0749" w:rsidRPr="00F74400" w:rsidRDefault="00DC0749" w:rsidP="00DC0749">
      <w:pPr>
        <w:jc w:val="center"/>
        <w:rPr>
          <w:b/>
          <w:sz w:val="28"/>
          <w:szCs w:val="28"/>
        </w:rPr>
      </w:pPr>
      <w:r>
        <w:rPr>
          <w:b/>
          <w:sz w:val="28"/>
          <w:szCs w:val="28"/>
        </w:rPr>
        <w:br w:type="page"/>
      </w:r>
      <w:r w:rsidRPr="00F74400">
        <w:rPr>
          <w:b/>
          <w:sz w:val="28"/>
          <w:szCs w:val="28"/>
        </w:rPr>
        <w:t>4. Основные технико-экономические показатели Тресоруковского сельского поселения.</w:t>
      </w:r>
    </w:p>
    <w:p w:rsidR="00DC0749" w:rsidRPr="00F74400" w:rsidRDefault="00DC0749" w:rsidP="00DC0749">
      <w:pPr>
        <w:ind w:left="-567" w:firstLine="709"/>
        <w:jc w:val="center"/>
        <w:rPr>
          <w:rFonts w:cs="Arial"/>
          <w:b/>
          <w:bCs/>
          <w:color w:val="EB613D"/>
          <w:spacing w:val="-10"/>
          <w:sz w:val="28"/>
          <w:szCs w:val="28"/>
        </w:rPr>
      </w:pPr>
    </w:p>
    <w:p w:rsidR="00DC0749" w:rsidRPr="00F74400" w:rsidRDefault="00DC0749" w:rsidP="00DC0749">
      <w:pPr>
        <w:tabs>
          <w:tab w:val="left" w:pos="13274"/>
        </w:tabs>
        <w:ind w:left="567" w:hanging="141"/>
        <w:jc w:val="center"/>
        <w:rPr>
          <w:rStyle w:val="a9"/>
          <w:b w:val="0"/>
          <w:bCs w:val="0"/>
          <w:i/>
          <w:iCs/>
          <w:sz w:val="28"/>
          <w:szCs w:val="28"/>
        </w:rPr>
      </w:pPr>
      <w:r w:rsidRPr="00F74400">
        <w:rPr>
          <w:rStyle w:val="a9"/>
          <w:b w:val="0"/>
          <w:bCs w:val="0"/>
          <w:i/>
          <w:iCs/>
          <w:sz w:val="28"/>
          <w:szCs w:val="28"/>
        </w:rPr>
        <w:t>Таблица 13. Основные технико-экономичес</w:t>
      </w:r>
      <w:r>
        <w:rPr>
          <w:rStyle w:val="a9"/>
          <w:b w:val="0"/>
          <w:bCs w:val="0"/>
          <w:i/>
          <w:iCs/>
          <w:sz w:val="28"/>
          <w:szCs w:val="28"/>
        </w:rPr>
        <w:t>кие показатели в Тресоруковском</w:t>
      </w:r>
      <w:r w:rsidRPr="00F74400">
        <w:rPr>
          <w:rStyle w:val="a9"/>
          <w:b w:val="0"/>
          <w:bCs w:val="0"/>
          <w:i/>
          <w:iCs/>
          <w:sz w:val="28"/>
          <w:szCs w:val="28"/>
        </w:rPr>
        <w:t xml:space="preserve"> сельском поселении.</w:t>
      </w:r>
    </w:p>
    <w:tbl>
      <w:tblPr>
        <w:tblW w:w="9658" w:type="dxa"/>
        <w:tblInd w:w="-59" w:type="dxa"/>
        <w:tblLayout w:type="fixed"/>
        <w:tblLook w:val="0000"/>
      </w:tblPr>
      <w:tblGrid>
        <w:gridCol w:w="815"/>
        <w:gridCol w:w="2976"/>
        <w:gridCol w:w="1400"/>
        <w:gridCol w:w="1808"/>
        <w:gridCol w:w="2659"/>
      </w:tblGrid>
      <w:tr w:rsidR="00DC0749" w:rsidRPr="00990CF7"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845023" w:rsidRDefault="00DC0749" w:rsidP="00C046C1">
            <w:pPr>
              <w:pStyle w:val="af5"/>
              <w:tabs>
                <w:tab w:val="clear" w:pos="4677"/>
                <w:tab w:val="clear" w:pos="9355"/>
              </w:tabs>
              <w:snapToGrid w:val="0"/>
              <w:jc w:val="center"/>
            </w:pPr>
            <w:r w:rsidRPr="00845023">
              <w:t>№</w:t>
            </w:r>
          </w:p>
          <w:p w:rsidR="00DC0749" w:rsidRPr="00845023" w:rsidRDefault="00DC0749" w:rsidP="00C046C1">
            <w:pPr>
              <w:pStyle w:val="af5"/>
              <w:tabs>
                <w:tab w:val="clear" w:pos="4677"/>
                <w:tab w:val="clear" w:pos="9355"/>
              </w:tabs>
              <w:jc w:val="center"/>
            </w:pPr>
            <w:r w:rsidRPr="00845023">
              <w:t>п/п</w:t>
            </w:r>
          </w:p>
        </w:tc>
        <w:tc>
          <w:tcPr>
            <w:tcW w:w="2976" w:type="dxa"/>
            <w:tcBorders>
              <w:top w:val="single" w:sz="4" w:space="0" w:color="000000"/>
              <w:left w:val="single" w:sz="4" w:space="0" w:color="000000"/>
              <w:bottom w:val="single" w:sz="4" w:space="0" w:color="000000"/>
            </w:tcBorders>
            <w:vAlign w:val="center"/>
          </w:tcPr>
          <w:p w:rsidR="00DC0749" w:rsidRPr="00845023" w:rsidRDefault="00DC0749" w:rsidP="00C046C1">
            <w:pPr>
              <w:pStyle w:val="af5"/>
              <w:tabs>
                <w:tab w:val="clear" w:pos="4677"/>
                <w:tab w:val="clear" w:pos="9355"/>
              </w:tabs>
              <w:snapToGrid w:val="0"/>
              <w:jc w:val="center"/>
            </w:pPr>
            <w:r w:rsidRPr="00845023">
              <w:t>Показатели</w:t>
            </w:r>
          </w:p>
        </w:tc>
        <w:tc>
          <w:tcPr>
            <w:tcW w:w="1400" w:type="dxa"/>
            <w:tcBorders>
              <w:top w:val="single" w:sz="4" w:space="0" w:color="000000"/>
              <w:left w:val="single" w:sz="4" w:space="0" w:color="000000"/>
              <w:bottom w:val="single" w:sz="4" w:space="0" w:color="000000"/>
            </w:tcBorders>
            <w:vAlign w:val="center"/>
          </w:tcPr>
          <w:p w:rsidR="00DC0749" w:rsidRPr="00845023" w:rsidRDefault="00DC0749" w:rsidP="00C046C1">
            <w:pPr>
              <w:pStyle w:val="af5"/>
              <w:tabs>
                <w:tab w:val="clear" w:pos="4677"/>
                <w:tab w:val="clear" w:pos="9355"/>
              </w:tabs>
              <w:snapToGrid w:val="0"/>
              <w:jc w:val="center"/>
            </w:pPr>
            <w:r w:rsidRPr="00845023">
              <w:t>Единицы</w:t>
            </w:r>
          </w:p>
          <w:p w:rsidR="00DC0749" w:rsidRPr="00845023" w:rsidRDefault="00DC0749" w:rsidP="00C046C1">
            <w:pPr>
              <w:pStyle w:val="af5"/>
              <w:tabs>
                <w:tab w:val="clear" w:pos="4677"/>
                <w:tab w:val="clear" w:pos="9355"/>
              </w:tabs>
              <w:jc w:val="center"/>
            </w:pPr>
            <w:r w:rsidRPr="00845023">
              <w:t>измерения</w:t>
            </w:r>
          </w:p>
        </w:tc>
        <w:tc>
          <w:tcPr>
            <w:tcW w:w="1808" w:type="dxa"/>
            <w:tcBorders>
              <w:top w:val="single" w:sz="4" w:space="0" w:color="000000"/>
              <w:left w:val="single" w:sz="4" w:space="0" w:color="000000"/>
              <w:bottom w:val="single" w:sz="4" w:space="0" w:color="000000"/>
            </w:tcBorders>
            <w:vAlign w:val="center"/>
          </w:tcPr>
          <w:p w:rsidR="00DC0749" w:rsidRPr="00845023" w:rsidRDefault="00DC0749" w:rsidP="00C046C1">
            <w:pPr>
              <w:pStyle w:val="af5"/>
              <w:tabs>
                <w:tab w:val="clear" w:pos="4677"/>
                <w:tab w:val="clear" w:pos="9355"/>
              </w:tabs>
              <w:snapToGrid w:val="0"/>
              <w:jc w:val="center"/>
            </w:pPr>
            <w:r w:rsidRPr="00845023">
              <w:t>Современное</w:t>
            </w:r>
          </w:p>
          <w:p w:rsidR="00DC0749" w:rsidRPr="00845023" w:rsidRDefault="00DC0749" w:rsidP="00C046C1">
            <w:pPr>
              <w:pStyle w:val="af5"/>
              <w:tabs>
                <w:tab w:val="clear" w:pos="4677"/>
                <w:tab w:val="clear" w:pos="9355"/>
              </w:tabs>
              <w:jc w:val="center"/>
            </w:pPr>
            <w:r w:rsidRPr="00845023">
              <w:t>состояние</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845023" w:rsidRDefault="00DC0749" w:rsidP="00C046C1">
            <w:pPr>
              <w:pStyle w:val="af5"/>
              <w:tabs>
                <w:tab w:val="clear" w:pos="4677"/>
                <w:tab w:val="clear" w:pos="9355"/>
              </w:tabs>
              <w:snapToGrid w:val="0"/>
              <w:jc w:val="center"/>
            </w:pPr>
            <w:r w:rsidRPr="00845023">
              <w:t>Расчетный срок</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845023" w:rsidRDefault="00DC0749" w:rsidP="00C046C1">
            <w:pPr>
              <w:pStyle w:val="af5"/>
              <w:tabs>
                <w:tab w:val="clear" w:pos="4677"/>
                <w:tab w:val="clear" w:pos="9355"/>
              </w:tabs>
              <w:snapToGrid w:val="0"/>
              <w:jc w:val="center"/>
              <w:rPr>
                <w:b/>
                <w:bCs/>
                <w:sz w:val="20"/>
                <w:szCs w:val="20"/>
              </w:rPr>
            </w:pPr>
            <w:r w:rsidRPr="00845023">
              <w:rPr>
                <w:b/>
                <w:bCs/>
                <w:sz w:val="20"/>
                <w:szCs w:val="20"/>
              </w:rPr>
              <w:t>1</w:t>
            </w:r>
          </w:p>
        </w:tc>
        <w:tc>
          <w:tcPr>
            <w:tcW w:w="2976" w:type="dxa"/>
            <w:tcBorders>
              <w:left w:val="single" w:sz="4" w:space="0" w:color="000000"/>
              <w:bottom w:val="single" w:sz="4" w:space="0" w:color="000000"/>
            </w:tcBorders>
            <w:vAlign w:val="center"/>
          </w:tcPr>
          <w:p w:rsidR="00DC0749" w:rsidRPr="00845023" w:rsidRDefault="00DC0749" w:rsidP="00C046C1">
            <w:pPr>
              <w:pStyle w:val="af5"/>
              <w:tabs>
                <w:tab w:val="clear" w:pos="4677"/>
                <w:tab w:val="clear" w:pos="9355"/>
              </w:tabs>
              <w:snapToGrid w:val="0"/>
              <w:jc w:val="center"/>
              <w:rPr>
                <w:b/>
                <w:bCs/>
                <w:sz w:val="20"/>
                <w:szCs w:val="20"/>
              </w:rPr>
            </w:pPr>
            <w:r w:rsidRPr="00845023">
              <w:rPr>
                <w:b/>
                <w:bCs/>
                <w:sz w:val="20"/>
                <w:szCs w:val="20"/>
              </w:rPr>
              <w:t>2</w:t>
            </w:r>
          </w:p>
        </w:tc>
        <w:tc>
          <w:tcPr>
            <w:tcW w:w="1400" w:type="dxa"/>
            <w:tcBorders>
              <w:left w:val="single" w:sz="4" w:space="0" w:color="000000"/>
              <w:bottom w:val="single" w:sz="4" w:space="0" w:color="000000"/>
            </w:tcBorders>
            <w:vAlign w:val="center"/>
          </w:tcPr>
          <w:p w:rsidR="00DC0749" w:rsidRPr="00845023" w:rsidRDefault="00DC0749" w:rsidP="00C046C1">
            <w:pPr>
              <w:pStyle w:val="af5"/>
              <w:tabs>
                <w:tab w:val="clear" w:pos="4677"/>
                <w:tab w:val="clear" w:pos="9355"/>
              </w:tabs>
              <w:snapToGrid w:val="0"/>
              <w:jc w:val="center"/>
              <w:rPr>
                <w:b/>
                <w:bCs/>
                <w:sz w:val="20"/>
                <w:szCs w:val="20"/>
              </w:rPr>
            </w:pPr>
            <w:r w:rsidRPr="00845023">
              <w:rPr>
                <w:b/>
                <w:bCs/>
                <w:sz w:val="20"/>
                <w:szCs w:val="20"/>
              </w:rPr>
              <w:t>3</w:t>
            </w:r>
          </w:p>
        </w:tc>
        <w:tc>
          <w:tcPr>
            <w:tcW w:w="1808" w:type="dxa"/>
            <w:tcBorders>
              <w:left w:val="single" w:sz="4" w:space="0" w:color="000000"/>
              <w:bottom w:val="single" w:sz="4" w:space="0" w:color="000000"/>
            </w:tcBorders>
            <w:vAlign w:val="center"/>
          </w:tcPr>
          <w:p w:rsidR="00DC0749" w:rsidRPr="00845023" w:rsidRDefault="00DC0749" w:rsidP="00C046C1">
            <w:pPr>
              <w:pStyle w:val="af5"/>
              <w:tabs>
                <w:tab w:val="clear" w:pos="4677"/>
                <w:tab w:val="clear" w:pos="9355"/>
              </w:tabs>
              <w:snapToGrid w:val="0"/>
              <w:jc w:val="center"/>
              <w:rPr>
                <w:b/>
                <w:bCs/>
                <w:sz w:val="20"/>
                <w:szCs w:val="20"/>
              </w:rPr>
            </w:pPr>
            <w:r w:rsidRPr="00845023">
              <w:rPr>
                <w:b/>
                <w:bCs/>
                <w:sz w:val="20"/>
                <w:szCs w:val="20"/>
              </w:rPr>
              <w:t>4</w:t>
            </w:r>
          </w:p>
        </w:tc>
        <w:tc>
          <w:tcPr>
            <w:tcW w:w="2659" w:type="dxa"/>
            <w:tcBorders>
              <w:left w:val="single" w:sz="4" w:space="0" w:color="000000"/>
              <w:bottom w:val="single" w:sz="4" w:space="0" w:color="000000"/>
              <w:right w:val="single" w:sz="4" w:space="0" w:color="000000"/>
            </w:tcBorders>
            <w:vAlign w:val="center"/>
          </w:tcPr>
          <w:p w:rsidR="00DC0749" w:rsidRPr="00845023" w:rsidRDefault="00DC0749" w:rsidP="00C046C1">
            <w:pPr>
              <w:pStyle w:val="af5"/>
              <w:tabs>
                <w:tab w:val="clear" w:pos="4677"/>
                <w:tab w:val="clear" w:pos="9355"/>
              </w:tabs>
              <w:snapToGrid w:val="0"/>
              <w:jc w:val="center"/>
              <w:rPr>
                <w:b/>
                <w:bCs/>
                <w:sz w:val="20"/>
                <w:szCs w:val="20"/>
              </w:rPr>
            </w:pPr>
            <w:r w:rsidRPr="00845023">
              <w:rPr>
                <w:b/>
                <w:bCs/>
                <w:sz w:val="20"/>
                <w:szCs w:val="20"/>
              </w:rPr>
              <w:t>5</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845023" w:rsidRDefault="00DC0749" w:rsidP="00C046C1">
            <w:pPr>
              <w:pStyle w:val="af5"/>
              <w:snapToGrid w:val="0"/>
              <w:jc w:val="center"/>
              <w:rPr>
                <w:b/>
                <w:bCs/>
              </w:rPr>
            </w:pPr>
            <w:r w:rsidRPr="00845023">
              <w:rPr>
                <w:b/>
                <w:bCs/>
              </w:rPr>
              <w:t>1.</w:t>
            </w:r>
          </w:p>
        </w:tc>
        <w:tc>
          <w:tcPr>
            <w:tcW w:w="8843" w:type="dxa"/>
            <w:gridSpan w:val="4"/>
            <w:tcBorders>
              <w:left w:val="single" w:sz="4" w:space="0" w:color="000000"/>
              <w:bottom w:val="single" w:sz="4" w:space="0" w:color="000000"/>
              <w:right w:val="single" w:sz="4" w:space="0" w:color="000000"/>
            </w:tcBorders>
            <w:vAlign w:val="center"/>
          </w:tcPr>
          <w:p w:rsidR="00DC0749" w:rsidRPr="00845023" w:rsidRDefault="00DC0749" w:rsidP="00C046C1">
            <w:pPr>
              <w:snapToGrid w:val="0"/>
              <w:jc w:val="center"/>
              <w:rPr>
                <w:b/>
                <w:bCs/>
              </w:rPr>
            </w:pPr>
            <w:r w:rsidRPr="00845023">
              <w:rPr>
                <w:b/>
                <w:bCs/>
              </w:rPr>
              <w:t>Территория</w:t>
            </w:r>
          </w:p>
        </w:tc>
      </w:tr>
      <w:tr w:rsidR="00DC0749" w:rsidRPr="00990CF7" w:rsidTr="00C046C1">
        <w:trPr>
          <w:trHeight w:val="20"/>
        </w:trPr>
        <w:tc>
          <w:tcPr>
            <w:tcW w:w="815" w:type="dxa"/>
            <w:tcBorders>
              <w:top w:val="single" w:sz="4" w:space="0" w:color="000000"/>
              <w:left w:val="single" w:sz="4" w:space="0" w:color="000000"/>
              <w:right w:val="single" w:sz="4" w:space="0" w:color="000000"/>
            </w:tcBorders>
            <w:vAlign w:val="center"/>
          </w:tcPr>
          <w:p w:rsidR="00DC0749" w:rsidRPr="005D504E" w:rsidRDefault="00DC0749" w:rsidP="00C046C1">
            <w:pPr>
              <w:pStyle w:val="af5"/>
              <w:snapToGrid w:val="0"/>
              <w:jc w:val="center"/>
            </w:pPr>
            <w:r w:rsidRPr="005D504E">
              <w:t>1.1.</w:t>
            </w:r>
          </w:p>
        </w:tc>
        <w:tc>
          <w:tcPr>
            <w:tcW w:w="2976" w:type="dxa"/>
            <w:tcBorders>
              <w:left w:val="single" w:sz="4" w:space="0" w:color="000000"/>
              <w:bottom w:val="single" w:sz="4" w:space="0" w:color="000000"/>
            </w:tcBorders>
            <w:vAlign w:val="center"/>
          </w:tcPr>
          <w:p w:rsidR="00DC0749" w:rsidRPr="00F74400" w:rsidRDefault="00DC0749" w:rsidP="00C046C1">
            <w:pPr>
              <w:pStyle w:val="af5"/>
              <w:tabs>
                <w:tab w:val="clear" w:pos="4677"/>
                <w:tab w:val="clear" w:pos="9355"/>
              </w:tabs>
              <w:snapToGrid w:val="0"/>
              <w:jc w:val="center"/>
            </w:pPr>
            <w:r w:rsidRPr="00F74400">
              <w:t>Общая площадь земель в установленных границах</w:t>
            </w:r>
          </w:p>
        </w:tc>
        <w:tc>
          <w:tcPr>
            <w:tcW w:w="1400" w:type="dxa"/>
            <w:tcBorders>
              <w:left w:val="single" w:sz="4" w:space="0" w:color="000000"/>
              <w:bottom w:val="single" w:sz="4" w:space="0" w:color="000000"/>
            </w:tcBorders>
            <w:vAlign w:val="center"/>
          </w:tcPr>
          <w:p w:rsidR="00DC0749" w:rsidRPr="00845023" w:rsidRDefault="00DC0749" w:rsidP="00C046C1">
            <w:pPr>
              <w:snapToGrid w:val="0"/>
              <w:jc w:val="center"/>
            </w:pPr>
            <w:r w:rsidRPr="00845023">
              <w:t>га</w:t>
            </w:r>
          </w:p>
        </w:tc>
        <w:tc>
          <w:tcPr>
            <w:tcW w:w="1808" w:type="dxa"/>
            <w:tcBorders>
              <w:left w:val="single" w:sz="4" w:space="0" w:color="000000"/>
              <w:bottom w:val="single" w:sz="4" w:space="0" w:color="000000"/>
            </w:tcBorders>
            <w:vAlign w:val="center"/>
          </w:tcPr>
          <w:p w:rsidR="00DC0749" w:rsidRDefault="00DC0749" w:rsidP="00C046C1">
            <w:pPr>
              <w:snapToGrid w:val="0"/>
              <w:jc w:val="center"/>
              <w:rPr>
                <w:kern w:val="2"/>
              </w:rPr>
            </w:pPr>
            <w:r>
              <w:rPr>
                <w:kern w:val="2"/>
              </w:rPr>
              <w:t>16322</w:t>
            </w:r>
          </w:p>
        </w:tc>
        <w:tc>
          <w:tcPr>
            <w:tcW w:w="2659" w:type="dxa"/>
            <w:tcBorders>
              <w:left w:val="single" w:sz="4" w:space="0" w:color="000000"/>
              <w:bottom w:val="single" w:sz="4" w:space="0" w:color="000000"/>
              <w:right w:val="single" w:sz="4" w:space="0" w:color="000000"/>
            </w:tcBorders>
            <w:vAlign w:val="center"/>
          </w:tcPr>
          <w:p w:rsidR="00DC0749" w:rsidRDefault="00DC0749" w:rsidP="00C046C1">
            <w:pPr>
              <w:snapToGrid w:val="0"/>
              <w:jc w:val="center"/>
              <w:rPr>
                <w:kern w:val="2"/>
              </w:rPr>
            </w:pPr>
            <w:r>
              <w:rPr>
                <w:kern w:val="2"/>
              </w:rPr>
              <w:t>16322</w:t>
            </w:r>
          </w:p>
        </w:tc>
      </w:tr>
      <w:tr w:rsidR="00DC0749" w:rsidRPr="00990CF7" w:rsidTr="00C046C1">
        <w:trPr>
          <w:trHeight w:val="20"/>
        </w:trPr>
        <w:tc>
          <w:tcPr>
            <w:tcW w:w="815" w:type="dxa"/>
            <w:tcBorders>
              <w:left w:val="single" w:sz="4" w:space="0" w:color="000000"/>
              <w:right w:val="single" w:sz="4" w:space="0" w:color="000000"/>
            </w:tcBorders>
            <w:vAlign w:val="center"/>
          </w:tcPr>
          <w:p w:rsidR="00DC0749" w:rsidRPr="005D504E" w:rsidRDefault="00DC0749" w:rsidP="00C046C1">
            <w:pPr>
              <w:pStyle w:val="af5"/>
              <w:snapToGrid w:val="0"/>
              <w:jc w:val="center"/>
            </w:pP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из них:</w:t>
            </w:r>
          </w:p>
        </w:tc>
        <w:tc>
          <w:tcPr>
            <w:tcW w:w="1400" w:type="dxa"/>
            <w:tcBorders>
              <w:left w:val="single" w:sz="4" w:space="0" w:color="000000"/>
              <w:bottom w:val="single" w:sz="4" w:space="0" w:color="000000"/>
            </w:tcBorders>
            <w:vAlign w:val="center"/>
          </w:tcPr>
          <w:p w:rsidR="00DC0749" w:rsidRPr="00845023" w:rsidRDefault="00DC0749" w:rsidP="00C046C1">
            <w:pPr>
              <w:snapToGrid w:val="0"/>
              <w:jc w:val="center"/>
            </w:pPr>
            <w:r w:rsidRPr="00845023">
              <w:t>га</w:t>
            </w:r>
          </w:p>
        </w:tc>
        <w:tc>
          <w:tcPr>
            <w:tcW w:w="1808" w:type="dxa"/>
            <w:tcBorders>
              <w:left w:val="single" w:sz="4" w:space="0" w:color="000000"/>
              <w:bottom w:val="single" w:sz="4" w:space="0" w:color="000000"/>
            </w:tcBorders>
            <w:vAlign w:val="center"/>
          </w:tcPr>
          <w:p w:rsidR="00DC0749" w:rsidRDefault="00DC0749" w:rsidP="00C046C1">
            <w:pPr>
              <w:snapToGrid w:val="0"/>
              <w:jc w:val="center"/>
              <w:rPr>
                <w:kern w:val="2"/>
              </w:rPr>
            </w:pPr>
          </w:p>
        </w:tc>
        <w:tc>
          <w:tcPr>
            <w:tcW w:w="2659" w:type="dxa"/>
            <w:tcBorders>
              <w:left w:val="single" w:sz="4" w:space="0" w:color="000000"/>
              <w:bottom w:val="single" w:sz="4" w:space="0" w:color="000000"/>
              <w:right w:val="single" w:sz="4" w:space="0" w:color="000000"/>
            </w:tcBorders>
            <w:vAlign w:val="center"/>
          </w:tcPr>
          <w:p w:rsidR="00DC0749" w:rsidRDefault="00DC0749" w:rsidP="00C046C1">
            <w:pPr>
              <w:snapToGrid w:val="0"/>
              <w:jc w:val="center"/>
              <w:rPr>
                <w:kern w:val="2"/>
              </w:rPr>
            </w:pPr>
          </w:p>
        </w:tc>
      </w:tr>
      <w:tr w:rsidR="00DC0749" w:rsidRPr="00990CF7" w:rsidTr="00C046C1">
        <w:trPr>
          <w:trHeight w:val="20"/>
        </w:trPr>
        <w:tc>
          <w:tcPr>
            <w:tcW w:w="815" w:type="dxa"/>
            <w:tcBorders>
              <w:left w:val="single" w:sz="4" w:space="0" w:color="000000"/>
              <w:right w:val="single" w:sz="4" w:space="0" w:color="000000"/>
            </w:tcBorders>
            <w:vAlign w:val="center"/>
          </w:tcPr>
          <w:p w:rsidR="00DC0749" w:rsidRPr="005D504E" w:rsidRDefault="00DC0749" w:rsidP="00C046C1">
            <w:pPr>
              <w:pStyle w:val="af5"/>
              <w:snapToGrid w:val="0"/>
              <w:jc w:val="center"/>
            </w:pP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-земли населенных пунктов</w:t>
            </w:r>
          </w:p>
        </w:tc>
        <w:tc>
          <w:tcPr>
            <w:tcW w:w="1400" w:type="dxa"/>
            <w:tcBorders>
              <w:left w:val="single" w:sz="4" w:space="0" w:color="000000"/>
              <w:bottom w:val="single" w:sz="4" w:space="0" w:color="000000"/>
            </w:tcBorders>
            <w:vAlign w:val="center"/>
          </w:tcPr>
          <w:p w:rsidR="00DC0749" w:rsidRPr="00845023" w:rsidRDefault="00DC0749" w:rsidP="00C046C1">
            <w:pPr>
              <w:snapToGrid w:val="0"/>
              <w:jc w:val="center"/>
            </w:pPr>
            <w:r w:rsidRPr="00845023">
              <w:t>га</w:t>
            </w:r>
          </w:p>
        </w:tc>
        <w:tc>
          <w:tcPr>
            <w:tcW w:w="1808" w:type="dxa"/>
            <w:tcBorders>
              <w:left w:val="single" w:sz="4" w:space="0" w:color="000000"/>
              <w:bottom w:val="single" w:sz="4" w:space="0" w:color="000000"/>
            </w:tcBorders>
            <w:vAlign w:val="center"/>
          </w:tcPr>
          <w:p w:rsidR="00DC0749" w:rsidRDefault="00DC0749" w:rsidP="00C046C1">
            <w:pPr>
              <w:snapToGrid w:val="0"/>
              <w:jc w:val="center"/>
              <w:rPr>
                <w:kern w:val="2"/>
              </w:rPr>
            </w:pPr>
            <w:r>
              <w:rPr>
                <w:kern w:val="2"/>
              </w:rPr>
              <w:t>1123</w:t>
            </w:r>
          </w:p>
        </w:tc>
        <w:tc>
          <w:tcPr>
            <w:tcW w:w="2659" w:type="dxa"/>
            <w:tcBorders>
              <w:left w:val="single" w:sz="4" w:space="0" w:color="000000"/>
              <w:bottom w:val="single" w:sz="4" w:space="0" w:color="000000"/>
              <w:right w:val="single" w:sz="4" w:space="0" w:color="000000"/>
            </w:tcBorders>
            <w:vAlign w:val="center"/>
          </w:tcPr>
          <w:p w:rsidR="00DC0749" w:rsidRPr="00224FBA" w:rsidRDefault="00DC0749" w:rsidP="00C046C1">
            <w:pPr>
              <w:snapToGrid w:val="0"/>
              <w:jc w:val="center"/>
              <w:rPr>
                <w:color w:val="0070C0"/>
                <w:kern w:val="2"/>
              </w:rPr>
            </w:pPr>
            <w:r w:rsidRPr="00224FBA">
              <w:rPr>
                <w:color w:val="0070C0"/>
                <w:kern w:val="2"/>
              </w:rPr>
              <w:t>1299</w:t>
            </w:r>
            <w:r>
              <w:rPr>
                <w:color w:val="0070C0"/>
                <w:kern w:val="2"/>
              </w:rPr>
              <w:t>,4</w:t>
            </w:r>
          </w:p>
        </w:tc>
      </w:tr>
      <w:tr w:rsidR="00DC0749" w:rsidRPr="00990CF7" w:rsidTr="00C046C1">
        <w:trPr>
          <w:trHeight w:val="20"/>
        </w:trPr>
        <w:tc>
          <w:tcPr>
            <w:tcW w:w="815" w:type="dxa"/>
            <w:tcBorders>
              <w:left w:val="single" w:sz="4" w:space="0" w:color="000000"/>
              <w:right w:val="single" w:sz="4" w:space="0" w:color="000000"/>
            </w:tcBorders>
            <w:vAlign w:val="center"/>
          </w:tcPr>
          <w:p w:rsidR="00DC0749" w:rsidRPr="005D504E" w:rsidRDefault="00DC0749" w:rsidP="00C046C1">
            <w:pPr>
              <w:pStyle w:val="af5"/>
              <w:snapToGrid w:val="0"/>
              <w:jc w:val="center"/>
            </w:pP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-земли сельскохозяйственного назначения</w:t>
            </w:r>
          </w:p>
        </w:tc>
        <w:tc>
          <w:tcPr>
            <w:tcW w:w="1400" w:type="dxa"/>
            <w:tcBorders>
              <w:left w:val="single" w:sz="4" w:space="0" w:color="000000"/>
              <w:bottom w:val="single" w:sz="4" w:space="0" w:color="000000"/>
            </w:tcBorders>
            <w:vAlign w:val="center"/>
          </w:tcPr>
          <w:p w:rsidR="00DC0749" w:rsidRPr="00845023" w:rsidRDefault="00DC0749" w:rsidP="00C046C1">
            <w:pPr>
              <w:snapToGrid w:val="0"/>
              <w:jc w:val="center"/>
            </w:pPr>
            <w:r w:rsidRPr="00845023">
              <w:t>га</w:t>
            </w:r>
          </w:p>
        </w:tc>
        <w:tc>
          <w:tcPr>
            <w:tcW w:w="1808" w:type="dxa"/>
            <w:tcBorders>
              <w:left w:val="single" w:sz="4" w:space="0" w:color="000000"/>
              <w:bottom w:val="single" w:sz="4" w:space="0" w:color="000000"/>
            </w:tcBorders>
            <w:vAlign w:val="center"/>
          </w:tcPr>
          <w:p w:rsidR="00DC0749" w:rsidRDefault="00DC0749" w:rsidP="00C046C1">
            <w:pPr>
              <w:snapToGrid w:val="0"/>
              <w:jc w:val="center"/>
              <w:rPr>
                <w:kern w:val="2"/>
              </w:rPr>
            </w:pPr>
            <w:r>
              <w:rPr>
                <w:kern w:val="2"/>
              </w:rPr>
              <w:t>14050</w:t>
            </w:r>
          </w:p>
        </w:tc>
        <w:tc>
          <w:tcPr>
            <w:tcW w:w="2659" w:type="dxa"/>
            <w:tcBorders>
              <w:left w:val="single" w:sz="4" w:space="0" w:color="000000"/>
              <w:bottom w:val="single" w:sz="4" w:space="0" w:color="000000"/>
              <w:right w:val="single" w:sz="4" w:space="0" w:color="000000"/>
            </w:tcBorders>
            <w:vAlign w:val="center"/>
          </w:tcPr>
          <w:p w:rsidR="00DC0749" w:rsidRDefault="00DC0749" w:rsidP="00C046C1">
            <w:pPr>
              <w:snapToGrid w:val="0"/>
              <w:jc w:val="center"/>
              <w:rPr>
                <w:kern w:val="2"/>
              </w:rPr>
            </w:pPr>
            <w:r>
              <w:rPr>
                <w:kern w:val="2"/>
              </w:rPr>
              <w:t>13893</w:t>
            </w:r>
          </w:p>
        </w:tc>
      </w:tr>
      <w:tr w:rsidR="00DC0749" w:rsidRPr="00990CF7" w:rsidTr="00C046C1">
        <w:trPr>
          <w:trHeight w:val="20"/>
        </w:trPr>
        <w:tc>
          <w:tcPr>
            <w:tcW w:w="815" w:type="dxa"/>
            <w:tcBorders>
              <w:left w:val="single" w:sz="4" w:space="0" w:color="000000"/>
              <w:right w:val="single" w:sz="4" w:space="0" w:color="000000"/>
            </w:tcBorders>
            <w:vAlign w:val="center"/>
          </w:tcPr>
          <w:p w:rsidR="00DC0749" w:rsidRPr="005D504E" w:rsidRDefault="00DC0749" w:rsidP="00C046C1">
            <w:pPr>
              <w:pStyle w:val="af5"/>
              <w:snapToGrid w:val="0"/>
              <w:jc w:val="center"/>
            </w:pPr>
          </w:p>
        </w:tc>
        <w:tc>
          <w:tcPr>
            <w:tcW w:w="2976" w:type="dxa"/>
            <w:tcBorders>
              <w:left w:val="single" w:sz="4" w:space="0" w:color="000000"/>
              <w:bottom w:val="single" w:sz="4" w:space="0" w:color="000000"/>
            </w:tcBorders>
            <w:vAlign w:val="center"/>
          </w:tcPr>
          <w:p w:rsidR="00DC0749" w:rsidRPr="00F74400" w:rsidRDefault="00DC0749" w:rsidP="00C046C1">
            <w:pPr>
              <w:pStyle w:val="af5"/>
              <w:tabs>
                <w:tab w:val="clear" w:pos="4677"/>
                <w:tab w:val="clear" w:pos="9355"/>
              </w:tabs>
              <w:snapToGrid w:val="0"/>
              <w:jc w:val="center"/>
            </w:pPr>
            <w:r w:rsidRPr="00F74400">
              <w:t>-земли промышленности, связи, энергетики, обороны</w:t>
            </w:r>
          </w:p>
        </w:tc>
        <w:tc>
          <w:tcPr>
            <w:tcW w:w="1400" w:type="dxa"/>
            <w:tcBorders>
              <w:left w:val="single" w:sz="4" w:space="0" w:color="000000"/>
              <w:bottom w:val="single" w:sz="4" w:space="0" w:color="000000"/>
            </w:tcBorders>
            <w:vAlign w:val="center"/>
          </w:tcPr>
          <w:p w:rsidR="00DC0749" w:rsidRPr="00845023" w:rsidRDefault="00DC0749" w:rsidP="00C046C1">
            <w:pPr>
              <w:snapToGrid w:val="0"/>
              <w:jc w:val="center"/>
            </w:pPr>
            <w:r w:rsidRPr="00845023">
              <w:t>га</w:t>
            </w:r>
          </w:p>
        </w:tc>
        <w:tc>
          <w:tcPr>
            <w:tcW w:w="1808" w:type="dxa"/>
            <w:tcBorders>
              <w:left w:val="single" w:sz="4" w:space="0" w:color="000000"/>
              <w:bottom w:val="single" w:sz="4" w:space="0" w:color="000000"/>
            </w:tcBorders>
            <w:vAlign w:val="center"/>
          </w:tcPr>
          <w:p w:rsidR="00DC0749" w:rsidRDefault="00DC0749" w:rsidP="00C046C1">
            <w:pPr>
              <w:snapToGrid w:val="0"/>
              <w:jc w:val="center"/>
              <w:rPr>
                <w:kern w:val="2"/>
              </w:rPr>
            </w:pPr>
            <w:r>
              <w:rPr>
                <w:kern w:val="2"/>
              </w:rPr>
              <w:t>44</w:t>
            </w:r>
          </w:p>
        </w:tc>
        <w:tc>
          <w:tcPr>
            <w:tcW w:w="2659" w:type="dxa"/>
            <w:tcBorders>
              <w:left w:val="single" w:sz="4" w:space="0" w:color="000000"/>
              <w:bottom w:val="single" w:sz="4" w:space="0" w:color="000000"/>
              <w:right w:val="single" w:sz="4" w:space="0" w:color="000000"/>
            </w:tcBorders>
            <w:vAlign w:val="center"/>
          </w:tcPr>
          <w:p w:rsidR="00DC0749" w:rsidRDefault="00DC0749" w:rsidP="00C046C1">
            <w:pPr>
              <w:snapToGrid w:val="0"/>
              <w:jc w:val="center"/>
              <w:rPr>
                <w:kern w:val="2"/>
              </w:rPr>
            </w:pPr>
            <w:r>
              <w:rPr>
                <w:kern w:val="2"/>
              </w:rPr>
              <w:t>44</w:t>
            </w:r>
          </w:p>
        </w:tc>
      </w:tr>
      <w:tr w:rsidR="00DC0749" w:rsidRPr="00990CF7" w:rsidTr="00C046C1">
        <w:trPr>
          <w:trHeight w:val="20"/>
        </w:trPr>
        <w:tc>
          <w:tcPr>
            <w:tcW w:w="815" w:type="dxa"/>
            <w:tcBorders>
              <w:left w:val="single" w:sz="4" w:space="0" w:color="000000"/>
              <w:right w:val="single" w:sz="4" w:space="0" w:color="000000"/>
            </w:tcBorders>
            <w:vAlign w:val="center"/>
          </w:tcPr>
          <w:p w:rsidR="00DC0749" w:rsidRPr="005D504E" w:rsidRDefault="00DC0749" w:rsidP="00C046C1">
            <w:pPr>
              <w:pStyle w:val="af5"/>
              <w:snapToGrid w:val="0"/>
              <w:jc w:val="center"/>
            </w:pP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-земли лесного фонда</w:t>
            </w:r>
          </w:p>
        </w:tc>
        <w:tc>
          <w:tcPr>
            <w:tcW w:w="1400" w:type="dxa"/>
            <w:tcBorders>
              <w:left w:val="single" w:sz="4" w:space="0" w:color="000000"/>
              <w:bottom w:val="single" w:sz="4" w:space="0" w:color="000000"/>
            </w:tcBorders>
            <w:vAlign w:val="center"/>
          </w:tcPr>
          <w:p w:rsidR="00DC0749" w:rsidRPr="00845023" w:rsidRDefault="00DC0749" w:rsidP="00C046C1">
            <w:pPr>
              <w:snapToGrid w:val="0"/>
              <w:jc w:val="center"/>
            </w:pPr>
            <w:r w:rsidRPr="00845023">
              <w:t>га</w:t>
            </w:r>
          </w:p>
        </w:tc>
        <w:tc>
          <w:tcPr>
            <w:tcW w:w="1808" w:type="dxa"/>
            <w:tcBorders>
              <w:left w:val="single" w:sz="4" w:space="0" w:color="000000"/>
              <w:bottom w:val="single" w:sz="4" w:space="0" w:color="000000"/>
            </w:tcBorders>
            <w:vAlign w:val="center"/>
          </w:tcPr>
          <w:p w:rsidR="00DC0749" w:rsidRDefault="00DC0749" w:rsidP="00C046C1">
            <w:pPr>
              <w:snapToGrid w:val="0"/>
              <w:jc w:val="center"/>
              <w:rPr>
                <w:kern w:val="2"/>
              </w:rPr>
            </w:pPr>
            <w:r>
              <w:rPr>
                <w:kern w:val="2"/>
              </w:rPr>
              <w:t>-</w:t>
            </w:r>
          </w:p>
        </w:tc>
        <w:tc>
          <w:tcPr>
            <w:tcW w:w="2659" w:type="dxa"/>
            <w:tcBorders>
              <w:left w:val="single" w:sz="4" w:space="0" w:color="000000"/>
              <w:bottom w:val="single" w:sz="4" w:space="0" w:color="000000"/>
              <w:right w:val="single" w:sz="4" w:space="0" w:color="000000"/>
            </w:tcBorders>
            <w:vAlign w:val="center"/>
          </w:tcPr>
          <w:p w:rsidR="00DC0749" w:rsidRDefault="00DC0749" w:rsidP="00C046C1">
            <w:pPr>
              <w:snapToGrid w:val="0"/>
              <w:jc w:val="center"/>
              <w:rPr>
                <w:kern w:val="2"/>
              </w:rPr>
            </w:pPr>
            <w:r>
              <w:rPr>
                <w:kern w:val="2"/>
              </w:rPr>
              <w:t>-</w:t>
            </w:r>
          </w:p>
        </w:tc>
      </w:tr>
      <w:tr w:rsidR="00DC0749" w:rsidRPr="00990CF7" w:rsidTr="00C046C1">
        <w:trPr>
          <w:trHeight w:val="20"/>
        </w:trPr>
        <w:tc>
          <w:tcPr>
            <w:tcW w:w="815" w:type="dxa"/>
            <w:tcBorders>
              <w:left w:val="single" w:sz="4" w:space="0" w:color="000000"/>
              <w:right w:val="single" w:sz="4" w:space="0" w:color="000000"/>
            </w:tcBorders>
            <w:vAlign w:val="center"/>
          </w:tcPr>
          <w:p w:rsidR="00DC0749" w:rsidRPr="005D504E" w:rsidRDefault="00DC0749" w:rsidP="00C046C1">
            <w:pPr>
              <w:pStyle w:val="af5"/>
              <w:snapToGrid w:val="0"/>
              <w:jc w:val="center"/>
            </w:pP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-земли водного фонда</w:t>
            </w:r>
          </w:p>
        </w:tc>
        <w:tc>
          <w:tcPr>
            <w:tcW w:w="1400" w:type="dxa"/>
            <w:tcBorders>
              <w:left w:val="single" w:sz="4" w:space="0" w:color="000000"/>
              <w:bottom w:val="single" w:sz="4" w:space="0" w:color="000000"/>
            </w:tcBorders>
            <w:vAlign w:val="center"/>
          </w:tcPr>
          <w:p w:rsidR="00DC0749" w:rsidRPr="00845023" w:rsidRDefault="00DC0749" w:rsidP="00C046C1">
            <w:pPr>
              <w:snapToGrid w:val="0"/>
              <w:jc w:val="center"/>
            </w:pPr>
            <w:r w:rsidRPr="00845023">
              <w:t>га</w:t>
            </w:r>
          </w:p>
        </w:tc>
        <w:tc>
          <w:tcPr>
            <w:tcW w:w="1808" w:type="dxa"/>
            <w:tcBorders>
              <w:left w:val="single" w:sz="4" w:space="0" w:color="000000"/>
              <w:bottom w:val="single" w:sz="4" w:space="0" w:color="000000"/>
            </w:tcBorders>
            <w:vAlign w:val="center"/>
          </w:tcPr>
          <w:p w:rsidR="00DC0749" w:rsidRDefault="00DC0749" w:rsidP="00C046C1">
            <w:pPr>
              <w:snapToGrid w:val="0"/>
              <w:jc w:val="center"/>
              <w:rPr>
                <w:kern w:val="2"/>
              </w:rPr>
            </w:pPr>
            <w:r>
              <w:rPr>
                <w:kern w:val="2"/>
              </w:rPr>
              <w:t>25</w:t>
            </w:r>
          </w:p>
        </w:tc>
        <w:tc>
          <w:tcPr>
            <w:tcW w:w="2659" w:type="dxa"/>
            <w:tcBorders>
              <w:left w:val="single" w:sz="4" w:space="0" w:color="000000"/>
              <w:bottom w:val="single" w:sz="4" w:space="0" w:color="000000"/>
              <w:right w:val="single" w:sz="4" w:space="0" w:color="000000"/>
            </w:tcBorders>
            <w:vAlign w:val="center"/>
          </w:tcPr>
          <w:p w:rsidR="00DC0749" w:rsidRDefault="00DC0749" w:rsidP="00C046C1">
            <w:pPr>
              <w:snapToGrid w:val="0"/>
              <w:jc w:val="center"/>
              <w:rPr>
                <w:kern w:val="2"/>
              </w:rPr>
            </w:pPr>
            <w:r>
              <w:rPr>
                <w:kern w:val="2"/>
              </w:rPr>
              <w:t>25</w:t>
            </w:r>
          </w:p>
        </w:tc>
      </w:tr>
      <w:tr w:rsidR="00DC0749" w:rsidRPr="00990CF7" w:rsidTr="00C046C1">
        <w:trPr>
          <w:trHeight w:val="20"/>
        </w:trPr>
        <w:tc>
          <w:tcPr>
            <w:tcW w:w="815" w:type="dxa"/>
            <w:tcBorders>
              <w:left w:val="single" w:sz="4" w:space="0" w:color="000000"/>
              <w:right w:val="single" w:sz="4" w:space="0" w:color="000000"/>
            </w:tcBorders>
            <w:vAlign w:val="center"/>
          </w:tcPr>
          <w:p w:rsidR="00DC0749" w:rsidRPr="005D504E" w:rsidRDefault="00DC0749" w:rsidP="00C046C1">
            <w:pPr>
              <w:pStyle w:val="af5"/>
              <w:snapToGrid w:val="0"/>
              <w:jc w:val="center"/>
            </w:pP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-земли особо охраняемых территорий</w:t>
            </w:r>
          </w:p>
        </w:tc>
        <w:tc>
          <w:tcPr>
            <w:tcW w:w="1400" w:type="dxa"/>
            <w:tcBorders>
              <w:left w:val="single" w:sz="4" w:space="0" w:color="000000"/>
              <w:bottom w:val="single" w:sz="4" w:space="0" w:color="000000"/>
            </w:tcBorders>
            <w:vAlign w:val="center"/>
          </w:tcPr>
          <w:p w:rsidR="00DC0749" w:rsidRPr="00845023" w:rsidRDefault="00DC0749" w:rsidP="00C046C1">
            <w:pPr>
              <w:snapToGrid w:val="0"/>
              <w:jc w:val="center"/>
            </w:pPr>
            <w:r w:rsidRPr="00845023">
              <w:t>га</w:t>
            </w:r>
          </w:p>
        </w:tc>
        <w:tc>
          <w:tcPr>
            <w:tcW w:w="1808" w:type="dxa"/>
            <w:tcBorders>
              <w:left w:val="single" w:sz="4" w:space="0" w:color="000000"/>
              <w:bottom w:val="single" w:sz="4" w:space="0" w:color="000000"/>
            </w:tcBorders>
            <w:vAlign w:val="center"/>
          </w:tcPr>
          <w:p w:rsidR="00DC0749" w:rsidRDefault="00DC0749" w:rsidP="00C046C1">
            <w:pPr>
              <w:snapToGrid w:val="0"/>
              <w:jc w:val="center"/>
              <w:rPr>
                <w:kern w:val="2"/>
              </w:rPr>
            </w:pPr>
            <w:r>
              <w:rPr>
                <w:kern w:val="2"/>
              </w:rPr>
              <w:t>-</w:t>
            </w:r>
          </w:p>
        </w:tc>
        <w:tc>
          <w:tcPr>
            <w:tcW w:w="2659" w:type="dxa"/>
            <w:tcBorders>
              <w:left w:val="single" w:sz="4" w:space="0" w:color="000000"/>
              <w:bottom w:val="single" w:sz="4" w:space="0" w:color="000000"/>
              <w:right w:val="single" w:sz="4" w:space="0" w:color="000000"/>
            </w:tcBorders>
            <w:vAlign w:val="center"/>
          </w:tcPr>
          <w:p w:rsidR="00DC0749" w:rsidRDefault="00DC0749" w:rsidP="00C046C1">
            <w:pPr>
              <w:snapToGrid w:val="0"/>
              <w:jc w:val="center"/>
              <w:rPr>
                <w:kern w:val="2"/>
              </w:rPr>
            </w:pPr>
            <w:r>
              <w:rPr>
                <w:kern w:val="2"/>
              </w:rPr>
              <w:t>-</w:t>
            </w:r>
          </w:p>
        </w:tc>
      </w:tr>
      <w:tr w:rsidR="00DC0749" w:rsidRPr="00990CF7" w:rsidTr="00C046C1">
        <w:trPr>
          <w:trHeight w:val="20"/>
        </w:trPr>
        <w:tc>
          <w:tcPr>
            <w:tcW w:w="815" w:type="dxa"/>
            <w:tcBorders>
              <w:left w:val="single" w:sz="4" w:space="0" w:color="000000"/>
              <w:bottom w:val="single" w:sz="4" w:space="0" w:color="000000"/>
              <w:right w:val="single" w:sz="4" w:space="0" w:color="000000"/>
            </w:tcBorders>
            <w:vAlign w:val="center"/>
          </w:tcPr>
          <w:p w:rsidR="00DC0749" w:rsidRPr="005D504E" w:rsidRDefault="00DC0749" w:rsidP="00C046C1">
            <w:pPr>
              <w:pStyle w:val="af5"/>
              <w:snapToGrid w:val="0"/>
              <w:jc w:val="center"/>
            </w:pP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-земли запаса</w:t>
            </w:r>
          </w:p>
        </w:tc>
        <w:tc>
          <w:tcPr>
            <w:tcW w:w="1400" w:type="dxa"/>
            <w:tcBorders>
              <w:left w:val="single" w:sz="4" w:space="0" w:color="000000"/>
              <w:bottom w:val="single" w:sz="4" w:space="0" w:color="000000"/>
            </w:tcBorders>
            <w:vAlign w:val="center"/>
          </w:tcPr>
          <w:p w:rsidR="00DC0749" w:rsidRPr="00845023" w:rsidRDefault="00DC0749" w:rsidP="00C046C1">
            <w:pPr>
              <w:snapToGrid w:val="0"/>
              <w:jc w:val="center"/>
            </w:pPr>
            <w:r w:rsidRPr="00845023">
              <w:t>га</w:t>
            </w:r>
          </w:p>
        </w:tc>
        <w:tc>
          <w:tcPr>
            <w:tcW w:w="1808" w:type="dxa"/>
            <w:tcBorders>
              <w:left w:val="single" w:sz="4" w:space="0" w:color="000000"/>
              <w:bottom w:val="single" w:sz="4" w:space="0" w:color="000000"/>
            </w:tcBorders>
            <w:vAlign w:val="center"/>
          </w:tcPr>
          <w:p w:rsidR="00DC0749" w:rsidRDefault="00DC0749" w:rsidP="00C046C1">
            <w:pPr>
              <w:snapToGrid w:val="0"/>
              <w:jc w:val="center"/>
              <w:rPr>
                <w:kern w:val="2"/>
              </w:rPr>
            </w:pPr>
            <w:r>
              <w:rPr>
                <w:kern w:val="2"/>
              </w:rPr>
              <w:t>1080</w:t>
            </w:r>
          </w:p>
        </w:tc>
        <w:tc>
          <w:tcPr>
            <w:tcW w:w="2659" w:type="dxa"/>
            <w:tcBorders>
              <w:left w:val="single" w:sz="4" w:space="0" w:color="000000"/>
              <w:bottom w:val="single" w:sz="4" w:space="0" w:color="000000"/>
              <w:right w:val="single" w:sz="4" w:space="0" w:color="000000"/>
            </w:tcBorders>
            <w:vAlign w:val="center"/>
          </w:tcPr>
          <w:p w:rsidR="00DC0749" w:rsidRDefault="00DC0749" w:rsidP="00C046C1">
            <w:pPr>
              <w:snapToGrid w:val="0"/>
              <w:jc w:val="center"/>
              <w:rPr>
                <w:kern w:val="2"/>
              </w:rPr>
            </w:pPr>
            <w:r>
              <w:rPr>
                <w:kern w:val="2"/>
              </w:rPr>
              <w:t>1080</w:t>
            </w:r>
          </w:p>
        </w:tc>
      </w:tr>
      <w:tr w:rsidR="00DC0749" w:rsidRPr="00990CF7" w:rsidTr="00C046C1">
        <w:trPr>
          <w:trHeight w:val="20"/>
        </w:trPr>
        <w:tc>
          <w:tcPr>
            <w:tcW w:w="815" w:type="dxa"/>
            <w:tcBorders>
              <w:top w:val="single" w:sz="4" w:space="0" w:color="000000"/>
              <w:left w:val="single" w:sz="4" w:space="0" w:color="000000"/>
              <w:right w:val="single" w:sz="4" w:space="0" w:color="000000"/>
            </w:tcBorders>
            <w:vAlign w:val="center"/>
          </w:tcPr>
          <w:p w:rsidR="00DC0749" w:rsidRPr="005D504E" w:rsidRDefault="00DC0749" w:rsidP="00C046C1">
            <w:pPr>
              <w:pStyle w:val="af5"/>
              <w:snapToGrid w:val="0"/>
              <w:jc w:val="center"/>
            </w:pPr>
            <w:r w:rsidRPr="005D504E">
              <w:t>1.2.</w:t>
            </w: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Из общего количества земель</w:t>
            </w:r>
          </w:p>
        </w:tc>
        <w:tc>
          <w:tcPr>
            <w:tcW w:w="1400" w:type="dxa"/>
            <w:tcBorders>
              <w:left w:val="single" w:sz="4" w:space="0" w:color="000000"/>
              <w:bottom w:val="single" w:sz="4" w:space="0" w:color="000000"/>
            </w:tcBorders>
            <w:vAlign w:val="center"/>
          </w:tcPr>
          <w:p w:rsidR="00DC0749" w:rsidRPr="00845023" w:rsidRDefault="00DC0749" w:rsidP="00C046C1">
            <w:pPr>
              <w:snapToGrid w:val="0"/>
              <w:jc w:val="center"/>
            </w:pPr>
            <w:r w:rsidRPr="00845023">
              <w:t>га</w:t>
            </w:r>
          </w:p>
        </w:tc>
        <w:tc>
          <w:tcPr>
            <w:tcW w:w="1808" w:type="dxa"/>
            <w:tcBorders>
              <w:left w:val="single" w:sz="4" w:space="0" w:color="000000"/>
              <w:bottom w:val="single" w:sz="4" w:space="0" w:color="000000"/>
            </w:tcBorders>
            <w:vAlign w:val="center"/>
          </w:tcPr>
          <w:p w:rsidR="00DC0749" w:rsidRDefault="00DC0749" w:rsidP="00C046C1">
            <w:pPr>
              <w:snapToGrid w:val="0"/>
              <w:jc w:val="center"/>
              <w:rPr>
                <w:kern w:val="2"/>
              </w:rPr>
            </w:pPr>
          </w:p>
        </w:tc>
        <w:tc>
          <w:tcPr>
            <w:tcW w:w="2659" w:type="dxa"/>
            <w:tcBorders>
              <w:left w:val="single" w:sz="4" w:space="0" w:color="000000"/>
              <w:bottom w:val="single" w:sz="4" w:space="0" w:color="000000"/>
              <w:right w:val="single" w:sz="4" w:space="0" w:color="000000"/>
            </w:tcBorders>
            <w:vAlign w:val="center"/>
          </w:tcPr>
          <w:p w:rsidR="00DC0749" w:rsidRDefault="00DC0749" w:rsidP="00C046C1">
            <w:pPr>
              <w:snapToGrid w:val="0"/>
              <w:jc w:val="center"/>
              <w:rPr>
                <w:kern w:val="2"/>
              </w:rPr>
            </w:pPr>
          </w:p>
        </w:tc>
      </w:tr>
      <w:tr w:rsidR="00DC0749" w:rsidRPr="00990CF7" w:rsidTr="00C046C1">
        <w:trPr>
          <w:trHeight w:val="20"/>
        </w:trPr>
        <w:tc>
          <w:tcPr>
            <w:tcW w:w="815" w:type="dxa"/>
            <w:tcBorders>
              <w:left w:val="single" w:sz="4" w:space="0" w:color="000000"/>
              <w:right w:val="single" w:sz="4" w:space="0" w:color="000000"/>
            </w:tcBorders>
            <w:vAlign w:val="center"/>
          </w:tcPr>
          <w:p w:rsidR="00DC0749" w:rsidRPr="005D504E" w:rsidRDefault="00DC0749" w:rsidP="00C046C1">
            <w:pPr>
              <w:pStyle w:val="af5"/>
              <w:snapToGrid w:val="0"/>
              <w:jc w:val="center"/>
            </w:pP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jc w:val="center"/>
            </w:pPr>
            <w:r w:rsidRPr="005D504E">
              <w:t>- земли федеральной собственности</w:t>
            </w:r>
          </w:p>
        </w:tc>
        <w:tc>
          <w:tcPr>
            <w:tcW w:w="1400" w:type="dxa"/>
            <w:tcBorders>
              <w:left w:val="single" w:sz="4" w:space="0" w:color="000000"/>
              <w:bottom w:val="single" w:sz="4" w:space="0" w:color="000000"/>
            </w:tcBorders>
            <w:vAlign w:val="center"/>
          </w:tcPr>
          <w:p w:rsidR="00DC0749" w:rsidRPr="00845023" w:rsidRDefault="00DC0749" w:rsidP="00C046C1">
            <w:pPr>
              <w:snapToGrid w:val="0"/>
              <w:jc w:val="center"/>
            </w:pPr>
            <w:r w:rsidRPr="00845023">
              <w:t>га</w:t>
            </w:r>
          </w:p>
        </w:tc>
        <w:tc>
          <w:tcPr>
            <w:tcW w:w="1808" w:type="dxa"/>
            <w:tcBorders>
              <w:left w:val="single" w:sz="4" w:space="0" w:color="000000"/>
              <w:bottom w:val="single" w:sz="4" w:space="0" w:color="000000"/>
            </w:tcBorders>
            <w:vAlign w:val="center"/>
          </w:tcPr>
          <w:p w:rsidR="00DC0749" w:rsidRDefault="00DC0749" w:rsidP="00C046C1">
            <w:pPr>
              <w:snapToGrid w:val="0"/>
              <w:jc w:val="center"/>
              <w:rPr>
                <w:kern w:val="2"/>
              </w:rPr>
            </w:pPr>
            <w:r>
              <w:rPr>
                <w:kern w:val="2"/>
              </w:rPr>
              <w:t>69</w:t>
            </w:r>
          </w:p>
        </w:tc>
        <w:tc>
          <w:tcPr>
            <w:tcW w:w="2659" w:type="dxa"/>
            <w:tcBorders>
              <w:left w:val="single" w:sz="4" w:space="0" w:color="000000"/>
              <w:bottom w:val="single" w:sz="4" w:space="0" w:color="000000"/>
              <w:right w:val="single" w:sz="4" w:space="0" w:color="000000"/>
            </w:tcBorders>
            <w:vAlign w:val="center"/>
          </w:tcPr>
          <w:p w:rsidR="00DC0749" w:rsidRDefault="00DC0749" w:rsidP="00C046C1">
            <w:pPr>
              <w:snapToGrid w:val="0"/>
              <w:jc w:val="center"/>
              <w:rPr>
                <w:kern w:val="2"/>
              </w:rPr>
            </w:pPr>
            <w:r>
              <w:rPr>
                <w:kern w:val="2"/>
              </w:rPr>
              <w:t>69</w:t>
            </w:r>
          </w:p>
        </w:tc>
      </w:tr>
      <w:tr w:rsidR="00DC0749" w:rsidRPr="00990CF7" w:rsidTr="00C046C1">
        <w:trPr>
          <w:trHeight w:val="20"/>
        </w:trPr>
        <w:tc>
          <w:tcPr>
            <w:tcW w:w="815" w:type="dxa"/>
            <w:tcBorders>
              <w:left w:val="single" w:sz="4" w:space="0" w:color="000000"/>
              <w:right w:val="single" w:sz="4" w:space="0" w:color="000000"/>
            </w:tcBorders>
            <w:vAlign w:val="center"/>
          </w:tcPr>
          <w:p w:rsidR="00DC0749" w:rsidRPr="005D504E" w:rsidRDefault="00DC0749" w:rsidP="00C046C1">
            <w:pPr>
              <w:pStyle w:val="af5"/>
              <w:snapToGrid w:val="0"/>
              <w:jc w:val="center"/>
            </w:pP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jc w:val="center"/>
            </w:pPr>
            <w:r w:rsidRPr="005D504E">
              <w:t>- земли областной собственности</w:t>
            </w:r>
          </w:p>
        </w:tc>
        <w:tc>
          <w:tcPr>
            <w:tcW w:w="1400" w:type="dxa"/>
            <w:tcBorders>
              <w:left w:val="single" w:sz="4" w:space="0" w:color="000000"/>
              <w:bottom w:val="single" w:sz="4" w:space="0" w:color="000000"/>
            </w:tcBorders>
            <w:vAlign w:val="center"/>
          </w:tcPr>
          <w:p w:rsidR="00DC0749" w:rsidRPr="00845023" w:rsidRDefault="00DC0749" w:rsidP="00C046C1">
            <w:pPr>
              <w:snapToGrid w:val="0"/>
              <w:jc w:val="center"/>
            </w:pPr>
            <w:r w:rsidRPr="00845023">
              <w:t>га</w:t>
            </w:r>
          </w:p>
        </w:tc>
        <w:tc>
          <w:tcPr>
            <w:tcW w:w="1808" w:type="dxa"/>
            <w:tcBorders>
              <w:left w:val="single" w:sz="4" w:space="0" w:color="000000"/>
              <w:bottom w:val="single" w:sz="4" w:space="0" w:color="000000"/>
            </w:tcBorders>
            <w:vAlign w:val="center"/>
          </w:tcPr>
          <w:p w:rsidR="00DC0749" w:rsidRDefault="00DC0749" w:rsidP="00C046C1">
            <w:pPr>
              <w:snapToGrid w:val="0"/>
              <w:jc w:val="center"/>
              <w:rPr>
                <w:kern w:val="2"/>
              </w:rPr>
            </w:pPr>
            <w:r>
              <w:rPr>
                <w:kern w:val="2"/>
              </w:rPr>
              <w:t>30</w:t>
            </w:r>
          </w:p>
        </w:tc>
        <w:tc>
          <w:tcPr>
            <w:tcW w:w="2659" w:type="dxa"/>
            <w:tcBorders>
              <w:left w:val="single" w:sz="4" w:space="0" w:color="000000"/>
              <w:bottom w:val="single" w:sz="4" w:space="0" w:color="000000"/>
              <w:right w:val="single" w:sz="4" w:space="0" w:color="000000"/>
            </w:tcBorders>
            <w:vAlign w:val="center"/>
          </w:tcPr>
          <w:p w:rsidR="00DC0749" w:rsidRDefault="00DC0749" w:rsidP="00C046C1">
            <w:pPr>
              <w:snapToGrid w:val="0"/>
              <w:jc w:val="center"/>
              <w:rPr>
                <w:kern w:val="2"/>
              </w:rPr>
            </w:pPr>
            <w:r>
              <w:rPr>
                <w:kern w:val="2"/>
              </w:rPr>
              <w:t>30</w:t>
            </w:r>
          </w:p>
        </w:tc>
      </w:tr>
      <w:tr w:rsidR="00DC0749" w:rsidRPr="00990CF7" w:rsidTr="00C046C1">
        <w:trPr>
          <w:trHeight w:val="20"/>
        </w:trPr>
        <w:tc>
          <w:tcPr>
            <w:tcW w:w="815" w:type="dxa"/>
            <w:tcBorders>
              <w:left w:val="single" w:sz="4" w:space="0" w:color="000000"/>
              <w:right w:val="single" w:sz="4" w:space="0" w:color="000000"/>
            </w:tcBorders>
            <w:vAlign w:val="center"/>
          </w:tcPr>
          <w:p w:rsidR="00DC0749" w:rsidRPr="005D504E" w:rsidRDefault="00DC0749" w:rsidP="00C046C1">
            <w:pPr>
              <w:pStyle w:val="af5"/>
              <w:snapToGrid w:val="0"/>
              <w:jc w:val="center"/>
            </w:pP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jc w:val="center"/>
            </w:pPr>
            <w:r w:rsidRPr="005D504E">
              <w:t>- земли муниципальной собственности</w:t>
            </w:r>
          </w:p>
        </w:tc>
        <w:tc>
          <w:tcPr>
            <w:tcW w:w="1400" w:type="dxa"/>
            <w:tcBorders>
              <w:left w:val="single" w:sz="4" w:space="0" w:color="000000"/>
              <w:bottom w:val="single" w:sz="4" w:space="0" w:color="000000"/>
            </w:tcBorders>
            <w:vAlign w:val="center"/>
          </w:tcPr>
          <w:p w:rsidR="00DC0749" w:rsidRPr="00845023" w:rsidRDefault="00DC0749" w:rsidP="00C046C1">
            <w:pPr>
              <w:snapToGrid w:val="0"/>
              <w:jc w:val="center"/>
            </w:pPr>
            <w:r w:rsidRPr="00845023">
              <w:t>га</w:t>
            </w:r>
          </w:p>
        </w:tc>
        <w:tc>
          <w:tcPr>
            <w:tcW w:w="1808" w:type="dxa"/>
            <w:tcBorders>
              <w:left w:val="single" w:sz="4" w:space="0" w:color="000000"/>
              <w:bottom w:val="single" w:sz="4" w:space="0" w:color="000000"/>
            </w:tcBorders>
            <w:vAlign w:val="center"/>
          </w:tcPr>
          <w:p w:rsidR="00DC0749" w:rsidRDefault="00DC0749" w:rsidP="00C046C1">
            <w:pPr>
              <w:snapToGrid w:val="0"/>
              <w:jc w:val="center"/>
              <w:rPr>
                <w:kern w:val="2"/>
              </w:rPr>
            </w:pPr>
            <w:r>
              <w:rPr>
                <w:kern w:val="2"/>
              </w:rPr>
              <w:t>13361</w:t>
            </w:r>
          </w:p>
        </w:tc>
        <w:tc>
          <w:tcPr>
            <w:tcW w:w="2659" w:type="dxa"/>
            <w:tcBorders>
              <w:left w:val="single" w:sz="4" w:space="0" w:color="000000"/>
              <w:bottom w:val="single" w:sz="4" w:space="0" w:color="000000"/>
              <w:right w:val="single" w:sz="4" w:space="0" w:color="000000"/>
            </w:tcBorders>
            <w:vAlign w:val="center"/>
          </w:tcPr>
          <w:p w:rsidR="00DC0749" w:rsidRDefault="00DC0749" w:rsidP="00C046C1">
            <w:pPr>
              <w:snapToGrid w:val="0"/>
              <w:jc w:val="center"/>
              <w:rPr>
                <w:kern w:val="2"/>
              </w:rPr>
            </w:pPr>
            <w:r>
              <w:rPr>
                <w:kern w:val="2"/>
              </w:rPr>
              <w:t>13361</w:t>
            </w:r>
          </w:p>
        </w:tc>
      </w:tr>
      <w:tr w:rsidR="00DC0749" w:rsidRPr="00990CF7" w:rsidTr="00C046C1">
        <w:trPr>
          <w:trHeight w:val="20"/>
        </w:trPr>
        <w:tc>
          <w:tcPr>
            <w:tcW w:w="815" w:type="dxa"/>
            <w:tcBorders>
              <w:left w:val="single" w:sz="4" w:space="0" w:color="000000"/>
              <w:right w:val="single" w:sz="4" w:space="0" w:color="000000"/>
            </w:tcBorders>
            <w:vAlign w:val="center"/>
          </w:tcPr>
          <w:p w:rsidR="00DC0749" w:rsidRPr="005D504E" w:rsidRDefault="00DC0749" w:rsidP="00C046C1">
            <w:pPr>
              <w:pStyle w:val="af5"/>
              <w:snapToGrid w:val="0"/>
              <w:jc w:val="center"/>
            </w:pPr>
          </w:p>
        </w:tc>
        <w:tc>
          <w:tcPr>
            <w:tcW w:w="2976" w:type="dxa"/>
            <w:tcBorders>
              <w:left w:val="single" w:sz="4" w:space="0" w:color="000000"/>
              <w:bottom w:val="single" w:sz="4" w:space="0" w:color="000000"/>
            </w:tcBorders>
            <w:vAlign w:val="center"/>
          </w:tcPr>
          <w:p w:rsidR="00DC0749" w:rsidRPr="00F74400" w:rsidRDefault="00DC0749" w:rsidP="00C046C1">
            <w:pPr>
              <w:pStyle w:val="af5"/>
              <w:tabs>
                <w:tab w:val="clear" w:pos="4677"/>
                <w:tab w:val="clear" w:pos="9355"/>
              </w:tabs>
              <w:jc w:val="center"/>
            </w:pPr>
            <w:r w:rsidRPr="00F74400">
              <w:t>- земли в собственности юридических лиц</w:t>
            </w:r>
          </w:p>
        </w:tc>
        <w:tc>
          <w:tcPr>
            <w:tcW w:w="1400" w:type="dxa"/>
            <w:tcBorders>
              <w:left w:val="single" w:sz="4" w:space="0" w:color="000000"/>
              <w:bottom w:val="single" w:sz="4" w:space="0" w:color="000000"/>
            </w:tcBorders>
            <w:vAlign w:val="center"/>
          </w:tcPr>
          <w:p w:rsidR="00DC0749" w:rsidRPr="00845023" w:rsidRDefault="00DC0749" w:rsidP="00C046C1">
            <w:pPr>
              <w:snapToGrid w:val="0"/>
              <w:jc w:val="center"/>
            </w:pPr>
            <w:r w:rsidRPr="00845023">
              <w:t>га</w:t>
            </w:r>
          </w:p>
        </w:tc>
        <w:tc>
          <w:tcPr>
            <w:tcW w:w="1808" w:type="dxa"/>
            <w:tcBorders>
              <w:left w:val="single" w:sz="4" w:space="0" w:color="000000"/>
              <w:bottom w:val="single" w:sz="4" w:space="0" w:color="000000"/>
            </w:tcBorders>
            <w:vAlign w:val="center"/>
          </w:tcPr>
          <w:p w:rsidR="00DC0749" w:rsidRDefault="00DC0749" w:rsidP="00C046C1">
            <w:pPr>
              <w:snapToGrid w:val="0"/>
              <w:jc w:val="center"/>
              <w:rPr>
                <w:kern w:val="2"/>
              </w:rPr>
            </w:pPr>
            <w:r>
              <w:rPr>
                <w:kern w:val="2"/>
              </w:rPr>
              <w:t>2032</w:t>
            </w:r>
          </w:p>
        </w:tc>
        <w:tc>
          <w:tcPr>
            <w:tcW w:w="2659" w:type="dxa"/>
            <w:tcBorders>
              <w:left w:val="single" w:sz="4" w:space="0" w:color="000000"/>
              <w:bottom w:val="single" w:sz="4" w:space="0" w:color="000000"/>
              <w:right w:val="single" w:sz="4" w:space="0" w:color="000000"/>
            </w:tcBorders>
            <w:vAlign w:val="center"/>
          </w:tcPr>
          <w:p w:rsidR="00DC0749" w:rsidRDefault="00DC0749" w:rsidP="00C046C1">
            <w:pPr>
              <w:snapToGrid w:val="0"/>
              <w:jc w:val="center"/>
              <w:rPr>
                <w:kern w:val="2"/>
              </w:rPr>
            </w:pPr>
            <w:r>
              <w:rPr>
                <w:kern w:val="2"/>
              </w:rPr>
              <w:t>2032</w:t>
            </w:r>
          </w:p>
        </w:tc>
      </w:tr>
      <w:tr w:rsidR="00DC0749" w:rsidRPr="00990CF7" w:rsidTr="00C046C1">
        <w:trPr>
          <w:trHeight w:val="20"/>
        </w:trPr>
        <w:tc>
          <w:tcPr>
            <w:tcW w:w="815" w:type="dxa"/>
            <w:tcBorders>
              <w:left w:val="single" w:sz="4" w:space="0" w:color="000000"/>
              <w:bottom w:val="single" w:sz="4" w:space="0" w:color="000000"/>
              <w:right w:val="single" w:sz="4" w:space="0" w:color="000000"/>
            </w:tcBorders>
            <w:vAlign w:val="center"/>
          </w:tcPr>
          <w:p w:rsidR="00DC0749" w:rsidRPr="005D504E" w:rsidRDefault="00DC0749" w:rsidP="00C046C1">
            <w:pPr>
              <w:pStyle w:val="af5"/>
              <w:snapToGrid w:val="0"/>
              <w:jc w:val="center"/>
            </w:pP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 физических лиц</w:t>
            </w:r>
          </w:p>
        </w:tc>
        <w:tc>
          <w:tcPr>
            <w:tcW w:w="1400" w:type="dxa"/>
            <w:tcBorders>
              <w:left w:val="single" w:sz="4" w:space="0" w:color="000000"/>
              <w:bottom w:val="single" w:sz="4" w:space="0" w:color="000000"/>
            </w:tcBorders>
            <w:vAlign w:val="center"/>
          </w:tcPr>
          <w:p w:rsidR="00DC0749" w:rsidRPr="00845023" w:rsidRDefault="00DC0749" w:rsidP="00C046C1">
            <w:pPr>
              <w:snapToGrid w:val="0"/>
              <w:jc w:val="center"/>
            </w:pPr>
            <w:r w:rsidRPr="00845023">
              <w:t>га</w:t>
            </w:r>
          </w:p>
        </w:tc>
        <w:tc>
          <w:tcPr>
            <w:tcW w:w="1808" w:type="dxa"/>
            <w:tcBorders>
              <w:left w:val="single" w:sz="4" w:space="0" w:color="000000"/>
              <w:bottom w:val="single" w:sz="4" w:space="0" w:color="000000"/>
            </w:tcBorders>
            <w:vAlign w:val="center"/>
          </w:tcPr>
          <w:p w:rsidR="00DC0749" w:rsidRDefault="00DC0749" w:rsidP="00C046C1">
            <w:pPr>
              <w:snapToGrid w:val="0"/>
              <w:jc w:val="center"/>
              <w:rPr>
                <w:kern w:val="2"/>
              </w:rPr>
            </w:pPr>
            <w:r>
              <w:rPr>
                <w:kern w:val="2"/>
              </w:rPr>
              <w:t>810</w:t>
            </w:r>
          </w:p>
        </w:tc>
        <w:tc>
          <w:tcPr>
            <w:tcW w:w="2659" w:type="dxa"/>
            <w:tcBorders>
              <w:left w:val="single" w:sz="4" w:space="0" w:color="000000"/>
              <w:bottom w:val="single" w:sz="4" w:space="0" w:color="000000"/>
              <w:right w:val="single" w:sz="4" w:space="0" w:color="000000"/>
            </w:tcBorders>
            <w:vAlign w:val="center"/>
          </w:tcPr>
          <w:p w:rsidR="00DC0749" w:rsidRDefault="00DC0749" w:rsidP="00C046C1">
            <w:pPr>
              <w:snapToGrid w:val="0"/>
              <w:jc w:val="center"/>
              <w:rPr>
                <w:kern w:val="2"/>
              </w:rPr>
            </w:pPr>
            <w:r>
              <w:rPr>
                <w:kern w:val="2"/>
              </w:rPr>
              <w:t>810</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rPr>
                <w:b/>
                <w:bCs/>
              </w:rPr>
            </w:pPr>
            <w:r w:rsidRPr="005D504E">
              <w:rPr>
                <w:b/>
                <w:bCs/>
              </w:rPr>
              <w:t>2.</w:t>
            </w:r>
          </w:p>
        </w:tc>
        <w:tc>
          <w:tcPr>
            <w:tcW w:w="8843" w:type="dxa"/>
            <w:gridSpan w:val="4"/>
            <w:tcBorders>
              <w:left w:val="single" w:sz="4" w:space="0" w:color="000000"/>
              <w:bottom w:val="single" w:sz="4" w:space="0" w:color="000000"/>
              <w:right w:val="single" w:sz="4" w:space="0" w:color="000000"/>
            </w:tcBorders>
            <w:vAlign w:val="center"/>
          </w:tcPr>
          <w:p w:rsidR="00DC0749" w:rsidRPr="00303FC8" w:rsidRDefault="00DC0749" w:rsidP="00C046C1">
            <w:pPr>
              <w:pStyle w:val="af5"/>
              <w:tabs>
                <w:tab w:val="clear" w:pos="4677"/>
                <w:tab w:val="clear" w:pos="9355"/>
              </w:tabs>
              <w:snapToGrid w:val="0"/>
              <w:jc w:val="center"/>
              <w:rPr>
                <w:b/>
                <w:bCs/>
              </w:rPr>
            </w:pPr>
            <w:r w:rsidRPr="00303FC8">
              <w:rPr>
                <w:b/>
                <w:bCs/>
              </w:rPr>
              <w:t>Население</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rPr>
                <w:b/>
                <w:bCs/>
              </w:rPr>
            </w:pPr>
            <w:r w:rsidRPr="005D504E">
              <w:t>2.1</w:t>
            </w:r>
            <w:r w:rsidRPr="005D504E">
              <w:rPr>
                <w:b/>
                <w:bCs/>
              </w:rPr>
              <w:t>.</w:t>
            </w: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Численность населения</w:t>
            </w:r>
          </w:p>
        </w:tc>
        <w:tc>
          <w:tcPr>
            <w:tcW w:w="1400" w:type="dxa"/>
            <w:tcBorders>
              <w:left w:val="single" w:sz="4" w:space="0" w:color="000000"/>
              <w:bottom w:val="single" w:sz="4" w:space="0" w:color="000000"/>
            </w:tcBorders>
            <w:vAlign w:val="center"/>
          </w:tcPr>
          <w:p w:rsidR="00DC0749" w:rsidRPr="00D6101F" w:rsidRDefault="00DC0749" w:rsidP="00C046C1">
            <w:pPr>
              <w:pStyle w:val="af5"/>
              <w:tabs>
                <w:tab w:val="clear" w:pos="4677"/>
                <w:tab w:val="clear" w:pos="9355"/>
              </w:tabs>
              <w:snapToGrid w:val="0"/>
              <w:jc w:val="center"/>
            </w:pPr>
            <w:r w:rsidRPr="00D6101F">
              <w:t>чел.</w:t>
            </w:r>
          </w:p>
        </w:tc>
        <w:tc>
          <w:tcPr>
            <w:tcW w:w="1808" w:type="dxa"/>
            <w:tcBorders>
              <w:left w:val="single" w:sz="4" w:space="0" w:color="000000"/>
              <w:bottom w:val="single" w:sz="4" w:space="0" w:color="000000"/>
            </w:tcBorders>
            <w:vAlign w:val="center"/>
          </w:tcPr>
          <w:p w:rsidR="00DC0749" w:rsidRPr="00755FAA" w:rsidRDefault="00DC0749" w:rsidP="00C046C1">
            <w:pPr>
              <w:pStyle w:val="af5"/>
              <w:tabs>
                <w:tab w:val="clear" w:pos="4677"/>
                <w:tab w:val="clear" w:pos="9355"/>
              </w:tabs>
              <w:snapToGrid w:val="0"/>
              <w:jc w:val="center"/>
            </w:pPr>
            <w:r w:rsidRPr="00755FAA">
              <w:t>3474</w:t>
            </w:r>
          </w:p>
        </w:tc>
        <w:tc>
          <w:tcPr>
            <w:tcW w:w="2659" w:type="dxa"/>
            <w:tcBorders>
              <w:left w:val="single" w:sz="4" w:space="0" w:color="000000"/>
              <w:bottom w:val="single" w:sz="4" w:space="0" w:color="000000"/>
              <w:right w:val="single" w:sz="4" w:space="0" w:color="000000"/>
            </w:tcBorders>
            <w:vAlign w:val="center"/>
          </w:tcPr>
          <w:p w:rsidR="00DC0749" w:rsidRPr="00D62829" w:rsidRDefault="00DC0749" w:rsidP="00C046C1">
            <w:pPr>
              <w:snapToGrid w:val="0"/>
              <w:ind w:firstLine="184"/>
              <w:jc w:val="center"/>
            </w:pPr>
            <w:r w:rsidRPr="00D62829">
              <w:t>2642</w:t>
            </w:r>
          </w:p>
        </w:tc>
      </w:tr>
      <w:tr w:rsidR="00DC0749" w:rsidRPr="00990CF7" w:rsidTr="00C046C1">
        <w:trPr>
          <w:trHeight w:val="20"/>
        </w:trPr>
        <w:tc>
          <w:tcPr>
            <w:tcW w:w="815" w:type="dxa"/>
            <w:tcBorders>
              <w:top w:val="single" w:sz="4" w:space="0" w:color="000000"/>
              <w:left w:val="single" w:sz="4" w:space="0" w:color="000000"/>
              <w:bottom w:val="single" w:sz="4" w:space="0" w:color="000000"/>
              <w:right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2.</w:t>
            </w:r>
            <w:r>
              <w:t>2</w:t>
            </w:r>
            <w:r w:rsidRPr="005D504E">
              <w:t>.</w:t>
            </w: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Возрастная структура населения:</w:t>
            </w:r>
          </w:p>
        </w:tc>
        <w:tc>
          <w:tcPr>
            <w:tcW w:w="1400" w:type="dxa"/>
            <w:tcBorders>
              <w:left w:val="single" w:sz="4" w:space="0" w:color="000000"/>
              <w:bottom w:val="single" w:sz="4" w:space="0" w:color="000000"/>
            </w:tcBorders>
            <w:vAlign w:val="center"/>
          </w:tcPr>
          <w:p w:rsidR="00DC0749" w:rsidRPr="00D6101F" w:rsidRDefault="00DC0749" w:rsidP="00C046C1">
            <w:pPr>
              <w:pStyle w:val="af5"/>
              <w:tabs>
                <w:tab w:val="clear" w:pos="4677"/>
                <w:tab w:val="clear" w:pos="9355"/>
              </w:tabs>
              <w:snapToGrid w:val="0"/>
              <w:jc w:val="center"/>
            </w:pPr>
          </w:p>
        </w:tc>
        <w:tc>
          <w:tcPr>
            <w:tcW w:w="1808" w:type="dxa"/>
            <w:tcBorders>
              <w:left w:val="single" w:sz="4" w:space="0" w:color="000000"/>
              <w:bottom w:val="single" w:sz="4" w:space="0" w:color="000000"/>
            </w:tcBorders>
            <w:vAlign w:val="center"/>
          </w:tcPr>
          <w:p w:rsidR="00DC0749" w:rsidRPr="00755FAA" w:rsidRDefault="00DC0749" w:rsidP="00C046C1">
            <w:pPr>
              <w:pStyle w:val="af5"/>
              <w:tabs>
                <w:tab w:val="clear" w:pos="4677"/>
                <w:tab w:val="clear" w:pos="9355"/>
              </w:tabs>
              <w:snapToGrid w:val="0"/>
              <w:jc w:val="center"/>
            </w:pPr>
          </w:p>
        </w:tc>
        <w:tc>
          <w:tcPr>
            <w:tcW w:w="2659" w:type="dxa"/>
            <w:tcBorders>
              <w:left w:val="single" w:sz="4" w:space="0" w:color="000000"/>
              <w:bottom w:val="single" w:sz="4" w:space="0" w:color="000000"/>
              <w:right w:val="single" w:sz="4" w:space="0" w:color="000000"/>
            </w:tcBorders>
            <w:vAlign w:val="center"/>
          </w:tcPr>
          <w:p w:rsidR="00DC0749" w:rsidRPr="00D62829" w:rsidRDefault="00DC0749" w:rsidP="00C046C1">
            <w:pPr>
              <w:snapToGrid w:val="0"/>
              <w:ind w:firstLine="184"/>
              <w:jc w:val="center"/>
            </w:pPr>
          </w:p>
        </w:tc>
      </w:tr>
      <w:tr w:rsidR="00DC0749" w:rsidRPr="00990CF7" w:rsidTr="00C046C1">
        <w:trPr>
          <w:trHeight w:val="20"/>
        </w:trPr>
        <w:tc>
          <w:tcPr>
            <w:tcW w:w="815" w:type="dxa"/>
            <w:tcBorders>
              <w:top w:val="single" w:sz="4" w:space="0" w:color="000000"/>
              <w:left w:val="single" w:sz="4" w:space="0" w:color="000000"/>
              <w:bottom w:val="single" w:sz="4" w:space="0" w:color="000000"/>
              <w:right w:val="single" w:sz="4" w:space="0" w:color="000000"/>
            </w:tcBorders>
            <w:vAlign w:val="center"/>
          </w:tcPr>
          <w:p w:rsidR="00DC0749" w:rsidRPr="005D504E" w:rsidRDefault="00DC0749" w:rsidP="00C046C1">
            <w:pPr>
              <w:pStyle w:val="af5"/>
              <w:tabs>
                <w:tab w:val="clear" w:pos="4677"/>
                <w:tab w:val="clear" w:pos="9355"/>
              </w:tabs>
              <w:snapToGrid w:val="0"/>
              <w:jc w:val="center"/>
            </w:pP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 дети до 1</w:t>
            </w:r>
            <w:r>
              <w:t>6</w:t>
            </w:r>
            <w:r w:rsidRPr="005D504E">
              <w:t xml:space="preserve"> лет</w:t>
            </w:r>
          </w:p>
        </w:tc>
        <w:tc>
          <w:tcPr>
            <w:tcW w:w="1400" w:type="dxa"/>
            <w:tcBorders>
              <w:left w:val="single" w:sz="4" w:space="0" w:color="000000"/>
              <w:bottom w:val="single" w:sz="4" w:space="0" w:color="000000"/>
            </w:tcBorders>
            <w:vAlign w:val="center"/>
          </w:tcPr>
          <w:p w:rsidR="00DC0749" w:rsidRPr="00D6101F" w:rsidRDefault="00DC0749" w:rsidP="00C046C1">
            <w:pPr>
              <w:pStyle w:val="af5"/>
              <w:tabs>
                <w:tab w:val="clear" w:pos="4677"/>
                <w:tab w:val="clear" w:pos="9355"/>
              </w:tabs>
              <w:snapToGrid w:val="0"/>
              <w:jc w:val="center"/>
            </w:pPr>
            <w:r w:rsidRPr="00D6101F">
              <w:t>чел.</w:t>
            </w:r>
          </w:p>
        </w:tc>
        <w:tc>
          <w:tcPr>
            <w:tcW w:w="1808" w:type="dxa"/>
            <w:tcBorders>
              <w:left w:val="single" w:sz="4" w:space="0" w:color="000000"/>
              <w:bottom w:val="single" w:sz="4" w:space="0" w:color="000000"/>
            </w:tcBorders>
            <w:vAlign w:val="center"/>
          </w:tcPr>
          <w:p w:rsidR="00DC0749" w:rsidRPr="00755FAA" w:rsidRDefault="00DC0749" w:rsidP="00C046C1">
            <w:pPr>
              <w:pStyle w:val="af5"/>
              <w:tabs>
                <w:tab w:val="clear" w:pos="4677"/>
                <w:tab w:val="clear" w:pos="9355"/>
              </w:tabs>
              <w:snapToGrid w:val="0"/>
              <w:jc w:val="center"/>
            </w:pPr>
            <w:r w:rsidRPr="00755FAA">
              <w:t>429</w:t>
            </w:r>
          </w:p>
        </w:tc>
        <w:tc>
          <w:tcPr>
            <w:tcW w:w="2659" w:type="dxa"/>
            <w:tcBorders>
              <w:left w:val="single" w:sz="4" w:space="0" w:color="000000"/>
              <w:bottom w:val="single" w:sz="4" w:space="0" w:color="000000"/>
              <w:right w:val="single" w:sz="4" w:space="0" w:color="000000"/>
            </w:tcBorders>
            <w:vAlign w:val="center"/>
          </w:tcPr>
          <w:p w:rsidR="00DC0749" w:rsidRPr="00D62829" w:rsidRDefault="00DC0749" w:rsidP="00C046C1">
            <w:pPr>
              <w:snapToGrid w:val="0"/>
              <w:ind w:firstLine="184"/>
              <w:jc w:val="center"/>
            </w:pPr>
            <w:r w:rsidRPr="00D62829">
              <w:t>317</w:t>
            </w:r>
          </w:p>
        </w:tc>
      </w:tr>
      <w:tr w:rsidR="00DC0749" w:rsidRPr="00990CF7" w:rsidTr="00C046C1">
        <w:trPr>
          <w:trHeight w:val="20"/>
        </w:trPr>
        <w:tc>
          <w:tcPr>
            <w:tcW w:w="815" w:type="dxa"/>
            <w:tcBorders>
              <w:top w:val="single" w:sz="4" w:space="0" w:color="000000"/>
              <w:left w:val="single" w:sz="4" w:space="0" w:color="000000"/>
              <w:bottom w:val="single" w:sz="4" w:space="0" w:color="000000"/>
              <w:right w:val="single" w:sz="4" w:space="0" w:color="000000"/>
            </w:tcBorders>
            <w:vAlign w:val="center"/>
          </w:tcPr>
          <w:p w:rsidR="00DC0749" w:rsidRPr="005D504E"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DC0749" w:rsidRPr="00F74400" w:rsidRDefault="00DC0749" w:rsidP="00C046C1">
            <w:pPr>
              <w:pStyle w:val="af5"/>
              <w:tabs>
                <w:tab w:val="clear" w:pos="4677"/>
                <w:tab w:val="clear" w:pos="9355"/>
              </w:tabs>
              <w:snapToGrid w:val="0"/>
              <w:jc w:val="center"/>
            </w:pPr>
            <w:r w:rsidRPr="00F74400">
              <w:t>- население в трудоспособном возрасте (мужчины 16-59 лет, женщины 16-54 лет)</w:t>
            </w:r>
          </w:p>
        </w:tc>
        <w:tc>
          <w:tcPr>
            <w:tcW w:w="1400" w:type="dxa"/>
            <w:tcBorders>
              <w:top w:val="single" w:sz="4" w:space="0" w:color="000000"/>
              <w:left w:val="single" w:sz="4" w:space="0" w:color="000000"/>
              <w:bottom w:val="single" w:sz="4" w:space="0" w:color="000000"/>
            </w:tcBorders>
            <w:vAlign w:val="center"/>
          </w:tcPr>
          <w:p w:rsidR="00DC0749" w:rsidRPr="00D6101F" w:rsidRDefault="00DC0749" w:rsidP="00C046C1">
            <w:pPr>
              <w:pStyle w:val="af5"/>
              <w:tabs>
                <w:tab w:val="clear" w:pos="4677"/>
                <w:tab w:val="clear" w:pos="9355"/>
              </w:tabs>
              <w:snapToGrid w:val="0"/>
              <w:jc w:val="center"/>
            </w:pPr>
            <w:r w:rsidRPr="00D6101F">
              <w:t>чел.</w:t>
            </w:r>
          </w:p>
        </w:tc>
        <w:tc>
          <w:tcPr>
            <w:tcW w:w="1808" w:type="dxa"/>
            <w:tcBorders>
              <w:top w:val="single" w:sz="4" w:space="0" w:color="000000"/>
              <w:left w:val="single" w:sz="4" w:space="0" w:color="000000"/>
              <w:bottom w:val="single" w:sz="4" w:space="0" w:color="000000"/>
            </w:tcBorders>
            <w:vAlign w:val="center"/>
          </w:tcPr>
          <w:p w:rsidR="00DC0749" w:rsidRPr="00755FAA" w:rsidRDefault="00DC0749" w:rsidP="00C046C1">
            <w:pPr>
              <w:pStyle w:val="af5"/>
              <w:tabs>
                <w:tab w:val="clear" w:pos="4677"/>
                <w:tab w:val="clear" w:pos="9355"/>
              </w:tabs>
              <w:snapToGrid w:val="0"/>
              <w:jc w:val="center"/>
            </w:pPr>
            <w:r w:rsidRPr="00755FAA">
              <w:t>1512</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D62829" w:rsidRDefault="00DC0749" w:rsidP="00C046C1">
            <w:pPr>
              <w:snapToGrid w:val="0"/>
              <w:ind w:firstLine="184"/>
              <w:jc w:val="center"/>
            </w:pPr>
            <w:r w:rsidRPr="00D62829">
              <w:t>1162</w:t>
            </w:r>
          </w:p>
        </w:tc>
      </w:tr>
      <w:tr w:rsidR="00DC0749" w:rsidRPr="00990CF7" w:rsidTr="00C046C1">
        <w:trPr>
          <w:trHeight w:val="20"/>
        </w:trPr>
        <w:tc>
          <w:tcPr>
            <w:tcW w:w="815" w:type="dxa"/>
            <w:tcBorders>
              <w:top w:val="single" w:sz="4" w:space="0" w:color="000000"/>
              <w:left w:val="single" w:sz="4" w:space="0" w:color="000000"/>
              <w:bottom w:val="single" w:sz="4" w:space="0" w:color="000000"/>
              <w:right w:val="single" w:sz="4" w:space="0" w:color="000000"/>
            </w:tcBorders>
            <w:vAlign w:val="center"/>
          </w:tcPr>
          <w:p w:rsidR="00DC0749" w:rsidRPr="005D504E"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 население, старше трудоспособного возраста</w:t>
            </w:r>
          </w:p>
        </w:tc>
        <w:tc>
          <w:tcPr>
            <w:tcW w:w="1400" w:type="dxa"/>
            <w:tcBorders>
              <w:top w:val="single" w:sz="4" w:space="0" w:color="000000"/>
              <w:left w:val="single" w:sz="4" w:space="0" w:color="000000"/>
              <w:bottom w:val="single" w:sz="4" w:space="0" w:color="000000"/>
            </w:tcBorders>
            <w:vAlign w:val="center"/>
          </w:tcPr>
          <w:p w:rsidR="00DC0749" w:rsidRPr="00D6101F" w:rsidRDefault="00DC0749" w:rsidP="00C046C1">
            <w:pPr>
              <w:pStyle w:val="af5"/>
              <w:tabs>
                <w:tab w:val="clear" w:pos="4677"/>
                <w:tab w:val="clear" w:pos="9355"/>
              </w:tabs>
              <w:snapToGrid w:val="0"/>
              <w:jc w:val="center"/>
            </w:pPr>
            <w:r w:rsidRPr="00D6101F">
              <w:t>чел.</w:t>
            </w:r>
          </w:p>
        </w:tc>
        <w:tc>
          <w:tcPr>
            <w:tcW w:w="1808" w:type="dxa"/>
            <w:tcBorders>
              <w:top w:val="single" w:sz="4" w:space="0" w:color="000000"/>
              <w:left w:val="single" w:sz="4" w:space="0" w:color="000000"/>
              <w:bottom w:val="single" w:sz="4" w:space="0" w:color="000000"/>
            </w:tcBorders>
            <w:vAlign w:val="center"/>
          </w:tcPr>
          <w:p w:rsidR="00DC0749" w:rsidRPr="00755FAA" w:rsidRDefault="00DC0749" w:rsidP="00C046C1">
            <w:pPr>
              <w:pStyle w:val="af5"/>
              <w:tabs>
                <w:tab w:val="clear" w:pos="4677"/>
                <w:tab w:val="clear" w:pos="9355"/>
              </w:tabs>
              <w:snapToGrid w:val="0"/>
              <w:jc w:val="center"/>
            </w:pPr>
            <w:r w:rsidRPr="00755FAA">
              <w:t>1533</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D62829" w:rsidRDefault="00DC0749" w:rsidP="00C046C1">
            <w:pPr>
              <w:snapToGrid w:val="0"/>
              <w:ind w:firstLine="184"/>
              <w:jc w:val="center"/>
            </w:pPr>
            <w:r w:rsidRPr="00D62829">
              <w:t>1161</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rPr>
                <w:b/>
                <w:bCs/>
              </w:rPr>
            </w:pPr>
            <w:r w:rsidRPr="005D504E">
              <w:rPr>
                <w:b/>
                <w:bCs/>
              </w:rPr>
              <w:t>3.</w:t>
            </w:r>
          </w:p>
        </w:tc>
        <w:tc>
          <w:tcPr>
            <w:tcW w:w="8843" w:type="dxa"/>
            <w:gridSpan w:val="4"/>
            <w:tcBorders>
              <w:left w:val="single" w:sz="4" w:space="0" w:color="000000"/>
              <w:bottom w:val="single" w:sz="4" w:space="0" w:color="000000"/>
              <w:right w:val="single" w:sz="4" w:space="0" w:color="000000"/>
            </w:tcBorders>
            <w:vAlign w:val="center"/>
          </w:tcPr>
          <w:p w:rsidR="00DC0749" w:rsidRPr="005D504E" w:rsidRDefault="00DC0749" w:rsidP="00C046C1">
            <w:pPr>
              <w:pStyle w:val="af5"/>
              <w:tabs>
                <w:tab w:val="clear" w:pos="4677"/>
                <w:tab w:val="clear" w:pos="9355"/>
              </w:tabs>
              <w:snapToGrid w:val="0"/>
              <w:jc w:val="center"/>
              <w:rPr>
                <w:b/>
                <w:bCs/>
              </w:rPr>
            </w:pPr>
            <w:r w:rsidRPr="005D504E">
              <w:rPr>
                <w:b/>
                <w:bCs/>
              </w:rPr>
              <w:t>Жилищный фонд</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3.1.</w:t>
            </w: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Жилищный фонд - всего</w:t>
            </w:r>
          </w:p>
        </w:tc>
        <w:tc>
          <w:tcPr>
            <w:tcW w:w="1400" w:type="dxa"/>
            <w:tcBorders>
              <w:left w:val="single" w:sz="4" w:space="0" w:color="000000"/>
              <w:bottom w:val="single" w:sz="4" w:space="0" w:color="000000"/>
            </w:tcBorders>
            <w:vAlign w:val="center"/>
          </w:tcPr>
          <w:p w:rsidR="00DC0749" w:rsidRPr="00062736" w:rsidRDefault="00DC0749" w:rsidP="00C046C1">
            <w:pPr>
              <w:pStyle w:val="af5"/>
              <w:tabs>
                <w:tab w:val="clear" w:pos="4677"/>
                <w:tab w:val="clear" w:pos="9355"/>
              </w:tabs>
              <w:snapToGrid w:val="0"/>
              <w:jc w:val="center"/>
            </w:pPr>
            <w:r w:rsidRPr="00062736">
              <w:t>тыс. м</w:t>
            </w:r>
            <w:r w:rsidRPr="00062736">
              <w:rPr>
                <w:vertAlign w:val="superscript"/>
              </w:rPr>
              <w:t>2</w:t>
            </w:r>
            <w:r w:rsidRPr="00062736">
              <w:t>.общ.</w:t>
            </w:r>
          </w:p>
          <w:p w:rsidR="00DC0749" w:rsidRPr="00062736" w:rsidRDefault="00DC0749" w:rsidP="00C046C1">
            <w:pPr>
              <w:pStyle w:val="af5"/>
              <w:tabs>
                <w:tab w:val="clear" w:pos="4677"/>
                <w:tab w:val="clear" w:pos="9355"/>
              </w:tabs>
              <w:snapToGrid w:val="0"/>
              <w:jc w:val="center"/>
            </w:pPr>
            <w:r w:rsidRPr="00062736">
              <w:t>пл.</w:t>
            </w:r>
          </w:p>
        </w:tc>
        <w:tc>
          <w:tcPr>
            <w:tcW w:w="1808" w:type="dxa"/>
            <w:tcBorders>
              <w:left w:val="single" w:sz="4" w:space="0" w:color="000000"/>
              <w:bottom w:val="single" w:sz="4" w:space="0" w:color="000000"/>
            </w:tcBorders>
            <w:vAlign w:val="center"/>
          </w:tcPr>
          <w:p w:rsidR="00DC0749" w:rsidRPr="00373DE0" w:rsidRDefault="00DC0749" w:rsidP="00C046C1">
            <w:pPr>
              <w:pStyle w:val="af5"/>
              <w:tabs>
                <w:tab w:val="clear" w:pos="4677"/>
                <w:tab w:val="clear" w:pos="9355"/>
              </w:tabs>
              <w:snapToGrid w:val="0"/>
              <w:jc w:val="center"/>
            </w:pPr>
            <w:r w:rsidRPr="00373DE0">
              <w:t>113,4</w:t>
            </w:r>
          </w:p>
        </w:tc>
        <w:tc>
          <w:tcPr>
            <w:tcW w:w="2659" w:type="dxa"/>
            <w:tcBorders>
              <w:left w:val="single" w:sz="4" w:space="0" w:color="000000"/>
              <w:bottom w:val="single" w:sz="4" w:space="0" w:color="000000"/>
              <w:right w:val="single" w:sz="4" w:space="0" w:color="000000"/>
            </w:tcBorders>
            <w:vAlign w:val="center"/>
          </w:tcPr>
          <w:p w:rsidR="00DC0749" w:rsidRPr="00BF036A" w:rsidRDefault="00DC0749" w:rsidP="00C046C1">
            <w:pPr>
              <w:pStyle w:val="af5"/>
              <w:tabs>
                <w:tab w:val="clear" w:pos="4677"/>
                <w:tab w:val="clear" w:pos="9355"/>
              </w:tabs>
              <w:snapToGrid w:val="0"/>
              <w:jc w:val="center"/>
            </w:pPr>
            <w:r>
              <w:t>151,4</w:t>
            </w:r>
          </w:p>
        </w:tc>
      </w:tr>
      <w:tr w:rsidR="00DC0749" w:rsidRPr="00990CF7" w:rsidTr="00C046C1">
        <w:trPr>
          <w:trHeight w:val="20"/>
        </w:trPr>
        <w:tc>
          <w:tcPr>
            <w:tcW w:w="815" w:type="dxa"/>
            <w:tcBorders>
              <w:top w:val="single" w:sz="4" w:space="0" w:color="000000"/>
              <w:left w:val="single" w:sz="4" w:space="0" w:color="000000"/>
            </w:tcBorders>
            <w:vAlign w:val="center"/>
          </w:tcPr>
          <w:p w:rsidR="00DC0749" w:rsidRPr="005D504E" w:rsidRDefault="00DC0749" w:rsidP="00C046C1">
            <w:pPr>
              <w:pStyle w:val="af5"/>
              <w:tabs>
                <w:tab w:val="clear" w:pos="4677"/>
                <w:tab w:val="clear" w:pos="9355"/>
              </w:tabs>
              <w:snapToGrid w:val="0"/>
              <w:jc w:val="center"/>
            </w:pP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в том числе</w:t>
            </w:r>
          </w:p>
        </w:tc>
        <w:tc>
          <w:tcPr>
            <w:tcW w:w="1400" w:type="dxa"/>
            <w:tcBorders>
              <w:left w:val="single" w:sz="4" w:space="0" w:color="000000"/>
              <w:bottom w:val="single" w:sz="4" w:space="0" w:color="000000"/>
            </w:tcBorders>
            <w:vAlign w:val="center"/>
          </w:tcPr>
          <w:p w:rsidR="00DC0749" w:rsidRPr="00062736" w:rsidRDefault="00DC0749" w:rsidP="00C046C1">
            <w:pPr>
              <w:pStyle w:val="af5"/>
              <w:tabs>
                <w:tab w:val="clear" w:pos="4677"/>
                <w:tab w:val="clear" w:pos="9355"/>
              </w:tabs>
              <w:snapToGrid w:val="0"/>
              <w:jc w:val="center"/>
            </w:pPr>
          </w:p>
        </w:tc>
        <w:tc>
          <w:tcPr>
            <w:tcW w:w="1808" w:type="dxa"/>
            <w:tcBorders>
              <w:left w:val="single" w:sz="4" w:space="0" w:color="000000"/>
              <w:bottom w:val="single" w:sz="4" w:space="0" w:color="000000"/>
            </w:tcBorders>
            <w:vAlign w:val="center"/>
          </w:tcPr>
          <w:p w:rsidR="00DC0749" w:rsidRPr="00373DE0" w:rsidRDefault="00DC0749" w:rsidP="00C046C1">
            <w:pPr>
              <w:pStyle w:val="af5"/>
              <w:tabs>
                <w:tab w:val="clear" w:pos="4677"/>
                <w:tab w:val="clear" w:pos="9355"/>
              </w:tabs>
              <w:snapToGrid w:val="0"/>
              <w:jc w:val="center"/>
            </w:pPr>
          </w:p>
        </w:tc>
        <w:tc>
          <w:tcPr>
            <w:tcW w:w="2659" w:type="dxa"/>
            <w:tcBorders>
              <w:left w:val="single" w:sz="4" w:space="0" w:color="000000"/>
              <w:bottom w:val="single" w:sz="4" w:space="0" w:color="000000"/>
              <w:right w:val="single" w:sz="4" w:space="0" w:color="000000"/>
            </w:tcBorders>
            <w:vAlign w:val="center"/>
          </w:tcPr>
          <w:p w:rsidR="00DC0749" w:rsidRPr="00062736" w:rsidRDefault="00DC0749" w:rsidP="00C046C1">
            <w:pPr>
              <w:pStyle w:val="af5"/>
              <w:tabs>
                <w:tab w:val="clear" w:pos="4677"/>
                <w:tab w:val="clear" w:pos="9355"/>
              </w:tabs>
              <w:snapToGrid w:val="0"/>
              <w:jc w:val="center"/>
            </w:pP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p>
        </w:tc>
        <w:tc>
          <w:tcPr>
            <w:tcW w:w="2976" w:type="dxa"/>
            <w:tcBorders>
              <w:left w:val="single" w:sz="4" w:space="0" w:color="000000"/>
              <w:bottom w:val="single" w:sz="4" w:space="0" w:color="000000"/>
            </w:tcBorders>
            <w:vAlign w:val="center"/>
          </w:tcPr>
          <w:p w:rsidR="00DC0749" w:rsidRPr="00F74400" w:rsidRDefault="00DC0749" w:rsidP="00C046C1">
            <w:pPr>
              <w:pStyle w:val="af5"/>
              <w:tabs>
                <w:tab w:val="clear" w:pos="4677"/>
                <w:tab w:val="clear" w:pos="9355"/>
              </w:tabs>
              <w:snapToGrid w:val="0"/>
              <w:jc w:val="center"/>
            </w:pPr>
            <w:r w:rsidRPr="00F74400">
              <w:t>в государственной и муниципальной собственности</w:t>
            </w:r>
          </w:p>
        </w:tc>
        <w:tc>
          <w:tcPr>
            <w:tcW w:w="1400" w:type="dxa"/>
            <w:tcBorders>
              <w:left w:val="single" w:sz="4" w:space="0" w:color="000000"/>
              <w:bottom w:val="single" w:sz="4" w:space="0" w:color="000000"/>
            </w:tcBorders>
            <w:vAlign w:val="center"/>
          </w:tcPr>
          <w:p w:rsidR="00DC0749" w:rsidRPr="00062736" w:rsidRDefault="00DC0749" w:rsidP="00C046C1">
            <w:pPr>
              <w:pStyle w:val="af5"/>
              <w:tabs>
                <w:tab w:val="clear" w:pos="4677"/>
                <w:tab w:val="clear" w:pos="9355"/>
              </w:tabs>
              <w:snapToGrid w:val="0"/>
              <w:jc w:val="center"/>
            </w:pPr>
            <w:r w:rsidRPr="00062736">
              <w:t>тыс. м</w:t>
            </w:r>
            <w:r w:rsidRPr="00062736">
              <w:rPr>
                <w:vertAlign w:val="superscript"/>
              </w:rPr>
              <w:t>2</w:t>
            </w:r>
            <w:r w:rsidRPr="00062736">
              <w:t>.общ.</w:t>
            </w:r>
          </w:p>
          <w:p w:rsidR="00DC0749" w:rsidRPr="00062736" w:rsidRDefault="00DC0749" w:rsidP="00C046C1">
            <w:pPr>
              <w:pStyle w:val="af5"/>
              <w:tabs>
                <w:tab w:val="clear" w:pos="4677"/>
                <w:tab w:val="clear" w:pos="9355"/>
              </w:tabs>
              <w:snapToGrid w:val="0"/>
              <w:jc w:val="center"/>
            </w:pPr>
            <w:r w:rsidRPr="00062736">
              <w:t>пл.</w:t>
            </w:r>
          </w:p>
        </w:tc>
        <w:tc>
          <w:tcPr>
            <w:tcW w:w="1808" w:type="dxa"/>
            <w:tcBorders>
              <w:left w:val="single" w:sz="4" w:space="0" w:color="000000"/>
              <w:bottom w:val="single" w:sz="4" w:space="0" w:color="000000"/>
            </w:tcBorders>
            <w:vAlign w:val="center"/>
          </w:tcPr>
          <w:p w:rsidR="00DC0749" w:rsidRPr="00373DE0" w:rsidRDefault="00DC0749" w:rsidP="00C046C1">
            <w:pPr>
              <w:pStyle w:val="af5"/>
              <w:tabs>
                <w:tab w:val="clear" w:pos="4677"/>
                <w:tab w:val="clear" w:pos="9355"/>
              </w:tabs>
              <w:snapToGrid w:val="0"/>
              <w:jc w:val="center"/>
            </w:pPr>
            <w:r w:rsidRPr="00373DE0">
              <w:t>-</w:t>
            </w:r>
          </w:p>
        </w:tc>
        <w:tc>
          <w:tcPr>
            <w:tcW w:w="2659" w:type="dxa"/>
            <w:tcBorders>
              <w:left w:val="single" w:sz="4" w:space="0" w:color="000000"/>
              <w:bottom w:val="single" w:sz="4" w:space="0" w:color="000000"/>
              <w:right w:val="single" w:sz="4" w:space="0" w:color="000000"/>
            </w:tcBorders>
            <w:vAlign w:val="center"/>
          </w:tcPr>
          <w:p w:rsidR="00DC0749" w:rsidRPr="00BF036A" w:rsidRDefault="00DC0749" w:rsidP="00C046C1">
            <w:pPr>
              <w:pStyle w:val="af5"/>
              <w:tabs>
                <w:tab w:val="clear" w:pos="4677"/>
                <w:tab w:val="clear" w:pos="9355"/>
              </w:tabs>
              <w:snapToGrid w:val="0"/>
              <w:jc w:val="center"/>
            </w:pPr>
            <w:r>
              <w:t>-</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3.2.</w:t>
            </w: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Из общего жилого фонда</w:t>
            </w:r>
          </w:p>
        </w:tc>
        <w:tc>
          <w:tcPr>
            <w:tcW w:w="1400" w:type="dxa"/>
            <w:tcBorders>
              <w:left w:val="single" w:sz="4" w:space="0" w:color="000000"/>
              <w:bottom w:val="single" w:sz="4" w:space="0" w:color="000000"/>
            </w:tcBorders>
            <w:vAlign w:val="center"/>
          </w:tcPr>
          <w:p w:rsidR="00DC0749" w:rsidRPr="00062736" w:rsidRDefault="00DC0749" w:rsidP="00C046C1">
            <w:pPr>
              <w:pStyle w:val="af5"/>
              <w:tabs>
                <w:tab w:val="clear" w:pos="4677"/>
                <w:tab w:val="clear" w:pos="9355"/>
              </w:tabs>
              <w:snapToGrid w:val="0"/>
              <w:jc w:val="center"/>
            </w:pPr>
          </w:p>
        </w:tc>
        <w:tc>
          <w:tcPr>
            <w:tcW w:w="1808" w:type="dxa"/>
            <w:tcBorders>
              <w:left w:val="single" w:sz="4" w:space="0" w:color="000000"/>
              <w:bottom w:val="single" w:sz="4" w:space="0" w:color="000000"/>
            </w:tcBorders>
            <w:vAlign w:val="center"/>
          </w:tcPr>
          <w:p w:rsidR="00DC0749" w:rsidRPr="00373DE0" w:rsidRDefault="00DC0749" w:rsidP="00C046C1">
            <w:pPr>
              <w:pStyle w:val="af5"/>
              <w:tabs>
                <w:tab w:val="clear" w:pos="4677"/>
                <w:tab w:val="clear" w:pos="9355"/>
              </w:tabs>
              <w:snapToGrid w:val="0"/>
              <w:jc w:val="center"/>
            </w:pPr>
          </w:p>
        </w:tc>
        <w:tc>
          <w:tcPr>
            <w:tcW w:w="2659" w:type="dxa"/>
            <w:tcBorders>
              <w:left w:val="single" w:sz="4" w:space="0" w:color="000000"/>
              <w:bottom w:val="single" w:sz="4" w:space="0" w:color="000000"/>
              <w:right w:val="single" w:sz="4" w:space="0" w:color="000000"/>
            </w:tcBorders>
            <w:vAlign w:val="center"/>
          </w:tcPr>
          <w:p w:rsidR="00DC0749" w:rsidRPr="00062736" w:rsidRDefault="00DC0749" w:rsidP="00C046C1">
            <w:pPr>
              <w:pStyle w:val="af5"/>
              <w:tabs>
                <w:tab w:val="clear" w:pos="4677"/>
                <w:tab w:val="clear" w:pos="9355"/>
              </w:tabs>
              <w:snapToGrid w:val="0"/>
              <w:jc w:val="center"/>
            </w:pP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в многоэтажных многоквартирных домах</w:t>
            </w:r>
          </w:p>
        </w:tc>
        <w:tc>
          <w:tcPr>
            <w:tcW w:w="1400" w:type="dxa"/>
            <w:tcBorders>
              <w:left w:val="single" w:sz="4" w:space="0" w:color="000000"/>
              <w:bottom w:val="single" w:sz="4" w:space="0" w:color="000000"/>
            </w:tcBorders>
            <w:vAlign w:val="center"/>
          </w:tcPr>
          <w:p w:rsidR="00DC0749" w:rsidRPr="00062736" w:rsidRDefault="00DC0749" w:rsidP="00C046C1">
            <w:pPr>
              <w:pStyle w:val="af5"/>
              <w:tabs>
                <w:tab w:val="clear" w:pos="4677"/>
                <w:tab w:val="clear" w:pos="9355"/>
              </w:tabs>
              <w:snapToGrid w:val="0"/>
              <w:jc w:val="center"/>
            </w:pPr>
            <w:r w:rsidRPr="00062736">
              <w:t>тыс. м</w:t>
            </w:r>
            <w:r w:rsidRPr="00062736">
              <w:rPr>
                <w:vertAlign w:val="superscript"/>
              </w:rPr>
              <w:t>2</w:t>
            </w:r>
            <w:r w:rsidRPr="00062736">
              <w:t>.общ.</w:t>
            </w:r>
          </w:p>
          <w:p w:rsidR="00DC0749" w:rsidRPr="00062736" w:rsidRDefault="00DC0749" w:rsidP="00C046C1">
            <w:pPr>
              <w:pStyle w:val="af5"/>
              <w:tabs>
                <w:tab w:val="clear" w:pos="4677"/>
                <w:tab w:val="clear" w:pos="9355"/>
              </w:tabs>
              <w:snapToGrid w:val="0"/>
              <w:jc w:val="center"/>
            </w:pPr>
            <w:r w:rsidRPr="00062736">
              <w:t>пл.</w:t>
            </w:r>
          </w:p>
        </w:tc>
        <w:tc>
          <w:tcPr>
            <w:tcW w:w="1808" w:type="dxa"/>
            <w:tcBorders>
              <w:left w:val="single" w:sz="4" w:space="0" w:color="000000"/>
              <w:bottom w:val="single" w:sz="4" w:space="0" w:color="000000"/>
            </w:tcBorders>
            <w:vAlign w:val="center"/>
          </w:tcPr>
          <w:p w:rsidR="00DC0749" w:rsidRPr="00373DE0" w:rsidRDefault="00DC0749" w:rsidP="00C046C1">
            <w:pPr>
              <w:pStyle w:val="af5"/>
              <w:tabs>
                <w:tab w:val="clear" w:pos="4677"/>
                <w:tab w:val="clear" w:pos="9355"/>
              </w:tabs>
              <w:snapToGrid w:val="0"/>
              <w:jc w:val="center"/>
            </w:pPr>
            <w:r w:rsidRPr="00373DE0">
              <w:t>-</w:t>
            </w:r>
          </w:p>
        </w:tc>
        <w:tc>
          <w:tcPr>
            <w:tcW w:w="2659" w:type="dxa"/>
            <w:tcBorders>
              <w:left w:val="single" w:sz="4" w:space="0" w:color="000000"/>
              <w:bottom w:val="single" w:sz="4" w:space="0" w:color="000000"/>
              <w:right w:val="single" w:sz="4" w:space="0" w:color="000000"/>
            </w:tcBorders>
            <w:vAlign w:val="center"/>
          </w:tcPr>
          <w:p w:rsidR="00DC0749" w:rsidRPr="00BF036A" w:rsidRDefault="00DC0749" w:rsidP="00C046C1">
            <w:pPr>
              <w:pStyle w:val="af5"/>
              <w:tabs>
                <w:tab w:val="clear" w:pos="4677"/>
                <w:tab w:val="clear" w:pos="9355"/>
              </w:tabs>
              <w:snapToGrid w:val="0"/>
              <w:jc w:val="center"/>
            </w:pPr>
            <w:r>
              <w:t>-</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в индивидуальных жилых домах</w:t>
            </w:r>
          </w:p>
        </w:tc>
        <w:tc>
          <w:tcPr>
            <w:tcW w:w="1400" w:type="dxa"/>
            <w:tcBorders>
              <w:left w:val="single" w:sz="4" w:space="0" w:color="000000"/>
              <w:bottom w:val="single" w:sz="4" w:space="0" w:color="000000"/>
            </w:tcBorders>
            <w:vAlign w:val="center"/>
          </w:tcPr>
          <w:p w:rsidR="00DC0749" w:rsidRPr="00062736" w:rsidRDefault="00DC0749" w:rsidP="00C046C1">
            <w:pPr>
              <w:pStyle w:val="af5"/>
              <w:tabs>
                <w:tab w:val="clear" w:pos="4677"/>
                <w:tab w:val="clear" w:pos="9355"/>
              </w:tabs>
              <w:snapToGrid w:val="0"/>
              <w:jc w:val="center"/>
            </w:pPr>
            <w:r w:rsidRPr="00062736">
              <w:t>тыс. м</w:t>
            </w:r>
            <w:r w:rsidRPr="00062736">
              <w:rPr>
                <w:vertAlign w:val="superscript"/>
              </w:rPr>
              <w:t>2</w:t>
            </w:r>
            <w:r w:rsidRPr="00062736">
              <w:t>.общ.</w:t>
            </w:r>
          </w:p>
          <w:p w:rsidR="00DC0749" w:rsidRPr="00062736" w:rsidRDefault="00DC0749" w:rsidP="00C046C1">
            <w:pPr>
              <w:pStyle w:val="af5"/>
              <w:tabs>
                <w:tab w:val="clear" w:pos="4677"/>
                <w:tab w:val="clear" w:pos="9355"/>
              </w:tabs>
              <w:snapToGrid w:val="0"/>
              <w:jc w:val="center"/>
            </w:pPr>
            <w:r w:rsidRPr="00062736">
              <w:t>пл.</w:t>
            </w:r>
          </w:p>
        </w:tc>
        <w:tc>
          <w:tcPr>
            <w:tcW w:w="1808" w:type="dxa"/>
            <w:tcBorders>
              <w:left w:val="single" w:sz="4" w:space="0" w:color="000000"/>
              <w:bottom w:val="single" w:sz="4" w:space="0" w:color="000000"/>
            </w:tcBorders>
            <w:vAlign w:val="center"/>
          </w:tcPr>
          <w:p w:rsidR="00DC0749" w:rsidRPr="00373DE0" w:rsidRDefault="00DC0749" w:rsidP="00C046C1">
            <w:pPr>
              <w:pStyle w:val="af5"/>
              <w:tabs>
                <w:tab w:val="clear" w:pos="4677"/>
                <w:tab w:val="clear" w:pos="9355"/>
              </w:tabs>
              <w:snapToGrid w:val="0"/>
              <w:jc w:val="center"/>
            </w:pPr>
            <w:r w:rsidRPr="00373DE0">
              <w:t>113,4</w:t>
            </w:r>
          </w:p>
        </w:tc>
        <w:tc>
          <w:tcPr>
            <w:tcW w:w="2659" w:type="dxa"/>
            <w:tcBorders>
              <w:left w:val="single" w:sz="4" w:space="0" w:color="000000"/>
              <w:bottom w:val="single" w:sz="4" w:space="0" w:color="000000"/>
              <w:right w:val="single" w:sz="4" w:space="0" w:color="000000"/>
            </w:tcBorders>
            <w:vAlign w:val="center"/>
          </w:tcPr>
          <w:p w:rsidR="00DC0749" w:rsidRPr="00BF036A" w:rsidRDefault="00DC0749" w:rsidP="00C046C1">
            <w:pPr>
              <w:pStyle w:val="af5"/>
              <w:tabs>
                <w:tab w:val="clear" w:pos="4677"/>
                <w:tab w:val="clear" w:pos="9355"/>
              </w:tabs>
              <w:snapToGrid w:val="0"/>
              <w:jc w:val="center"/>
            </w:pPr>
            <w:r>
              <w:t>151,4</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3.3.</w:t>
            </w:r>
          </w:p>
        </w:tc>
        <w:tc>
          <w:tcPr>
            <w:tcW w:w="2976" w:type="dxa"/>
            <w:tcBorders>
              <w:left w:val="single" w:sz="4" w:space="0" w:color="000000"/>
              <w:bottom w:val="single" w:sz="4" w:space="0" w:color="000000"/>
            </w:tcBorders>
            <w:vAlign w:val="center"/>
          </w:tcPr>
          <w:p w:rsidR="00DC0749" w:rsidRPr="00F74400" w:rsidRDefault="00DC0749" w:rsidP="00C046C1">
            <w:pPr>
              <w:pStyle w:val="af5"/>
              <w:tabs>
                <w:tab w:val="clear" w:pos="4677"/>
                <w:tab w:val="clear" w:pos="9355"/>
              </w:tabs>
              <w:snapToGrid w:val="0"/>
              <w:jc w:val="center"/>
            </w:pPr>
            <w:r w:rsidRPr="00F74400">
              <w:t>Жилищный фонд с износом более 70 %</w:t>
            </w:r>
          </w:p>
        </w:tc>
        <w:tc>
          <w:tcPr>
            <w:tcW w:w="1400" w:type="dxa"/>
            <w:tcBorders>
              <w:left w:val="single" w:sz="4" w:space="0" w:color="000000"/>
              <w:bottom w:val="single" w:sz="4" w:space="0" w:color="000000"/>
            </w:tcBorders>
            <w:vAlign w:val="center"/>
          </w:tcPr>
          <w:p w:rsidR="00DC0749" w:rsidRPr="00062736" w:rsidRDefault="00DC0749" w:rsidP="00C046C1">
            <w:pPr>
              <w:pStyle w:val="af5"/>
              <w:tabs>
                <w:tab w:val="clear" w:pos="4677"/>
                <w:tab w:val="clear" w:pos="9355"/>
              </w:tabs>
              <w:snapToGrid w:val="0"/>
              <w:jc w:val="center"/>
            </w:pPr>
            <w:r w:rsidRPr="00062736">
              <w:t>тыс. м</w:t>
            </w:r>
            <w:r w:rsidRPr="00062736">
              <w:rPr>
                <w:vertAlign w:val="superscript"/>
              </w:rPr>
              <w:t>2</w:t>
            </w:r>
            <w:r w:rsidRPr="00062736">
              <w:t>.общ.</w:t>
            </w:r>
          </w:p>
          <w:p w:rsidR="00DC0749" w:rsidRPr="00062736" w:rsidRDefault="00DC0749" w:rsidP="00C046C1">
            <w:pPr>
              <w:pStyle w:val="af5"/>
              <w:tabs>
                <w:tab w:val="clear" w:pos="4677"/>
                <w:tab w:val="clear" w:pos="9355"/>
              </w:tabs>
              <w:snapToGrid w:val="0"/>
              <w:jc w:val="center"/>
            </w:pPr>
            <w:r w:rsidRPr="00062736">
              <w:t>пл.</w:t>
            </w:r>
          </w:p>
        </w:tc>
        <w:tc>
          <w:tcPr>
            <w:tcW w:w="1808" w:type="dxa"/>
            <w:tcBorders>
              <w:left w:val="single" w:sz="4" w:space="0" w:color="000000"/>
              <w:bottom w:val="single" w:sz="4" w:space="0" w:color="000000"/>
            </w:tcBorders>
            <w:vAlign w:val="center"/>
          </w:tcPr>
          <w:p w:rsidR="00DC0749" w:rsidRPr="00373DE0" w:rsidRDefault="00DC0749" w:rsidP="00C046C1">
            <w:pPr>
              <w:pStyle w:val="af5"/>
              <w:tabs>
                <w:tab w:val="clear" w:pos="4677"/>
                <w:tab w:val="clear" w:pos="9355"/>
              </w:tabs>
              <w:snapToGrid w:val="0"/>
              <w:jc w:val="center"/>
            </w:pPr>
            <w:r w:rsidRPr="00373DE0">
              <w:t>1,6</w:t>
            </w:r>
          </w:p>
        </w:tc>
        <w:tc>
          <w:tcPr>
            <w:tcW w:w="2659" w:type="dxa"/>
            <w:tcBorders>
              <w:left w:val="single" w:sz="4" w:space="0" w:color="000000"/>
              <w:bottom w:val="single" w:sz="4" w:space="0" w:color="000000"/>
              <w:right w:val="single" w:sz="4" w:space="0" w:color="000000"/>
            </w:tcBorders>
            <w:vAlign w:val="center"/>
          </w:tcPr>
          <w:p w:rsidR="00DC0749" w:rsidRPr="00BF036A" w:rsidRDefault="00DC0749" w:rsidP="00C046C1">
            <w:pPr>
              <w:pStyle w:val="af5"/>
              <w:tabs>
                <w:tab w:val="clear" w:pos="4677"/>
                <w:tab w:val="clear" w:pos="9355"/>
              </w:tabs>
              <w:snapToGrid w:val="0"/>
              <w:jc w:val="center"/>
            </w:pPr>
            <w:r>
              <w:t>1,6</w:t>
            </w:r>
          </w:p>
        </w:tc>
      </w:tr>
      <w:tr w:rsidR="00DC0749" w:rsidRPr="00990CF7"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3.4.</w:t>
            </w: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Обеспеченность жилого фонда:</w:t>
            </w:r>
          </w:p>
        </w:tc>
        <w:tc>
          <w:tcPr>
            <w:tcW w:w="1400" w:type="dxa"/>
            <w:tcBorders>
              <w:top w:val="single" w:sz="4" w:space="0" w:color="000000"/>
              <w:left w:val="single" w:sz="4" w:space="0" w:color="000000"/>
              <w:bottom w:val="single" w:sz="4" w:space="0" w:color="000000"/>
            </w:tcBorders>
            <w:vAlign w:val="center"/>
          </w:tcPr>
          <w:p w:rsidR="00DC0749" w:rsidRPr="00062736" w:rsidRDefault="00DC0749" w:rsidP="00C046C1">
            <w:pPr>
              <w:pStyle w:val="af5"/>
              <w:tabs>
                <w:tab w:val="clear" w:pos="4677"/>
                <w:tab w:val="clear" w:pos="9355"/>
              </w:tabs>
              <w:snapToGrid w:val="0"/>
              <w:jc w:val="center"/>
            </w:pPr>
          </w:p>
        </w:tc>
        <w:tc>
          <w:tcPr>
            <w:tcW w:w="1808" w:type="dxa"/>
            <w:tcBorders>
              <w:top w:val="single" w:sz="4" w:space="0" w:color="000000"/>
              <w:left w:val="single" w:sz="4" w:space="0" w:color="000000"/>
              <w:bottom w:val="single" w:sz="4" w:space="0" w:color="000000"/>
            </w:tcBorders>
            <w:vAlign w:val="center"/>
          </w:tcPr>
          <w:p w:rsidR="00DC0749" w:rsidRPr="00373DE0" w:rsidRDefault="00DC0749" w:rsidP="00C046C1">
            <w:pPr>
              <w:pStyle w:val="af5"/>
              <w:tabs>
                <w:tab w:val="clear" w:pos="4677"/>
                <w:tab w:val="clear" w:pos="9355"/>
              </w:tabs>
              <w:snapToGrid w:val="0"/>
              <w:jc w:val="center"/>
            </w:pP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062736" w:rsidRDefault="00DC0749" w:rsidP="00C046C1">
            <w:pPr>
              <w:pStyle w:val="af5"/>
              <w:tabs>
                <w:tab w:val="clear" w:pos="4677"/>
                <w:tab w:val="clear" w:pos="9355"/>
              </w:tabs>
              <w:snapToGrid w:val="0"/>
              <w:jc w:val="center"/>
            </w:pPr>
          </w:p>
        </w:tc>
      </w:tr>
      <w:tr w:rsidR="00DC0749" w:rsidRPr="00990CF7"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 водопроводом</w:t>
            </w:r>
          </w:p>
        </w:tc>
        <w:tc>
          <w:tcPr>
            <w:tcW w:w="1400" w:type="dxa"/>
            <w:tcBorders>
              <w:top w:val="single" w:sz="4" w:space="0" w:color="000000"/>
              <w:left w:val="single" w:sz="4" w:space="0" w:color="000000"/>
              <w:bottom w:val="single" w:sz="4" w:space="0" w:color="000000"/>
            </w:tcBorders>
            <w:vAlign w:val="center"/>
          </w:tcPr>
          <w:p w:rsidR="00DC0749" w:rsidRPr="00062736" w:rsidRDefault="00DC0749" w:rsidP="00C046C1">
            <w:pPr>
              <w:pStyle w:val="af5"/>
              <w:tabs>
                <w:tab w:val="clear" w:pos="4677"/>
                <w:tab w:val="clear" w:pos="9355"/>
              </w:tabs>
              <w:snapToGrid w:val="0"/>
              <w:jc w:val="center"/>
            </w:pPr>
            <w:r w:rsidRPr="00062736">
              <w:t>%</w:t>
            </w:r>
          </w:p>
        </w:tc>
        <w:tc>
          <w:tcPr>
            <w:tcW w:w="1808" w:type="dxa"/>
            <w:tcBorders>
              <w:top w:val="single" w:sz="4" w:space="0" w:color="000000"/>
              <w:left w:val="single" w:sz="4" w:space="0" w:color="000000"/>
              <w:bottom w:val="single" w:sz="4" w:space="0" w:color="000000"/>
            </w:tcBorders>
            <w:vAlign w:val="center"/>
          </w:tcPr>
          <w:p w:rsidR="00DC0749" w:rsidRPr="00373DE0" w:rsidRDefault="00DC0749" w:rsidP="00C046C1">
            <w:pPr>
              <w:pStyle w:val="af5"/>
              <w:tabs>
                <w:tab w:val="clear" w:pos="4677"/>
                <w:tab w:val="clear" w:pos="9355"/>
              </w:tabs>
              <w:snapToGrid w:val="0"/>
              <w:jc w:val="center"/>
            </w:pPr>
            <w:r w:rsidRPr="00373DE0">
              <w:t>33,8</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BF036A" w:rsidRDefault="00DC0749" w:rsidP="00C046C1">
            <w:pPr>
              <w:pStyle w:val="af5"/>
              <w:tabs>
                <w:tab w:val="clear" w:pos="4677"/>
                <w:tab w:val="clear" w:pos="9355"/>
              </w:tabs>
              <w:snapToGrid w:val="0"/>
              <w:jc w:val="center"/>
            </w:pPr>
            <w:r>
              <w:t>100</w:t>
            </w:r>
          </w:p>
        </w:tc>
      </w:tr>
      <w:tr w:rsidR="00DC0749" w:rsidRPr="00990CF7"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 канализацией</w:t>
            </w:r>
          </w:p>
        </w:tc>
        <w:tc>
          <w:tcPr>
            <w:tcW w:w="1400" w:type="dxa"/>
            <w:tcBorders>
              <w:top w:val="single" w:sz="4" w:space="0" w:color="000000"/>
              <w:left w:val="single" w:sz="4" w:space="0" w:color="000000"/>
              <w:bottom w:val="single" w:sz="4" w:space="0" w:color="000000"/>
            </w:tcBorders>
            <w:vAlign w:val="center"/>
          </w:tcPr>
          <w:p w:rsidR="00DC0749" w:rsidRPr="00062736" w:rsidRDefault="00DC0749" w:rsidP="00C046C1">
            <w:pPr>
              <w:pStyle w:val="af5"/>
              <w:tabs>
                <w:tab w:val="clear" w:pos="4677"/>
                <w:tab w:val="clear" w:pos="9355"/>
              </w:tabs>
              <w:snapToGrid w:val="0"/>
              <w:jc w:val="center"/>
            </w:pPr>
            <w:r w:rsidRPr="00062736">
              <w:t>%</w:t>
            </w:r>
          </w:p>
        </w:tc>
        <w:tc>
          <w:tcPr>
            <w:tcW w:w="1808" w:type="dxa"/>
            <w:tcBorders>
              <w:top w:val="single" w:sz="4" w:space="0" w:color="000000"/>
              <w:left w:val="single" w:sz="4" w:space="0" w:color="000000"/>
              <w:bottom w:val="single" w:sz="4" w:space="0" w:color="000000"/>
            </w:tcBorders>
            <w:vAlign w:val="center"/>
          </w:tcPr>
          <w:p w:rsidR="00DC0749" w:rsidRPr="00373DE0" w:rsidRDefault="00DC0749" w:rsidP="00C046C1">
            <w:pPr>
              <w:pStyle w:val="af5"/>
              <w:tabs>
                <w:tab w:val="clear" w:pos="4677"/>
                <w:tab w:val="clear" w:pos="9355"/>
              </w:tabs>
              <w:snapToGrid w:val="0"/>
              <w:jc w:val="center"/>
            </w:pPr>
            <w:r w:rsidRPr="00373DE0">
              <w:t>33,8</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BF036A" w:rsidRDefault="00DC0749" w:rsidP="00C046C1">
            <w:pPr>
              <w:pStyle w:val="af5"/>
              <w:tabs>
                <w:tab w:val="clear" w:pos="4677"/>
                <w:tab w:val="clear" w:pos="9355"/>
              </w:tabs>
              <w:snapToGrid w:val="0"/>
              <w:jc w:val="center"/>
            </w:pPr>
            <w:r>
              <w:t>100</w:t>
            </w:r>
          </w:p>
        </w:tc>
      </w:tr>
      <w:tr w:rsidR="00DC0749" w:rsidRPr="00990CF7"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 газоснабжением</w:t>
            </w:r>
          </w:p>
        </w:tc>
        <w:tc>
          <w:tcPr>
            <w:tcW w:w="1400" w:type="dxa"/>
            <w:tcBorders>
              <w:top w:val="single" w:sz="4" w:space="0" w:color="000000"/>
              <w:left w:val="single" w:sz="4" w:space="0" w:color="000000"/>
              <w:bottom w:val="single" w:sz="4" w:space="0" w:color="000000"/>
            </w:tcBorders>
            <w:vAlign w:val="center"/>
          </w:tcPr>
          <w:p w:rsidR="00DC0749" w:rsidRPr="00062736" w:rsidRDefault="00DC0749" w:rsidP="00C046C1">
            <w:pPr>
              <w:pStyle w:val="af5"/>
              <w:tabs>
                <w:tab w:val="clear" w:pos="4677"/>
                <w:tab w:val="clear" w:pos="9355"/>
              </w:tabs>
              <w:snapToGrid w:val="0"/>
              <w:jc w:val="center"/>
            </w:pPr>
            <w:r w:rsidRPr="00062736">
              <w:t>%</w:t>
            </w:r>
          </w:p>
        </w:tc>
        <w:tc>
          <w:tcPr>
            <w:tcW w:w="1808" w:type="dxa"/>
            <w:tcBorders>
              <w:top w:val="single" w:sz="4" w:space="0" w:color="000000"/>
              <w:left w:val="single" w:sz="4" w:space="0" w:color="000000"/>
              <w:bottom w:val="single" w:sz="4" w:space="0" w:color="000000"/>
            </w:tcBorders>
            <w:vAlign w:val="center"/>
          </w:tcPr>
          <w:p w:rsidR="00DC0749" w:rsidRPr="00373DE0" w:rsidRDefault="00DC0749" w:rsidP="00C046C1">
            <w:pPr>
              <w:pStyle w:val="af5"/>
              <w:tabs>
                <w:tab w:val="clear" w:pos="4677"/>
                <w:tab w:val="clear" w:pos="9355"/>
              </w:tabs>
              <w:snapToGrid w:val="0"/>
              <w:jc w:val="center"/>
            </w:pPr>
            <w:r w:rsidRPr="00373DE0">
              <w:t>85,8</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BF036A" w:rsidRDefault="00DC0749" w:rsidP="00C046C1">
            <w:pPr>
              <w:pStyle w:val="af5"/>
              <w:tabs>
                <w:tab w:val="clear" w:pos="4677"/>
                <w:tab w:val="clear" w:pos="9355"/>
              </w:tabs>
              <w:snapToGrid w:val="0"/>
              <w:jc w:val="center"/>
            </w:pPr>
            <w:r>
              <w:t>100</w:t>
            </w:r>
          </w:p>
        </w:tc>
      </w:tr>
      <w:tr w:rsidR="00DC0749" w:rsidRPr="00990CF7"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 xml:space="preserve">- </w:t>
            </w:r>
            <w:r>
              <w:t>ваннами и душем</w:t>
            </w:r>
          </w:p>
        </w:tc>
        <w:tc>
          <w:tcPr>
            <w:tcW w:w="1400" w:type="dxa"/>
            <w:tcBorders>
              <w:top w:val="single" w:sz="4" w:space="0" w:color="000000"/>
              <w:left w:val="single" w:sz="4" w:space="0" w:color="000000"/>
              <w:bottom w:val="single" w:sz="4" w:space="0" w:color="000000"/>
            </w:tcBorders>
            <w:vAlign w:val="center"/>
          </w:tcPr>
          <w:p w:rsidR="00DC0749" w:rsidRPr="00062736" w:rsidRDefault="00DC0749" w:rsidP="00C046C1">
            <w:pPr>
              <w:pStyle w:val="af5"/>
              <w:tabs>
                <w:tab w:val="clear" w:pos="4677"/>
                <w:tab w:val="clear" w:pos="9355"/>
              </w:tabs>
              <w:snapToGrid w:val="0"/>
              <w:jc w:val="center"/>
            </w:pPr>
            <w:r w:rsidRPr="00062736">
              <w:t>%</w:t>
            </w:r>
          </w:p>
        </w:tc>
        <w:tc>
          <w:tcPr>
            <w:tcW w:w="1808" w:type="dxa"/>
            <w:tcBorders>
              <w:top w:val="single" w:sz="4" w:space="0" w:color="000000"/>
              <w:left w:val="single" w:sz="4" w:space="0" w:color="000000"/>
              <w:bottom w:val="single" w:sz="4" w:space="0" w:color="000000"/>
            </w:tcBorders>
            <w:vAlign w:val="center"/>
          </w:tcPr>
          <w:p w:rsidR="00DC0749" w:rsidRPr="00373DE0" w:rsidRDefault="00DC0749" w:rsidP="00C046C1">
            <w:pPr>
              <w:pStyle w:val="af5"/>
              <w:tabs>
                <w:tab w:val="clear" w:pos="4677"/>
                <w:tab w:val="clear" w:pos="9355"/>
              </w:tabs>
              <w:snapToGrid w:val="0"/>
              <w:jc w:val="center"/>
            </w:pPr>
            <w:r w:rsidRPr="00373DE0">
              <w:t>-</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BF036A" w:rsidRDefault="00DC0749" w:rsidP="00C046C1">
            <w:pPr>
              <w:pStyle w:val="af5"/>
              <w:tabs>
                <w:tab w:val="clear" w:pos="4677"/>
                <w:tab w:val="clear" w:pos="9355"/>
              </w:tabs>
              <w:snapToGrid w:val="0"/>
              <w:jc w:val="center"/>
            </w:pPr>
            <w:r>
              <w:t>-</w:t>
            </w:r>
          </w:p>
        </w:tc>
      </w:tr>
      <w:tr w:rsidR="00DC0749" w:rsidRPr="00990CF7"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t>- центральным отоплением</w:t>
            </w:r>
          </w:p>
        </w:tc>
        <w:tc>
          <w:tcPr>
            <w:tcW w:w="1400" w:type="dxa"/>
            <w:tcBorders>
              <w:top w:val="single" w:sz="4" w:space="0" w:color="000000"/>
              <w:left w:val="single" w:sz="4" w:space="0" w:color="000000"/>
              <w:bottom w:val="single" w:sz="4" w:space="0" w:color="000000"/>
            </w:tcBorders>
            <w:vAlign w:val="center"/>
          </w:tcPr>
          <w:p w:rsidR="00DC0749" w:rsidRPr="00062736" w:rsidRDefault="00DC0749" w:rsidP="00C046C1">
            <w:pPr>
              <w:pStyle w:val="af5"/>
              <w:tabs>
                <w:tab w:val="clear" w:pos="4677"/>
                <w:tab w:val="clear" w:pos="9355"/>
              </w:tabs>
              <w:snapToGrid w:val="0"/>
              <w:jc w:val="center"/>
            </w:pPr>
            <w:r w:rsidRPr="00062736">
              <w:t>%</w:t>
            </w:r>
          </w:p>
        </w:tc>
        <w:tc>
          <w:tcPr>
            <w:tcW w:w="1808" w:type="dxa"/>
            <w:tcBorders>
              <w:top w:val="single" w:sz="4" w:space="0" w:color="000000"/>
              <w:left w:val="single" w:sz="4" w:space="0" w:color="000000"/>
              <w:bottom w:val="single" w:sz="4" w:space="0" w:color="000000"/>
            </w:tcBorders>
            <w:vAlign w:val="center"/>
          </w:tcPr>
          <w:p w:rsidR="00DC0749" w:rsidRPr="00373DE0" w:rsidRDefault="00DC0749" w:rsidP="00C046C1">
            <w:pPr>
              <w:pStyle w:val="af5"/>
              <w:tabs>
                <w:tab w:val="clear" w:pos="4677"/>
                <w:tab w:val="clear" w:pos="9355"/>
              </w:tabs>
              <w:snapToGrid w:val="0"/>
              <w:jc w:val="center"/>
            </w:pPr>
            <w:r w:rsidRPr="00373DE0">
              <w:t>-</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BF036A" w:rsidRDefault="00DC0749" w:rsidP="00C046C1">
            <w:pPr>
              <w:pStyle w:val="af5"/>
              <w:tabs>
                <w:tab w:val="clear" w:pos="4677"/>
                <w:tab w:val="clear" w:pos="9355"/>
              </w:tabs>
              <w:snapToGrid w:val="0"/>
              <w:jc w:val="center"/>
            </w:pPr>
            <w:r>
              <w:t>-</w:t>
            </w:r>
          </w:p>
        </w:tc>
      </w:tr>
      <w:tr w:rsidR="00DC0749" w:rsidRPr="00990CF7"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3.5.</w:t>
            </w:r>
          </w:p>
        </w:tc>
        <w:tc>
          <w:tcPr>
            <w:tcW w:w="2976" w:type="dxa"/>
            <w:tcBorders>
              <w:top w:val="single" w:sz="4" w:space="0" w:color="000000"/>
              <w:left w:val="single" w:sz="4" w:space="0" w:color="000000"/>
              <w:bottom w:val="single" w:sz="4" w:space="0" w:color="000000"/>
            </w:tcBorders>
            <w:vAlign w:val="center"/>
          </w:tcPr>
          <w:p w:rsidR="00DC0749" w:rsidRPr="00F74400" w:rsidRDefault="00DC0749" w:rsidP="00C046C1">
            <w:pPr>
              <w:pStyle w:val="af5"/>
              <w:tabs>
                <w:tab w:val="clear" w:pos="4677"/>
                <w:tab w:val="clear" w:pos="9355"/>
              </w:tabs>
              <w:snapToGrid w:val="0"/>
              <w:jc w:val="center"/>
            </w:pPr>
            <w:r w:rsidRPr="00F74400">
              <w:t>Средняя обеспеченность населения общей площадью</w:t>
            </w:r>
          </w:p>
        </w:tc>
        <w:tc>
          <w:tcPr>
            <w:tcW w:w="1400" w:type="dxa"/>
            <w:tcBorders>
              <w:top w:val="single" w:sz="4" w:space="0" w:color="000000"/>
              <w:left w:val="single" w:sz="4" w:space="0" w:color="000000"/>
              <w:bottom w:val="single" w:sz="4" w:space="0" w:color="000000"/>
            </w:tcBorders>
            <w:vAlign w:val="center"/>
          </w:tcPr>
          <w:p w:rsidR="00DC0749" w:rsidRPr="00062736" w:rsidRDefault="00DC0749" w:rsidP="00C046C1">
            <w:pPr>
              <w:pStyle w:val="af5"/>
              <w:tabs>
                <w:tab w:val="clear" w:pos="4677"/>
                <w:tab w:val="clear" w:pos="9355"/>
              </w:tabs>
              <w:snapToGrid w:val="0"/>
              <w:jc w:val="center"/>
            </w:pPr>
            <w:r w:rsidRPr="00062736">
              <w:t>м</w:t>
            </w:r>
            <w:r w:rsidRPr="00062736">
              <w:rPr>
                <w:vertAlign w:val="superscript"/>
              </w:rPr>
              <w:t>2</w:t>
            </w:r>
            <w:r w:rsidRPr="00062736">
              <w:t>/чел.</w:t>
            </w:r>
          </w:p>
        </w:tc>
        <w:tc>
          <w:tcPr>
            <w:tcW w:w="1808" w:type="dxa"/>
            <w:tcBorders>
              <w:top w:val="single" w:sz="4" w:space="0" w:color="000000"/>
              <w:left w:val="single" w:sz="4" w:space="0" w:color="000000"/>
              <w:bottom w:val="single" w:sz="4" w:space="0" w:color="000000"/>
            </w:tcBorders>
            <w:vAlign w:val="center"/>
          </w:tcPr>
          <w:p w:rsidR="00DC0749" w:rsidRPr="00373DE0" w:rsidRDefault="00DC0749" w:rsidP="00C046C1">
            <w:pPr>
              <w:pStyle w:val="af5"/>
              <w:tabs>
                <w:tab w:val="clear" w:pos="4677"/>
                <w:tab w:val="clear" w:pos="9355"/>
              </w:tabs>
              <w:snapToGrid w:val="0"/>
              <w:jc w:val="center"/>
            </w:pPr>
            <w:r w:rsidRPr="00373DE0">
              <w:t>31,51</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BF036A" w:rsidRDefault="00DC0749" w:rsidP="00C046C1">
            <w:pPr>
              <w:pStyle w:val="af5"/>
              <w:tabs>
                <w:tab w:val="clear" w:pos="4677"/>
                <w:tab w:val="clear" w:pos="9355"/>
              </w:tabs>
              <w:snapToGrid w:val="0"/>
              <w:jc w:val="center"/>
            </w:pPr>
            <w:r>
              <w:t>57</w:t>
            </w:r>
          </w:p>
        </w:tc>
      </w:tr>
      <w:tr w:rsidR="00DC0749" w:rsidRPr="00F74400"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rPr>
                <w:b/>
                <w:bCs/>
              </w:rPr>
            </w:pPr>
            <w:r w:rsidRPr="005D504E">
              <w:rPr>
                <w:b/>
                <w:bCs/>
              </w:rPr>
              <w:t>4.</w:t>
            </w:r>
          </w:p>
        </w:tc>
        <w:tc>
          <w:tcPr>
            <w:tcW w:w="8843" w:type="dxa"/>
            <w:gridSpan w:val="4"/>
            <w:tcBorders>
              <w:left w:val="single" w:sz="4" w:space="0" w:color="000000"/>
              <w:bottom w:val="single" w:sz="4" w:space="0" w:color="000000"/>
              <w:right w:val="single" w:sz="4" w:space="0" w:color="000000"/>
            </w:tcBorders>
            <w:vAlign w:val="center"/>
          </w:tcPr>
          <w:p w:rsidR="00DC0749" w:rsidRPr="00F74400" w:rsidRDefault="00DC0749" w:rsidP="00C046C1">
            <w:pPr>
              <w:pStyle w:val="af5"/>
              <w:tabs>
                <w:tab w:val="clear" w:pos="4677"/>
                <w:tab w:val="clear" w:pos="9355"/>
              </w:tabs>
              <w:snapToGrid w:val="0"/>
              <w:jc w:val="center"/>
              <w:rPr>
                <w:b/>
                <w:bCs/>
              </w:rPr>
            </w:pPr>
            <w:r w:rsidRPr="00F74400">
              <w:rPr>
                <w:b/>
                <w:bCs/>
              </w:rPr>
              <w:t>Объекты социального и культурно-бытового обслуживания населения.</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snapToGrid w:val="0"/>
              <w:jc w:val="center"/>
            </w:pPr>
            <w:r w:rsidRPr="005D504E">
              <w:t>4.1.</w:t>
            </w: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Детские сады</w:t>
            </w:r>
          </w:p>
        </w:tc>
        <w:tc>
          <w:tcPr>
            <w:tcW w:w="1400"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r w:rsidRPr="00F76010">
              <w:t>мест</w:t>
            </w:r>
          </w:p>
        </w:tc>
        <w:tc>
          <w:tcPr>
            <w:tcW w:w="1808"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r>
              <w:t>40</w:t>
            </w:r>
          </w:p>
        </w:tc>
        <w:tc>
          <w:tcPr>
            <w:tcW w:w="2659" w:type="dxa"/>
            <w:tcBorders>
              <w:left w:val="single" w:sz="4" w:space="0" w:color="000000"/>
              <w:bottom w:val="single" w:sz="4" w:space="0" w:color="000000"/>
              <w:right w:val="single" w:sz="4" w:space="0" w:color="000000"/>
            </w:tcBorders>
            <w:vAlign w:val="center"/>
          </w:tcPr>
          <w:p w:rsidR="00DC0749" w:rsidRPr="00F76010" w:rsidRDefault="00DC0749" w:rsidP="00C046C1">
            <w:pPr>
              <w:pStyle w:val="af5"/>
              <w:tabs>
                <w:tab w:val="clear" w:pos="4677"/>
                <w:tab w:val="clear" w:pos="9355"/>
              </w:tabs>
              <w:snapToGrid w:val="0"/>
              <w:jc w:val="center"/>
            </w:pPr>
            <w:r>
              <w:t>125</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4.2.</w:t>
            </w: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Общеобразовательные</w:t>
            </w:r>
          </w:p>
          <w:p w:rsidR="00DC0749" w:rsidRPr="005D504E" w:rsidRDefault="00DC0749" w:rsidP="00C046C1">
            <w:pPr>
              <w:pStyle w:val="af5"/>
              <w:tabs>
                <w:tab w:val="clear" w:pos="4677"/>
                <w:tab w:val="clear" w:pos="9355"/>
              </w:tabs>
              <w:jc w:val="center"/>
            </w:pPr>
            <w:r w:rsidRPr="005D504E">
              <w:t>школы</w:t>
            </w:r>
          </w:p>
        </w:tc>
        <w:tc>
          <w:tcPr>
            <w:tcW w:w="1400"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r w:rsidRPr="00F76010">
              <w:t>мест</w:t>
            </w:r>
          </w:p>
        </w:tc>
        <w:tc>
          <w:tcPr>
            <w:tcW w:w="1808"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r>
              <w:t>450</w:t>
            </w:r>
          </w:p>
        </w:tc>
        <w:tc>
          <w:tcPr>
            <w:tcW w:w="2659" w:type="dxa"/>
            <w:tcBorders>
              <w:left w:val="single" w:sz="4" w:space="0" w:color="000000"/>
              <w:bottom w:val="single" w:sz="4" w:space="0" w:color="000000"/>
              <w:right w:val="single" w:sz="4" w:space="0" w:color="000000"/>
            </w:tcBorders>
            <w:vAlign w:val="center"/>
          </w:tcPr>
          <w:p w:rsidR="00DC0749" w:rsidRPr="00F76010" w:rsidRDefault="00DC0749" w:rsidP="00C046C1">
            <w:pPr>
              <w:pStyle w:val="af5"/>
              <w:tabs>
                <w:tab w:val="clear" w:pos="4677"/>
                <w:tab w:val="clear" w:pos="9355"/>
              </w:tabs>
              <w:snapToGrid w:val="0"/>
              <w:jc w:val="center"/>
            </w:pPr>
            <w:r>
              <w:t>500</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4.3.</w:t>
            </w: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Медицинские учреждения:</w:t>
            </w:r>
          </w:p>
        </w:tc>
        <w:tc>
          <w:tcPr>
            <w:tcW w:w="1400"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p>
        </w:tc>
        <w:tc>
          <w:tcPr>
            <w:tcW w:w="1808"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p>
        </w:tc>
        <w:tc>
          <w:tcPr>
            <w:tcW w:w="2659" w:type="dxa"/>
            <w:tcBorders>
              <w:left w:val="single" w:sz="4" w:space="0" w:color="000000"/>
              <w:bottom w:val="single" w:sz="4" w:space="0" w:color="000000"/>
              <w:right w:val="single" w:sz="4" w:space="0" w:color="000000"/>
            </w:tcBorders>
            <w:vAlign w:val="center"/>
          </w:tcPr>
          <w:p w:rsidR="00DC0749" w:rsidRPr="00F76010" w:rsidRDefault="00DC0749" w:rsidP="00C046C1">
            <w:pPr>
              <w:pStyle w:val="af5"/>
              <w:tabs>
                <w:tab w:val="clear" w:pos="4677"/>
                <w:tab w:val="clear" w:pos="9355"/>
              </w:tabs>
              <w:snapToGrid w:val="0"/>
              <w:jc w:val="center"/>
            </w:pP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Сельская больница</w:t>
            </w:r>
          </w:p>
        </w:tc>
        <w:tc>
          <w:tcPr>
            <w:tcW w:w="1400"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r w:rsidRPr="00F76010">
              <w:t>койко-мест</w:t>
            </w:r>
          </w:p>
        </w:tc>
        <w:tc>
          <w:tcPr>
            <w:tcW w:w="1808"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r>
              <w:t>-</w:t>
            </w:r>
          </w:p>
        </w:tc>
        <w:tc>
          <w:tcPr>
            <w:tcW w:w="2659" w:type="dxa"/>
            <w:tcBorders>
              <w:left w:val="single" w:sz="4" w:space="0" w:color="000000"/>
              <w:bottom w:val="single" w:sz="4" w:space="0" w:color="000000"/>
              <w:right w:val="single" w:sz="4" w:space="0" w:color="000000"/>
            </w:tcBorders>
            <w:vAlign w:val="center"/>
          </w:tcPr>
          <w:p w:rsidR="00DC0749" w:rsidRPr="00F76010" w:rsidRDefault="00DC0749" w:rsidP="00C046C1">
            <w:pPr>
              <w:pStyle w:val="af5"/>
              <w:tabs>
                <w:tab w:val="clear" w:pos="4677"/>
                <w:tab w:val="clear" w:pos="9355"/>
              </w:tabs>
              <w:snapToGrid w:val="0"/>
              <w:jc w:val="center"/>
            </w:pPr>
            <w:r>
              <w:t>-</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ФАП</w:t>
            </w:r>
          </w:p>
        </w:tc>
        <w:tc>
          <w:tcPr>
            <w:tcW w:w="1400"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r w:rsidRPr="00F76010">
              <w:t>пос/см</w:t>
            </w:r>
          </w:p>
        </w:tc>
        <w:tc>
          <w:tcPr>
            <w:tcW w:w="1808"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r>
              <w:t>2 объекта</w:t>
            </w:r>
          </w:p>
        </w:tc>
        <w:tc>
          <w:tcPr>
            <w:tcW w:w="2659" w:type="dxa"/>
            <w:tcBorders>
              <w:left w:val="single" w:sz="4" w:space="0" w:color="000000"/>
              <w:bottom w:val="single" w:sz="4" w:space="0" w:color="000000"/>
              <w:right w:val="single" w:sz="4" w:space="0" w:color="000000"/>
            </w:tcBorders>
            <w:vAlign w:val="center"/>
          </w:tcPr>
          <w:p w:rsidR="00DC0749" w:rsidRPr="00F76010" w:rsidRDefault="00DC0749" w:rsidP="00C046C1">
            <w:pPr>
              <w:pStyle w:val="af5"/>
              <w:tabs>
                <w:tab w:val="clear" w:pos="4677"/>
                <w:tab w:val="clear" w:pos="9355"/>
              </w:tabs>
              <w:snapToGrid w:val="0"/>
              <w:jc w:val="center"/>
            </w:pPr>
            <w:r>
              <w:t>2 объекта</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Врачебная амбулатория</w:t>
            </w:r>
          </w:p>
        </w:tc>
        <w:tc>
          <w:tcPr>
            <w:tcW w:w="1400"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r w:rsidRPr="00F76010">
              <w:t>пос/см</w:t>
            </w:r>
          </w:p>
        </w:tc>
        <w:tc>
          <w:tcPr>
            <w:tcW w:w="1808"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r>
              <w:t>1 объект</w:t>
            </w:r>
          </w:p>
        </w:tc>
        <w:tc>
          <w:tcPr>
            <w:tcW w:w="2659" w:type="dxa"/>
            <w:tcBorders>
              <w:left w:val="single" w:sz="4" w:space="0" w:color="000000"/>
              <w:bottom w:val="single" w:sz="4" w:space="0" w:color="000000"/>
              <w:right w:val="single" w:sz="4" w:space="0" w:color="000000"/>
            </w:tcBorders>
            <w:vAlign w:val="center"/>
          </w:tcPr>
          <w:p w:rsidR="00DC0749" w:rsidRPr="00F76010" w:rsidRDefault="00DC0749" w:rsidP="00C046C1">
            <w:pPr>
              <w:pStyle w:val="af5"/>
              <w:tabs>
                <w:tab w:val="clear" w:pos="4677"/>
                <w:tab w:val="clear" w:pos="9355"/>
              </w:tabs>
              <w:snapToGrid w:val="0"/>
              <w:jc w:val="center"/>
            </w:pPr>
            <w:r>
              <w:t>1 объект</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4.4.</w:t>
            </w: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Аптеки</w:t>
            </w:r>
          </w:p>
        </w:tc>
        <w:tc>
          <w:tcPr>
            <w:tcW w:w="1400"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rPr>
                <w:vertAlign w:val="superscript"/>
              </w:rPr>
            </w:pPr>
            <w:r w:rsidRPr="00F76010">
              <w:t>м</w:t>
            </w:r>
            <w:r w:rsidRPr="00F76010">
              <w:rPr>
                <w:vertAlign w:val="superscript"/>
              </w:rPr>
              <w:t xml:space="preserve">2 </w:t>
            </w:r>
            <w:r w:rsidRPr="00F76010">
              <w:t>общей пл</w:t>
            </w:r>
            <w:r w:rsidRPr="00F76010">
              <w:rPr>
                <w:vertAlign w:val="superscript"/>
              </w:rPr>
              <w:t>.</w:t>
            </w:r>
          </w:p>
        </w:tc>
        <w:tc>
          <w:tcPr>
            <w:tcW w:w="1808" w:type="dxa"/>
            <w:tcBorders>
              <w:left w:val="single" w:sz="4" w:space="0" w:color="000000"/>
              <w:bottom w:val="single" w:sz="4" w:space="0" w:color="000000"/>
            </w:tcBorders>
            <w:vAlign w:val="center"/>
          </w:tcPr>
          <w:p w:rsidR="00DC0749" w:rsidRPr="00A553FB" w:rsidRDefault="00DC0749" w:rsidP="00C046C1">
            <w:pPr>
              <w:pStyle w:val="af5"/>
              <w:tabs>
                <w:tab w:val="clear" w:pos="4677"/>
                <w:tab w:val="clear" w:pos="9355"/>
              </w:tabs>
              <w:snapToGrid w:val="0"/>
              <w:jc w:val="center"/>
            </w:pPr>
            <w:r>
              <w:t xml:space="preserve"> 1 объект</w:t>
            </w:r>
          </w:p>
        </w:tc>
        <w:tc>
          <w:tcPr>
            <w:tcW w:w="2659" w:type="dxa"/>
            <w:tcBorders>
              <w:left w:val="single" w:sz="4" w:space="0" w:color="000000"/>
              <w:bottom w:val="single" w:sz="4" w:space="0" w:color="000000"/>
              <w:right w:val="single" w:sz="4" w:space="0" w:color="000000"/>
            </w:tcBorders>
            <w:vAlign w:val="center"/>
          </w:tcPr>
          <w:p w:rsidR="00DC0749" w:rsidRPr="00126651" w:rsidRDefault="00DC0749" w:rsidP="00C046C1">
            <w:pPr>
              <w:pStyle w:val="af5"/>
              <w:tabs>
                <w:tab w:val="clear" w:pos="4677"/>
                <w:tab w:val="clear" w:pos="9355"/>
              </w:tabs>
              <w:snapToGrid w:val="0"/>
              <w:jc w:val="center"/>
              <w:rPr>
                <w:vertAlign w:val="superscript"/>
              </w:rPr>
            </w:pPr>
            <w:r w:rsidRPr="00126651">
              <w:t>2</w:t>
            </w:r>
            <w:r>
              <w:t>74 м</w:t>
            </w:r>
            <w:r>
              <w:rPr>
                <w:vertAlign w:val="superscript"/>
              </w:rPr>
              <w:t>2</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4.5.</w:t>
            </w:r>
          </w:p>
        </w:tc>
        <w:tc>
          <w:tcPr>
            <w:tcW w:w="2976" w:type="dxa"/>
            <w:tcBorders>
              <w:left w:val="single" w:sz="4" w:space="0" w:color="000000"/>
              <w:bottom w:val="single" w:sz="4" w:space="0" w:color="000000"/>
            </w:tcBorders>
            <w:vAlign w:val="center"/>
          </w:tcPr>
          <w:p w:rsidR="00DC0749" w:rsidRPr="00F74400" w:rsidRDefault="00DC0749" w:rsidP="00C046C1">
            <w:pPr>
              <w:pStyle w:val="af5"/>
              <w:tabs>
                <w:tab w:val="clear" w:pos="4677"/>
                <w:tab w:val="clear" w:pos="9355"/>
              </w:tabs>
              <w:snapToGrid w:val="0"/>
              <w:jc w:val="center"/>
            </w:pPr>
            <w:r w:rsidRPr="00F74400">
              <w:t xml:space="preserve">Учреждения культуры и </w:t>
            </w:r>
          </w:p>
          <w:p w:rsidR="00DC0749" w:rsidRPr="00F74400" w:rsidRDefault="00DC0749" w:rsidP="00C046C1">
            <w:pPr>
              <w:pStyle w:val="af5"/>
              <w:tabs>
                <w:tab w:val="clear" w:pos="4677"/>
                <w:tab w:val="clear" w:pos="9355"/>
              </w:tabs>
              <w:jc w:val="center"/>
            </w:pPr>
            <w:r w:rsidRPr="00F74400">
              <w:t>искусства (клуб)</w:t>
            </w:r>
          </w:p>
        </w:tc>
        <w:tc>
          <w:tcPr>
            <w:tcW w:w="1400"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r w:rsidRPr="00F76010">
              <w:t>мест</w:t>
            </w:r>
          </w:p>
        </w:tc>
        <w:tc>
          <w:tcPr>
            <w:tcW w:w="1808"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r>
              <w:t>800 мест</w:t>
            </w:r>
          </w:p>
        </w:tc>
        <w:tc>
          <w:tcPr>
            <w:tcW w:w="2659" w:type="dxa"/>
            <w:tcBorders>
              <w:left w:val="single" w:sz="4" w:space="0" w:color="000000"/>
              <w:bottom w:val="single" w:sz="4" w:space="0" w:color="000000"/>
              <w:right w:val="single" w:sz="4" w:space="0" w:color="000000"/>
            </w:tcBorders>
            <w:vAlign w:val="center"/>
          </w:tcPr>
          <w:p w:rsidR="00DC0749" w:rsidRPr="00F76010" w:rsidRDefault="00DC0749" w:rsidP="00C046C1">
            <w:pPr>
              <w:pStyle w:val="af5"/>
              <w:tabs>
                <w:tab w:val="clear" w:pos="4677"/>
                <w:tab w:val="clear" w:pos="9355"/>
              </w:tabs>
              <w:snapToGrid w:val="0"/>
              <w:jc w:val="center"/>
            </w:pPr>
            <w:r>
              <w:t>800 мест</w:t>
            </w:r>
          </w:p>
        </w:tc>
      </w:tr>
      <w:tr w:rsidR="00DC0749" w:rsidRPr="00990CF7"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4.6.</w:t>
            </w: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Спортивный зал и стадион</w:t>
            </w:r>
          </w:p>
        </w:tc>
        <w:tc>
          <w:tcPr>
            <w:tcW w:w="1400"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r w:rsidRPr="00F76010">
              <w:t>количество</w:t>
            </w:r>
          </w:p>
        </w:tc>
        <w:tc>
          <w:tcPr>
            <w:tcW w:w="1808"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r>
              <w:t>7</w:t>
            </w:r>
          </w:p>
        </w:tc>
        <w:tc>
          <w:tcPr>
            <w:tcW w:w="2659" w:type="dxa"/>
            <w:tcBorders>
              <w:left w:val="single" w:sz="4" w:space="0" w:color="000000"/>
              <w:bottom w:val="single" w:sz="4" w:space="0" w:color="000000"/>
              <w:right w:val="single" w:sz="4" w:space="0" w:color="000000"/>
            </w:tcBorders>
            <w:vAlign w:val="center"/>
          </w:tcPr>
          <w:p w:rsidR="00DC0749" w:rsidRPr="00F76010" w:rsidRDefault="00DC0749" w:rsidP="00C046C1">
            <w:pPr>
              <w:pStyle w:val="af5"/>
              <w:tabs>
                <w:tab w:val="clear" w:pos="4677"/>
                <w:tab w:val="clear" w:pos="9355"/>
              </w:tabs>
              <w:snapToGrid w:val="0"/>
              <w:jc w:val="center"/>
            </w:pPr>
            <w:r>
              <w:t>4</w:t>
            </w:r>
          </w:p>
        </w:tc>
      </w:tr>
      <w:tr w:rsidR="00DC0749" w:rsidRPr="00990CF7" w:rsidTr="00C046C1">
        <w:trPr>
          <w:trHeight w:val="20"/>
        </w:trPr>
        <w:tc>
          <w:tcPr>
            <w:tcW w:w="815" w:type="dxa"/>
            <w:tcBorders>
              <w:left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4.7.</w:t>
            </w:r>
          </w:p>
        </w:tc>
        <w:tc>
          <w:tcPr>
            <w:tcW w:w="2976" w:type="dxa"/>
            <w:tcBorders>
              <w:left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Магазины продовольственных</w:t>
            </w:r>
          </w:p>
          <w:p w:rsidR="00DC0749" w:rsidRPr="005D504E" w:rsidRDefault="00DC0749" w:rsidP="00C046C1">
            <w:pPr>
              <w:pStyle w:val="af5"/>
              <w:tabs>
                <w:tab w:val="clear" w:pos="4677"/>
                <w:tab w:val="clear" w:pos="9355"/>
              </w:tabs>
              <w:jc w:val="center"/>
            </w:pPr>
            <w:r w:rsidRPr="005D504E">
              <w:t>товаров - всего</w:t>
            </w:r>
          </w:p>
        </w:tc>
        <w:tc>
          <w:tcPr>
            <w:tcW w:w="1400" w:type="dxa"/>
            <w:tcBorders>
              <w:left w:val="single" w:sz="4" w:space="0" w:color="000000"/>
            </w:tcBorders>
            <w:vAlign w:val="center"/>
          </w:tcPr>
          <w:p w:rsidR="00DC0749" w:rsidRPr="00F76010" w:rsidRDefault="00DC0749" w:rsidP="00C046C1">
            <w:pPr>
              <w:pStyle w:val="af5"/>
              <w:tabs>
                <w:tab w:val="clear" w:pos="4677"/>
                <w:tab w:val="clear" w:pos="9355"/>
              </w:tabs>
              <w:jc w:val="center"/>
            </w:pPr>
            <w:r w:rsidRPr="00F76010">
              <w:t>м</w:t>
            </w:r>
            <w:r w:rsidRPr="00F76010">
              <w:rPr>
                <w:vertAlign w:val="superscript"/>
              </w:rPr>
              <w:t>2</w:t>
            </w:r>
            <w:r w:rsidRPr="00F76010">
              <w:t>торг.площ.</w:t>
            </w:r>
          </w:p>
        </w:tc>
        <w:tc>
          <w:tcPr>
            <w:tcW w:w="1808" w:type="dxa"/>
            <w:tcBorders>
              <w:left w:val="single" w:sz="4" w:space="0" w:color="000000"/>
            </w:tcBorders>
            <w:vAlign w:val="center"/>
          </w:tcPr>
          <w:p w:rsidR="00DC0749" w:rsidRPr="002136B7" w:rsidRDefault="00DC0749" w:rsidP="00C046C1">
            <w:pPr>
              <w:pStyle w:val="af5"/>
              <w:tabs>
                <w:tab w:val="clear" w:pos="4677"/>
                <w:tab w:val="clear" w:pos="9355"/>
              </w:tabs>
              <w:snapToGrid w:val="0"/>
              <w:jc w:val="center"/>
            </w:pPr>
            <w:r w:rsidRPr="002136B7">
              <w:t>1563,8</w:t>
            </w:r>
          </w:p>
        </w:tc>
        <w:tc>
          <w:tcPr>
            <w:tcW w:w="2659" w:type="dxa"/>
            <w:tcBorders>
              <w:left w:val="single" w:sz="4" w:space="0" w:color="000000"/>
              <w:right w:val="single" w:sz="4" w:space="0" w:color="000000"/>
            </w:tcBorders>
            <w:vAlign w:val="center"/>
          </w:tcPr>
          <w:p w:rsidR="00DC0749" w:rsidRPr="00126651" w:rsidRDefault="00DC0749" w:rsidP="00C046C1">
            <w:pPr>
              <w:pStyle w:val="af5"/>
              <w:tabs>
                <w:tab w:val="clear" w:pos="4677"/>
                <w:tab w:val="clear" w:pos="9355"/>
              </w:tabs>
              <w:snapToGrid w:val="0"/>
              <w:jc w:val="center"/>
            </w:pPr>
            <w:r w:rsidRPr="00126651">
              <w:t>347</w:t>
            </w:r>
          </w:p>
        </w:tc>
      </w:tr>
      <w:tr w:rsidR="00DC0749" w:rsidRPr="00126651"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4.8.</w:t>
            </w: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Магазины   непродовольственных</w:t>
            </w:r>
          </w:p>
          <w:p w:rsidR="00DC0749" w:rsidRDefault="00DC0749" w:rsidP="00C046C1">
            <w:pPr>
              <w:pStyle w:val="af5"/>
              <w:tabs>
                <w:tab w:val="clear" w:pos="4677"/>
                <w:tab w:val="clear" w:pos="9355"/>
              </w:tabs>
              <w:jc w:val="center"/>
            </w:pPr>
            <w:r w:rsidRPr="005D504E">
              <w:t xml:space="preserve">товаров </w:t>
            </w:r>
            <w:r>
              <w:t>–</w:t>
            </w:r>
            <w:r w:rsidRPr="005D504E">
              <w:t xml:space="preserve"> всего</w:t>
            </w:r>
          </w:p>
          <w:p w:rsidR="00DC0749" w:rsidRPr="004A0ADA" w:rsidRDefault="00DC0749" w:rsidP="00C046C1">
            <w:pPr>
              <w:pStyle w:val="af5"/>
              <w:tabs>
                <w:tab w:val="clear" w:pos="4677"/>
                <w:tab w:val="clear" w:pos="9355"/>
              </w:tabs>
              <w:jc w:val="center"/>
            </w:pPr>
          </w:p>
        </w:tc>
        <w:tc>
          <w:tcPr>
            <w:tcW w:w="1400" w:type="dxa"/>
            <w:tcBorders>
              <w:top w:val="single" w:sz="4" w:space="0" w:color="000000"/>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r w:rsidRPr="00F76010">
              <w:t>м</w:t>
            </w:r>
            <w:r w:rsidRPr="00F76010">
              <w:rPr>
                <w:vertAlign w:val="superscript"/>
              </w:rPr>
              <w:t>2</w:t>
            </w:r>
            <w:r w:rsidRPr="00F76010">
              <w:t>торг. площ.</w:t>
            </w:r>
          </w:p>
        </w:tc>
        <w:tc>
          <w:tcPr>
            <w:tcW w:w="1808" w:type="dxa"/>
            <w:tcBorders>
              <w:top w:val="single" w:sz="4" w:space="0" w:color="000000"/>
              <w:left w:val="single" w:sz="4" w:space="0" w:color="000000"/>
              <w:bottom w:val="single" w:sz="4" w:space="0" w:color="000000"/>
            </w:tcBorders>
            <w:vAlign w:val="center"/>
          </w:tcPr>
          <w:p w:rsidR="00DC0749" w:rsidRPr="00F76010" w:rsidRDefault="00DC0749" w:rsidP="00C046C1">
            <w:pPr>
              <w:jc w:val="center"/>
            </w:pPr>
            <w:r w:rsidRPr="002136B7">
              <w:t>1563,8</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126651" w:rsidRDefault="00DC0749" w:rsidP="00C046C1">
            <w:pPr>
              <w:pStyle w:val="af5"/>
              <w:tabs>
                <w:tab w:val="clear" w:pos="4677"/>
                <w:tab w:val="clear" w:pos="9355"/>
              </w:tabs>
              <w:snapToGrid w:val="0"/>
              <w:jc w:val="center"/>
            </w:pPr>
            <w:r w:rsidRPr="00126651">
              <w:t>694</w:t>
            </w:r>
          </w:p>
        </w:tc>
      </w:tr>
      <w:tr w:rsidR="00DC0749" w:rsidRPr="00A553FB"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4.9.</w:t>
            </w: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Предприятия общественного</w:t>
            </w:r>
          </w:p>
          <w:p w:rsidR="00DC0749" w:rsidRPr="005D504E" w:rsidRDefault="00DC0749" w:rsidP="00C046C1">
            <w:pPr>
              <w:pStyle w:val="af5"/>
              <w:tabs>
                <w:tab w:val="clear" w:pos="4677"/>
                <w:tab w:val="clear" w:pos="9355"/>
              </w:tabs>
              <w:jc w:val="center"/>
            </w:pPr>
            <w:r w:rsidRPr="005D504E">
              <w:t>питания</w:t>
            </w:r>
          </w:p>
        </w:tc>
        <w:tc>
          <w:tcPr>
            <w:tcW w:w="1400" w:type="dxa"/>
            <w:tcBorders>
              <w:top w:val="single" w:sz="4" w:space="0" w:color="000000"/>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r w:rsidRPr="00F76010">
              <w:t>пос. мест</w:t>
            </w:r>
          </w:p>
        </w:tc>
        <w:tc>
          <w:tcPr>
            <w:tcW w:w="1808" w:type="dxa"/>
            <w:tcBorders>
              <w:top w:val="single" w:sz="4" w:space="0" w:color="000000"/>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r>
              <w:t>16 мест</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A553FB" w:rsidRDefault="00DC0749" w:rsidP="00C046C1">
            <w:pPr>
              <w:pStyle w:val="af5"/>
              <w:tabs>
                <w:tab w:val="clear" w:pos="4677"/>
                <w:tab w:val="clear" w:pos="9355"/>
              </w:tabs>
              <w:snapToGrid w:val="0"/>
              <w:jc w:val="center"/>
            </w:pPr>
            <w:r>
              <w:t>155 мест</w:t>
            </w:r>
          </w:p>
        </w:tc>
      </w:tr>
      <w:tr w:rsidR="00DC0749" w:rsidRPr="00F76010"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4.10.</w:t>
            </w: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Предприятия бытового</w:t>
            </w:r>
          </w:p>
          <w:p w:rsidR="00DC0749" w:rsidRPr="005D504E" w:rsidRDefault="00DC0749" w:rsidP="00C046C1">
            <w:pPr>
              <w:pStyle w:val="af5"/>
              <w:tabs>
                <w:tab w:val="clear" w:pos="4677"/>
                <w:tab w:val="clear" w:pos="9355"/>
              </w:tabs>
              <w:jc w:val="center"/>
            </w:pPr>
            <w:r w:rsidRPr="005D504E">
              <w:t>обслуживания</w:t>
            </w:r>
          </w:p>
        </w:tc>
        <w:tc>
          <w:tcPr>
            <w:tcW w:w="1400"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r w:rsidRPr="00F76010">
              <w:t>раб. мест</w:t>
            </w:r>
          </w:p>
        </w:tc>
        <w:tc>
          <w:tcPr>
            <w:tcW w:w="1808"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r>
              <w:t>-</w:t>
            </w:r>
          </w:p>
        </w:tc>
        <w:tc>
          <w:tcPr>
            <w:tcW w:w="2659" w:type="dxa"/>
            <w:tcBorders>
              <w:left w:val="single" w:sz="4" w:space="0" w:color="000000"/>
              <w:bottom w:val="single" w:sz="4" w:space="0" w:color="000000"/>
              <w:right w:val="single" w:sz="4" w:space="0" w:color="000000"/>
            </w:tcBorders>
            <w:vAlign w:val="center"/>
          </w:tcPr>
          <w:p w:rsidR="00DC0749" w:rsidRPr="00F76010" w:rsidRDefault="00DC0749" w:rsidP="00C046C1">
            <w:pPr>
              <w:pStyle w:val="af5"/>
              <w:tabs>
                <w:tab w:val="clear" w:pos="4677"/>
                <w:tab w:val="clear" w:pos="9355"/>
              </w:tabs>
              <w:snapToGrid w:val="0"/>
              <w:jc w:val="center"/>
            </w:pPr>
            <w:r>
              <w:t>14 раб.мест</w:t>
            </w:r>
          </w:p>
        </w:tc>
      </w:tr>
      <w:tr w:rsidR="00DC0749" w:rsidRPr="00F76010"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4.11.</w:t>
            </w:r>
          </w:p>
        </w:tc>
        <w:tc>
          <w:tcPr>
            <w:tcW w:w="2976" w:type="dxa"/>
            <w:tcBorders>
              <w:left w:val="single" w:sz="4" w:space="0" w:color="000000"/>
              <w:bottom w:val="single" w:sz="4" w:space="0" w:color="000000"/>
            </w:tcBorders>
            <w:vAlign w:val="center"/>
          </w:tcPr>
          <w:p w:rsidR="00DC0749" w:rsidRPr="005D504E" w:rsidRDefault="00DC0749" w:rsidP="00C046C1">
            <w:pPr>
              <w:pStyle w:val="a4"/>
              <w:snapToGrid w:val="0"/>
              <w:jc w:val="center"/>
            </w:pPr>
            <w:r w:rsidRPr="005D504E">
              <w:t>Банно-оздоровительный комплекс</w:t>
            </w:r>
          </w:p>
        </w:tc>
        <w:tc>
          <w:tcPr>
            <w:tcW w:w="1400"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r w:rsidRPr="00F76010">
              <w:t>помыв. мест</w:t>
            </w:r>
          </w:p>
        </w:tc>
        <w:tc>
          <w:tcPr>
            <w:tcW w:w="1808"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r>
              <w:t>-</w:t>
            </w:r>
          </w:p>
        </w:tc>
        <w:tc>
          <w:tcPr>
            <w:tcW w:w="2659" w:type="dxa"/>
            <w:tcBorders>
              <w:left w:val="single" w:sz="4" w:space="0" w:color="000000"/>
              <w:bottom w:val="single" w:sz="4" w:space="0" w:color="000000"/>
              <w:right w:val="single" w:sz="4" w:space="0" w:color="000000"/>
            </w:tcBorders>
            <w:vAlign w:val="center"/>
          </w:tcPr>
          <w:p w:rsidR="00DC0749" w:rsidRPr="00F76010" w:rsidRDefault="00DC0749" w:rsidP="00C046C1">
            <w:pPr>
              <w:pStyle w:val="af5"/>
              <w:tabs>
                <w:tab w:val="clear" w:pos="4677"/>
                <w:tab w:val="clear" w:pos="9355"/>
              </w:tabs>
              <w:snapToGrid w:val="0"/>
              <w:jc w:val="center"/>
            </w:pPr>
            <w:r>
              <w:t>35 пом.мест</w:t>
            </w:r>
          </w:p>
        </w:tc>
      </w:tr>
      <w:tr w:rsidR="00DC0749" w:rsidRPr="00126651"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4.12.</w:t>
            </w: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Филиал сбербанка</w:t>
            </w:r>
          </w:p>
        </w:tc>
        <w:tc>
          <w:tcPr>
            <w:tcW w:w="1400"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rPr>
                <w:vertAlign w:val="superscript"/>
              </w:rPr>
            </w:pPr>
            <w:r w:rsidRPr="00F76010">
              <w:t>м</w:t>
            </w:r>
            <w:r w:rsidRPr="00F76010">
              <w:rPr>
                <w:vertAlign w:val="superscript"/>
              </w:rPr>
              <w:t>2</w:t>
            </w:r>
          </w:p>
        </w:tc>
        <w:tc>
          <w:tcPr>
            <w:tcW w:w="1808"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r>
              <w:t>1 объект</w:t>
            </w:r>
          </w:p>
        </w:tc>
        <w:tc>
          <w:tcPr>
            <w:tcW w:w="2659" w:type="dxa"/>
            <w:tcBorders>
              <w:left w:val="single" w:sz="4" w:space="0" w:color="000000"/>
              <w:bottom w:val="single" w:sz="4" w:space="0" w:color="000000"/>
              <w:right w:val="single" w:sz="4" w:space="0" w:color="000000"/>
            </w:tcBorders>
            <w:vAlign w:val="center"/>
          </w:tcPr>
          <w:p w:rsidR="00DC0749" w:rsidRPr="00126651" w:rsidRDefault="00DC0749" w:rsidP="00C046C1">
            <w:pPr>
              <w:pStyle w:val="af5"/>
              <w:tabs>
                <w:tab w:val="clear" w:pos="4677"/>
                <w:tab w:val="clear" w:pos="9355"/>
              </w:tabs>
              <w:snapToGrid w:val="0"/>
              <w:jc w:val="center"/>
              <w:rPr>
                <w:vertAlign w:val="superscript"/>
              </w:rPr>
            </w:pPr>
            <w:r w:rsidRPr="00126651">
              <w:t>23</w:t>
            </w:r>
            <w:r>
              <w:t xml:space="preserve"> м</w:t>
            </w:r>
            <w:r>
              <w:rPr>
                <w:vertAlign w:val="superscript"/>
              </w:rPr>
              <w:t>2</w:t>
            </w:r>
          </w:p>
        </w:tc>
      </w:tr>
      <w:tr w:rsidR="00DC0749" w:rsidRPr="00F76010"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4.13.</w:t>
            </w: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Отделение связи (почта)</w:t>
            </w:r>
          </w:p>
        </w:tc>
        <w:tc>
          <w:tcPr>
            <w:tcW w:w="1400"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r w:rsidRPr="00F76010">
              <w:t>количество</w:t>
            </w:r>
          </w:p>
        </w:tc>
        <w:tc>
          <w:tcPr>
            <w:tcW w:w="1808"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r>
              <w:t>4 объекта</w:t>
            </w:r>
          </w:p>
        </w:tc>
        <w:tc>
          <w:tcPr>
            <w:tcW w:w="2659" w:type="dxa"/>
            <w:tcBorders>
              <w:left w:val="single" w:sz="4" w:space="0" w:color="000000"/>
              <w:bottom w:val="single" w:sz="4" w:space="0" w:color="000000"/>
              <w:right w:val="single" w:sz="4" w:space="0" w:color="000000"/>
            </w:tcBorders>
            <w:vAlign w:val="center"/>
          </w:tcPr>
          <w:p w:rsidR="00DC0749" w:rsidRPr="00F76010" w:rsidRDefault="00DC0749" w:rsidP="00C046C1">
            <w:pPr>
              <w:pStyle w:val="af5"/>
              <w:tabs>
                <w:tab w:val="clear" w:pos="4677"/>
                <w:tab w:val="clear" w:pos="9355"/>
              </w:tabs>
              <w:snapToGrid w:val="0"/>
              <w:jc w:val="center"/>
            </w:pPr>
            <w:r>
              <w:t>4 объекта</w:t>
            </w:r>
          </w:p>
        </w:tc>
      </w:tr>
      <w:tr w:rsidR="00DC0749" w:rsidRPr="00F76010"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4.14.</w:t>
            </w: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Библиотеки</w:t>
            </w:r>
          </w:p>
        </w:tc>
        <w:tc>
          <w:tcPr>
            <w:tcW w:w="1400"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r w:rsidRPr="00F76010">
              <w:t>тыс. ед. хранения</w:t>
            </w:r>
          </w:p>
        </w:tc>
        <w:tc>
          <w:tcPr>
            <w:tcW w:w="1808"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r>
              <w:t>36300</w:t>
            </w:r>
          </w:p>
        </w:tc>
        <w:tc>
          <w:tcPr>
            <w:tcW w:w="2659" w:type="dxa"/>
            <w:tcBorders>
              <w:left w:val="single" w:sz="4" w:space="0" w:color="000000"/>
              <w:bottom w:val="single" w:sz="4" w:space="0" w:color="000000"/>
              <w:right w:val="single" w:sz="4" w:space="0" w:color="000000"/>
            </w:tcBorders>
            <w:vAlign w:val="center"/>
          </w:tcPr>
          <w:p w:rsidR="00DC0749" w:rsidRPr="00F76010" w:rsidRDefault="00DC0749" w:rsidP="00C046C1">
            <w:pPr>
              <w:pStyle w:val="af5"/>
              <w:tabs>
                <w:tab w:val="clear" w:pos="4677"/>
                <w:tab w:val="clear" w:pos="9355"/>
              </w:tabs>
              <w:snapToGrid w:val="0"/>
              <w:jc w:val="center"/>
            </w:pPr>
            <w:r>
              <w:t>36300</w:t>
            </w:r>
          </w:p>
        </w:tc>
      </w:tr>
      <w:tr w:rsidR="00DC0749" w:rsidRPr="00D62829"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4.15.</w:t>
            </w: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Пожарное депо</w:t>
            </w:r>
          </w:p>
        </w:tc>
        <w:tc>
          <w:tcPr>
            <w:tcW w:w="1400"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r w:rsidRPr="00F76010">
              <w:t>количество машин</w:t>
            </w:r>
          </w:p>
        </w:tc>
        <w:tc>
          <w:tcPr>
            <w:tcW w:w="1808"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r>
              <w:t>1 машина</w:t>
            </w:r>
          </w:p>
        </w:tc>
        <w:tc>
          <w:tcPr>
            <w:tcW w:w="2659" w:type="dxa"/>
            <w:tcBorders>
              <w:left w:val="single" w:sz="4" w:space="0" w:color="000000"/>
              <w:bottom w:val="single" w:sz="4" w:space="0" w:color="000000"/>
              <w:right w:val="single" w:sz="4" w:space="0" w:color="000000"/>
            </w:tcBorders>
            <w:vAlign w:val="center"/>
          </w:tcPr>
          <w:p w:rsidR="00DC0749" w:rsidRPr="00D62829" w:rsidRDefault="00DC0749" w:rsidP="00C046C1">
            <w:pPr>
              <w:pStyle w:val="af5"/>
              <w:tabs>
                <w:tab w:val="clear" w:pos="4677"/>
                <w:tab w:val="clear" w:pos="9355"/>
              </w:tabs>
              <w:snapToGrid w:val="0"/>
              <w:jc w:val="center"/>
            </w:pPr>
            <w:r>
              <w:t>2 машины</w:t>
            </w:r>
          </w:p>
        </w:tc>
      </w:tr>
      <w:tr w:rsidR="00DC0749" w:rsidRPr="005D504E"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rPr>
                <w:b/>
              </w:rPr>
            </w:pPr>
            <w:r w:rsidRPr="005D504E">
              <w:rPr>
                <w:b/>
              </w:rPr>
              <w:t>5.</w:t>
            </w:r>
          </w:p>
        </w:tc>
        <w:tc>
          <w:tcPr>
            <w:tcW w:w="8843" w:type="dxa"/>
            <w:gridSpan w:val="4"/>
            <w:tcBorders>
              <w:left w:val="single" w:sz="4" w:space="0" w:color="000000"/>
              <w:bottom w:val="single" w:sz="4" w:space="0" w:color="000000"/>
              <w:right w:val="single" w:sz="4" w:space="0" w:color="000000"/>
            </w:tcBorders>
            <w:vAlign w:val="center"/>
          </w:tcPr>
          <w:p w:rsidR="00DC0749" w:rsidRPr="005D504E" w:rsidRDefault="00DC0749" w:rsidP="00C046C1">
            <w:pPr>
              <w:pStyle w:val="af5"/>
              <w:tabs>
                <w:tab w:val="clear" w:pos="4677"/>
                <w:tab w:val="clear" w:pos="9355"/>
              </w:tabs>
              <w:snapToGrid w:val="0"/>
              <w:jc w:val="center"/>
              <w:rPr>
                <w:b/>
              </w:rPr>
            </w:pPr>
            <w:r w:rsidRPr="005D504E">
              <w:rPr>
                <w:b/>
              </w:rPr>
              <w:t>Транспортная инфраструктура.</w:t>
            </w:r>
          </w:p>
        </w:tc>
      </w:tr>
      <w:tr w:rsidR="00DC0749" w:rsidRPr="00FB4CF3"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t>5.1.</w:t>
            </w:r>
          </w:p>
        </w:tc>
        <w:tc>
          <w:tcPr>
            <w:tcW w:w="2976" w:type="dxa"/>
            <w:tcBorders>
              <w:left w:val="single" w:sz="4" w:space="0" w:color="000000"/>
              <w:bottom w:val="single" w:sz="4" w:space="0" w:color="000000"/>
            </w:tcBorders>
            <w:vAlign w:val="center"/>
          </w:tcPr>
          <w:p w:rsidR="00DC0749" w:rsidRPr="00F74400" w:rsidRDefault="00DC0749" w:rsidP="00C046C1">
            <w:pPr>
              <w:pStyle w:val="af5"/>
              <w:tabs>
                <w:tab w:val="clear" w:pos="4677"/>
                <w:tab w:val="clear" w:pos="9355"/>
              </w:tabs>
              <w:snapToGrid w:val="0"/>
              <w:jc w:val="center"/>
            </w:pPr>
            <w:r w:rsidRPr="00F74400">
              <w:t>Общая протяженность улично-дорожной сети</w:t>
            </w:r>
          </w:p>
        </w:tc>
        <w:tc>
          <w:tcPr>
            <w:tcW w:w="1400"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r w:rsidRPr="00F76010">
              <w:t>км</w:t>
            </w:r>
          </w:p>
        </w:tc>
        <w:tc>
          <w:tcPr>
            <w:tcW w:w="1808" w:type="dxa"/>
            <w:tcBorders>
              <w:left w:val="single" w:sz="4" w:space="0" w:color="000000"/>
              <w:bottom w:val="single" w:sz="4" w:space="0" w:color="000000"/>
            </w:tcBorders>
            <w:vAlign w:val="center"/>
          </w:tcPr>
          <w:p w:rsidR="00DC0749" w:rsidRPr="00F76010" w:rsidRDefault="00DC0749" w:rsidP="00C046C1">
            <w:pPr>
              <w:pStyle w:val="af5"/>
              <w:tabs>
                <w:tab w:val="clear" w:pos="4677"/>
                <w:tab w:val="clear" w:pos="9355"/>
              </w:tabs>
              <w:snapToGrid w:val="0"/>
              <w:jc w:val="center"/>
            </w:pPr>
            <w:r>
              <w:t>35,4</w:t>
            </w:r>
          </w:p>
        </w:tc>
        <w:tc>
          <w:tcPr>
            <w:tcW w:w="2659" w:type="dxa"/>
            <w:tcBorders>
              <w:left w:val="single" w:sz="4" w:space="0" w:color="000000"/>
              <w:bottom w:val="single" w:sz="4" w:space="0" w:color="000000"/>
              <w:right w:val="single" w:sz="4" w:space="0" w:color="000000"/>
            </w:tcBorders>
            <w:vAlign w:val="center"/>
          </w:tcPr>
          <w:p w:rsidR="00DC0749" w:rsidRPr="00547D78" w:rsidRDefault="00DC0749" w:rsidP="00C046C1">
            <w:pPr>
              <w:pStyle w:val="af5"/>
              <w:tabs>
                <w:tab w:val="clear" w:pos="4677"/>
                <w:tab w:val="clear" w:pos="9355"/>
              </w:tabs>
              <w:snapToGrid w:val="0"/>
              <w:jc w:val="center"/>
            </w:pPr>
            <w:r>
              <w:t>35,4</w:t>
            </w:r>
          </w:p>
        </w:tc>
      </w:tr>
      <w:tr w:rsidR="00DC0749" w:rsidRPr="00FB4CF3"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t>5.2.</w:t>
            </w:r>
          </w:p>
        </w:tc>
        <w:tc>
          <w:tcPr>
            <w:tcW w:w="2976" w:type="dxa"/>
            <w:tcBorders>
              <w:left w:val="single" w:sz="4" w:space="0" w:color="000000"/>
              <w:bottom w:val="single" w:sz="4" w:space="0" w:color="000000"/>
            </w:tcBorders>
            <w:vAlign w:val="center"/>
          </w:tcPr>
          <w:p w:rsidR="00DC0749" w:rsidRPr="00F74400" w:rsidRDefault="00DC0749" w:rsidP="00C046C1">
            <w:pPr>
              <w:pStyle w:val="af5"/>
              <w:tabs>
                <w:tab w:val="clear" w:pos="4677"/>
                <w:tab w:val="clear" w:pos="9355"/>
              </w:tabs>
              <w:snapToGrid w:val="0"/>
              <w:jc w:val="center"/>
            </w:pPr>
            <w:r w:rsidRPr="00F74400">
              <w:t>Обеспеченность население индивидуальными легковыми автомобилями (на 1000 чет)</w:t>
            </w:r>
          </w:p>
        </w:tc>
        <w:tc>
          <w:tcPr>
            <w:tcW w:w="1400" w:type="dxa"/>
            <w:tcBorders>
              <w:left w:val="single" w:sz="4" w:space="0" w:color="000000"/>
              <w:bottom w:val="single" w:sz="4" w:space="0" w:color="000000"/>
            </w:tcBorders>
            <w:vAlign w:val="center"/>
          </w:tcPr>
          <w:p w:rsidR="00DC0749" w:rsidRPr="00C90228" w:rsidRDefault="00DC0749" w:rsidP="00C046C1">
            <w:pPr>
              <w:pStyle w:val="af5"/>
              <w:tabs>
                <w:tab w:val="clear" w:pos="4677"/>
                <w:tab w:val="clear" w:pos="9355"/>
              </w:tabs>
              <w:snapToGrid w:val="0"/>
              <w:jc w:val="center"/>
            </w:pPr>
            <w:r w:rsidRPr="00C90228">
              <w:t>автомобилей</w:t>
            </w:r>
          </w:p>
        </w:tc>
        <w:tc>
          <w:tcPr>
            <w:tcW w:w="1808" w:type="dxa"/>
            <w:tcBorders>
              <w:left w:val="single" w:sz="4" w:space="0" w:color="000000"/>
              <w:bottom w:val="single" w:sz="4" w:space="0" w:color="000000"/>
            </w:tcBorders>
            <w:vAlign w:val="center"/>
          </w:tcPr>
          <w:p w:rsidR="00DC0749" w:rsidRPr="00C90228" w:rsidRDefault="00DC0749" w:rsidP="00C046C1">
            <w:pPr>
              <w:pStyle w:val="af5"/>
              <w:tabs>
                <w:tab w:val="clear" w:pos="4677"/>
                <w:tab w:val="clear" w:pos="9355"/>
              </w:tabs>
              <w:snapToGrid w:val="0"/>
              <w:jc w:val="center"/>
            </w:pPr>
            <w:r w:rsidRPr="00C90228">
              <w:t>876</w:t>
            </w:r>
          </w:p>
        </w:tc>
        <w:tc>
          <w:tcPr>
            <w:tcW w:w="2659" w:type="dxa"/>
            <w:tcBorders>
              <w:left w:val="single" w:sz="4" w:space="0" w:color="000000"/>
              <w:bottom w:val="single" w:sz="4" w:space="0" w:color="000000"/>
              <w:right w:val="single" w:sz="4" w:space="0" w:color="000000"/>
            </w:tcBorders>
            <w:vAlign w:val="center"/>
          </w:tcPr>
          <w:p w:rsidR="00DC0749" w:rsidRPr="00FB4CF3" w:rsidRDefault="00DC0749" w:rsidP="00C046C1">
            <w:pPr>
              <w:pStyle w:val="af5"/>
              <w:tabs>
                <w:tab w:val="clear" w:pos="4677"/>
                <w:tab w:val="clear" w:pos="9355"/>
              </w:tabs>
              <w:snapToGrid w:val="0"/>
              <w:jc w:val="center"/>
            </w:pPr>
            <w:r>
              <w:t>876</w:t>
            </w:r>
          </w:p>
        </w:tc>
      </w:tr>
      <w:tr w:rsidR="00DC0749" w:rsidRPr="005D504E"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rPr>
                <w:b/>
                <w:bCs/>
              </w:rPr>
            </w:pPr>
            <w:r w:rsidRPr="005D504E">
              <w:rPr>
                <w:b/>
                <w:bCs/>
              </w:rPr>
              <w:t>6.</w:t>
            </w:r>
          </w:p>
        </w:tc>
        <w:tc>
          <w:tcPr>
            <w:tcW w:w="8843" w:type="dxa"/>
            <w:gridSpan w:val="4"/>
            <w:tcBorders>
              <w:left w:val="single" w:sz="4" w:space="0" w:color="000000"/>
              <w:bottom w:val="single" w:sz="4" w:space="0" w:color="000000"/>
              <w:right w:val="single" w:sz="4" w:space="0" w:color="000000"/>
            </w:tcBorders>
            <w:vAlign w:val="center"/>
          </w:tcPr>
          <w:p w:rsidR="00DC0749" w:rsidRPr="005D504E" w:rsidRDefault="00DC0749" w:rsidP="00C046C1">
            <w:pPr>
              <w:pStyle w:val="af5"/>
              <w:tabs>
                <w:tab w:val="clear" w:pos="4677"/>
                <w:tab w:val="clear" w:pos="9355"/>
              </w:tabs>
              <w:snapToGrid w:val="0"/>
              <w:jc w:val="center"/>
              <w:rPr>
                <w:b/>
                <w:bCs/>
              </w:rPr>
            </w:pPr>
            <w:r w:rsidRPr="005D504E">
              <w:rPr>
                <w:b/>
                <w:bCs/>
              </w:rPr>
              <w:t>Зоны специального назначения.</w:t>
            </w:r>
          </w:p>
        </w:tc>
      </w:tr>
      <w:tr w:rsidR="00DC0749" w:rsidRPr="00431400"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6.1.</w:t>
            </w: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rPr>
                <w:b/>
              </w:rPr>
            </w:pPr>
            <w:r w:rsidRPr="005D504E">
              <w:t>Общее количество кладбищ</w:t>
            </w:r>
          </w:p>
        </w:tc>
        <w:tc>
          <w:tcPr>
            <w:tcW w:w="1400"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единиц</w:t>
            </w:r>
          </w:p>
        </w:tc>
        <w:tc>
          <w:tcPr>
            <w:tcW w:w="1808" w:type="dxa"/>
            <w:tcBorders>
              <w:left w:val="single" w:sz="4" w:space="0" w:color="000000"/>
              <w:bottom w:val="single" w:sz="4" w:space="0" w:color="000000"/>
            </w:tcBorders>
            <w:vAlign w:val="center"/>
          </w:tcPr>
          <w:p w:rsidR="00DC0749" w:rsidRPr="00431400" w:rsidRDefault="00DC0749" w:rsidP="00C046C1">
            <w:pPr>
              <w:pStyle w:val="af5"/>
              <w:tabs>
                <w:tab w:val="clear" w:pos="4677"/>
                <w:tab w:val="clear" w:pos="9355"/>
              </w:tabs>
              <w:snapToGrid w:val="0"/>
              <w:jc w:val="center"/>
            </w:pPr>
            <w:r w:rsidRPr="00431400">
              <w:t>6</w:t>
            </w:r>
          </w:p>
        </w:tc>
        <w:tc>
          <w:tcPr>
            <w:tcW w:w="2659" w:type="dxa"/>
            <w:tcBorders>
              <w:left w:val="single" w:sz="4" w:space="0" w:color="000000"/>
              <w:bottom w:val="single" w:sz="4" w:space="0" w:color="000000"/>
              <w:right w:val="single" w:sz="4" w:space="0" w:color="000000"/>
            </w:tcBorders>
            <w:vAlign w:val="center"/>
          </w:tcPr>
          <w:p w:rsidR="00DC0749" w:rsidRPr="00431400" w:rsidRDefault="00DC0749" w:rsidP="00C046C1">
            <w:pPr>
              <w:pStyle w:val="af5"/>
              <w:tabs>
                <w:tab w:val="clear" w:pos="4677"/>
                <w:tab w:val="clear" w:pos="9355"/>
              </w:tabs>
              <w:snapToGrid w:val="0"/>
              <w:jc w:val="center"/>
            </w:pPr>
            <w:r>
              <w:t>3</w:t>
            </w:r>
          </w:p>
        </w:tc>
      </w:tr>
      <w:tr w:rsidR="00DC0749" w:rsidRPr="009141F3"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6.2.</w:t>
            </w:r>
          </w:p>
        </w:tc>
        <w:tc>
          <w:tcPr>
            <w:tcW w:w="2976" w:type="dxa"/>
            <w:tcBorders>
              <w:left w:val="single" w:sz="4" w:space="0" w:color="000000"/>
              <w:bottom w:val="single" w:sz="4" w:space="0" w:color="000000"/>
            </w:tcBorders>
            <w:vAlign w:val="center"/>
          </w:tcPr>
          <w:p w:rsidR="00DC0749" w:rsidRPr="00013E0B" w:rsidRDefault="00DC0749" w:rsidP="00C046C1">
            <w:pPr>
              <w:pStyle w:val="af5"/>
              <w:tabs>
                <w:tab w:val="clear" w:pos="4677"/>
                <w:tab w:val="clear" w:pos="9355"/>
              </w:tabs>
              <w:snapToGrid w:val="0"/>
              <w:jc w:val="center"/>
            </w:pPr>
            <w:r w:rsidRPr="00013E0B">
              <w:t>Площадка под усовершенствованную свалку</w:t>
            </w:r>
          </w:p>
        </w:tc>
        <w:tc>
          <w:tcPr>
            <w:tcW w:w="1400"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единиц</w:t>
            </w:r>
          </w:p>
        </w:tc>
        <w:tc>
          <w:tcPr>
            <w:tcW w:w="1808" w:type="dxa"/>
            <w:tcBorders>
              <w:left w:val="single" w:sz="4" w:space="0" w:color="000000"/>
              <w:bottom w:val="single" w:sz="4" w:space="0" w:color="000000"/>
            </w:tcBorders>
            <w:vAlign w:val="center"/>
          </w:tcPr>
          <w:p w:rsidR="00DC0749" w:rsidRPr="00431400" w:rsidRDefault="00DC0749" w:rsidP="00C046C1">
            <w:pPr>
              <w:pStyle w:val="af5"/>
              <w:tabs>
                <w:tab w:val="clear" w:pos="4677"/>
                <w:tab w:val="clear" w:pos="9355"/>
              </w:tabs>
              <w:snapToGrid w:val="0"/>
              <w:jc w:val="center"/>
            </w:pPr>
            <w:r>
              <w:t>-</w:t>
            </w:r>
          </w:p>
        </w:tc>
        <w:tc>
          <w:tcPr>
            <w:tcW w:w="2659" w:type="dxa"/>
            <w:tcBorders>
              <w:left w:val="single" w:sz="4" w:space="0" w:color="000000"/>
              <w:bottom w:val="single" w:sz="4" w:space="0" w:color="000000"/>
              <w:right w:val="single" w:sz="4" w:space="0" w:color="000000"/>
            </w:tcBorders>
            <w:vAlign w:val="center"/>
          </w:tcPr>
          <w:p w:rsidR="00DC0749" w:rsidRPr="009141F3" w:rsidRDefault="00DC0749" w:rsidP="00C046C1">
            <w:pPr>
              <w:pStyle w:val="af5"/>
              <w:tabs>
                <w:tab w:val="clear" w:pos="4677"/>
                <w:tab w:val="clear" w:pos="9355"/>
              </w:tabs>
              <w:snapToGrid w:val="0"/>
              <w:jc w:val="center"/>
            </w:pPr>
            <w:r>
              <w:t>2</w:t>
            </w:r>
          </w:p>
        </w:tc>
      </w:tr>
      <w:tr w:rsidR="00DC0749" w:rsidRPr="00431400" w:rsidTr="00C046C1">
        <w:trPr>
          <w:trHeight w:val="20"/>
        </w:trPr>
        <w:tc>
          <w:tcPr>
            <w:tcW w:w="815"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6.3.</w:t>
            </w:r>
          </w:p>
        </w:tc>
        <w:tc>
          <w:tcPr>
            <w:tcW w:w="2976"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Скотомогильники</w:t>
            </w:r>
          </w:p>
        </w:tc>
        <w:tc>
          <w:tcPr>
            <w:tcW w:w="1400" w:type="dxa"/>
            <w:tcBorders>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единиц</w:t>
            </w:r>
          </w:p>
        </w:tc>
        <w:tc>
          <w:tcPr>
            <w:tcW w:w="1808" w:type="dxa"/>
            <w:tcBorders>
              <w:left w:val="single" w:sz="4" w:space="0" w:color="000000"/>
              <w:bottom w:val="single" w:sz="4" w:space="0" w:color="000000"/>
            </w:tcBorders>
            <w:vAlign w:val="center"/>
          </w:tcPr>
          <w:p w:rsidR="00DC0749" w:rsidRPr="00431400" w:rsidRDefault="00DC0749" w:rsidP="00C046C1">
            <w:pPr>
              <w:pStyle w:val="af5"/>
              <w:tabs>
                <w:tab w:val="clear" w:pos="4677"/>
                <w:tab w:val="clear" w:pos="9355"/>
              </w:tabs>
              <w:snapToGrid w:val="0"/>
              <w:jc w:val="center"/>
            </w:pPr>
            <w:r w:rsidRPr="00431400">
              <w:t>1</w:t>
            </w:r>
          </w:p>
        </w:tc>
        <w:tc>
          <w:tcPr>
            <w:tcW w:w="2659" w:type="dxa"/>
            <w:tcBorders>
              <w:left w:val="single" w:sz="4" w:space="0" w:color="000000"/>
              <w:bottom w:val="single" w:sz="4" w:space="0" w:color="000000"/>
              <w:right w:val="single" w:sz="4" w:space="0" w:color="000000"/>
            </w:tcBorders>
            <w:vAlign w:val="center"/>
          </w:tcPr>
          <w:p w:rsidR="00DC0749" w:rsidRPr="00652DBC" w:rsidRDefault="00DC0749" w:rsidP="00C046C1">
            <w:pPr>
              <w:pStyle w:val="af5"/>
              <w:tabs>
                <w:tab w:val="clear" w:pos="4677"/>
                <w:tab w:val="clear" w:pos="9355"/>
              </w:tabs>
              <w:snapToGrid w:val="0"/>
              <w:jc w:val="center"/>
            </w:pPr>
            <w:r>
              <w:t>-</w:t>
            </w:r>
          </w:p>
        </w:tc>
      </w:tr>
      <w:tr w:rsidR="00DC0749" w:rsidRPr="005D504E"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7.</w:t>
            </w:r>
          </w:p>
        </w:tc>
        <w:tc>
          <w:tcPr>
            <w:tcW w:w="8843" w:type="dxa"/>
            <w:gridSpan w:val="4"/>
            <w:tcBorders>
              <w:top w:val="single" w:sz="4" w:space="0" w:color="000000"/>
              <w:left w:val="single" w:sz="4" w:space="0" w:color="000000"/>
              <w:bottom w:val="single" w:sz="4" w:space="0" w:color="000000"/>
              <w:right w:val="single" w:sz="4" w:space="0" w:color="000000"/>
            </w:tcBorders>
            <w:vAlign w:val="center"/>
          </w:tcPr>
          <w:p w:rsidR="00DC0749" w:rsidRPr="005D504E" w:rsidRDefault="00DC0749" w:rsidP="00C046C1">
            <w:pPr>
              <w:pStyle w:val="af5"/>
              <w:tabs>
                <w:tab w:val="clear" w:pos="4677"/>
                <w:tab w:val="clear" w:pos="9355"/>
              </w:tabs>
              <w:snapToGrid w:val="0"/>
              <w:jc w:val="center"/>
              <w:rPr>
                <w:b/>
              </w:rPr>
            </w:pPr>
            <w:r w:rsidRPr="005D504E">
              <w:rPr>
                <w:b/>
              </w:rPr>
              <w:t>Водоснабжение.</w:t>
            </w:r>
          </w:p>
        </w:tc>
      </w:tr>
      <w:tr w:rsidR="00DC0749" w:rsidRPr="009838A2"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7.1.</w:t>
            </w:r>
          </w:p>
        </w:tc>
        <w:tc>
          <w:tcPr>
            <w:tcW w:w="2976"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Водоподведение — всего</w:t>
            </w:r>
          </w:p>
        </w:tc>
        <w:tc>
          <w:tcPr>
            <w:tcW w:w="1400"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тыс. м</w:t>
            </w:r>
            <w:r w:rsidRPr="005D504E">
              <w:rPr>
                <w:vertAlign w:val="superscript"/>
              </w:rPr>
              <w:t>3</w:t>
            </w:r>
            <w:r w:rsidRPr="005D504E">
              <w:t>/сут</w:t>
            </w:r>
          </w:p>
        </w:tc>
        <w:tc>
          <w:tcPr>
            <w:tcW w:w="1808" w:type="dxa"/>
            <w:tcBorders>
              <w:top w:val="single" w:sz="4" w:space="0" w:color="000000"/>
              <w:left w:val="single" w:sz="4" w:space="0" w:color="000000"/>
              <w:bottom w:val="single" w:sz="4" w:space="0" w:color="000000"/>
            </w:tcBorders>
            <w:vAlign w:val="center"/>
          </w:tcPr>
          <w:p w:rsidR="00DC0749" w:rsidRPr="009838A2" w:rsidRDefault="00DC0749" w:rsidP="00C046C1">
            <w:pPr>
              <w:pStyle w:val="af5"/>
              <w:tabs>
                <w:tab w:val="clear" w:pos="4677"/>
                <w:tab w:val="clear" w:pos="9355"/>
              </w:tabs>
              <w:snapToGrid w:val="0"/>
              <w:jc w:val="center"/>
            </w:pPr>
            <w:r>
              <w:t>0,871</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9838A2" w:rsidRDefault="00DC0749" w:rsidP="00C046C1">
            <w:pPr>
              <w:pStyle w:val="af5"/>
              <w:tabs>
                <w:tab w:val="clear" w:pos="4677"/>
                <w:tab w:val="clear" w:pos="9355"/>
              </w:tabs>
              <w:snapToGrid w:val="0"/>
              <w:jc w:val="center"/>
            </w:pPr>
            <w:r>
              <w:t>0,823</w:t>
            </w:r>
          </w:p>
        </w:tc>
      </w:tr>
      <w:tr w:rsidR="00DC0749" w:rsidRPr="005D504E"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в том числе:</w:t>
            </w:r>
          </w:p>
        </w:tc>
        <w:tc>
          <w:tcPr>
            <w:tcW w:w="1400"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p>
        </w:tc>
        <w:tc>
          <w:tcPr>
            <w:tcW w:w="1808"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5D504E" w:rsidRDefault="00DC0749" w:rsidP="00C046C1">
            <w:pPr>
              <w:pStyle w:val="af5"/>
              <w:tabs>
                <w:tab w:val="clear" w:pos="4677"/>
                <w:tab w:val="clear" w:pos="9355"/>
              </w:tabs>
              <w:snapToGrid w:val="0"/>
              <w:jc w:val="center"/>
            </w:pPr>
          </w:p>
        </w:tc>
      </w:tr>
      <w:tr w:rsidR="00DC0749" w:rsidRPr="009838A2"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на хозяйственно-питьевые нужды</w:t>
            </w:r>
          </w:p>
        </w:tc>
        <w:tc>
          <w:tcPr>
            <w:tcW w:w="1400"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тыс. м</w:t>
            </w:r>
            <w:r w:rsidRPr="005D504E">
              <w:rPr>
                <w:vertAlign w:val="superscript"/>
              </w:rPr>
              <w:t>3</w:t>
            </w:r>
            <w:r w:rsidRPr="005D504E">
              <w:t>/сут</w:t>
            </w:r>
          </w:p>
        </w:tc>
        <w:tc>
          <w:tcPr>
            <w:tcW w:w="1808" w:type="dxa"/>
            <w:tcBorders>
              <w:top w:val="single" w:sz="4" w:space="0" w:color="000000"/>
              <w:left w:val="single" w:sz="4" w:space="0" w:color="000000"/>
              <w:bottom w:val="single" w:sz="4" w:space="0" w:color="000000"/>
            </w:tcBorders>
            <w:vAlign w:val="center"/>
          </w:tcPr>
          <w:p w:rsidR="00DC0749" w:rsidRPr="009838A2" w:rsidRDefault="00DC0749" w:rsidP="00C046C1">
            <w:pPr>
              <w:pStyle w:val="af5"/>
              <w:tabs>
                <w:tab w:val="clear" w:pos="4677"/>
                <w:tab w:val="clear" w:pos="9355"/>
              </w:tabs>
              <w:snapToGrid w:val="0"/>
              <w:jc w:val="center"/>
            </w:pPr>
            <w:r>
              <w:t>0,816</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9838A2" w:rsidRDefault="00DC0749" w:rsidP="00C046C1">
            <w:pPr>
              <w:pStyle w:val="af5"/>
              <w:tabs>
                <w:tab w:val="clear" w:pos="4677"/>
                <w:tab w:val="clear" w:pos="9355"/>
              </w:tabs>
              <w:snapToGrid w:val="0"/>
              <w:jc w:val="center"/>
            </w:pPr>
            <w:r>
              <w:t>0,823</w:t>
            </w:r>
          </w:p>
        </w:tc>
      </w:tr>
      <w:tr w:rsidR="00DC0749" w:rsidRPr="009838A2"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на производственные нужды</w:t>
            </w:r>
          </w:p>
        </w:tc>
        <w:tc>
          <w:tcPr>
            <w:tcW w:w="1400"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тыс. м</w:t>
            </w:r>
            <w:r w:rsidRPr="005D504E">
              <w:rPr>
                <w:vertAlign w:val="superscript"/>
              </w:rPr>
              <w:t>3</w:t>
            </w:r>
            <w:r w:rsidRPr="005D504E">
              <w:t>/сут</w:t>
            </w:r>
          </w:p>
        </w:tc>
        <w:tc>
          <w:tcPr>
            <w:tcW w:w="1808" w:type="dxa"/>
            <w:tcBorders>
              <w:top w:val="single" w:sz="4" w:space="0" w:color="000000"/>
              <w:left w:val="single" w:sz="4" w:space="0" w:color="000000"/>
              <w:bottom w:val="single" w:sz="4" w:space="0" w:color="000000"/>
            </w:tcBorders>
            <w:vAlign w:val="center"/>
          </w:tcPr>
          <w:p w:rsidR="00DC0749" w:rsidRPr="009838A2" w:rsidRDefault="00DC0749" w:rsidP="00C046C1">
            <w:pPr>
              <w:pStyle w:val="af5"/>
              <w:tabs>
                <w:tab w:val="clear" w:pos="4677"/>
                <w:tab w:val="clear" w:pos="9355"/>
              </w:tabs>
              <w:snapToGrid w:val="0"/>
              <w:jc w:val="center"/>
            </w:pPr>
            <w:r>
              <w:t>0,055</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9838A2" w:rsidRDefault="00DC0749" w:rsidP="00C046C1">
            <w:pPr>
              <w:pStyle w:val="af5"/>
              <w:tabs>
                <w:tab w:val="clear" w:pos="4677"/>
                <w:tab w:val="clear" w:pos="9355"/>
              </w:tabs>
              <w:snapToGrid w:val="0"/>
              <w:jc w:val="center"/>
            </w:pPr>
            <w:r>
              <w:t>-</w:t>
            </w:r>
          </w:p>
        </w:tc>
      </w:tr>
      <w:tr w:rsidR="00DC0749" w:rsidRPr="009838A2"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7.2.</w:t>
            </w:r>
          </w:p>
        </w:tc>
        <w:tc>
          <w:tcPr>
            <w:tcW w:w="2976"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Вторичное использование воды</w:t>
            </w:r>
          </w:p>
        </w:tc>
        <w:tc>
          <w:tcPr>
            <w:tcW w:w="1400"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w:t>
            </w:r>
          </w:p>
        </w:tc>
        <w:tc>
          <w:tcPr>
            <w:tcW w:w="1808" w:type="dxa"/>
            <w:tcBorders>
              <w:top w:val="single" w:sz="4" w:space="0" w:color="000000"/>
              <w:left w:val="single" w:sz="4" w:space="0" w:color="000000"/>
              <w:bottom w:val="single" w:sz="4" w:space="0" w:color="000000"/>
            </w:tcBorders>
            <w:vAlign w:val="center"/>
          </w:tcPr>
          <w:p w:rsidR="00DC0749" w:rsidRPr="009838A2" w:rsidRDefault="00DC0749" w:rsidP="00C046C1">
            <w:pPr>
              <w:pStyle w:val="af5"/>
              <w:tabs>
                <w:tab w:val="clear" w:pos="4677"/>
                <w:tab w:val="clear" w:pos="9355"/>
              </w:tabs>
              <w:snapToGrid w:val="0"/>
              <w:jc w:val="center"/>
            </w:pPr>
            <w:r>
              <w:t>-</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9838A2" w:rsidRDefault="00DC0749" w:rsidP="00C046C1">
            <w:pPr>
              <w:pStyle w:val="af5"/>
              <w:tabs>
                <w:tab w:val="clear" w:pos="4677"/>
                <w:tab w:val="clear" w:pos="9355"/>
              </w:tabs>
              <w:snapToGrid w:val="0"/>
              <w:jc w:val="center"/>
            </w:pPr>
            <w:r>
              <w:t>-</w:t>
            </w:r>
          </w:p>
        </w:tc>
      </w:tr>
      <w:tr w:rsidR="00DC0749" w:rsidRPr="009838A2"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7.3.</w:t>
            </w:r>
          </w:p>
        </w:tc>
        <w:tc>
          <w:tcPr>
            <w:tcW w:w="2976"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Производительность водозаборных сооружений</w:t>
            </w:r>
          </w:p>
        </w:tc>
        <w:tc>
          <w:tcPr>
            <w:tcW w:w="1400"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тыс. м</w:t>
            </w:r>
            <w:r w:rsidRPr="005D504E">
              <w:rPr>
                <w:vertAlign w:val="superscript"/>
              </w:rPr>
              <w:t>3</w:t>
            </w:r>
            <w:r w:rsidRPr="005D504E">
              <w:t>/сут</w:t>
            </w:r>
          </w:p>
        </w:tc>
        <w:tc>
          <w:tcPr>
            <w:tcW w:w="1808" w:type="dxa"/>
            <w:tcBorders>
              <w:top w:val="single" w:sz="4" w:space="0" w:color="000000"/>
              <w:left w:val="single" w:sz="4" w:space="0" w:color="000000"/>
              <w:bottom w:val="single" w:sz="4" w:space="0" w:color="000000"/>
            </w:tcBorders>
            <w:vAlign w:val="center"/>
          </w:tcPr>
          <w:p w:rsidR="00DC0749" w:rsidRPr="009838A2" w:rsidRDefault="00DC0749" w:rsidP="00C046C1">
            <w:pPr>
              <w:pStyle w:val="af5"/>
              <w:tabs>
                <w:tab w:val="clear" w:pos="4677"/>
                <w:tab w:val="clear" w:pos="9355"/>
              </w:tabs>
              <w:snapToGrid w:val="0"/>
              <w:jc w:val="center"/>
            </w:pPr>
            <w:r>
              <w:t>2,16</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9838A2" w:rsidRDefault="00DC0749" w:rsidP="00C046C1">
            <w:pPr>
              <w:pStyle w:val="af5"/>
              <w:tabs>
                <w:tab w:val="clear" w:pos="4677"/>
                <w:tab w:val="clear" w:pos="9355"/>
              </w:tabs>
              <w:snapToGrid w:val="0"/>
              <w:jc w:val="center"/>
            </w:pPr>
            <w:r>
              <w:t>2,64</w:t>
            </w:r>
          </w:p>
        </w:tc>
      </w:tr>
      <w:tr w:rsidR="00DC0749" w:rsidRPr="009838A2"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7.4.</w:t>
            </w:r>
          </w:p>
        </w:tc>
        <w:tc>
          <w:tcPr>
            <w:tcW w:w="2976" w:type="dxa"/>
            <w:tcBorders>
              <w:top w:val="single" w:sz="4" w:space="0" w:color="000000"/>
              <w:left w:val="single" w:sz="4" w:space="0" w:color="000000"/>
              <w:bottom w:val="single" w:sz="4" w:space="0" w:color="000000"/>
            </w:tcBorders>
          </w:tcPr>
          <w:p w:rsidR="00DC0749" w:rsidRPr="00F74400" w:rsidRDefault="00DC0749" w:rsidP="00C046C1">
            <w:pPr>
              <w:pStyle w:val="a4"/>
              <w:jc w:val="center"/>
            </w:pPr>
            <w:r w:rsidRPr="00F74400">
              <w:t>В том числе водозаборов подземных вод</w:t>
            </w:r>
          </w:p>
        </w:tc>
        <w:tc>
          <w:tcPr>
            <w:tcW w:w="1400"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тыс. м</w:t>
            </w:r>
            <w:r w:rsidRPr="005D504E">
              <w:rPr>
                <w:vertAlign w:val="superscript"/>
              </w:rPr>
              <w:t>3</w:t>
            </w:r>
            <w:r w:rsidRPr="005D504E">
              <w:t>/сут</w:t>
            </w:r>
          </w:p>
        </w:tc>
        <w:tc>
          <w:tcPr>
            <w:tcW w:w="1808" w:type="dxa"/>
            <w:tcBorders>
              <w:top w:val="single" w:sz="4" w:space="0" w:color="000000"/>
              <w:left w:val="single" w:sz="4" w:space="0" w:color="000000"/>
              <w:bottom w:val="single" w:sz="4" w:space="0" w:color="000000"/>
            </w:tcBorders>
            <w:vAlign w:val="center"/>
          </w:tcPr>
          <w:p w:rsidR="00DC0749" w:rsidRPr="009838A2" w:rsidRDefault="00DC0749" w:rsidP="00C046C1">
            <w:pPr>
              <w:pStyle w:val="af5"/>
              <w:tabs>
                <w:tab w:val="clear" w:pos="4677"/>
                <w:tab w:val="clear" w:pos="9355"/>
              </w:tabs>
              <w:snapToGrid w:val="0"/>
              <w:jc w:val="center"/>
            </w:pPr>
            <w:r>
              <w:t>2,16</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9838A2" w:rsidRDefault="00DC0749" w:rsidP="00C046C1">
            <w:pPr>
              <w:pStyle w:val="af5"/>
              <w:tabs>
                <w:tab w:val="clear" w:pos="4677"/>
                <w:tab w:val="clear" w:pos="9355"/>
              </w:tabs>
              <w:snapToGrid w:val="0"/>
              <w:jc w:val="center"/>
            </w:pPr>
            <w:r>
              <w:t>2,64</w:t>
            </w:r>
          </w:p>
        </w:tc>
      </w:tr>
      <w:tr w:rsidR="00DC0749" w:rsidRPr="009838A2"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7.5.</w:t>
            </w:r>
          </w:p>
        </w:tc>
        <w:tc>
          <w:tcPr>
            <w:tcW w:w="2976"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Среднесуточное водопотребление на 1 чел.</w:t>
            </w:r>
          </w:p>
        </w:tc>
        <w:tc>
          <w:tcPr>
            <w:tcW w:w="1400"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л/сут на чел.</w:t>
            </w:r>
          </w:p>
        </w:tc>
        <w:tc>
          <w:tcPr>
            <w:tcW w:w="1808" w:type="dxa"/>
            <w:tcBorders>
              <w:top w:val="single" w:sz="4" w:space="0" w:color="000000"/>
              <w:left w:val="single" w:sz="4" w:space="0" w:color="000000"/>
              <w:bottom w:val="single" w:sz="4" w:space="0" w:color="000000"/>
            </w:tcBorders>
            <w:vAlign w:val="center"/>
          </w:tcPr>
          <w:p w:rsidR="00DC0749" w:rsidRPr="009838A2" w:rsidRDefault="00DC0749" w:rsidP="00C046C1">
            <w:pPr>
              <w:pStyle w:val="af5"/>
              <w:tabs>
                <w:tab w:val="clear" w:pos="4677"/>
                <w:tab w:val="clear" w:pos="9355"/>
              </w:tabs>
              <w:snapToGrid w:val="0"/>
              <w:jc w:val="center"/>
            </w:pPr>
            <w:r>
              <w:t>230</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9838A2" w:rsidRDefault="00DC0749" w:rsidP="00C046C1">
            <w:pPr>
              <w:pStyle w:val="af5"/>
              <w:tabs>
                <w:tab w:val="clear" w:pos="4677"/>
                <w:tab w:val="clear" w:pos="9355"/>
              </w:tabs>
              <w:snapToGrid w:val="0"/>
              <w:jc w:val="center"/>
            </w:pPr>
            <w:r>
              <w:t>230</w:t>
            </w:r>
          </w:p>
        </w:tc>
      </w:tr>
      <w:tr w:rsidR="00DC0749" w:rsidRPr="009838A2"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tcPr>
          <w:p w:rsidR="00DC0749" w:rsidRPr="00F74400" w:rsidRDefault="00DC0749" w:rsidP="00C046C1">
            <w:pPr>
              <w:pStyle w:val="a4"/>
              <w:jc w:val="center"/>
            </w:pPr>
            <w:r w:rsidRPr="00F74400">
              <w:t>В том числе на хозяйствненно-питьевые нужды</w:t>
            </w:r>
          </w:p>
        </w:tc>
        <w:tc>
          <w:tcPr>
            <w:tcW w:w="1400"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л/сут на чел.</w:t>
            </w:r>
          </w:p>
        </w:tc>
        <w:tc>
          <w:tcPr>
            <w:tcW w:w="1808" w:type="dxa"/>
            <w:tcBorders>
              <w:top w:val="single" w:sz="4" w:space="0" w:color="000000"/>
              <w:left w:val="single" w:sz="4" w:space="0" w:color="000000"/>
              <w:bottom w:val="single" w:sz="4" w:space="0" w:color="000000"/>
            </w:tcBorders>
            <w:vAlign w:val="center"/>
          </w:tcPr>
          <w:p w:rsidR="00DC0749" w:rsidRPr="009838A2" w:rsidRDefault="00DC0749" w:rsidP="00C046C1">
            <w:pPr>
              <w:pStyle w:val="af5"/>
              <w:tabs>
                <w:tab w:val="clear" w:pos="4677"/>
                <w:tab w:val="clear" w:pos="9355"/>
              </w:tabs>
              <w:snapToGrid w:val="0"/>
              <w:jc w:val="center"/>
            </w:pPr>
            <w:r>
              <w:t>230</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9838A2" w:rsidRDefault="00DC0749" w:rsidP="00C046C1">
            <w:pPr>
              <w:pStyle w:val="af5"/>
              <w:tabs>
                <w:tab w:val="clear" w:pos="4677"/>
                <w:tab w:val="clear" w:pos="9355"/>
              </w:tabs>
              <w:snapToGrid w:val="0"/>
              <w:jc w:val="center"/>
            </w:pPr>
            <w:r>
              <w:t>230</w:t>
            </w:r>
          </w:p>
        </w:tc>
      </w:tr>
      <w:tr w:rsidR="00DC0749" w:rsidRPr="009838A2"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7.6.</w:t>
            </w:r>
          </w:p>
        </w:tc>
        <w:tc>
          <w:tcPr>
            <w:tcW w:w="2976"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Протяженность сетей</w:t>
            </w:r>
          </w:p>
        </w:tc>
        <w:tc>
          <w:tcPr>
            <w:tcW w:w="1400" w:type="dxa"/>
            <w:tcBorders>
              <w:top w:val="single" w:sz="4" w:space="0" w:color="000000"/>
              <w:left w:val="single" w:sz="4" w:space="0" w:color="000000"/>
              <w:bottom w:val="single" w:sz="4" w:space="0" w:color="000000"/>
            </w:tcBorders>
          </w:tcPr>
          <w:p w:rsidR="00DC0749" w:rsidRPr="005D504E" w:rsidRDefault="00DC0749" w:rsidP="00C046C1">
            <w:pPr>
              <w:pStyle w:val="a4"/>
              <w:jc w:val="center"/>
            </w:pPr>
            <w:r w:rsidRPr="005D504E">
              <w:t>км</w:t>
            </w:r>
          </w:p>
        </w:tc>
        <w:tc>
          <w:tcPr>
            <w:tcW w:w="1808" w:type="dxa"/>
            <w:tcBorders>
              <w:top w:val="single" w:sz="4" w:space="0" w:color="000000"/>
              <w:left w:val="single" w:sz="4" w:space="0" w:color="000000"/>
              <w:bottom w:val="single" w:sz="4" w:space="0" w:color="000000"/>
            </w:tcBorders>
            <w:vAlign w:val="center"/>
          </w:tcPr>
          <w:p w:rsidR="00DC0749" w:rsidRPr="009838A2" w:rsidRDefault="00DC0749" w:rsidP="00C046C1">
            <w:pPr>
              <w:pStyle w:val="af5"/>
              <w:tabs>
                <w:tab w:val="clear" w:pos="4677"/>
                <w:tab w:val="clear" w:pos="9355"/>
              </w:tabs>
              <w:snapToGrid w:val="0"/>
              <w:jc w:val="center"/>
            </w:pPr>
            <w:r>
              <w:t>6,3</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9838A2" w:rsidRDefault="00DC0749" w:rsidP="00C046C1">
            <w:pPr>
              <w:pStyle w:val="af5"/>
              <w:tabs>
                <w:tab w:val="clear" w:pos="4677"/>
                <w:tab w:val="clear" w:pos="9355"/>
              </w:tabs>
              <w:snapToGrid w:val="0"/>
              <w:jc w:val="center"/>
            </w:pPr>
            <w:r>
              <w:t>-</w:t>
            </w:r>
          </w:p>
        </w:tc>
      </w:tr>
      <w:tr w:rsidR="00DC0749" w:rsidRPr="005D504E"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8.</w:t>
            </w:r>
          </w:p>
        </w:tc>
        <w:tc>
          <w:tcPr>
            <w:tcW w:w="8843" w:type="dxa"/>
            <w:gridSpan w:val="4"/>
            <w:tcBorders>
              <w:top w:val="single" w:sz="4" w:space="0" w:color="000000"/>
              <w:left w:val="single" w:sz="4" w:space="0" w:color="000000"/>
              <w:bottom w:val="single" w:sz="4" w:space="0" w:color="000000"/>
              <w:right w:val="single" w:sz="4" w:space="0" w:color="000000"/>
            </w:tcBorders>
            <w:vAlign w:val="center"/>
          </w:tcPr>
          <w:p w:rsidR="00DC0749" w:rsidRPr="005D504E" w:rsidRDefault="00DC0749" w:rsidP="00C046C1">
            <w:pPr>
              <w:pStyle w:val="af5"/>
              <w:tabs>
                <w:tab w:val="clear" w:pos="4677"/>
                <w:tab w:val="clear" w:pos="9355"/>
              </w:tabs>
              <w:snapToGrid w:val="0"/>
              <w:jc w:val="center"/>
              <w:rPr>
                <w:b/>
              </w:rPr>
            </w:pPr>
            <w:r w:rsidRPr="005D504E">
              <w:rPr>
                <w:b/>
              </w:rPr>
              <w:t>Канализация.</w:t>
            </w:r>
          </w:p>
        </w:tc>
      </w:tr>
      <w:tr w:rsidR="00DC0749" w:rsidRPr="009838A2"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8.1.</w:t>
            </w: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 xml:space="preserve">Общее </w:t>
            </w:r>
            <w:r>
              <w:t xml:space="preserve">отведение </w:t>
            </w:r>
            <w:r w:rsidRPr="005D504E">
              <w:t>сточных вод</w:t>
            </w:r>
          </w:p>
        </w:tc>
        <w:tc>
          <w:tcPr>
            <w:tcW w:w="1400"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тыс. м</w:t>
            </w:r>
            <w:r w:rsidRPr="005D504E">
              <w:rPr>
                <w:vertAlign w:val="superscript"/>
              </w:rPr>
              <w:t>3</w:t>
            </w:r>
            <w:r w:rsidRPr="005D504E">
              <w:t>/сут</w:t>
            </w:r>
          </w:p>
        </w:tc>
        <w:tc>
          <w:tcPr>
            <w:tcW w:w="1808" w:type="dxa"/>
            <w:tcBorders>
              <w:top w:val="single" w:sz="4" w:space="0" w:color="000000"/>
              <w:left w:val="single" w:sz="4" w:space="0" w:color="000000"/>
              <w:bottom w:val="single" w:sz="4" w:space="0" w:color="000000"/>
            </w:tcBorders>
            <w:vAlign w:val="center"/>
          </w:tcPr>
          <w:p w:rsidR="00DC0749" w:rsidRPr="009838A2" w:rsidRDefault="00DC0749" w:rsidP="00C046C1">
            <w:pPr>
              <w:pStyle w:val="af5"/>
              <w:tabs>
                <w:tab w:val="clear" w:pos="4677"/>
                <w:tab w:val="clear" w:pos="9355"/>
              </w:tabs>
              <w:snapToGrid w:val="0"/>
              <w:jc w:val="center"/>
            </w:pPr>
            <w:r>
              <w:t>0,871</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9838A2" w:rsidRDefault="00DC0749" w:rsidP="00C046C1">
            <w:pPr>
              <w:pStyle w:val="af5"/>
              <w:tabs>
                <w:tab w:val="clear" w:pos="4677"/>
                <w:tab w:val="clear" w:pos="9355"/>
              </w:tabs>
              <w:snapToGrid w:val="0"/>
              <w:jc w:val="center"/>
            </w:pPr>
            <w:r>
              <w:t>0,823</w:t>
            </w:r>
          </w:p>
        </w:tc>
      </w:tr>
      <w:tr w:rsidR="00DC0749" w:rsidRPr="005D504E"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в том числе:</w:t>
            </w:r>
          </w:p>
        </w:tc>
        <w:tc>
          <w:tcPr>
            <w:tcW w:w="1400"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p>
        </w:tc>
        <w:tc>
          <w:tcPr>
            <w:tcW w:w="1808"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5D504E" w:rsidRDefault="00DC0749" w:rsidP="00C046C1">
            <w:pPr>
              <w:pStyle w:val="af5"/>
              <w:tabs>
                <w:tab w:val="clear" w:pos="4677"/>
                <w:tab w:val="clear" w:pos="9355"/>
              </w:tabs>
              <w:snapToGrid w:val="0"/>
              <w:jc w:val="center"/>
            </w:pPr>
          </w:p>
        </w:tc>
      </w:tr>
      <w:tr w:rsidR="00DC0749" w:rsidRPr="009838A2"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хозяйственно-</w:t>
            </w:r>
            <w:r>
              <w:t>бытовые</w:t>
            </w:r>
            <w:r w:rsidRPr="005D504E">
              <w:t xml:space="preserve"> </w:t>
            </w:r>
            <w:r>
              <w:t>стоки</w:t>
            </w:r>
          </w:p>
        </w:tc>
        <w:tc>
          <w:tcPr>
            <w:tcW w:w="1400"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тыс. м</w:t>
            </w:r>
            <w:r w:rsidRPr="005D504E">
              <w:rPr>
                <w:vertAlign w:val="superscript"/>
              </w:rPr>
              <w:t>3</w:t>
            </w:r>
            <w:r w:rsidRPr="005D504E">
              <w:t>/сут</w:t>
            </w:r>
          </w:p>
        </w:tc>
        <w:tc>
          <w:tcPr>
            <w:tcW w:w="1808" w:type="dxa"/>
            <w:tcBorders>
              <w:top w:val="single" w:sz="4" w:space="0" w:color="000000"/>
              <w:left w:val="single" w:sz="4" w:space="0" w:color="000000"/>
              <w:bottom w:val="single" w:sz="4" w:space="0" w:color="000000"/>
            </w:tcBorders>
            <w:vAlign w:val="center"/>
          </w:tcPr>
          <w:p w:rsidR="00DC0749" w:rsidRPr="009838A2" w:rsidRDefault="00DC0749" w:rsidP="00C046C1">
            <w:pPr>
              <w:pStyle w:val="af5"/>
              <w:tabs>
                <w:tab w:val="clear" w:pos="4677"/>
                <w:tab w:val="clear" w:pos="9355"/>
              </w:tabs>
              <w:snapToGrid w:val="0"/>
              <w:jc w:val="center"/>
            </w:pPr>
            <w:r>
              <w:t>0,816</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9838A2" w:rsidRDefault="00DC0749" w:rsidP="00C046C1">
            <w:pPr>
              <w:pStyle w:val="af5"/>
              <w:tabs>
                <w:tab w:val="clear" w:pos="4677"/>
                <w:tab w:val="clear" w:pos="9355"/>
              </w:tabs>
              <w:snapToGrid w:val="0"/>
              <w:jc w:val="center"/>
            </w:pPr>
            <w:r>
              <w:t>0,823</w:t>
            </w:r>
          </w:p>
        </w:tc>
      </w:tr>
      <w:tr w:rsidR="00DC0749" w:rsidRPr="009838A2"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производственные сточные воды</w:t>
            </w:r>
          </w:p>
        </w:tc>
        <w:tc>
          <w:tcPr>
            <w:tcW w:w="1400"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тыс. м</w:t>
            </w:r>
            <w:r w:rsidRPr="005D504E">
              <w:rPr>
                <w:vertAlign w:val="superscript"/>
              </w:rPr>
              <w:t>3</w:t>
            </w:r>
            <w:r w:rsidRPr="005D504E">
              <w:t>/сут</w:t>
            </w:r>
          </w:p>
        </w:tc>
        <w:tc>
          <w:tcPr>
            <w:tcW w:w="1808" w:type="dxa"/>
            <w:tcBorders>
              <w:top w:val="single" w:sz="4" w:space="0" w:color="000000"/>
              <w:left w:val="single" w:sz="4" w:space="0" w:color="000000"/>
              <w:bottom w:val="single" w:sz="4" w:space="0" w:color="000000"/>
            </w:tcBorders>
            <w:vAlign w:val="center"/>
          </w:tcPr>
          <w:p w:rsidR="00DC0749" w:rsidRPr="009838A2" w:rsidRDefault="00DC0749" w:rsidP="00C046C1">
            <w:pPr>
              <w:pStyle w:val="af5"/>
              <w:tabs>
                <w:tab w:val="clear" w:pos="4677"/>
                <w:tab w:val="clear" w:pos="9355"/>
              </w:tabs>
              <w:snapToGrid w:val="0"/>
              <w:jc w:val="center"/>
            </w:pPr>
            <w:r>
              <w:t>0,55</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9838A2" w:rsidRDefault="00DC0749" w:rsidP="00C046C1">
            <w:pPr>
              <w:pStyle w:val="af5"/>
              <w:tabs>
                <w:tab w:val="clear" w:pos="4677"/>
                <w:tab w:val="clear" w:pos="9355"/>
              </w:tabs>
              <w:snapToGrid w:val="0"/>
              <w:jc w:val="center"/>
            </w:pPr>
            <w:r>
              <w:t>-</w:t>
            </w:r>
          </w:p>
        </w:tc>
      </w:tr>
      <w:tr w:rsidR="00DC0749" w:rsidRPr="009838A2"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8.2.</w:t>
            </w: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jc w:val="center"/>
            </w:pPr>
            <w:r w:rsidRPr="005D504E">
              <w:t>Производительность очистных сооружений канализации</w:t>
            </w:r>
          </w:p>
        </w:tc>
        <w:tc>
          <w:tcPr>
            <w:tcW w:w="1400"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тыс. м</w:t>
            </w:r>
            <w:r w:rsidRPr="005D504E">
              <w:rPr>
                <w:vertAlign w:val="superscript"/>
              </w:rPr>
              <w:t>3</w:t>
            </w:r>
            <w:r w:rsidRPr="005D504E">
              <w:t>/сут</w:t>
            </w:r>
          </w:p>
        </w:tc>
        <w:tc>
          <w:tcPr>
            <w:tcW w:w="1808" w:type="dxa"/>
            <w:tcBorders>
              <w:top w:val="single" w:sz="4" w:space="0" w:color="000000"/>
              <w:left w:val="single" w:sz="4" w:space="0" w:color="000000"/>
              <w:bottom w:val="single" w:sz="4" w:space="0" w:color="000000"/>
            </w:tcBorders>
            <w:vAlign w:val="center"/>
          </w:tcPr>
          <w:p w:rsidR="00DC0749" w:rsidRPr="009838A2" w:rsidRDefault="00DC0749" w:rsidP="00C046C1">
            <w:pPr>
              <w:pStyle w:val="af5"/>
              <w:tabs>
                <w:tab w:val="clear" w:pos="4677"/>
                <w:tab w:val="clear" w:pos="9355"/>
              </w:tabs>
              <w:snapToGrid w:val="0"/>
              <w:jc w:val="center"/>
            </w:pPr>
            <w:r>
              <w:t>-</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9838A2" w:rsidRDefault="00DC0749" w:rsidP="00C046C1">
            <w:pPr>
              <w:pStyle w:val="af5"/>
              <w:tabs>
                <w:tab w:val="clear" w:pos="4677"/>
                <w:tab w:val="clear" w:pos="9355"/>
              </w:tabs>
              <w:snapToGrid w:val="0"/>
              <w:jc w:val="center"/>
            </w:pPr>
            <w:r>
              <w:t>-</w:t>
            </w:r>
          </w:p>
        </w:tc>
      </w:tr>
      <w:tr w:rsidR="00DC0749" w:rsidRPr="009838A2"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8.3.</w:t>
            </w: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jc w:val="center"/>
            </w:pPr>
            <w:r w:rsidRPr="005D504E">
              <w:t>Протяженность сетей</w:t>
            </w:r>
          </w:p>
        </w:tc>
        <w:tc>
          <w:tcPr>
            <w:tcW w:w="1400" w:type="dxa"/>
            <w:tcBorders>
              <w:top w:val="single" w:sz="4" w:space="0" w:color="000000"/>
              <w:left w:val="single" w:sz="4" w:space="0" w:color="000000"/>
              <w:bottom w:val="single" w:sz="4" w:space="0" w:color="000000"/>
            </w:tcBorders>
            <w:vAlign w:val="center"/>
          </w:tcPr>
          <w:p w:rsidR="00DC0749" w:rsidRPr="005D504E" w:rsidRDefault="00DC0749" w:rsidP="00C046C1">
            <w:pPr>
              <w:jc w:val="center"/>
            </w:pPr>
            <w:r w:rsidRPr="005D504E">
              <w:t>км</w:t>
            </w:r>
          </w:p>
        </w:tc>
        <w:tc>
          <w:tcPr>
            <w:tcW w:w="1808" w:type="dxa"/>
            <w:tcBorders>
              <w:top w:val="single" w:sz="4" w:space="0" w:color="000000"/>
              <w:left w:val="single" w:sz="4" w:space="0" w:color="000000"/>
              <w:bottom w:val="single" w:sz="4" w:space="0" w:color="000000"/>
            </w:tcBorders>
            <w:vAlign w:val="center"/>
          </w:tcPr>
          <w:p w:rsidR="00DC0749" w:rsidRPr="009838A2" w:rsidRDefault="00DC0749" w:rsidP="00C046C1">
            <w:pPr>
              <w:pStyle w:val="af5"/>
              <w:tabs>
                <w:tab w:val="clear" w:pos="4677"/>
                <w:tab w:val="clear" w:pos="9355"/>
              </w:tabs>
              <w:snapToGrid w:val="0"/>
              <w:jc w:val="center"/>
            </w:pPr>
            <w:r>
              <w:t>-</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9838A2" w:rsidRDefault="00DC0749" w:rsidP="00C046C1">
            <w:pPr>
              <w:pStyle w:val="af5"/>
              <w:tabs>
                <w:tab w:val="clear" w:pos="4677"/>
                <w:tab w:val="clear" w:pos="9355"/>
              </w:tabs>
              <w:snapToGrid w:val="0"/>
              <w:jc w:val="center"/>
            </w:pPr>
            <w:r>
              <w:t>-</w:t>
            </w:r>
          </w:p>
        </w:tc>
      </w:tr>
      <w:tr w:rsidR="00DC0749" w:rsidRPr="005D504E"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9.</w:t>
            </w:r>
          </w:p>
        </w:tc>
        <w:tc>
          <w:tcPr>
            <w:tcW w:w="8843" w:type="dxa"/>
            <w:gridSpan w:val="4"/>
            <w:tcBorders>
              <w:top w:val="single" w:sz="4" w:space="0" w:color="000000"/>
              <w:left w:val="single" w:sz="4" w:space="0" w:color="000000"/>
              <w:bottom w:val="single" w:sz="4" w:space="0" w:color="000000"/>
              <w:right w:val="single" w:sz="4" w:space="0" w:color="000000"/>
            </w:tcBorders>
            <w:vAlign w:val="center"/>
          </w:tcPr>
          <w:p w:rsidR="00DC0749" w:rsidRPr="005D504E" w:rsidRDefault="00DC0749" w:rsidP="00C046C1">
            <w:pPr>
              <w:pStyle w:val="af5"/>
              <w:tabs>
                <w:tab w:val="clear" w:pos="4677"/>
                <w:tab w:val="clear" w:pos="9355"/>
              </w:tabs>
              <w:snapToGrid w:val="0"/>
              <w:jc w:val="center"/>
              <w:rPr>
                <w:b/>
              </w:rPr>
            </w:pPr>
            <w:r w:rsidRPr="005D504E">
              <w:rPr>
                <w:b/>
              </w:rPr>
              <w:t>Электроснабжение.</w:t>
            </w:r>
          </w:p>
        </w:tc>
      </w:tr>
      <w:tr w:rsidR="00DC0749" w:rsidRPr="00FB4CF3"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9.</w:t>
            </w:r>
            <w:r>
              <w:t>1</w:t>
            </w:r>
            <w:r w:rsidRPr="005D504E">
              <w:t>.</w:t>
            </w: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jc w:val="center"/>
            </w:pPr>
            <w:r w:rsidRPr="005D504E">
              <w:t>Протяженность сетей</w:t>
            </w:r>
          </w:p>
        </w:tc>
        <w:tc>
          <w:tcPr>
            <w:tcW w:w="1400"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км</w:t>
            </w:r>
          </w:p>
        </w:tc>
        <w:tc>
          <w:tcPr>
            <w:tcW w:w="1808"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t>11,58</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FB4CF3" w:rsidRDefault="00DC0749" w:rsidP="00C046C1">
            <w:pPr>
              <w:pStyle w:val="af5"/>
              <w:tabs>
                <w:tab w:val="clear" w:pos="4677"/>
                <w:tab w:val="clear" w:pos="9355"/>
              </w:tabs>
              <w:snapToGrid w:val="0"/>
              <w:jc w:val="center"/>
            </w:pPr>
            <w:r>
              <w:t>11,58</w:t>
            </w:r>
          </w:p>
        </w:tc>
      </w:tr>
      <w:tr w:rsidR="00DC0749" w:rsidRPr="005D504E"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10.</w:t>
            </w:r>
          </w:p>
        </w:tc>
        <w:tc>
          <w:tcPr>
            <w:tcW w:w="8843" w:type="dxa"/>
            <w:gridSpan w:val="4"/>
            <w:tcBorders>
              <w:top w:val="single" w:sz="4" w:space="0" w:color="000000"/>
              <w:left w:val="single" w:sz="4" w:space="0" w:color="000000"/>
              <w:bottom w:val="single" w:sz="4" w:space="0" w:color="000000"/>
              <w:right w:val="single" w:sz="4" w:space="0" w:color="000000"/>
            </w:tcBorders>
          </w:tcPr>
          <w:p w:rsidR="00DC0749" w:rsidRPr="005D504E" w:rsidRDefault="00DC0749" w:rsidP="00C046C1">
            <w:pPr>
              <w:jc w:val="center"/>
              <w:rPr>
                <w:b/>
                <w:bCs/>
              </w:rPr>
            </w:pPr>
            <w:r w:rsidRPr="005D504E">
              <w:rPr>
                <w:b/>
                <w:bCs/>
              </w:rPr>
              <w:t>Теплоснабжение.</w:t>
            </w:r>
          </w:p>
        </w:tc>
      </w:tr>
      <w:tr w:rsidR="00DC0749" w:rsidRPr="00FB4CF3"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FB4CF3" w:rsidRDefault="00DC0749" w:rsidP="00C046C1">
            <w:pPr>
              <w:pStyle w:val="af5"/>
              <w:tabs>
                <w:tab w:val="clear" w:pos="4677"/>
                <w:tab w:val="clear" w:pos="9355"/>
              </w:tabs>
              <w:snapToGrid w:val="0"/>
              <w:jc w:val="center"/>
            </w:pPr>
            <w:r>
              <w:t>10.1</w:t>
            </w:r>
          </w:p>
        </w:tc>
        <w:tc>
          <w:tcPr>
            <w:tcW w:w="2976" w:type="dxa"/>
            <w:tcBorders>
              <w:top w:val="single" w:sz="4" w:space="0" w:color="000000"/>
              <w:left w:val="single" w:sz="4" w:space="0" w:color="000000"/>
              <w:bottom w:val="single" w:sz="4" w:space="0" w:color="000000"/>
            </w:tcBorders>
            <w:vAlign w:val="center"/>
          </w:tcPr>
          <w:p w:rsidR="00DC0749" w:rsidRPr="00FB4CF3" w:rsidRDefault="00DC0749" w:rsidP="00C046C1">
            <w:pPr>
              <w:pStyle w:val="a4"/>
              <w:jc w:val="center"/>
            </w:pPr>
            <w:r>
              <w:t>Производительность централизованных источников теплоснабжения</w:t>
            </w:r>
          </w:p>
        </w:tc>
        <w:tc>
          <w:tcPr>
            <w:tcW w:w="1400"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Гкал/год</w:t>
            </w:r>
          </w:p>
        </w:tc>
        <w:tc>
          <w:tcPr>
            <w:tcW w:w="1808" w:type="dxa"/>
            <w:tcBorders>
              <w:top w:val="single" w:sz="4" w:space="0" w:color="000000"/>
              <w:left w:val="single" w:sz="4" w:space="0" w:color="000000"/>
              <w:bottom w:val="single" w:sz="4" w:space="0" w:color="000000"/>
            </w:tcBorders>
            <w:vAlign w:val="center"/>
          </w:tcPr>
          <w:p w:rsidR="00DC0749" w:rsidRPr="00FB4CF3" w:rsidRDefault="00DC0749" w:rsidP="00C046C1">
            <w:pPr>
              <w:pStyle w:val="af5"/>
              <w:tabs>
                <w:tab w:val="clear" w:pos="4677"/>
                <w:tab w:val="clear" w:pos="9355"/>
              </w:tabs>
              <w:snapToGrid w:val="0"/>
              <w:jc w:val="center"/>
            </w:pPr>
            <w:r>
              <w:t>2,034</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FB4CF3" w:rsidRDefault="00DC0749" w:rsidP="00C046C1">
            <w:pPr>
              <w:pStyle w:val="af5"/>
              <w:tabs>
                <w:tab w:val="clear" w:pos="4677"/>
                <w:tab w:val="clear" w:pos="9355"/>
              </w:tabs>
              <w:snapToGrid w:val="0"/>
              <w:jc w:val="center"/>
            </w:pPr>
            <w:r>
              <w:t>2,034</w:t>
            </w:r>
          </w:p>
        </w:tc>
      </w:tr>
      <w:tr w:rsidR="00DC0749" w:rsidRPr="005D504E"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в том числе:</w:t>
            </w:r>
          </w:p>
        </w:tc>
        <w:tc>
          <w:tcPr>
            <w:tcW w:w="1400"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p>
        </w:tc>
        <w:tc>
          <w:tcPr>
            <w:tcW w:w="1808"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5D504E" w:rsidRDefault="00DC0749" w:rsidP="00C046C1">
            <w:pPr>
              <w:pStyle w:val="af5"/>
              <w:tabs>
                <w:tab w:val="clear" w:pos="4677"/>
                <w:tab w:val="clear" w:pos="9355"/>
              </w:tabs>
              <w:snapToGrid w:val="0"/>
              <w:jc w:val="center"/>
            </w:pPr>
          </w:p>
        </w:tc>
      </w:tr>
      <w:tr w:rsidR="00DC0749" w:rsidRPr="00FB4CF3"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10.</w:t>
            </w:r>
            <w:r>
              <w:t>2</w:t>
            </w:r>
            <w:r w:rsidRPr="005D504E">
              <w:t>.</w:t>
            </w: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ТЭЦ (АТЭС, АСТ)</w:t>
            </w:r>
          </w:p>
        </w:tc>
        <w:tc>
          <w:tcPr>
            <w:tcW w:w="1400"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Гкал/год</w:t>
            </w:r>
          </w:p>
        </w:tc>
        <w:tc>
          <w:tcPr>
            <w:tcW w:w="1808"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t>-</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FB4CF3" w:rsidRDefault="00DC0749" w:rsidP="00C046C1">
            <w:pPr>
              <w:pStyle w:val="af5"/>
              <w:tabs>
                <w:tab w:val="clear" w:pos="4677"/>
                <w:tab w:val="clear" w:pos="9355"/>
              </w:tabs>
              <w:snapToGrid w:val="0"/>
              <w:jc w:val="center"/>
            </w:pPr>
            <w:r>
              <w:t>-</w:t>
            </w:r>
          </w:p>
        </w:tc>
      </w:tr>
      <w:tr w:rsidR="00DC0749" w:rsidRPr="00FB4CF3"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10.</w:t>
            </w:r>
            <w:r>
              <w:t>3</w:t>
            </w:r>
            <w:r w:rsidRPr="005D504E">
              <w:t>.</w:t>
            </w: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районные котельные</w:t>
            </w:r>
          </w:p>
        </w:tc>
        <w:tc>
          <w:tcPr>
            <w:tcW w:w="1400"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Гкал/год</w:t>
            </w:r>
          </w:p>
        </w:tc>
        <w:tc>
          <w:tcPr>
            <w:tcW w:w="1808"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t>2,034</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FB4CF3" w:rsidRDefault="00DC0749" w:rsidP="00C046C1">
            <w:pPr>
              <w:pStyle w:val="af5"/>
              <w:tabs>
                <w:tab w:val="clear" w:pos="4677"/>
                <w:tab w:val="clear" w:pos="9355"/>
              </w:tabs>
              <w:snapToGrid w:val="0"/>
              <w:jc w:val="center"/>
            </w:pPr>
            <w:r>
              <w:t>2,034</w:t>
            </w:r>
          </w:p>
        </w:tc>
      </w:tr>
      <w:tr w:rsidR="00DC0749" w:rsidRPr="00FB4CF3"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10.</w:t>
            </w:r>
            <w:r>
              <w:t>4</w:t>
            </w:r>
            <w:r w:rsidRPr="005D504E">
              <w:t>.</w:t>
            </w: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jc w:val="center"/>
            </w:pPr>
            <w:r w:rsidRPr="005D504E">
              <w:t>Протяженность сетей</w:t>
            </w:r>
          </w:p>
        </w:tc>
        <w:tc>
          <w:tcPr>
            <w:tcW w:w="1400"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км</w:t>
            </w:r>
          </w:p>
        </w:tc>
        <w:tc>
          <w:tcPr>
            <w:tcW w:w="1808"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t>1,2</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FB4CF3" w:rsidRDefault="00DC0749" w:rsidP="00C046C1">
            <w:pPr>
              <w:pStyle w:val="af5"/>
              <w:tabs>
                <w:tab w:val="clear" w:pos="4677"/>
                <w:tab w:val="clear" w:pos="9355"/>
              </w:tabs>
              <w:snapToGrid w:val="0"/>
              <w:jc w:val="center"/>
            </w:pPr>
            <w:r>
              <w:t>1,2</w:t>
            </w:r>
          </w:p>
        </w:tc>
      </w:tr>
      <w:tr w:rsidR="00DC0749" w:rsidRPr="005D504E"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11.</w:t>
            </w:r>
          </w:p>
        </w:tc>
        <w:tc>
          <w:tcPr>
            <w:tcW w:w="8843" w:type="dxa"/>
            <w:gridSpan w:val="4"/>
            <w:tcBorders>
              <w:top w:val="single" w:sz="4" w:space="0" w:color="000000"/>
              <w:left w:val="single" w:sz="4" w:space="0" w:color="000000"/>
              <w:bottom w:val="single" w:sz="4" w:space="0" w:color="000000"/>
              <w:right w:val="single" w:sz="4" w:space="0" w:color="000000"/>
            </w:tcBorders>
          </w:tcPr>
          <w:p w:rsidR="00DC0749" w:rsidRPr="005D504E" w:rsidRDefault="00DC0749" w:rsidP="00C046C1">
            <w:pPr>
              <w:jc w:val="center"/>
              <w:rPr>
                <w:b/>
                <w:bCs/>
              </w:rPr>
            </w:pPr>
            <w:r w:rsidRPr="005D504E">
              <w:rPr>
                <w:b/>
                <w:bCs/>
              </w:rPr>
              <w:t>Газоснабжение.</w:t>
            </w:r>
          </w:p>
        </w:tc>
      </w:tr>
      <w:tr w:rsidR="00DC0749" w:rsidRPr="00F50EB8"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11.</w:t>
            </w:r>
            <w:r>
              <w:t>1</w:t>
            </w:r>
            <w:r w:rsidRPr="005D504E">
              <w:t>.</w:t>
            </w:r>
          </w:p>
        </w:tc>
        <w:tc>
          <w:tcPr>
            <w:tcW w:w="2976" w:type="dxa"/>
            <w:tcBorders>
              <w:top w:val="single" w:sz="4" w:space="0" w:color="000000"/>
              <w:left w:val="single" w:sz="4" w:space="0" w:color="000000"/>
              <w:bottom w:val="single" w:sz="4" w:space="0" w:color="000000"/>
            </w:tcBorders>
          </w:tcPr>
          <w:p w:rsidR="00DC0749" w:rsidRPr="00F74400" w:rsidRDefault="00DC0749" w:rsidP="00C046C1">
            <w:pPr>
              <w:pStyle w:val="a4"/>
              <w:snapToGrid w:val="0"/>
              <w:jc w:val="center"/>
            </w:pPr>
            <w:r w:rsidRPr="00F74400">
              <w:t>Удельный вес газа в топливном балансе города, другого поселения</w:t>
            </w:r>
          </w:p>
        </w:tc>
        <w:tc>
          <w:tcPr>
            <w:tcW w:w="1400"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r>
              <w:t>%</w:t>
            </w:r>
          </w:p>
        </w:tc>
        <w:tc>
          <w:tcPr>
            <w:tcW w:w="1808"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r>
              <w:t>100</w:t>
            </w:r>
          </w:p>
        </w:tc>
        <w:tc>
          <w:tcPr>
            <w:tcW w:w="2659" w:type="dxa"/>
            <w:tcBorders>
              <w:top w:val="single" w:sz="4" w:space="0" w:color="000000"/>
              <w:left w:val="single" w:sz="4" w:space="0" w:color="000000"/>
              <w:bottom w:val="single" w:sz="4" w:space="0" w:color="000000"/>
              <w:right w:val="single" w:sz="4" w:space="0" w:color="000000"/>
            </w:tcBorders>
          </w:tcPr>
          <w:p w:rsidR="00DC0749" w:rsidRPr="00F50EB8" w:rsidRDefault="00DC0749" w:rsidP="00C046C1">
            <w:pPr>
              <w:pStyle w:val="a4"/>
              <w:snapToGrid w:val="0"/>
              <w:jc w:val="center"/>
            </w:pPr>
            <w:r>
              <w:t>100</w:t>
            </w:r>
          </w:p>
        </w:tc>
      </w:tr>
      <w:tr w:rsidR="00DC0749"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F50EB8" w:rsidRDefault="00DC0749" w:rsidP="00C046C1">
            <w:pPr>
              <w:pStyle w:val="af5"/>
              <w:tabs>
                <w:tab w:val="clear" w:pos="4677"/>
                <w:tab w:val="clear" w:pos="9355"/>
              </w:tabs>
              <w:snapToGrid w:val="0"/>
              <w:jc w:val="center"/>
            </w:pPr>
            <w:r>
              <w:t>11.2.</w:t>
            </w:r>
          </w:p>
        </w:tc>
        <w:tc>
          <w:tcPr>
            <w:tcW w:w="2976"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r>
              <w:t>Потребление газа</w:t>
            </w:r>
          </w:p>
        </w:tc>
        <w:tc>
          <w:tcPr>
            <w:tcW w:w="1400"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r>
              <w:t>млн. м</w:t>
            </w:r>
            <w:r>
              <w:rPr>
                <w:vertAlign w:val="superscript"/>
              </w:rPr>
              <w:t>3</w:t>
            </w:r>
            <w:r>
              <w:t>/год</w:t>
            </w:r>
          </w:p>
        </w:tc>
        <w:tc>
          <w:tcPr>
            <w:tcW w:w="1808"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r>
              <w:t>6,119</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Default="00DC0749" w:rsidP="00C046C1">
            <w:pPr>
              <w:pStyle w:val="af5"/>
              <w:tabs>
                <w:tab w:val="clear" w:pos="4677"/>
                <w:tab w:val="clear" w:pos="9355"/>
              </w:tabs>
              <w:snapToGrid w:val="0"/>
              <w:jc w:val="center"/>
            </w:pPr>
            <w:r>
              <w:t>6,119</w:t>
            </w:r>
          </w:p>
        </w:tc>
      </w:tr>
      <w:tr w:rsidR="00DC0749"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p>
        </w:tc>
        <w:tc>
          <w:tcPr>
            <w:tcW w:w="2976" w:type="dxa"/>
            <w:tcBorders>
              <w:top w:val="single" w:sz="4" w:space="0" w:color="000000"/>
              <w:left w:val="single" w:sz="4" w:space="0" w:color="000000"/>
              <w:bottom w:val="single" w:sz="4" w:space="0" w:color="000000"/>
            </w:tcBorders>
            <w:vAlign w:val="center"/>
          </w:tcPr>
          <w:p w:rsidR="00DC0749" w:rsidRPr="005D504E" w:rsidRDefault="00DC0749" w:rsidP="00C046C1">
            <w:pPr>
              <w:jc w:val="center"/>
            </w:pPr>
            <w:r>
              <w:t>в том числе:</w:t>
            </w:r>
          </w:p>
        </w:tc>
        <w:tc>
          <w:tcPr>
            <w:tcW w:w="1400"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p>
        </w:tc>
        <w:tc>
          <w:tcPr>
            <w:tcW w:w="1808" w:type="dxa"/>
            <w:tcBorders>
              <w:top w:val="single" w:sz="4" w:space="0" w:color="000000"/>
              <w:left w:val="single" w:sz="4" w:space="0" w:color="000000"/>
              <w:bottom w:val="single" w:sz="4" w:space="0" w:color="000000"/>
            </w:tcBorders>
            <w:vAlign w:val="center"/>
          </w:tcPr>
          <w:p w:rsidR="00DC0749" w:rsidRDefault="00DC0749" w:rsidP="00C046C1">
            <w:pPr>
              <w:pStyle w:val="af5"/>
              <w:tabs>
                <w:tab w:val="clear" w:pos="4677"/>
                <w:tab w:val="clear" w:pos="9355"/>
              </w:tabs>
              <w:snapToGrid w:val="0"/>
              <w:jc w:val="center"/>
            </w:pP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Default="00DC0749" w:rsidP="00C046C1">
            <w:pPr>
              <w:pStyle w:val="af5"/>
              <w:tabs>
                <w:tab w:val="clear" w:pos="4677"/>
                <w:tab w:val="clear" w:pos="9355"/>
              </w:tabs>
              <w:snapToGrid w:val="0"/>
              <w:jc w:val="center"/>
            </w:pPr>
          </w:p>
        </w:tc>
      </w:tr>
      <w:tr w:rsidR="00DC0749" w:rsidTr="00C046C1">
        <w:trPr>
          <w:trHeight w:val="20"/>
        </w:trPr>
        <w:tc>
          <w:tcPr>
            <w:tcW w:w="815"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p>
        </w:tc>
        <w:tc>
          <w:tcPr>
            <w:tcW w:w="2976"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r>
              <w:t>на коммунально-бытовые нужды</w:t>
            </w:r>
          </w:p>
        </w:tc>
        <w:tc>
          <w:tcPr>
            <w:tcW w:w="1400"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r>
              <w:t>млн. м</w:t>
            </w:r>
            <w:r>
              <w:rPr>
                <w:vertAlign w:val="superscript"/>
              </w:rPr>
              <w:t>3</w:t>
            </w:r>
            <w:r>
              <w:t>/год</w:t>
            </w:r>
          </w:p>
        </w:tc>
        <w:tc>
          <w:tcPr>
            <w:tcW w:w="1808"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p>
          <w:p w:rsidR="00DC0749" w:rsidRDefault="00DC0749" w:rsidP="00C046C1">
            <w:pPr>
              <w:pStyle w:val="a4"/>
              <w:snapToGrid w:val="0"/>
              <w:jc w:val="center"/>
            </w:pPr>
            <w:r>
              <w:t>4,74</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Default="00DC0749" w:rsidP="00C046C1">
            <w:pPr>
              <w:pStyle w:val="af5"/>
              <w:tabs>
                <w:tab w:val="clear" w:pos="4677"/>
                <w:tab w:val="clear" w:pos="9355"/>
              </w:tabs>
              <w:snapToGrid w:val="0"/>
              <w:jc w:val="center"/>
            </w:pPr>
          </w:p>
          <w:p w:rsidR="00DC0749" w:rsidRDefault="00DC0749" w:rsidP="00C046C1">
            <w:pPr>
              <w:pStyle w:val="af5"/>
              <w:tabs>
                <w:tab w:val="clear" w:pos="4677"/>
                <w:tab w:val="clear" w:pos="9355"/>
              </w:tabs>
              <w:snapToGrid w:val="0"/>
              <w:jc w:val="center"/>
            </w:pPr>
            <w:r>
              <w:t>4,74</w:t>
            </w:r>
          </w:p>
        </w:tc>
      </w:tr>
      <w:tr w:rsidR="00DC0749" w:rsidTr="00C046C1">
        <w:trPr>
          <w:trHeight w:val="20"/>
        </w:trPr>
        <w:tc>
          <w:tcPr>
            <w:tcW w:w="815" w:type="dxa"/>
            <w:tcBorders>
              <w:top w:val="single" w:sz="4" w:space="0" w:color="000000"/>
              <w:left w:val="single" w:sz="4" w:space="0" w:color="000000"/>
              <w:bottom w:val="single" w:sz="4" w:space="0" w:color="000000"/>
            </w:tcBorders>
          </w:tcPr>
          <w:p w:rsidR="00DC0749" w:rsidRPr="00F50EB8" w:rsidRDefault="00DC0749" w:rsidP="00C046C1">
            <w:pPr>
              <w:pStyle w:val="a4"/>
              <w:snapToGrid w:val="0"/>
              <w:jc w:val="center"/>
            </w:pPr>
          </w:p>
        </w:tc>
        <w:tc>
          <w:tcPr>
            <w:tcW w:w="2976"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r>
              <w:t>на производственные нужды</w:t>
            </w:r>
          </w:p>
        </w:tc>
        <w:tc>
          <w:tcPr>
            <w:tcW w:w="1400"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r>
              <w:t>млн. м</w:t>
            </w:r>
            <w:r>
              <w:rPr>
                <w:vertAlign w:val="superscript"/>
              </w:rPr>
              <w:t>3</w:t>
            </w:r>
            <w:r>
              <w:t>/год</w:t>
            </w:r>
          </w:p>
        </w:tc>
        <w:tc>
          <w:tcPr>
            <w:tcW w:w="1808"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p>
          <w:p w:rsidR="00DC0749" w:rsidRDefault="00DC0749" w:rsidP="00C046C1">
            <w:pPr>
              <w:pStyle w:val="a4"/>
              <w:snapToGrid w:val="0"/>
              <w:jc w:val="center"/>
            </w:pPr>
            <w:r>
              <w:t>1,419</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Default="00DC0749" w:rsidP="00C046C1">
            <w:pPr>
              <w:pStyle w:val="af5"/>
              <w:tabs>
                <w:tab w:val="clear" w:pos="4677"/>
                <w:tab w:val="clear" w:pos="9355"/>
              </w:tabs>
              <w:snapToGrid w:val="0"/>
              <w:jc w:val="center"/>
            </w:pPr>
          </w:p>
          <w:p w:rsidR="00DC0749" w:rsidRDefault="00DC0749" w:rsidP="00C046C1">
            <w:pPr>
              <w:pStyle w:val="af5"/>
              <w:tabs>
                <w:tab w:val="clear" w:pos="4677"/>
                <w:tab w:val="clear" w:pos="9355"/>
              </w:tabs>
              <w:snapToGrid w:val="0"/>
              <w:jc w:val="center"/>
            </w:pPr>
            <w:r>
              <w:t>1,419</w:t>
            </w:r>
          </w:p>
        </w:tc>
      </w:tr>
      <w:tr w:rsidR="00DC0749" w:rsidTr="00C046C1">
        <w:trPr>
          <w:trHeight w:val="20"/>
        </w:trPr>
        <w:tc>
          <w:tcPr>
            <w:tcW w:w="815" w:type="dxa"/>
            <w:tcBorders>
              <w:top w:val="single" w:sz="4" w:space="0" w:color="000000"/>
              <w:left w:val="single" w:sz="4" w:space="0" w:color="000000"/>
              <w:bottom w:val="single" w:sz="4" w:space="0" w:color="000000"/>
            </w:tcBorders>
          </w:tcPr>
          <w:p w:rsidR="00DC0749" w:rsidRPr="00F50EB8" w:rsidRDefault="00DC0749" w:rsidP="00C046C1">
            <w:pPr>
              <w:pStyle w:val="a4"/>
              <w:snapToGrid w:val="0"/>
              <w:jc w:val="center"/>
            </w:pPr>
            <w:r>
              <w:t>11.3.</w:t>
            </w:r>
          </w:p>
        </w:tc>
        <w:tc>
          <w:tcPr>
            <w:tcW w:w="2976" w:type="dxa"/>
            <w:tcBorders>
              <w:top w:val="single" w:sz="4" w:space="0" w:color="000000"/>
              <w:left w:val="single" w:sz="4" w:space="0" w:color="000000"/>
              <w:bottom w:val="single" w:sz="4" w:space="0" w:color="000000"/>
            </w:tcBorders>
          </w:tcPr>
          <w:p w:rsidR="00DC0749" w:rsidRPr="00F74400" w:rsidRDefault="00DC0749" w:rsidP="00C046C1">
            <w:pPr>
              <w:pStyle w:val="a4"/>
              <w:snapToGrid w:val="0"/>
              <w:jc w:val="center"/>
            </w:pPr>
            <w:r w:rsidRPr="00F74400">
              <w:t>Источник подачи газа АГРС с.Лиски</w:t>
            </w:r>
          </w:p>
        </w:tc>
        <w:tc>
          <w:tcPr>
            <w:tcW w:w="1400"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r>
              <w:t>млн. м</w:t>
            </w:r>
            <w:r>
              <w:rPr>
                <w:vertAlign w:val="superscript"/>
              </w:rPr>
              <w:t>3</w:t>
            </w:r>
            <w:r>
              <w:t>/год</w:t>
            </w:r>
          </w:p>
        </w:tc>
        <w:tc>
          <w:tcPr>
            <w:tcW w:w="1808"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p>
          <w:p w:rsidR="00DC0749" w:rsidRDefault="00DC0749" w:rsidP="00C046C1">
            <w:pPr>
              <w:pStyle w:val="a4"/>
              <w:snapToGrid w:val="0"/>
              <w:jc w:val="center"/>
            </w:pPr>
            <w:r>
              <w:t>700,8</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Default="00DC0749" w:rsidP="00C046C1">
            <w:pPr>
              <w:pStyle w:val="af5"/>
              <w:tabs>
                <w:tab w:val="clear" w:pos="4677"/>
                <w:tab w:val="clear" w:pos="9355"/>
              </w:tabs>
              <w:snapToGrid w:val="0"/>
              <w:jc w:val="center"/>
            </w:pPr>
          </w:p>
          <w:p w:rsidR="00DC0749" w:rsidRDefault="00DC0749" w:rsidP="00C046C1">
            <w:pPr>
              <w:pStyle w:val="af5"/>
              <w:tabs>
                <w:tab w:val="clear" w:pos="4677"/>
                <w:tab w:val="clear" w:pos="9355"/>
              </w:tabs>
              <w:snapToGrid w:val="0"/>
              <w:jc w:val="center"/>
            </w:pPr>
            <w:r>
              <w:t>700,8</w:t>
            </w:r>
          </w:p>
        </w:tc>
      </w:tr>
      <w:tr w:rsidR="00DC0749" w:rsidTr="00C046C1">
        <w:trPr>
          <w:trHeight w:val="20"/>
        </w:trPr>
        <w:tc>
          <w:tcPr>
            <w:tcW w:w="815"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r>
              <w:t>11.4.</w:t>
            </w:r>
          </w:p>
        </w:tc>
        <w:tc>
          <w:tcPr>
            <w:tcW w:w="2976" w:type="dxa"/>
            <w:tcBorders>
              <w:top w:val="single" w:sz="4" w:space="0" w:color="000000"/>
              <w:left w:val="single" w:sz="4" w:space="0" w:color="000000"/>
              <w:bottom w:val="single" w:sz="4" w:space="0" w:color="000000"/>
            </w:tcBorders>
          </w:tcPr>
          <w:p w:rsidR="00DC0749" w:rsidRDefault="00DC0749" w:rsidP="00C046C1">
            <w:pPr>
              <w:snapToGrid w:val="0"/>
              <w:spacing w:after="200"/>
              <w:jc w:val="center"/>
            </w:pPr>
            <w:r>
              <w:t>Протяженность сетей уличных</w:t>
            </w:r>
          </w:p>
        </w:tc>
        <w:tc>
          <w:tcPr>
            <w:tcW w:w="1400"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r>
              <w:t>км</w:t>
            </w:r>
          </w:p>
        </w:tc>
        <w:tc>
          <w:tcPr>
            <w:tcW w:w="1808" w:type="dxa"/>
            <w:tcBorders>
              <w:top w:val="single" w:sz="4" w:space="0" w:color="000000"/>
              <w:left w:val="single" w:sz="4" w:space="0" w:color="000000"/>
              <w:bottom w:val="single" w:sz="4" w:space="0" w:color="000000"/>
            </w:tcBorders>
          </w:tcPr>
          <w:p w:rsidR="00DC0749" w:rsidRDefault="00DC0749" w:rsidP="00C046C1">
            <w:pPr>
              <w:pStyle w:val="a4"/>
              <w:snapToGrid w:val="0"/>
              <w:jc w:val="center"/>
            </w:pPr>
          </w:p>
          <w:p w:rsidR="00DC0749" w:rsidRDefault="00DC0749" w:rsidP="00C046C1">
            <w:pPr>
              <w:pStyle w:val="a4"/>
              <w:snapToGrid w:val="0"/>
              <w:jc w:val="center"/>
            </w:pPr>
            <w:r>
              <w:t>105</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Default="00DC0749" w:rsidP="00C046C1">
            <w:pPr>
              <w:pStyle w:val="af5"/>
              <w:tabs>
                <w:tab w:val="clear" w:pos="4677"/>
                <w:tab w:val="clear" w:pos="9355"/>
              </w:tabs>
              <w:snapToGrid w:val="0"/>
              <w:jc w:val="center"/>
            </w:pPr>
            <w:r>
              <w:t>105</w:t>
            </w:r>
          </w:p>
        </w:tc>
      </w:tr>
      <w:tr w:rsidR="00DC0749" w:rsidRPr="005D504E"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12.</w:t>
            </w:r>
          </w:p>
        </w:tc>
        <w:tc>
          <w:tcPr>
            <w:tcW w:w="8843" w:type="dxa"/>
            <w:gridSpan w:val="4"/>
            <w:tcBorders>
              <w:top w:val="single" w:sz="4" w:space="0" w:color="000000"/>
              <w:left w:val="single" w:sz="4" w:space="0" w:color="000000"/>
              <w:bottom w:val="single" w:sz="4" w:space="0" w:color="000000"/>
              <w:right w:val="single" w:sz="4" w:space="0" w:color="000000"/>
            </w:tcBorders>
          </w:tcPr>
          <w:p w:rsidR="00DC0749" w:rsidRPr="005D504E" w:rsidRDefault="00DC0749" w:rsidP="00C046C1">
            <w:pPr>
              <w:pStyle w:val="af5"/>
              <w:tabs>
                <w:tab w:val="clear" w:pos="4677"/>
                <w:tab w:val="clear" w:pos="9355"/>
              </w:tabs>
              <w:snapToGrid w:val="0"/>
              <w:jc w:val="center"/>
              <w:rPr>
                <w:b/>
              </w:rPr>
            </w:pPr>
            <w:r w:rsidRPr="005D504E">
              <w:rPr>
                <w:b/>
              </w:rPr>
              <w:t>Связь.</w:t>
            </w:r>
          </w:p>
        </w:tc>
      </w:tr>
      <w:tr w:rsidR="00DC0749" w:rsidRPr="00F81A2E" w:rsidTr="00C046C1">
        <w:trPr>
          <w:trHeight w:val="20"/>
        </w:trPr>
        <w:tc>
          <w:tcPr>
            <w:tcW w:w="815" w:type="dxa"/>
            <w:tcBorders>
              <w:top w:val="single" w:sz="4" w:space="0" w:color="000000"/>
              <w:left w:val="single" w:sz="4" w:space="0" w:color="000000"/>
              <w:bottom w:val="single" w:sz="4" w:space="0" w:color="000000"/>
            </w:tcBorders>
            <w:vAlign w:val="center"/>
          </w:tcPr>
          <w:p w:rsidR="00DC0749" w:rsidRPr="005D504E" w:rsidRDefault="00DC0749" w:rsidP="00C046C1">
            <w:pPr>
              <w:pStyle w:val="af5"/>
              <w:tabs>
                <w:tab w:val="clear" w:pos="4677"/>
                <w:tab w:val="clear" w:pos="9355"/>
              </w:tabs>
              <w:snapToGrid w:val="0"/>
              <w:jc w:val="center"/>
            </w:pPr>
            <w:r w:rsidRPr="005D504E">
              <w:t>12.</w:t>
            </w:r>
            <w:r>
              <w:t>1</w:t>
            </w:r>
            <w:r w:rsidRPr="005D504E">
              <w:t>.</w:t>
            </w:r>
          </w:p>
        </w:tc>
        <w:tc>
          <w:tcPr>
            <w:tcW w:w="2976" w:type="dxa"/>
            <w:tcBorders>
              <w:top w:val="single" w:sz="4" w:space="0" w:color="000000"/>
              <w:left w:val="single" w:sz="4" w:space="0" w:color="000000"/>
              <w:bottom w:val="single" w:sz="4" w:space="0" w:color="000000"/>
            </w:tcBorders>
            <w:vAlign w:val="center"/>
          </w:tcPr>
          <w:p w:rsidR="00DC0749" w:rsidRPr="00F74400" w:rsidRDefault="00DC0749" w:rsidP="00C046C1">
            <w:pPr>
              <w:pStyle w:val="a4"/>
              <w:jc w:val="center"/>
            </w:pPr>
            <w:r w:rsidRPr="00F74400">
              <w:t>Обеспеченность населения телефонной сетью общего пользования</w:t>
            </w:r>
          </w:p>
        </w:tc>
        <w:tc>
          <w:tcPr>
            <w:tcW w:w="1400" w:type="dxa"/>
            <w:tcBorders>
              <w:top w:val="single" w:sz="4" w:space="0" w:color="000000"/>
              <w:left w:val="single" w:sz="4" w:space="0" w:color="000000"/>
              <w:bottom w:val="single" w:sz="4" w:space="0" w:color="000000"/>
            </w:tcBorders>
            <w:vAlign w:val="center"/>
          </w:tcPr>
          <w:p w:rsidR="00DC0749" w:rsidRPr="005D504E" w:rsidRDefault="00DC0749" w:rsidP="00C046C1">
            <w:pPr>
              <w:pStyle w:val="a4"/>
              <w:jc w:val="center"/>
            </w:pPr>
            <w:r w:rsidRPr="005D504E">
              <w:t>номеров на 100 семей</w:t>
            </w:r>
          </w:p>
        </w:tc>
        <w:tc>
          <w:tcPr>
            <w:tcW w:w="1808" w:type="dxa"/>
            <w:tcBorders>
              <w:top w:val="single" w:sz="4" w:space="0" w:color="000000"/>
              <w:left w:val="single" w:sz="4" w:space="0" w:color="000000"/>
              <w:bottom w:val="single" w:sz="4" w:space="0" w:color="000000"/>
            </w:tcBorders>
            <w:vAlign w:val="center"/>
          </w:tcPr>
          <w:p w:rsidR="00DC0749" w:rsidRPr="00900A66" w:rsidRDefault="00DC0749" w:rsidP="00C046C1">
            <w:pPr>
              <w:pStyle w:val="af5"/>
              <w:tabs>
                <w:tab w:val="clear" w:pos="4677"/>
                <w:tab w:val="clear" w:pos="9355"/>
              </w:tabs>
              <w:snapToGrid w:val="0"/>
              <w:jc w:val="center"/>
            </w:pPr>
            <w:r>
              <w:t>39</w:t>
            </w:r>
          </w:p>
        </w:tc>
        <w:tc>
          <w:tcPr>
            <w:tcW w:w="2659" w:type="dxa"/>
            <w:tcBorders>
              <w:top w:val="single" w:sz="4" w:space="0" w:color="000000"/>
              <w:left w:val="single" w:sz="4" w:space="0" w:color="000000"/>
              <w:bottom w:val="single" w:sz="4" w:space="0" w:color="000000"/>
              <w:right w:val="single" w:sz="4" w:space="0" w:color="000000"/>
            </w:tcBorders>
            <w:vAlign w:val="center"/>
          </w:tcPr>
          <w:p w:rsidR="00DC0749" w:rsidRPr="00F81A2E" w:rsidRDefault="00DC0749" w:rsidP="00C046C1">
            <w:pPr>
              <w:pStyle w:val="af5"/>
              <w:tabs>
                <w:tab w:val="clear" w:pos="4677"/>
                <w:tab w:val="clear" w:pos="9355"/>
              </w:tabs>
              <w:snapToGrid w:val="0"/>
              <w:jc w:val="center"/>
            </w:pPr>
            <w:r>
              <w:t>39</w:t>
            </w:r>
          </w:p>
        </w:tc>
      </w:tr>
    </w:tbl>
    <w:p w:rsidR="00DC0749" w:rsidRDefault="00DC0749" w:rsidP="00DC0749">
      <w:pPr>
        <w:ind w:left="-567" w:firstLine="709"/>
        <w:rPr>
          <w:color w:val="EB613D"/>
          <w:sz w:val="28"/>
          <w:szCs w:val="28"/>
        </w:rPr>
      </w:pPr>
    </w:p>
    <w:p w:rsidR="00DC0749" w:rsidRDefault="00DC0749" w:rsidP="00DC0749">
      <w:pPr>
        <w:tabs>
          <w:tab w:val="left" w:pos="1872"/>
        </w:tabs>
        <w:jc w:val="center"/>
      </w:pPr>
      <w:r>
        <w:br w:type="page"/>
        <w:t>ПРИЛОЖЕНИЯ</w:t>
      </w:r>
    </w:p>
    <w:p w:rsidR="00DC0749" w:rsidRDefault="00DC0749" w:rsidP="00DC0749">
      <w:pPr>
        <w:tabs>
          <w:tab w:val="left" w:pos="1872"/>
        </w:tabs>
        <w:jc w:val="center"/>
      </w:pPr>
      <w:r>
        <w:rPr>
          <w:noProof/>
        </w:rPr>
        <w:drawing>
          <wp:inline distT="0" distB="0" distL="0" distR="0">
            <wp:extent cx="5962650" cy="8429625"/>
            <wp:effectExtent l="19050" t="0" r="0" b="0"/>
            <wp:docPr id="4" name="Рисунок 4" descr="Постановление о подготовке проекта Генпл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становление о подготовке проекта Генплана"/>
                    <pic:cNvPicPr>
                      <a:picLocks noChangeAspect="1" noChangeArrowheads="1"/>
                    </pic:cNvPicPr>
                  </pic:nvPicPr>
                  <pic:blipFill>
                    <a:blip r:embed="rId16" cstate="print"/>
                    <a:srcRect/>
                    <a:stretch>
                      <a:fillRect/>
                    </a:stretch>
                  </pic:blipFill>
                  <pic:spPr bwMode="auto">
                    <a:xfrm>
                      <a:off x="0" y="0"/>
                      <a:ext cx="5962650" cy="8429625"/>
                    </a:xfrm>
                    <a:prstGeom prst="rect">
                      <a:avLst/>
                    </a:prstGeom>
                    <a:noFill/>
                    <a:ln w="9525">
                      <a:noFill/>
                      <a:miter lim="800000"/>
                      <a:headEnd/>
                      <a:tailEnd/>
                    </a:ln>
                  </pic:spPr>
                </pic:pic>
              </a:graphicData>
            </a:graphic>
          </wp:inline>
        </w:drawing>
      </w:r>
    </w:p>
    <w:p w:rsidR="00DC0749" w:rsidRDefault="00DC0749" w:rsidP="00DC0749">
      <w:pPr>
        <w:tabs>
          <w:tab w:val="left" w:pos="1872"/>
        </w:tabs>
        <w:jc w:val="center"/>
      </w:pPr>
      <w:r>
        <w:br w:type="page"/>
      </w:r>
    </w:p>
    <w:p w:rsidR="00DC0749" w:rsidRDefault="00DC0749" w:rsidP="00DC0749">
      <w:pPr>
        <w:tabs>
          <w:tab w:val="left" w:pos="1872"/>
        </w:tabs>
        <w:jc w:val="center"/>
      </w:pPr>
      <w:r>
        <w:rPr>
          <w:noProof/>
        </w:rPr>
        <w:drawing>
          <wp:inline distT="0" distB="0" distL="0" distR="0">
            <wp:extent cx="5962650" cy="8429625"/>
            <wp:effectExtent l="19050" t="0" r="0" b="0"/>
            <wp:docPr id="5" name="Рисунок 5" descr="постановл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становление-1"/>
                    <pic:cNvPicPr>
                      <a:picLocks noChangeAspect="1" noChangeArrowheads="1"/>
                    </pic:cNvPicPr>
                  </pic:nvPicPr>
                  <pic:blipFill>
                    <a:blip r:embed="rId17" cstate="print"/>
                    <a:srcRect/>
                    <a:stretch>
                      <a:fillRect/>
                    </a:stretch>
                  </pic:blipFill>
                  <pic:spPr bwMode="auto">
                    <a:xfrm>
                      <a:off x="0" y="0"/>
                      <a:ext cx="5962650" cy="8429625"/>
                    </a:xfrm>
                    <a:prstGeom prst="rect">
                      <a:avLst/>
                    </a:prstGeom>
                    <a:noFill/>
                    <a:ln w="9525">
                      <a:noFill/>
                      <a:miter lim="800000"/>
                      <a:headEnd/>
                      <a:tailEnd/>
                    </a:ln>
                  </pic:spPr>
                </pic:pic>
              </a:graphicData>
            </a:graphic>
          </wp:inline>
        </w:drawing>
      </w:r>
    </w:p>
    <w:p w:rsidR="00DC0749" w:rsidRPr="008B3118" w:rsidRDefault="00DC0749" w:rsidP="00DC0749">
      <w:pPr>
        <w:tabs>
          <w:tab w:val="left" w:pos="1872"/>
        </w:tabs>
        <w:jc w:val="center"/>
      </w:pPr>
      <w:r>
        <w:br w:type="page"/>
      </w:r>
      <w:r>
        <w:rPr>
          <w:noProof/>
        </w:rPr>
        <w:drawing>
          <wp:inline distT="0" distB="0" distL="0" distR="0">
            <wp:extent cx="5962650" cy="8429625"/>
            <wp:effectExtent l="19050" t="0" r="0" b="0"/>
            <wp:docPr id="6" name="Рисунок 6" descr="постановл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становление-2"/>
                    <pic:cNvPicPr>
                      <a:picLocks noChangeAspect="1" noChangeArrowheads="1"/>
                    </pic:cNvPicPr>
                  </pic:nvPicPr>
                  <pic:blipFill>
                    <a:blip r:embed="rId18" cstate="print"/>
                    <a:srcRect/>
                    <a:stretch>
                      <a:fillRect/>
                    </a:stretch>
                  </pic:blipFill>
                  <pic:spPr bwMode="auto">
                    <a:xfrm>
                      <a:off x="0" y="0"/>
                      <a:ext cx="5962650" cy="8429625"/>
                    </a:xfrm>
                    <a:prstGeom prst="rect">
                      <a:avLst/>
                    </a:prstGeom>
                    <a:noFill/>
                    <a:ln w="9525">
                      <a:noFill/>
                      <a:miter lim="800000"/>
                      <a:headEnd/>
                      <a:tailEnd/>
                    </a:ln>
                  </pic:spPr>
                </pic:pic>
              </a:graphicData>
            </a:graphic>
          </wp:inline>
        </w:drawing>
      </w:r>
      <w:r>
        <w:br w:type="page"/>
      </w:r>
      <w:r>
        <w:rPr>
          <w:noProof/>
        </w:rPr>
        <w:drawing>
          <wp:inline distT="0" distB="0" distL="0" distR="0">
            <wp:extent cx="5962650" cy="8429625"/>
            <wp:effectExtent l="19050" t="0" r="0" b="0"/>
            <wp:docPr id="7" name="Рисунок 7" descr="постановл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тановление-3"/>
                    <pic:cNvPicPr>
                      <a:picLocks noChangeAspect="1" noChangeArrowheads="1"/>
                    </pic:cNvPicPr>
                  </pic:nvPicPr>
                  <pic:blipFill>
                    <a:blip r:embed="rId19"/>
                    <a:srcRect/>
                    <a:stretch>
                      <a:fillRect/>
                    </a:stretch>
                  </pic:blipFill>
                  <pic:spPr bwMode="auto">
                    <a:xfrm>
                      <a:off x="0" y="0"/>
                      <a:ext cx="5962650" cy="8429625"/>
                    </a:xfrm>
                    <a:prstGeom prst="rect">
                      <a:avLst/>
                    </a:prstGeom>
                    <a:noFill/>
                    <a:ln w="9525">
                      <a:noFill/>
                      <a:miter lim="800000"/>
                      <a:headEnd/>
                      <a:tailEnd/>
                    </a:ln>
                  </pic:spPr>
                </pic:pic>
              </a:graphicData>
            </a:graphic>
          </wp:inline>
        </w:drawing>
      </w:r>
      <w:r>
        <w:br w:type="page"/>
      </w:r>
      <w:r>
        <w:rPr>
          <w:noProof/>
        </w:rPr>
        <w:drawing>
          <wp:inline distT="0" distB="0" distL="0" distR="0">
            <wp:extent cx="5962650" cy="8686800"/>
            <wp:effectExtent l="19050" t="0" r="0" b="0"/>
            <wp:docPr id="8" name="Рисунок 8" descr="постановление о расширении населенного пун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становление о расширении населенного пункта"/>
                    <pic:cNvPicPr>
                      <a:picLocks noChangeAspect="1" noChangeArrowheads="1"/>
                    </pic:cNvPicPr>
                  </pic:nvPicPr>
                  <pic:blipFill>
                    <a:blip r:embed="rId20"/>
                    <a:srcRect/>
                    <a:stretch>
                      <a:fillRect/>
                    </a:stretch>
                  </pic:blipFill>
                  <pic:spPr bwMode="auto">
                    <a:xfrm>
                      <a:off x="0" y="0"/>
                      <a:ext cx="5962650" cy="8686800"/>
                    </a:xfrm>
                    <a:prstGeom prst="rect">
                      <a:avLst/>
                    </a:prstGeom>
                    <a:noFill/>
                    <a:ln w="9525">
                      <a:noFill/>
                      <a:miter lim="800000"/>
                      <a:headEnd/>
                      <a:tailEnd/>
                    </a:ln>
                  </pic:spPr>
                </pic:pic>
              </a:graphicData>
            </a:graphic>
          </wp:inline>
        </w:drawing>
      </w:r>
      <w:r>
        <w:br w:type="page"/>
      </w:r>
      <w:r>
        <w:rPr>
          <w:noProof/>
        </w:rPr>
        <w:drawing>
          <wp:inline distT="0" distB="0" distL="0" distR="0">
            <wp:extent cx="5953125" cy="8667750"/>
            <wp:effectExtent l="19050" t="0" r="9525" b="0"/>
            <wp:docPr id="9" name="Рисунок 9" descr="акт обследован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кт обследования1"/>
                    <pic:cNvPicPr>
                      <a:picLocks noChangeAspect="1" noChangeArrowheads="1"/>
                    </pic:cNvPicPr>
                  </pic:nvPicPr>
                  <pic:blipFill>
                    <a:blip r:embed="rId21"/>
                    <a:srcRect/>
                    <a:stretch>
                      <a:fillRect/>
                    </a:stretch>
                  </pic:blipFill>
                  <pic:spPr bwMode="auto">
                    <a:xfrm>
                      <a:off x="0" y="0"/>
                      <a:ext cx="5953125" cy="8667750"/>
                    </a:xfrm>
                    <a:prstGeom prst="rect">
                      <a:avLst/>
                    </a:prstGeom>
                    <a:noFill/>
                    <a:ln w="9525">
                      <a:noFill/>
                      <a:miter lim="800000"/>
                      <a:headEnd/>
                      <a:tailEnd/>
                    </a:ln>
                  </pic:spPr>
                </pic:pic>
              </a:graphicData>
            </a:graphic>
          </wp:inline>
        </w:drawing>
      </w:r>
      <w:r>
        <w:br w:type="page"/>
      </w:r>
      <w:r>
        <w:rPr>
          <w:noProof/>
        </w:rPr>
        <w:drawing>
          <wp:inline distT="0" distB="0" distL="0" distR="0">
            <wp:extent cx="5962650" cy="8886825"/>
            <wp:effectExtent l="19050" t="0" r="0" b="0"/>
            <wp:docPr id="10" name="Рисунок 10" descr="акт обследовани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кт обследования2"/>
                    <pic:cNvPicPr>
                      <a:picLocks noChangeAspect="1" noChangeArrowheads="1"/>
                    </pic:cNvPicPr>
                  </pic:nvPicPr>
                  <pic:blipFill>
                    <a:blip r:embed="rId22"/>
                    <a:srcRect/>
                    <a:stretch>
                      <a:fillRect/>
                    </a:stretch>
                  </pic:blipFill>
                  <pic:spPr bwMode="auto">
                    <a:xfrm>
                      <a:off x="0" y="0"/>
                      <a:ext cx="5962650" cy="8886825"/>
                    </a:xfrm>
                    <a:prstGeom prst="rect">
                      <a:avLst/>
                    </a:prstGeom>
                    <a:noFill/>
                    <a:ln w="9525">
                      <a:noFill/>
                      <a:miter lim="800000"/>
                      <a:headEnd/>
                      <a:tailEnd/>
                    </a:ln>
                  </pic:spPr>
                </pic:pic>
              </a:graphicData>
            </a:graphic>
          </wp:inline>
        </w:drawing>
      </w:r>
    </w:p>
    <w:p w:rsidR="00DC0749" w:rsidRDefault="00DC0749" w:rsidP="00DC0749">
      <w:pPr>
        <w:jc w:val="center"/>
      </w:pPr>
    </w:p>
    <w:p w:rsidR="00DC0749" w:rsidRDefault="00DC0749" w:rsidP="00DC0749">
      <w:pPr>
        <w:jc w:val="center"/>
      </w:pPr>
    </w:p>
    <w:p w:rsidR="00DC0749" w:rsidRDefault="00DC0749" w:rsidP="00DC0749">
      <w:pPr>
        <w:jc w:val="center"/>
      </w:pPr>
    </w:p>
    <w:tbl>
      <w:tblPr>
        <w:tblpPr w:leftFromText="180" w:rightFromText="180" w:vertAnchor="page" w:horzAnchor="margin" w:tblpY="334"/>
        <w:tblW w:w="102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10218"/>
      </w:tblGrid>
      <w:tr w:rsidR="00DC0749" w:rsidTr="00C046C1">
        <w:trPr>
          <w:cantSplit/>
          <w:trHeight w:val="16298"/>
        </w:trPr>
        <w:tc>
          <w:tcPr>
            <w:tcW w:w="10218" w:type="dxa"/>
            <w:vAlign w:val="center"/>
          </w:tcPr>
          <w:p w:rsidR="00DC0749" w:rsidRDefault="00DC0749" w:rsidP="00C046C1">
            <w:pPr>
              <w:pStyle w:val="24"/>
              <w:spacing w:line="240" w:lineRule="auto"/>
              <w:jc w:val="center"/>
            </w:pPr>
          </w:p>
          <w:p w:rsidR="00DC0749" w:rsidRDefault="00DC0749" w:rsidP="00C046C1">
            <w:pPr>
              <w:pStyle w:val="3"/>
            </w:pPr>
            <w:r>
              <w:rPr>
                <w:noProof/>
              </w:rPr>
              <w:drawing>
                <wp:anchor distT="0" distB="0" distL="114300" distR="114300" simplePos="0" relativeHeight="251660288" behindDoc="0" locked="0" layoutInCell="1" allowOverlap="1">
                  <wp:simplePos x="0" y="0"/>
                  <wp:positionH relativeFrom="column">
                    <wp:posOffset>316230</wp:posOffset>
                  </wp:positionH>
                  <wp:positionV relativeFrom="paragraph">
                    <wp:posOffset>-394335</wp:posOffset>
                  </wp:positionV>
                  <wp:extent cx="560705" cy="647065"/>
                  <wp:effectExtent l="19050" t="0" r="0" b="0"/>
                  <wp:wrapNone/>
                  <wp:docPr id="79" name="Рисунок 79" descr="p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r1"/>
                          <pic:cNvPicPr>
                            <a:picLocks noChangeAspect="1" noChangeArrowheads="1"/>
                          </pic:cNvPicPr>
                        </pic:nvPicPr>
                        <pic:blipFill>
                          <a:blip r:embed="rId23"/>
                          <a:srcRect/>
                          <a:stretch>
                            <a:fillRect/>
                          </a:stretch>
                        </pic:blipFill>
                        <pic:spPr bwMode="auto">
                          <a:xfrm>
                            <a:off x="0" y="0"/>
                            <a:ext cx="560705" cy="647065"/>
                          </a:xfrm>
                          <a:prstGeom prst="rect">
                            <a:avLst/>
                          </a:prstGeom>
                          <a:noFill/>
                          <a:ln w="9525">
                            <a:noFill/>
                            <a:miter lim="800000"/>
                            <a:headEnd/>
                            <a:tailEnd/>
                          </a:ln>
                        </pic:spPr>
                      </pic:pic>
                    </a:graphicData>
                  </a:graphic>
                </wp:anchor>
              </w:drawing>
            </w:r>
            <w:r>
              <w:t>Закрытое акционерное общество "Проект"</w:t>
            </w:r>
          </w:p>
          <w:p w:rsidR="00DC0749" w:rsidRDefault="005166F2" w:rsidP="00C046C1">
            <w:r>
              <w:pict>
                <v:line id="_x0000_s1104" style="position:absolute;z-index:251661312" from="105.05pt,-28.45pt" to="426.75pt,-27.85pt" strokeweight="4.5pt">
                  <v:stroke linestyle="thinThick"/>
                </v:line>
              </w:pict>
            </w:r>
          </w:p>
          <w:p w:rsidR="00DC0749" w:rsidRPr="00D962A6" w:rsidRDefault="00DC0749" w:rsidP="00C046C1">
            <w:pPr>
              <w:rPr>
                <w:sz w:val="20"/>
              </w:rPr>
            </w:pPr>
            <w:r>
              <w:t xml:space="preserve">                             </w:t>
            </w:r>
            <w:r w:rsidRPr="00D962A6">
              <w:rPr>
                <w:sz w:val="20"/>
              </w:rPr>
              <w:t xml:space="preserve">       </w:t>
            </w:r>
            <w:smartTag w:uri="urn:schemas-microsoft-com:office:smarttags" w:element="metricconverter">
              <w:smartTagPr>
                <w:attr w:name="ProductID" w:val="394000, г"/>
              </w:smartTagPr>
              <w:r w:rsidRPr="00D962A6">
                <w:rPr>
                  <w:sz w:val="20"/>
                </w:rPr>
                <w:t>394000, г</w:t>
              </w:r>
            </w:smartTag>
            <w:r w:rsidRPr="00D962A6">
              <w:rPr>
                <w:sz w:val="20"/>
              </w:rPr>
              <w:t>. Воронеж, ул. Арсенальная, 3; тел./факс (4732)  55-57-29.</w:t>
            </w:r>
          </w:p>
          <w:p w:rsidR="00DC0749" w:rsidRPr="00DC0749" w:rsidRDefault="00DC0749" w:rsidP="00C046C1">
            <w:pPr>
              <w:ind w:left="2832" w:firstLine="708"/>
              <w:rPr>
                <w:sz w:val="20"/>
              </w:rPr>
            </w:pPr>
            <w:r w:rsidRPr="00D962A6">
              <w:rPr>
                <w:sz w:val="20"/>
                <w:lang w:val="en-US"/>
              </w:rPr>
              <w:t>E</w:t>
            </w:r>
            <w:r w:rsidRPr="00DC0749">
              <w:rPr>
                <w:sz w:val="20"/>
              </w:rPr>
              <w:t xml:space="preserve"> – </w:t>
            </w:r>
            <w:r w:rsidRPr="00D962A6">
              <w:rPr>
                <w:sz w:val="20"/>
                <w:lang w:val="en-US"/>
              </w:rPr>
              <w:t>mail</w:t>
            </w:r>
            <w:r w:rsidRPr="00DC0749">
              <w:rPr>
                <w:sz w:val="20"/>
              </w:rPr>
              <w:t xml:space="preserve">: </w:t>
            </w:r>
            <w:r>
              <w:rPr>
                <w:sz w:val="20"/>
                <w:lang w:val="en-US"/>
              </w:rPr>
              <w:t>Z</w:t>
            </w:r>
            <w:r w:rsidRPr="00D962A6">
              <w:rPr>
                <w:sz w:val="20"/>
                <w:lang w:val="en-US"/>
              </w:rPr>
              <w:t>PROEKT</w:t>
            </w:r>
            <w:r w:rsidRPr="00DC0749">
              <w:rPr>
                <w:sz w:val="20"/>
              </w:rPr>
              <w:t xml:space="preserve">@ </w:t>
            </w:r>
            <w:r>
              <w:rPr>
                <w:sz w:val="20"/>
                <w:lang w:val="en-US"/>
              </w:rPr>
              <w:t>RAMBLER</w:t>
            </w:r>
            <w:r w:rsidRPr="00DC0749">
              <w:rPr>
                <w:sz w:val="20"/>
              </w:rPr>
              <w:t xml:space="preserve">. </w:t>
            </w:r>
            <w:r w:rsidRPr="00D962A6">
              <w:rPr>
                <w:sz w:val="20"/>
                <w:lang w:val="en-US"/>
              </w:rPr>
              <w:t>RU</w:t>
            </w:r>
          </w:p>
          <w:p w:rsidR="00DC0749" w:rsidRPr="00DC0749" w:rsidRDefault="00DC0749" w:rsidP="00C046C1">
            <w:pPr>
              <w:jc w:val="center"/>
              <w:rPr>
                <w:sz w:val="44"/>
              </w:rPr>
            </w:pPr>
          </w:p>
          <w:p w:rsidR="00DC0749" w:rsidRPr="00DC0749" w:rsidRDefault="00DC0749" w:rsidP="00C046C1">
            <w:pPr>
              <w:jc w:val="center"/>
              <w:rPr>
                <w:szCs w:val="28"/>
              </w:rPr>
            </w:pPr>
          </w:p>
          <w:p w:rsidR="00DC0749" w:rsidRDefault="00DC0749" w:rsidP="00C046C1">
            <w:pPr>
              <w:jc w:val="right"/>
              <w:rPr>
                <w:szCs w:val="28"/>
              </w:rPr>
            </w:pPr>
            <w:r w:rsidRPr="007D46AB">
              <w:rPr>
                <w:b/>
                <w:szCs w:val="28"/>
              </w:rPr>
              <w:t>Заказчик:</w:t>
            </w:r>
            <w:r w:rsidRPr="007D46AB">
              <w:rPr>
                <w:szCs w:val="28"/>
              </w:rPr>
              <w:t xml:space="preserve"> Администрация</w:t>
            </w:r>
          </w:p>
          <w:p w:rsidR="00DC0749" w:rsidRDefault="00DC0749" w:rsidP="00C046C1">
            <w:pPr>
              <w:jc w:val="right"/>
              <w:rPr>
                <w:szCs w:val="28"/>
              </w:rPr>
            </w:pPr>
            <w:r>
              <w:rPr>
                <w:szCs w:val="28"/>
              </w:rPr>
              <w:t>Тресоруковского</w:t>
            </w:r>
          </w:p>
          <w:p w:rsidR="00DC0749" w:rsidRPr="007D46AB" w:rsidRDefault="00DC0749" w:rsidP="00C046C1">
            <w:pPr>
              <w:jc w:val="right"/>
              <w:rPr>
                <w:szCs w:val="28"/>
              </w:rPr>
            </w:pPr>
            <w:r>
              <w:rPr>
                <w:szCs w:val="28"/>
              </w:rPr>
              <w:t>сельского поселения</w:t>
            </w:r>
            <w:r w:rsidRPr="007D46AB">
              <w:rPr>
                <w:szCs w:val="28"/>
              </w:rPr>
              <w:t>.</w:t>
            </w:r>
          </w:p>
          <w:p w:rsidR="00DC0749" w:rsidRPr="00DC0749" w:rsidRDefault="00DC0749" w:rsidP="00C046C1">
            <w:pPr>
              <w:jc w:val="center"/>
            </w:pPr>
          </w:p>
          <w:p w:rsidR="00DC0749" w:rsidRPr="00DC0749" w:rsidRDefault="00DC0749" w:rsidP="00C046C1">
            <w:pPr>
              <w:jc w:val="center"/>
            </w:pPr>
          </w:p>
          <w:p w:rsidR="00DC0749" w:rsidRPr="00DC0749" w:rsidRDefault="00DC0749" w:rsidP="00C046C1">
            <w:pPr>
              <w:jc w:val="center"/>
            </w:pPr>
          </w:p>
          <w:p w:rsidR="00DC0749" w:rsidRPr="00F0141A" w:rsidRDefault="00DC0749" w:rsidP="00C046C1">
            <w:pPr>
              <w:jc w:val="center"/>
              <w:rPr>
                <w:b/>
                <w:caps/>
                <w:sz w:val="36"/>
                <w:szCs w:val="36"/>
                <w:lang w:eastAsia="ar-SA"/>
              </w:rPr>
            </w:pPr>
            <w:r>
              <w:rPr>
                <w:b/>
                <w:caps/>
                <w:sz w:val="36"/>
                <w:szCs w:val="36"/>
                <w:lang w:eastAsia="ar-SA"/>
              </w:rPr>
              <w:t xml:space="preserve">ПРОЕКТ </w:t>
            </w:r>
            <w:r w:rsidRPr="00F0141A">
              <w:rPr>
                <w:b/>
                <w:caps/>
                <w:sz w:val="36"/>
                <w:szCs w:val="36"/>
                <w:lang w:eastAsia="ar-SA"/>
              </w:rPr>
              <w:t>Генеральн</w:t>
            </w:r>
            <w:r>
              <w:rPr>
                <w:b/>
                <w:caps/>
                <w:sz w:val="36"/>
                <w:szCs w:val="36"/>
                <w:lang w:eastAsia="ar-SA"/>
              </w:rPr>
              <w:t>ОГО</w:t>
            </w:r>
            <w:r w:rsidRPr="00F0141A">
              <w:rPr>
                <w:b/>
                <w:caps/>
                <w:sz w:val="36"/>
                <w:szCs w:val="36"/>
                <w:lang w:eastAsia="ar-SA"/>
              </w:rPr>
              <w:t xml:space="preserve"> план</w:t>
            </w:r>
            <w:r>
              <w:rPr>
                <w:b/>
                <w:caps/>
                <w:sz w:val="36"/>
                <w:szCs w:val="36"/>
                <w:lang w:eastAsia="ar-SA"/>
              </w:rPr>
              <w:t>А</w:t>
            </w:r>
          </w:p>
          <w:p w:rsidR="00DC0749" w:rsidRPr="00F0141A" w:rsidRDefault="00DC0749" w:rsidP="00C046C1">
            <w:pPr>
              <w:jc w:val="center"/>
              <w:rPr>
                <w:b/>
                <w:caps/>
                <w:sz w:val="36"/>
                <w:szCs w:val="36"/>
                <w:lang w:eastAsia="ar-SA"/>
              </w:rPr>
            </w:pPr>
            <w:r>
              <w:rPr>
                <w:b/>
                <w:caps/>
                <w:sz w:val="36"/>
                <w:szCs w:val="36"/>
                <w:lang w:eastAsia="ar-SA"/>
              </w:rPr>
              <w:t>ТРЕСОРУКОВ</w:t>
            </w:r>
            <w:r w:rsidRPr="00F0141A">
              <w:rPr>
                <w:b/>
                <w:caps/>
                <w:sz w:val="36"/>
                <w:szCs w:val="36"/>
                <w:lang w:eastAsia="ar-SA"/>
              </w:rPr>
              <w:t>СКОГО СЕЛЬСКОГО ПОСЕЛЕНИЯ</w:t>
            </w:r>
          </w:p>
          <w:p w:rsidR="00DC0749" w:rsidRPr="00F0141A" w:rsidRDefault="00DC0749" w:rsidP="00C046C1">
            <w:pPr>
              <w:jc w:val="center"/>
              <w:rPr>
                <w:b/>
                <w:caps/>
                <w:sz w:val="36"/>
                <w:szCs w:val="36"/>
                <w:lang w:eastAsia="ar-SA"/>
              </w:rPr>
            </w:pPr>
            <w:r w:rsidRPr="00F0141A">
              <w:rPr>
                <w:b/>
                <w:caps/>
                <w:sz w:val="36"/>
                <w:szCs w:val="36"/>
                <w:lang w:eastAsia="ar-SA"/>
              </w:rPr>
              <w:t>лискинского МУНИЦИПАЛЬНОГО РАЙОНА                   воронежской области.</w:t>
            </w:r>
          </w:p>
          <w:p w:rsidR="00DC0749" w:rsidRDefault="00DC0749" w:rsidP="00C046C1">
            <w:pPr>
              <w:jc w:val="center"/>
              <w:rPr>
                <w:b/>
                <w:caps/>
                <w:sz w:val="36"/>
                <w:szCs w:val="36"/>
                <w:lang w:eastAsia="ar-SA"/>
              </w:rPr>
            </w:pPr>
          </w:p>
          <w:p w:rsidR="00DC0749" w:rsidRPr="00C771E9" w:rsidRDefault="00DC0749" w:rsidP="00C046C1">
            <w:pPr>
              <w:jc w:val="center"/>
              <w:rPr>
                <w:b/>
                <w:caps/>
                <w:sz w:val="36"/>
                <w:szCs w:val="36"/>
                <w:lang w:eastAsia="ar-SA"/>
              </w:rPr>
            </w:pPr>
            <w:r w:rsidRPr="00C771E9">
              <w:rPr>
                <w:b/>
                <w:caps/>
                <w:sz w:val="36"/>
                <w:szCs w:val="36"/>
                <w:lang w:eastAsia="ar-SA"/>
              </w:rPr>
              <w:t>Том III</w:t>
            </w:r>
          </w:p>
          <w:p w:rsidR="00DC0749" w:rsidRPr="00547B88" w:rsidRDefault="00DC0749" w:rsidP="00C046C1">
            <w:pPr>
              <w:jc w:val="center"/>
              <w:rPr>
                <w:b/>
                <w:sz w:val="40"/>
                <w:szCs w:val="40"/>
              </w:rPr>
            </w:pPr>
          </w:p>
          <w:p w:rsidR="00DC0749" w:rsidRPr="00C771E9" w:rsidRDefault="00DC0749" w:rsidP="00C046C1">
            <w:pPr>
              <w:pStyle w:val="3"/>
              <w:rPr>
                <w:b w:val="0"/>
                <w:sz w:val="32"/>
                <w:szCs w:val="32"/>
              </w:rPr>
            </w:pPr>
            <w:r w:rsidRPr="00C771E9">
              <w:rPr>
                <w:b w:val="0"/>
                <w:sz w:val="32"/>
                <w:szCs w:val="32"/>
              </w:rPr>
              <w:t>Раздел</w:t>
            </w:r>
          </w:p>
          <w:p w:rsidR="00DC0749" w:rsidRPr="00DC0749" w:rsidRDefault="00DC0749" w:rsidP="00C046C1">
            <w:pPr>
              <w:jc w:val="center"/>
              <w:rPr>
                <w:b/>
                <w:sz w:val="32"/>
              </w:rPr>
            </w:pPr>
          </w:p>
          <w:p w:rsidR="00DC0749" w:rsidRPr="00DC0749" w:rsidRDefault="00DC0749" w:rsidP="00C046C1">
            <w:pPr>
              <w:jc w:val="center"/>
              <w:rPr>
                <w:b/>
                <w:sz w:val="32"/>
              </w:rPr>
            </w:pPr>
          </w:p>
          <w:p w:rsidR="00DC0749" w:rsidRDefault="00DC0749" w:rsidP="00C046C1">
            <w:pPr>
              <w:jc w:val="center"/>
              <w:rPr>
                <w:sz w:val="32"/>
              </w:rPr>
            </w:pPr>
            <w:r>
              <w:rPr>
                <w:sz w:val="32"/>
              </w:rPr>
              <w:t>Перечень основных факторов риска возникновения чрезвычайных</w:t>
            </w:r>
          </w:p>
          <w:p w:rsidR="00DC0749" w:rsidRDefault="00DC0749" w:rsidP="00C046C1">
            <w:pPr>
              <w:jc w:val="center"/>
              <w:rPr>
                <w:sz w:val="32"/>
              </w:rPr>
            </w:pPr>
            <w:r>
              <w:rPr>
                <w:sz w:val="32"/>
              </w:rPr>
              <w:t xml:space="preserve"> ситуаций природного и техногенного характера.</w:t>
            </w:r>
          </w:p>
          <w:p w:rsidR="00DC0749" w:rsidRDefault="00DC0749" w:rsidP="00C046C1">
            <w:pPr>
              <w:jc w:val="center"/>
              <w:rPr>
                <w:sz w:val="32"/>
              </w:rPr>
            </w:pPr>
            <w:r>
              <w:rPr>
                <w:sz w:val="32"/>
              </w:rPr>
              <w:t>Инженерно-технические мероприятия</w:t>
            </w:r>
          </w:p>
          <w:p w:rsidR="00DC0749" w:rsidRDefault="00DC0749" w:rsidP="00C046C1">
            <w:pPr>
              <w:jc w:val="center"/>
              <w:rPr>
                <w:sz w:val="32"/>
              </w:rPr>
            </w:pPr>
            <w:r>
              <w:rPr>
                <w:sz w:val="32"/>
              </w:rPr>
              <w:t>по ГО ЧС</w:t>
            </w:r>
          </w:p>
          <w:p w:rsidR="00DC0749" w:rsidRDefault="00DC0749" w:rsidP="00C046C1">
            <w:pPr>
              <w:jc w:val="center"/>
              <w:rPr>
                <w:sz w:val="32"/>
              </w:rPr>
            </w:pPr>
          </w:p>
          <w:p w:rsidR="00DC0749" w:rsidRPr="00161FC2" w:rsidRDefault="00DC0749" w:rsidP="00C046C1">
            <w:pPr>
              <w:jc w:val="center"/>
              <w:rPr>
                <w:sz w:val="32"/>
              </w:rPr>
            </w:pPr>
            <w:r>
              <w:rPr>
                <w:bCs/>
                <w:color w:val="000000"/>
                <w:kern w:val="36"/>
                <w:sz w:val="32"/>
                <w:szCs w:val="32"/>
              </w:rPr>
              <w:t xml:space="preserve">МК 4-08 - </w:t>
            </w:r>
            <w:r w:rsidRPr="00161FC2">
              <w:rPr>
                <w:sz w:val="32"/>
              </w:rPr>
              <w:t>ИТМ ГО ЧС</w:t>
            </w:r>
          </w:p>
          <w:p w:rsidR="00DC0749" w:rsidRPr="00161FC2" w:rsidRDefault="00DC0749" w:rsidP="00C046C1">
            <w:pPr>
              <w:jc w:val="center"/>
              <w:rPr>
                <w:sz w:val="32"/>
              </w:rPr>
            </w:pPr>
          </w:p>
          <w:p w:rsidR="00DC0749" w:rsidRDefault="00DC0749" w:rsidP="00C046C1">
            <w:pPr>
              <w:jc w:val="center"/>
            </w:pPr>
          </w:p>
          <w:p w:rsidR="00DC0749" w:rsidRDefault="00DC0749" w:rsidP="00C046C1">
            <w:pPr>
              <w:jc w:val="center"/>
            </w:pPr>
          </w:p>
          <w:p w:rsidR="00DC0749" w:rsidRDefault="00DC0749" w:rsidP="00C046C1">
            <w:pPr>
              <w:jc w:val="center"/>
            </w:pPr>
          </w:p>
          <w:p w:rsidR="00DC0749" w:rsidRPr="00161FC2" w:rsidRDefault="00DC0749" w:rsidP="00C046C1">
            <w:pPr>
              <w:jc w:val="center"/>
            </w:pPr>
          </w:p>
          <w:p w:rsidR="00DC0749" w:rsidRDefault="00DC0749" w:rsidP="00C046C1">
            <w:pPr>
              <w:jc w:val="center"/>
            </w:pPr>
          </w:p>
          <w:p w:rsidR="00DC0749" w:rsidRPr="00161FC2" w:rsidRDefault="00DC0749" w:rsidP="00C046C1">
            <w:pPr>
              <w:jc w:val="center"/>
            </w:pPr>
            <w:r w:rsidRPr="00161FC2">
              <w:t xml:space="preserve">Главный инженер проекта                  </w:t>
            </w:r>
            <w:r>
              <w:t xml:space="preserve">                           </w:t>
            </w:r>
            <w:r w:rsidRPr="00161FC2">
              <w:t xml:space="preserve"> </w:t>
            </w:r>
            <w:r>
              <w:t>А.С. Липко</w:t>
            </w:r>
          </w:p>
          <w:p w:rsidR="00DC0749" w:rsidRDefault="00DC0749" w:rsidP="00C046C1">
            <w:pPr>
              <w:jc w:val="center"/>
            </w:pPr>
          </w:p>
          <w:p w:rsidR="00DC0749" w:rsidRDefault="00DC0749" w:rsidP="00C046C1">
            <w:pPr>
              <w:jc w:val="center"/>
            </w:pPr>
          </w:p>
          <w:p w:rsidR="00DC0749" w:rsidRDefault="00DC0749" w:rsidP="00C046C1">
            <w:pPr>
              <w:jc w:val="center"/>
            </w:pPr>
          </w:p>
          <w:p w:rsidR="00DC0749" w:rsidRDefault="00DC0749" w:rsidP="00C046C1">
            <w:pPr>
              <w:jc w:val="center"/>
            </w:pPr>
          </w:p>
          <w:p w:rsidR="00DC0749" w:rsidRDefault="00DC0749" w:rsidP="00C046C1">
            <w:pPr>
              <w:jc w:val="center"/>
            </w:pPr>
          </w:p>
          <w:p w:rsidR="00DC0749" w:rsidRDefault="00DC0749" w:rsidP="00C046C1">
            <w:pPr>
              <w:jc w:val="center"/>
            </w:pPr>
          </w:p>
          <w:p w:rsidR="00DC0749" w:rsidRDefault="00DC0749" w:rsidP="00C046C1">
            <w:pPr>
              <w:jc w:val="center"/>
            </w:pPr>
          </w:p>
          <w:p w:rsidR="00DC0749" w:rsidRDefault="00DC0749" w:rsidP="00C046C1">
            <w:pPr>
              <w:jc w:val="center"/>
            </w:pPr>
            <w:r>
              <w:t>2010г</w:t>
            </w:r>
          </w:p>
          <w:p w:rsidR="00DC0749" w:rsidRDefault="00DC0749" w:rsidP="00C046C1">
            <w:pPr>
              <w:ind w:firstLine="284"/>
              <w:jc w:val="center"/>
            </w:pPr>
          </w:p>
        </w:tc>
      </w:tr>
    </w:tbl>
    <w:p w:rsidR="00DC0749" w:rsidRPr="000E12E8" w:rsidRDefault="00DC0749" w:rsidP="00DC0749">
      <w:pPr>
        <w:tabs>
          <w:tab w:val="left" w:pos="10080"/>
          <w:tab w:val="left" w:pos="10620"/>
        </w:tabs>
        <w:ind w:right="360" w:firstLine="720"/>
        <w:sectPr w:rsidR="00DC0749" w:rsidRPr="000E12E8" w:rsidSect="00ED605C">
          <w:headerReference w:type="default" r:id="rId24"/>
          <w:pgSz w:w="11909" w:h="16834"/>
          <w:pgMar w:top="426" w:right="569" w:bottom="360" w:left="1418" w:header="720" w:footer="720" w:gutter="0"/>
          <w:cols w:space="720"/>
          <w:noEndnote/>
        </w:sectPr>
      </w:pPr>
    </w:p>
    <w:p w:rsidR="00DC0749" w:rsidRDefault="00DC0749" w:rsidP="00DC0749">
      <w:pPr>
        <w:tabs>
          <w:tab w:val="left" w:pos="10080"/>
          <w:tab w:val="left" w:pos="10620"/>
        </w:tabs>
        <w:ind w:right="139" w:firstLine="720"/>
        <w:jc w:val="center"/>
        <w:rPr>
          <w:b/>
          <w:szCs w:val="28"/>
        </w:rPr>
      </w:pPr>
    </w:p>
    <w:p w:rsidR="00DC0749" w:rsidRDefault="00DC0749" w:rsidP="00DC0749">
      <w:pPr>
        <w:pStyle w:val="24"/>
        <w:spacing w:line="240" w:lineRule="auto"/>
        <w:jc w:val="center"/>
        <w:rPr>
          <w:b/>
        </w:rPr>
      </w:pPr>
      <w:r w:rsidRPr="00AA77D7">
        <w:rPr>
          <w:b/>
        </w:rPr>
        <w:t xml:space="preserve">СОДЕРЖАНИЕ РАЗДЕЛА </w:t>
      </w:r>
    </w:p>
    <w:p w:rsidR="00DC0749" w:rsidRPr="00AA77D7" w:rsidRDefault="00DC0749" w:rsidP="00DC0749">
      <w:pPr>
        <w:pStyle w:val="24"/>
        <w:spacing w:line="240" w:lineRule="auto"/>
        <w:jc w:val="center"/>
        <w:rPr>
          <w:b/>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851"/>
        <w:gridCol w:w="8363"/>
        <w:gridCol w:w="686"/>
      </w:tblGrid>
      <w:tr w:rsidR="00DC0749" w:rsidRPr="00621E0F" w:rsidTr="00C046C1">
        <w:trPr>
          <w:trHeight w:val="641"/>
        </w:trPr>
        <w:tc>
          <w:tcPr>
            <w:tcW w:w="851" w:type="dxa"/>
            <w:vAlign w:val="center"/>
          </w:tcPr>
          <w:p w:rsidR="00DC0749" w:rsidRPr="00AA77D7" w:rsidRDefault="00DC0749" w:rsidP="00C046C1">
            <w:pPr>
              <w:pStyle w:val="24"/>
              <w:spacing w:line="240" w:lineRule="auto"/>
              <w:jc w:val="center"/>
              <w:rPr>
                <w:b/>
                <w:sz w:val="24"/>
                <w:szCs w:val="24"/>
              </w:rPr>
            </w:pPr>
            <w:r w:rsidRPr="00AA77D7">
              <w:rPr>
                <w:b/>
                <w:sz w:val="24"/>
                <w:szCs w:val="24"/>
              </w:rPr>
              <w:t>№</w:t>
            </w:r>
          </w:p>
          <w:p w:rsidR="00DC0749" w:rsidRPr="00AA77D7" w:rsidRDefault="00DC0749" w:rsidP="00C046C1">
            <w:pPr>
              <w:pStyle w:val="24"/>
              <w:spacing w:line="240" w:lineRule="auto"/>
              <w:jc w:val="center"/>
              <w:rPr>
                <w:b/>
                <w:sz w:val="24"/>
                <w:szCs w:val="24"/>
              </w:rPr>
            </w:pPr>
            <w:r w:rsidRPr="00AA77D7">
              <w:rPr>
                <w:b/>
                <w:sz w:val="24"/>
                <w:szCs w:val="24"/>
              </w:rPr>
              <w:t>п/п</w:t>
            </w:r>
          </w:p>
        </w:tc>
        <w:tc>
          <w:tcPr>
            <w:tcW w:w="8363" w:type="dxa"/>
            <w:vAlign w:val="center"/>
          </w:tcPr>
          <w:p w:rsidR="00DC0749" w:rsidRPr="00AA77D7" w:rsidRDefault="00DC0749" w:rsidP="00C046C1">
            <w:pPr>
              <w:pStyle w:val="24"/>
              <w:spacing w:line="240" w:lineRule="auto"/>
              <w:jc w:val="center"/>
              <w:rPr>
                <w:b/>
                <w:sz w:val="24"/>
                <w:szCs w:val="24"/>
              </w:rPr>
            </w:pPr>
            <w:r w:rsidRPr="00AA77D7">
              <w:rPr>
                <w:b/>
                <w:sz w:val="24"/>
                <w:szCs w:val="24"/>
              </w:rPr>
              <w:t>Наименование</w:t>
            </w:r>
          </w:p>
        </w:tc>
        <w:tc>
          <w:tcPr>
            <w:tcW w:w="686" w:type="dxa"/>
            <w:vAlign w:val="center"/>
          </w:tcPr>
          <w:p w:rsidR="00DC0749" w:rsidRPr="00AA77D7" w:rsidRDefault="00DC0749" w:rsidP="00C046C1">
            <w:pPr>
              <w:pStyle w:val="24"/>
              <w:spacing w:line="240" w:lineRule="auto"/>
              <w:jc w:val="center"/>
              <w:rPr>
                <w:b/>
                <w:sz w:val="24"/>
                <w:szCs w:val="24"/>
              </w:rPr>
            </w:pPr>
            <w:r w:rsidRPr="00AA77D7">
              <w:rPr>
                <w:b/>
                <w:sz w:val="24"/>
                <w:szCs w:val="24"/>
              </w:rPr>
              <w:t>Стр</w:t>
            </w:r>
          </w:p>
        </w:tc>
      </w:tr>
      <w:tr w:rsidR="00DC0749" w:rsidRPr="008C2D65" w:rsidTr="00C046C1">
        <w:tc>
          <w:tcPr>
            <w:tcW w:w="851" w:type="dxa"/>
            <w:vAlign w:val="center"/>
          </w:tcPr>
          <w:p w:rsidR="00DC0749" w:rsidRPr="00AA77D7" w:rsidRDefault="00DC0749" w:rsidP="00C046C1">
            <w:pPr>
              <w:pStyle w:val="24"/>
              <w:spacing w:line="240" w:lineRule="auto"/>
              <w:jc w:val="center"/>
              <w:rPr>
                <w:szCs w:val="28"/>
              </w:rPr>
            </w:pPr>
          </w:p>
        </w:tc>
        <w:tc>
          <w:tcPr>
            <w:tcW w:w="8363" w:type="dxa"/>
          </w:tcPr>
          <w:p w:rsidR="00DC0749" w:rsidRPr="00B06628" w:rsidRDefault="00DC0749" w:rsidP="00C046C1">
            <w:pPr>
              <w:pStyle w:val="24"/>
              <w:spacing w:line="240" w:lineRule="auto"/>
              <w:rPr>
                <w:szCs w:val="28"/>
              </w:rPr>
            </w:pPr>
            <w:r w:rsidRPr="00B06628">
              <w:rPr>
                <w:szCs w:val="28"/>
              </w:rPr>
              <w:t>ВВЕДЕНИЕ</w:t>
            </w:r>
          </w:p>
        </w:tc>
        <w:tc>
          <w:tcPr>
            <w:tcW w:w="686" w:type="dxa"/>
            <w:vAlign w:val="center"/>
          </w:tcPr>
          <w:p w:rsidR="00DC0749" w:rsidRPr="00BC61D5" w:rsidRDefault="00DC0749" w:rsidP="00C046C1">
            <w:pPr>
              <w:pStyle w:val="24"/>
              <w:spacing w:line="240" w:lineRule="auto"/>
              <w:jc w:val="center"/>
              <w:rPr>
                <w:sz w:val="24"/>
                <w:szCs w:val="24"/>
              </w:rPr>
            </w:pPr>
            <w:r w:rsidRPr="00BC61D5">
              <w:rPr>
                <w:sz w:val="24"/>
                <w:szCs w:val="24"/>
              </w:rPr>
              <w:t>3</w:t>
            </w:r>
          </w:p>
        </w:tc>
      </w:tr>
      <w:tr w:rsidR="00DC0749" w:rsidRPr="008C2D65" w:rsidTr="00C046C1">
        <w:tc>
          <w:tcPr>
            <w:tcW w:w="851" w:type="dxa"/>
            <w:vAlign w:val="center"/>
          </w:tcPr>
          <w:p w:rsidR="00DC0749" w:rsidRPr="00AA77D7" w:rsidRDefault="00DC0749" w:rsidP="00C046C1">
            <w:pPr>
              <w:pStyle w:val="24"/>
              <w:spacing w:line="240" w:lineRule="auto"/>
              <w:jc w:val="center"/>
              <w:rPr>
                <w:szCs w:val="28"/>
              </w:rPr>
            </w:pPr>
            <w:r w:rsidRPr="00AA77D7">
              <w:rPr>
                <w:szCs w:val="28"/>
              </w:rPr>
              <w:t>1</w:t>
            </w:r>
          </w:p>
        </w:tc>
        <w:tc>
          <w:tcPr>
            <w:tcW w:w="8363" w:type="dxa"/>
          </w:tcPr>
          <w:p w:rsidR="00DC0749" w:rsidRPr="00AA77D7" w:rsidRDefault="00DC0749" w:rsidP="00C046C1">
            <w:pPr>
              <w:pStyle w:val="24"/>
              <w:spacing w:line="240" w:lineRule="auto"/>
              <w:rPr>
                <w:sz w:val="22"/>
                <w:szCs w:val="22"/>
              </w:rPr>
            </w:pPr>
            <w:r>
              <w:t xml:space="preserve">КРАТКОЕ ОПИСАНИЕ </w:t>
            </w:r>
            <w:r w:rsidRPr="00AA77D7">
              <w:t>ПОСЕЛЕНИЯ</w:t>
            </w:r>
          </w:p>
        </w:tc>
        <w:tc>
          <w:tcPr>
            <w:tcW w:w="686" w:type="dxa"/>
            <w:vAlign w:val="center"/>
          </w:tcPr>
          <w:p w:rsidR="00DC0749" w:rsidRPr="00BC61D5" w:rsidRDefault="00DC0749" w:rsidP="00C046C1">
            <w:pPr>
              <w:pStyle w:val="24"/>
              <w:spacing w:line="240" w:lineRule="auto"/>
              <w:jc w:val="center"/>
              <w:rPr>
                <w:sz w:val="24"/>
                <w:szCs w:val="24"/>
              </w:rPr>
            </w:pPr>
            <w:r w:rsidRPr="00BC61D5">
              <w:rPr>
                <w:sz w:val="24"/>
                <w:szCs w:val="24"/>
              </w:rPr>
              <w:t>4</w:t>
            </w:r>
          </w:p>
        </w:tc>
      </w:tr>
      <w:tr w:rsidR="00DC0749" w:rsidRPr="008C2D65" w:rsidTr="00C046C1">
        <w:tc>
          <w:tcPr>
            <w:tcW w:w="851" w:type="dxa"/>
            <w:vAlign w:val="center"/>
          </w:tcPr>
          <w:p w:rsidR="00DC0749" w:rsidRPr="00AA77D7" w:rsidRDefault="00DC0749" w:rsidP="00C046C1">
            <w:pPr>
              <w:pStyle w:val="24"/>
              <w:spacing w:line="240" w:lineRule="auto"/>
              <w:jc w:val="center"/>
              <w:rPr>
                <w:szCs w:val="28"/>
              </w:rPr>
            </w:pPr>
            <w:r w:rsidRPr="00AA77D7">
              <w:rPr>
                <w:szCs w:val="28"/>
              </w:rPr>
              <w:t>2</w:t>
            </w:r>
          </w:p>
        </w:tc>
        <w:tc>
          <w:tcPr>
            <w:tcW w:w="8363" w:type="dxa"/>
          </w:tcPr>
          <w:p w:rsidR="00DC0749" w:rsidRPr="00AA77D7" w:rsidRDefault="00DC0749" w:rsidP="00C046C1">
            <w:pPr>
              <w:pStyle w:val="24"/>
              <w:spacing w:line="240" w:lineRule="auto"/>
              <w:rPr>
                <w:caps/>
              </w:rPr>
            </w:pPr>
            <w:r w:rsidRPr="00AA77D7">
              <w:rPr>
                <w:caps/>
              </w:rPr>
              <w:t>АНАЛИЗ ВОЗМОЖНЫХ ПОСЛЕДСТВИЙ ВОЗДЕЙСТВИЯ СОВРЕМЕННЫХ СРЕДСТВ ПОРАЖЕНИЯ И ЧРЕЗВЫЧАЙНЫХ СИТУАЦИЙ ТЕХНОГЕННОГО И  ПРИРОДНОГО ХАРАКТЕРА НА ФУНЦИОНИРОВАНИЕ  поселения</w:t>
            </w:r>
          </w:p>
        </w:tc>
        <w:tc>
          <w:tcPr>
            <w:tcW w:w="686" w:type="dxa"/>
            <w:vAlign w:val="center"/>
          </w:tcPr>
          <w:p w:rsidR="00DC0749" w:rsidRPr="00BC61D5" w:rsidRDefault="00DC0749" w:rsidP="00C046C1">
            <w:pPr>
              <w:pStyle w:val="24"/>
              <w:spacing w:line="240" w:lineRule="auto"/>
              <w:jc w:val="center"/>
              <w:rPr>
                <w:sz w:val="24"/>
                <w:szCs w:val="24"/>
              </w:rPr>
            </w:pPr>
            <w:r>
              <w:rPr>
                <w:sz w:val="24"/>
                <w:szCs w:val="24"/>
              </w:rPr>
              <w:t>7</w:t>
            </w:r>
          </w:p>
        </w:tc>
      </w:tr>
      <w:tr w:rsidR="00DC0749" w:rsidRPr="008C2D65" w:rsidTr="00C046C1">
        <w:tc>
          <w:tcPr>
            <w:tcW w:w="851" w:type="dxa"/>
            <w:vAlign w:val="center"/>
          </w:tcPr>
          <w:p w:rsidR="00DC0749" w:rsidRPr="00AA77D7" w:rsidRDefault="00DC0749" w:rsidP="00C046C1">
            <w:pPr>
              <w:pStyle w:val="24"/>
              <w:spacing w:line="240" w:lineRule="auto"/>
              <w:jc w:val="center"/>
              <w:rPr>
                <w:szCs w:val="28"/>
              </w:rPr>
            </w:pPr>
            <w:r w:rsidRPr="00AA77D7">
              <w:rPr>
                <w:szCs w:val="28"/>
              </w:rPr>
              <w:t>3</w:t>
            </w:r>
          </w:p>
        </w:tc>
        <w:tc>
          <w:tcPr>
            <w:tcW w:w="8363" w:type="dxa"/>
          </w:tcPr>
          <w:p w:rsidR="00DC0749" w:rsidRPr="00AA77D7" w:rsidRDefault="00DC0749" w:rsidP="00C046C1">
            <w:pPr>
              <w:pStyle w:val="24"/>
              <w:spacing w:line="240" w:lineRule="auto"/>
            </w:pPr>
            <w:r w:rsidRPr="00AA77D7">
              <w:t>АНАЛИЗ И ПРЕДЛОЖЕНИЯ ПО СУЩЕСТВУЮЩИМ ИТМ ГОЧС, ОТРАЖАЮЩИМ СОСТОЯНИЕ ЗАЩИТЫ НАСЕЛЕНИЯ И ТЕРРИТОРИИ ПОСЕЛЕНИЯ В ВОЕННОЕ И МИРНОЕ ВРЕМЯ.</w:t>
            </w:r>
          </w:p>
        </w:tc>
        <w:tc>
          <w:tcPr>
            <w:tcW w:w="686" w:type="dxa"/>
            <w:vAlign w:val="center"/>
          </w:tcPr>
          <w:p w:rsidR="00DC0749" w:rsidRPr="00BC61D5" w:rsidRDefault="00DC0749" w:rsidP="00C046C1">
            <w:pPr>
              <w:pStyle w:val="24"/>
              <w:spacing w:line="240" w:lineRule="auto"/>
              <w:jc w:val="center"/>
              <w:rPr>
                <w:sz w:val="24"/>
                <w:szCs w:val="24"/>
              </w:rPr>
            </w:pPr>
            <w:r>
              <w:rPr>
                <w:sz w:val="24"/>
                <w:szCs w:val="24"/>
              </w:rPr>
              <w:t>17</w:t>
            </w:r>
          </w:p>
        </w:tc>
      </w:tr>
      <w:tr w:rsidR="00DC0749" w:rsidRPr="008C2D65" w:rsidTr="00C046C1">
        <w:tc>
          <w:tcPr>
            <w:tcW w:w="851" w:type="dxa"/>
            <w:vAlign w:val="center"/>
          </w:tcPr>
          <w:p w:rsidR="00DC0749" w:rsidRPr="00D1797C" w:rsidRDefault="00DC0749" w:rsidP="00C046C1">
            <w:pPr>
              <w:pStyle w:val="24"/>
              <w:spacing w:line="240" w:lineRule="auto"/>
              <w:jc w:val="center"/>
              <w:rPr>
                <w:sz w:val="22"/>
                <w:szCs w:val="22"/>
              </w:rPr>
            </w:pPr>
          </w:p>
        </w:tc>
        <w:tc>
          <w:tcPr>
            <w:tcW w:w="8363" w:type="dxa"/>
          </w:tcPr>
          <w:p w:rsidR="00DC0749" w:rsidRPr="00AA77D7" w:rsidRDefault="00DC0749" w:rsidP="00C046C1">
            <w:pPr>
              <w:pStyle w:val="24"/>
              <w:spacing w:line="240" w:lineRule="auto"/>
              <w:rPr>
                <w:szCs w:val="28"/>
              </w:rPr>
            </w:pPr>
            <w:r w:rsidRPr="00AA77D7">
              <w:rPr>
                <w:szCs w:val="28"/>
              </w:rPr>
              <w:t>Заключение</w:t>
            </w:r>
          </w:p>
        </w:tc>
        <w:tc>
          <w:tcPr>
            <w:tcW w:w="686" w:type="dxa"/>
            <w:vAlign w:val="center"/>
          </w:tcPr>
          <w:p w:rsidR="00DC0749" w:rsidRPr="00BC61D5" w:rsidRDefault="00DC0749" w:rsidP="00C046C1">
            <w:pPr>
              <w:pStyle w:val="24"/>
              <w:spacing w:line="240" w:lineRule="auto"/>
              <w:jc w:val="center"/>
              <w:rPr>
                <w:sz w:val="24"/>
                <w:szCs w:val="24"/>
              </w:rPr>
            </w:pPr>
            <w:r>
              <w:rPr>
                <w:sz w:val="24"/>
                <w:szCs w:val="24"/>
              </w:rPr>
              <w:t>27</w:t>
            </w:r>
          </w:p>
        </w:tc>
      </w:tr>
      <w:tr w:rsidR="00DC0749" w:rsidRPr="008C2D65" w:rsidTr="00C046C1">
        <w:tc>
          <w:tcPr>
            <w:tcW w:w="851" w:type="dxa"/>
            <w:vAlign w:val="center"/>
          </w:tcPr>
          <w:p w:rsidR="00DC0749" w:rsidRPr="00D1797C" w:rsidRDefault="00DC0749" w:rsidP="00C046C1">
            <w:pPr>
              <w:pStyle w:val="24"/>
              <w:spacing w:line="240" w:lineRule="auto"/>
              <w:jc w:val="center"/>
              <w:rPr>
                <w:sz w:val="22"/>
                <w:szCs w:val="22"/>
              </w:rPr>
            </w:pPr>
          </w:p>
        </w:tc>
        <w:tc>
          <w:tcPr>
            <w:tcW w:w="8363" w:type="dxa"/>
          </w:tcPr>
          <w:p w:rsidR="00DC0749" w:rsidRPr="00AA77D7" w:rsidRDefault="00DC0749" w:rsidP="00C046C1">
            <w:pPr>
              <w:pStyle w:val="24"/>
              <w:spacing w:line="240" w:lineRule="auto"/>
              <w:rPr>
                <w:szCs w:val="28"/>
              </w:rPr>
            </w:pPr>
            <w:r w:rsidRPr="00AA77D7">
              <w:rPr>
                <w:szCs w:val="28"/>
              </w:rPr>
              <w:t>Перечень основных руководящих, нормативных и методических   документов, используемых при разработке раздела</w:t>
            </w:r>
          </w:p>
        </w:tc>
        <w:tc>
          <w:tcPr>
            <w:tcW w:w="686" w:type="dxa"/>
            <w:vAlign w:val="center"/>
          </w:tcPr>
          <w:p w:rsidR="00DC0749" w:rsidRPr="00BC61D5" w:rsidRDefault="00DC0749" w:rsidP="00C046C1">
            <w:pPr>
              <w:pStyle w:val="24"/>
              <w:spacing w:line="240" w:lineRule="auto"/>
              <w:jc w:val="center"/>
              <w:rPr>
                <w:sz w:val="24"/>
                <w:szCs w:val="24"/>
              </w:rPr>
            </w:pPr>
            <w:r>
              <w:rPr>
                <w:sz w:val="24"/>
                <w:szCs w:val="24"/>
              </w:rPr>
              <w:t>28</w:t>
            </w:r>
          </w:p>
        </w:tc>
      </w:tr>
      <w:tr w:rsidR="00DC0749" w:rsidRPr="008C2D65" w:rsidTr="00C046C1">
        <w:tc>
          <w:tcPr>
            <w:tcW w:w="851" w:type="dxa"/>
            <w:vAlign w:val="center"/>
          </w:tcPr>
          <w:p w:rsidR="00DC0749" w:rsidRPr="00D1797C" w:rsidRDefault="00DC0749" w:rsidP="00C046C1">
            <w:pPr>
              <w:pStyle w:val="24"/>
              <w:spacing w:line="240" w:lineRule="auto"/>
              <w:jc w:val="center"/>
              <w:rPr>
                <w:sz w:val="22"/>
                <w:szCs w:val="22"/>
              </w:rPr>
            </w:pPr>
          </w:p>
        </w:tc>
        <w:tc>
          <w:tcPr>
            <w:tcW w:w="8363" w:type="dxa"/>
          </w:tcPr>
          <w:p w:rsidR="00DC0749" w:rsidRPr="00AA77D7" w:rsidRDefault="00DC0749" w:rsidP="00C046C1">
            <w:pPr>
              <w:pStyle w:val="24"/>
              <w:spacing w:line="240" w:lineRule="auto"/>
              <w:rPr>
                <w:szCs w:val="28"/>
              </w:rPr>
            </w:pPr>
            <w:r w:rsidRPr="00AA77D7">
              <w:rPr>
                <w:szCs w:val="28"/>
              </w:rPr>
              <w:t>Приложения</w:t>
            </w:r>
          </w:p>
        </w:tc>
        <w:tc>
          <w:tcPr>
            <w:tcW w:w="686" w:type="dxa"/>
            <w:vAlign w:val="center"/>
          </w:tcPr>
          <w:p w:rsidR="00DC0749" w:rsidRPr="00BC61D5" w:rsidRDefault="00DC0749" w:rsidP="00C046C1">
            <w:pPr>
              <w:pStyle w:val="24"/>
              <w:spacing w:line="240" w:lineRule="auto"/>
              <w:jc w:val="center"/>
              <w:rPr>
                <w:sz w:val="24"/>
                <w:szCs w:val="24"/>
              </w:rPr>
            </w:pPr>
            <w:r w:rsidRPr="00BC61D5">
              <w:rPr>
                <w:sz w:val="24"/>
                <w:szCs w:val="24"/>
              </w:rPr>
              <w:t>3</w:t>
            </w:r>
            <w:r>
              <w:rPr>
                <w:sz w:val="24"/>
                <w:szCs w:val="24"/>
              </w:rPr>
              <w:t>0</w:t>
            </w:r>
          </w:p>
        </w:tc>
      </w:tr>
      <w:tr w:rsidR="00DC0749" w:rsidRPr="008C2D65" w:rsidTr="00C046C1">
        <w:tc>
          <w:tcPr>
            <w:tcW w:w="851" w:type="dxa"/>
            <w:vAlign w:val="center"/>
          </w:tcPr>
          <w:p w:rsidR="00DC0749" w:rsidRPr="00D1797C" w:rsidRDefault="00DC0749" w:rsidP="00C046C1">
            <w:pPr>
              <w:pStyle w:val="24"/>
              <w:spacing w:line="240" w:lineRule="auto"/>
              <w:jc w:val="center"/>
              <w:rPr>
                <w:sz w:val="22"/>
                <w:szCs w:val="22"/>
              </w:rPr>
            </w:pPr>
          </w:p>
        </w:tc>
        <w:tc>
          <w:tcPr>
            <w:tcW w:w="8363" w:type="dxa"/>
          </w:tcPr>
          <w:p w:rsidR="00DC0749" w:rsidRPr="00AA77D7" w:rsidRDefault="00DC0749" w:rsidP="00C046C1">
            <w:pPr>
              <w:pStyle w:val="24"/>
              <w:spacing w:line="240" w:lineRule="auto"/>
              <w:rPr>
                <w:szCs w:val="28"/>
              </w:rPr>
            </w:pPr>
            <w:r>
              <w:rPr>
                <w:szCs w:val="28"/>
              </w:rPr>
              <w:t>Основные термины и определения</w:t>
            </w:r>
          </w:p>
        </w:tc>
        <w:tc>
          <w:tcPr>
            <w:tcW w:w="686" w:type="dxa"/>
            <w:vAlign w:val="center"/>
          </w:tcPr>
          <w:p w:rsidR="00DC0749" w:rsidRPr="00BC61D5" w:rsidRDefault="00DC0749" w:rsidP="00C046C1">
            <w:pPr>
              <w:pStyle w:val="24"/>
              <w:spacing w:line="240" w:lineRule="auto"/>
              <w:jc w:val="center"/>
              <w:rPr>
                <w:sz w:val="24"/>
                <w:szCs w:val="24"/>
              </w:rPr>
            </w:pPr>
            <w:r w:rsidRPr="00BC61D5">
              <w:rPr>
                <w:sz w:val="24"/>
                <w:szCs w:val="24"/>
              </w:rPr>
              <w:t>3</w:t>
            </w:r>
            <w:r>
              <w:rPr>
                <w:sz w:val="24"/>
                <w:szCs w:val="24"/>
              </w:rPr>
              <w:t>0</w:t>
            </w:r>
          </w:p>
        </w:tc>
      </w:tr>
      <w:tr w:rsidR="00DC0749" w:rsidRPr="008C2D65" w:rsidTr="00C046C1">
        <w:tc>
          <w:tcPr>
            <w:tcW w:w="851" w:type="dxa"/>
            <w:vAlign w:val="center"/>
          </w:tcPr>
          <w:p w:rsidR="00DC0749" w:rsidRPr="00D1797C" w:rsidRDefault="00DC0749" w:rsidP="00C046C1">
            <w:pPr>
              <w:pStyle w:val="24"/>
              <w:spacing w:line="240" w:lineRule="auto"/>
              <w:jc w:val="center"/>
              <w:rPr>
                <w:sz w:val="22"/>
                <w:szCs w:val="22"/>
              </w:rPr>
            </w:pPr>
          </w:p>
        </w:tc>
        <w:tc>
          <w:tcPr>
            <w:tcW w:w="8363" w:type="dxa"/>
          </w:tcPr>
          <w:p w:rsidR="00DC0749" w:rsidRDefault="00DC0749" w:rsidP="00C046C1">
            <w:pPr>
              <w:pStyle w:val="24"/>
              <w:spacing w:line="240" w:lineRule="auto"/>
              <w:rPr>
                <w:szCs w:val="28"/>
              </w:rPr>
            </w:pPr>
            <w:r>
              <w:rPr>
                <w:szCs w:val="28"/>
              </w:rPr>
              <w:t>Допуск к проектным работам СРО</w:t>
            </w:r>
          </w:p>
        </w:tc>
        <w:tc>
          <w:tcPr>
            <w:tcW w:w="686" w:type="dxa"/>
            <w:vAlign w:val="center"/>
          </w:tcPr>
          <w:p w:rsidR="00DC0749" w:rsidRPr="00BC61D5" w:rsidRDefault="00DC0749" w:rsidP="00C046C1">
            <w:pPr>
              <w:pStyle w:val="24"/>
              <w:spacing w:line="240" w:lineRule="auto"/>
              <w:jc w:val="center"/>
              <w:rPr>
                <w:sz w:val="24"/>
                <w:szCs w:val="24"/>
              </w:rPr>
            </w:pPr>
            <w:r>
              <w:rPr>
                <w:sz w:val="24"/>
                <w:szCs w:val="24"/>
              </w:rPr>
              <w:t>31</w:t>
            </w:r>
          </w:p>
        </w:tc>
      </w:tr>
      <w:tr w:rsidR="00DC0749" w:rsidRPr="008C2D65" w:rsidTr="00C046C1">
        <w:tc>
          <w:tcPr>
            <w:tcW w:w="851" w:type="dxa"/>
            <w:vAlign w:val="center"/>
          </w:tcPr>
          <w:p w:rsidR="00DC0749" w:rsidRPr="00D1797C" w:rsidRDefault="00DC0749" w:rsidP="00C046C1">
            <w:pPr>
              <w:pStyle w:val="24"/>
              <w:spacing w:line="240" w:lineRule="auto"/>
              <w:jc w:val="center"/>
              <w:rPr>
                <w:sz w:val="22"/>
                <w:szCs w:val="22"/>
              </w:rPr>
            </w:pPr>
          </w:p>
        </w:tc>
        <w:tc>
          <w:tcPr>
            <w:tcW w:w="8363" w:type="dxa"/>
          </w:tcPr>
          <w:p w:rsidR="00DC0749" w:rsidRDefault="00DC0749" w:rsidP="00C046C1">
            <w:pPr>
              <w:pStyle w:val="24"/>
              <w:spacing w:line="240" w:lineRule="auto"/>
              <w:rPr>
                <w:szCs w:val="28"/>
              </w:rPr>
            </w:pPr>
            <w:r>
              <w:rPr>
                <w:szCs w:val="28"/>
              </w:rPr>
              <w:t>Графическая часть</w:t>
            </w:r>
          </w:p>
        </w:tc>
        <w:tc>
          <w:tcPr>
            <w:tcW w:w="686" w:type="dxa"/>
            <w:vAlign w:val="center"/>
          </w:tcPr>
          <w:p w:rsidR="00DC0749" w:rsidRPr="00BC61D5" w:rsidRDefault="00DC0749" w:rsidP="00C046C1">
            <w:pPr>
              <w:pStyle w:val="24"/>
              <w:spacing w:line="240" w:lineRule="auto"/>
              <w:jc w:val="center"/>
              <w:rPr>
                <w:sz w:val="24"/>
                <w:szCs w:val="24"/>
              </w:rPr>
            </w:pPr>
            <w:r>
              <w:rPr>
                <w:sz w:val="24"/>
                <w:szCs w:val="24"/>
              </w:rPr>
              <w:t>32</w:t>
            </w:r>
          </w:p>
        </w:tc>
      </w:tr>
    </w:tbl>
    <w:p w:rsidR="00DC0749" w:rsidRDefault="00DC0749" w:rsidP="00DC0749">
      <w:pPr>
        <w:tabs>
          <w:tab w:val="left" w:pos="10080"/>
          <w:tab w:val="left" w:pos="10620"/>
        </w:tabs>
        <w:ind w:right="139" w:firstLine="720"/>
        <w:jc w:val="center"/>
        <w:rPr>
          <w:b/>
          <w:szCs w:val="28"/>
        </w:rPr>
      </w:pPr>
    </w:p>
    <w:p w:rsidR="00DC0749" w:rsidRDefault="00DC0749" w:rsidP="00DC0749">
      <w:pPr>
        <w:tabs>
          <w:tab w:val="left" w:pos="10080"/>
          <w:tab w:val="left" w:pos="10620"/>
        </w:tabs>
        <w:ind w:right="139" w:firstLine="720"/>
        <w:jc w:val="center"/>
        <w:rPr>
          <w:b/>
          <w:szCs w:val="28"/>
        </w:rPr>
      </w:pPr>
    </w:p>
    <w:p w:rsidR="00DC0749" w:rsidRDefault="00DC0749" w:rsidP="00DC0749">
      <w:pPr>
        <w:tabs>
          <w:tab w:val="left" w:pos="10080"/>
          <w:tab w:val="left" w:pos="10620"/>
        </w:tabs>
        <w:ind w:right="139" w:firstLine="720"/>
        <w:jc w:val="center"/>
        <w:rPr>
          <w:b/>
          <w:szCs w:val="28"/>
        </w:rPr>
      </w:pPr>
    </w:p>
    <w:p w:rsidR="00DC0749" w:rsidRDefault="00DC0749" w:rsidP="00DC0749">
      <w:pPr>
        <w:tabs>
          <w:tab w:val="left" w:pos="10080"/>
          <w:tab w:val="left" w:pos="10620"/>
        </w:tabs>
        <w:ind w:right="139" w:firstLine="720"/>
        <w:jc w:val="center"/>
        <w:rPr>
          <w:b/>
          <w:szCs w:val="28"/>
        </w:rPr>
      </w:pPr>
    </w:p>
    <w:p w:rsidR="00DC0749" w:rsidRDefault="00DC0749" w:rsidP="00DC0749">
      <w:pPr>
        <w:tabs>
          <w:tab w:val="left" w:pos="10080"/>
          <w:tab w:val="left" w:pos="10620"/>
        </w:tabs>
        <w:ind w:right="139" w:firstLine="720"/>
        <w:jc w:val="center"/>
        <w:rPr>
          <w:b/>
          <w:szCs w:val="28"/>
        </w:rPr>
      </w:pPr>
    </w:p>
    <w:p w:rsidR="00DC0749" w:rsidRDefault="00DC0749" w:rsidP="00DC0749">
      <w:pPr>
        <w:tabs>
          <w:tab w:val="left" w:pos="10080"/>
          <w:tab w:val="left" w:pos="10620"/>
        </w:tabs>
        <w:ind w:right="139" w:firstLine="720"/>
        <w:jc w:val="center"/>
        <w:rPr>
          <w:b/>
          <w:szCs w:val="28"/>
        </w:rPr>
      </w:pPr>
    </w:p>
    <w:p w:rsidR="00DC0749" w:rsidRDefault="00DC0749" w:rsidP="00DC0749">
      <w:pPr>
        <w:tabs>
          <w:tab w:val="left" w:pos="10080"/>
          <w:tab w:val="left" w:pos="10620"/>
        </w:tabs>
        <w:ind w:right="139" w:firstLine="720"/>
        <w:jc w:val="center"/>
        <w:rPr>
          <w:b/>
          <w:szCs w:val="28"/>
        </w:rPr>
      </w:pPr>
    </w:p>
    <w:p w:rsidR="00DC0749" w:rsidRDefault="00DC0749" w:rsidP="00DC0749">
      <w:pPr>
        <w:tabs>
          <w:tab w:val="left" w:pos="10080"/>
          <w:tab w:val="left" w:pos="10620"/>
        </w:tabs>
        <w:ind w:right="139" w:firstLine="720"/>
        <w:jc w:val="center"/>
        <w:rPr>
          <w:b/>
          <w:szCs w:val="28"/>
        </w:rPr>
      </w:pPr>
    </w:p>
    <w:p w:rsidR="00DC0749" w:rsidRDefault="00DC0749" w:rsidP="00DC0749">
      <w:pPr>
        <w:tabs>
          <w:tab w:val="left" w:pos="10080"/>
          <w:tab w:val="left" w:pos="10620"/>
        </w:tabs>
        <w:ind w:right="139" w:firstLine="720"/>
        <w:jc w:val="center"/>
        <w:rPr>
          <w:b/>
          <w:szCs w:val="28"/>
        </w:rPr>
      </w:pPr>
    </w:p>
    <w:p w:rsidR="00DC0749" w:rsidRDefault="00DC0749" w:rsidP="00DC0749">
      <w:pPr>
        <w:tabs>
          <w:tab w:val="left" w:pos="10080"/>
          <w:tab w:val="left" w:pos="10620"/>
        </w:tabs>
        <w:ind w:right="139" w:firstLine="720"/>
        <w:jc w:val="center"/>
        <w:rPr>
          <w:b/>
          <w:szCs w:val="28"/>
        </w:rPr>
      </w:pPr>
    </w:p>
    <w:p w:rsidR="00DC0749" w:rsidRDefault="00DC0749" w:rsidP="00DC0749">
      <w:pPr>
        <w:tabs>
          <w:tab w:val="left" w:pos="10080"/>
          <w:tab w:val="left" w:pos="10620"/>
        </w:tabs>
        <w:ind w:right="139" w:firstLine="720"/>
        <w:jc w:val="center"/>
        <w:rPr>
          <w:b/>
          <w:szCs w:val="28"/>
        </w:rPr>
      </w:pPr>
    </w:p>
    <w:p w:rsidR="00DC0749" w:rsidRDefault="00DC0749" w:rsidP="00DC0749">
      <w:pPr>
        <w:tabs>
          <w:tab w:val="left" w:pos="10080"/>
          <w:tab w:val="left" w:pos="10620"/>
        </w:tabs>
        <w:ind w:right="139" w:firstLine="720"/>
        <w:jc w:val="center"/>
        <w:rPr>
          <w:b/>
          <w:szCs w:val="28"/>
        </w:rPr>
      </w:pPr>
    </w:p>
    <w:p w:rsidR="00DC0749" w:rsidRDefault="00DC0749" w:rsidP="00DC0749">
      <w:pPr>
        <w:tabs>
          <w:tab w:val="left" w:pos="10080"/>
          <w:tab w:val="left" w:pos="10620"/>
        </w:tabs>
        <w:ind w:right="139" w:firstLine="720"/>
        <w:jc w:val="center"/>
        <w:rPr>
          <w:b/>
          <w:szCs w:val="28"/>
        </w:rPr>
      </w:pPr>
    </w:p>
    <w:p w:rsidR="00DC0749" w:rsidRDefault="00DC0749" w:rsidP="00DC0749">
      <w:pPr>
        <w:tabs>
          <w:tab w:val="left" w:pos="10080"/>
          <w:tab w:val="left" w:pos="10620"/>
        </w:tabs>
        <w:ind w:right="139" w:firstLine="720"/>
        <w:jc w:val="center"/>
        <w:rPr>
          <w:b/>
          <w:szCs w:val="28"/>
        </w:rPr>
      </w:pPr>
    </w:p>
    <w:p w:rsidR="00DC0749" w:rsidRPr="00397124" w:rsidRDefault="00DC0749" w:rsidP="00DC0749">
      <w:pPr>
        <w:tabs>
          <w:tab w:val="left" w:pos="10080"/>
          <w:tab w:val="left" w:pos="10620"/>
        </w:tabs>
        <w:ind w:right="139" w:firstLine="720"/>
        <w:jc w:val="center"/>
        <w:rPr>
          <w:b/>
          <w:szCs w:val="28"/>
        </w:rPr>
      </w:pPr>
      <w:r w:rsidRPr="00397124">
        <w:rPr>
          <w:b/>
          <w:szCs w:val="28"/>
        </w:rPr>
        <w:t>ВВЕДЕНИЕ</w:t>
      </w:r>
    </w:p>
    <w:p w:rsidR="00DC0749" w:rsidRDefault="00DC0749" w:rsidP="00DC0749">
      <w:pPr>
        <w:tabs>
          <w:tab w:val="left" w:pos="10080"/>
          <w:tab w:val="left" w:pos="10620"/>
        </w:tabs>
        <w:ind w:right="139" w:firstLine="720"/>
        <w:jc w:val="both"/>
        <w:rPr>
          <w:szCs w:val="28"/>
        </w:rPr>
      </w:pPr>
    </w:p>
    <w:p w:rsidR="00DC0749" w:rsidRPr="00FA593C" w:rsidRDefault="00DC0749" w:rsidP="00DC0749">
      <w:pPr>
        <w:tabs>
          <w:tab w:val="left" w:pos="10080"/>
          <w:tab w:val="left" w:pos="10620"/>
        </w:tabs>
        <w:ind w:right="139" w:firstLine="720"/>
        <w:jc w:val="both"/>
        <w:rPr>
          <w:szCs w:val="28"/>
        </w:rPr>
      </w:pPr>
      <w:r w:rsidRPr="00FA593C">
        <w:rPr>
          <w:szCs w:val="28"/>
        </w:rPr>
        <w:t xml:space="preserve">Раздел «Инженерно-технические мероприятия гражданской обороны. Мероприятия по  предупреждению чрезвычайных ситуаций» генерального плана </w:t>
      </w:r>
      <w:r>
        <w:rPr>
          <w:szCs w:val="28"/>
        </w:rPr>
        <w:t>Тресоруковского</w:t>
      </w:r>
      <w:r w:rsidRPr="00FA593C">
        <w:rPr>
          <w:szCs w:val="28"/>
        </w:rPr>
        <w:t xml:space="preserve"> </w:t>
      </w:r>
      <w:r>
        <w:rPr>
          <w:szCs w:val="28"/>
        </w:rPr>
        <w:t>сельского поселения</w:t>
      </w:r>
      <w:r w:rsidRPr="00FA593C">
        <w:rPr>
          <w:szCs w:val="28"/>
        </w:rPr>
        <w:t xml:space="preserve"> Воронежской области разработан в соответствии с требованиями Градостроительного Кодекса Российской Федерации, как составная часть градостроительной документации.</w:t>
      </w:r>
    </w:p>
    <w:p w:rsidR="00DC0749" w:rsidRPr="00FA593C" w:rsidRDefault="00DC0749" w:rsidP="00DC0749">
      <w:pPr>
        <w:tabs>
          <w:tab w:val="left" w:pos="10080"/>
          <w:tab w:val="left" w:pos="10620"/>
        </w:tabs>
        <w:ind w:right="139" w:firstLine="720"/>
        <w:jc w:val="both"/>
        <w:rPr>
          <w:szCs w:val="28"/>
        </w:rPr>
      </w:pPr>
      <w:r w:rsidRPr="00FA593C">
        <w:rPr>
          <w:szCs w:val="28"/>
        </w:rPr>
        <w:t>Раздел выполнен с учетом требований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DC0749" w:rsidRPr="00FA593C" w:rsidRDefault="00DC0749" w:rsidP="00DC0749">
      <w:pPr>
        <w:tabs>
          <w:tab w:val="left" w:pos="10080"/>
          <w:tab w:val="left" w:pos="10620"/>
        </w:tabs>
        <w:ind w:right="139" w:firstLine="720"/>
        <w:jc w:val="both"/>
        <w:rPr>
          <w:szCs w:val="28"/>
        </w:rPr>
      </w:pPr>
      <w:r w:rsidRPr="00FA593C">
        <w:rPr>
          <w:szCs w:val="28"/>
        </w:rPr>
        <w:t>Проектные решения раздела направлены на обеспечение защиты территорий и поселений и снижение материального ущерба от воздействия ЧС техногенного и природного характера, от опасностей, возникающих при ведении военных действий или вследствие этих действий, а также при диверсиях и террористических актах. В разделе «ИТМ ГОЧС» генерального плана сельского поселения обосновываются решения по зонированию территории поселения в зависимости от вида возможной опасности в мирное и военное время, размещению основных элементов планировочной структуры, транспортному и инженерному оборудованию территории с точки зрения повышения устойчивости функционирования поселения, защиты и жизнеобеспечения его населения в военное время и в случае ЧС техногенного и природного характера.</w:t>
      </w:r>
    </w:p>
    <w:p w:rsidR="00DC0749" w:rsidRDefault="00DC0749" w:rsidP="00DC0749">
      <w:pPr>
        <w:pStyle w:val="ab"/>
        <w:ind w:firstLine="567"/>
        <w:jc w:val="center"/>
      </w:pPr>
    </w:p>
    <w:p w:rsidR="00DC0749" w:rsidRDefault="00DC0749" w:rsidP="00DC0749">
      <w:pPr>
        <w:pStyle w:val="ab"/>
        <w:ind w:firstLine="567"/>
        <w:jc w:val="center"/>
      </w:pPr>
    </w:p>
    <w:p w:rsidR="00DC0749" w:rsidRDefault="00DC0749" w:rsidP="00DC0749">
      <w:pPr>
        <w:pStyle w:val="ab"/>
        <w:ind w:firstLine="567"/>
        <w:jc w:val="center"/>
      </w:pPr>
    </w:p>
    <w:p w:rsidR="00DC0749" w:rsidRDefault="00DC0749" w:rsidP="00DC0749">
      <w:pPr>
        <w:pStyle w:val="ab"/>
        <w:ind w:firstLine="567"/>
        <w:jc w:val="center"/>
      </w:pPr>
    </w:p>
    <w:p w:rsidR="00DC0749" w:rsidRDefault="00DC0749" w:rsidP="00DC0749">
      <w:pPr>
        <w:pStyle w:val="ab"/>
        <w:ind w:firstLine="567"/>
        <w:jc w:val="center"/>
      </w:pPr>
    </w:p>
    <w:p w:rsidR="00DC0749" w:rsidRDefault="00DC0749" w:rsidP="00DC0749">
      <w:pPr>
        <w:pStyle w:val="ab"/>
        <w:ind w:firstLine="567"/>
        <w:jc w:val="center"/>
      </w:pPr>
    </w:p>
    <w:p w:rsidR="00DC0749" w:rsidRDefault="00DC0749" w:rsidP="00DC0749">
      <w:pPr>
        <w:pStyle w:val="ab"/>
        <w:ind w:firstLine="567"/>
        <w:jc w:val="center"/>
      </w:pPr>
    </w:p>
    <w:p w:rsidR="00DC0749" w:rsidRDefault="00DC0749" w:rsidP="00DC0749">
      <w:pPr>
        <w:pStyle w:val="ab"/>
        <w:ind w:firstLine="567"/>
        <w:jc w:val="center"/>
      </w:pPr>
    </w:p>
    <w:p w:rsidR="00DC0749" w:rsidRDefault="00DC0749" w:rsidP="00DC0749">
      <w:pPr>
        <w:pStyle w:val="ab"/>
        <w:ind w:firstLine="567"/>
        <w:jc w:val="center"/>
      </w:pPr>
    </w:p>
    <w:p w:rsidR="00DC0749" w:rsidRDefault="00DC0749" w:rsidP="00DC0749">
      <w:pPr>
        <w:pStyle w:val="ab"/>
        <w:ind w:firstLine="567"/>
        <w:jc w:val="center"/>
      </w:pPr>
    </w:p>
    <w:p w:rsidR="00DC0749" w:rsidRDefault="00DC0749" w:rsidP="00DC0749">
      <w:pPr>
        <w:pStyle w:val="ab"/>
        <w:ind w:firstLine="567"/>
        <w:jc w:val="center"/>
      </w:pPr>
    </w:p>
    <w:p w:rsidR="00DC0749" w:rsidRDefault="00DC0749" w:rsidP="00DC0749">
      <w:pPr>
        <w:pStyle w:val="ab"/>
        <w:ind w:firstLine="567"/>
        <w:jc w:val="center"/>
      </w:pPr>
    </w:p>
    <w:p w:rsidR="00DC0749" w:rsidRDefault="00DC0749" w:rsidP="00DC0749">
      <w:pPr>
        <w:pStyle w:val="ab"/>
        <w:ind w:firstLine="567"/>
        <w:jc w:val="center"/>
      </w:pPr>
    </w:p>
    <w:p w:rsidR="00DC0749" w:rsidRDefault="00DC0749" w:rsidP="00DC0749">
      <w:pPr>
        <w:pStyle w:val="ab"/>
        <w:ind w:firstLine="567"/>
        <w:jc w:val="center"/>
      </w:pPr>
    </w:p>
    <w:p w:rsidR="00DC0749" w:rsidRDefault="00DC0749" w:rsidP="00DC0749">
      <w:pPr>
        <w:pStyle w:val="ab"/>
        <w:ind w:firstLine="567"/>
        <w:jc w:val="center"/>
      </w:pPr>
    </w:p>
    <w:p w:rsidR="00DC0749" w:rsidRPr="00C43290" w:rsidRDefault="00DC0749" w:rsidP="00DC0749">
      <w:pPr>
        <w:pStyle w:val="ab"/>
        <w:pBdr>
          <w:bottom w:val="double" w:sz="4" w:space="1" w:color="auto"/>
        </w:pBdr>
        <w:ind w:firstLine="567"/>
        <w:jc w:val="center"/>
        <w:rPr>
          <w:b/>
        </w:rPr>
      </w:pPr>
      <w:r w:rsidRPr="00C43290">
        <w:rPr>
          <w:b/>
        </w:rPr>
        <w:t>1. КРАТКОЕ ОПИСАНИЕ ПОСЕЛЕНИЯ</w:t>
      </w:r>
    </w:p>
    <w:p w:rsidR="00DC0749" w:rsidRDefault="00DC0749" w:rsidP="00DC0749">
      <w:pPr>
        <w:pStyle w:val="ab"/>
        <w:ind w:firstLine="567"/>
        <w:jc w:val="center"/>
        <w:rPr>
          <w:b/>
        </w:rPr>
      </w:pPr>
    </w:p>
    <w:p w:rsidR="00DC0749" w:rsidRPr="00EF1938" w:rsidRDefault="00DC0749" w:rsidP="00DC0749">
      <w:pPr>
        <w:pStyle w:val="ab"/>
        <w:ind w:firstLine="567"/>
        <w:jc w:val="center"/>
        <w:rPr>
          <w:b/>
        </w:rPr>
      </w:pPr>
      <w:r>
        <w:rPr>
          <w:b/>
        </w:rPr>
        <w:t>Место</w:t>
      </w:r>
      <w:r w:rsidRPr="00EF1938">
        <w:rPr>
          <w:b/>
        </w:rPr>
        <w:t xml:space="preserve"> расположения поселения</w:t>
      </w:r>
    </w:p>
    <w:p w:rsidR="00DC0749" w:rsidRPr="001B1E3F" w:rsidRDefault="00DC0749" w:rsidP="00DC0749">
      <w:pPr>
        <w:ind w:firstLine="709"/>
        <w:rPr>
          <w:lang w:eastAsia="ar-SA"/>
        </w:rPr>
      </w:pPr>
      <w:r w:rsidRPr="001B1E3F">
        <w:rPr>
          <w:lang w:eastAsia="ar-SA"/>
        </w:rPr>
        <w:t xml:space="preserve">Тресоруковское сельское поселение расположено в северной части Лискинского муниципального района в </w:t>
      </w:r>
      <w:smartTag w:uri="urn:schemas-microsoft-com:office:smarttags" w:element="metricconverter">
        <w:smartTagPr>
          <w:attr w:name="ProductID" w:val="13 км"/>
        </w:smartTagPr>
        <w:r w:rsidRPr="001B1E3F">
          <w:rPr>
            <w:lang w:eastAsia="ar-SA"/>
          </w:rPr>
          <w:t>13</w:t>
        </w:r>
        <w:r w:rsidRPr="001B1E3F">
          <w:rPr>
            <w:color w:val="EB613D"/>
            <w:lang w:eastAsia="ar-SA"/>
          </w:rPr>
          <w:t xml:space="preserve"> </w:t>
        </w:r>
        <w:r w:rsidRPr="001B1E3F">
          <w:rPr>
            <w:lang w:eastAsia="ar-SA"/>
          </w:rPr>
          <w:t>км</w:t>
        </w:r>
      </w:smartTag>
      <w:r w:rsidRPr="001B1E3F">
        <w:rPr>
          <w:lang w:eastAsia="ar-SA"/>
        </w:rPr>
        <w:t xml:space="preserve"> от районного центра г. Лиски.</w:t>
      </w:r>
      <w:r w:rsidRPr="001B1E3F">
        <w:rPr>
          <w:color w:val="EB613D"/>
          <w:lang w:eastAsia="ar-SA"/>
        </w:rPr>
        <w:t xml:space="preserve"> </w:t>
      </w:r>
      <w:r w:rsidRPr="001B1E3F">
        <w:rPr>
          <w:lang w:eastAsia="ar-SA"/>
        </w:rPr>
        <w:t>Административным центром  сельского поселения является село Тресоруково. На севере и востоке Тресоруковское сельское поселение граничит с Каширским муниципальным районом, на юго-востоке с Бобровским муниципальным районом и Среднеикорецким сельским поселением, на юге с Почепским сельским поселением, на западе со Старохворостанским сельским поселением.</w:t>
      </w:r>
    </w:p>
    <w:p w:rsidR="00DC0749" w:rsidRPr="001B1E3F" w:rsidRDefault="00DC0749" w:rsidP="00DC0749">
      <w:pPr>
        <w:ind w:firstLine="709"/>
        <w:rPr>
          <w:lang w:eastAsia="ar-SA"/>
        </w:rPr>
      </w:pPr>
      <w:r w:rsidRPr="001B1E3F">
        <w:rPr>
          <w:kern w:val="1"/>
        </w:rPr>
        <w:t xml:space="preserve">Общая численность населения сельского поселения по состоянию на 01.01.2009 г. составляет 3474 человек. </w:t>
      </w:r>
      <w:r w:rsidRPr="001B1E3F">
        <w:rPr>
          <w:lang w:eastAsia="ar-SA"/>
        </w:rPr>
        <w:t>На территории сельского поселения расположено четыре населенных пункта: с. Тресоруково, с. Добрино, с. Нижнемарьино, с. Рождествено, общее число домохозяйств 1517единиц.</w:t>
      </w:r>
    </w:p>
    <w:p w:rsidR="00DC0749" w:rsidRPr="001B1E3F" w:rsidRDefault="00DC0749" w:rsidP="00DC0749">
      <w:pPr>
        <w:pStyle w:val="ab"/>
        <w:ind w:left="567"/>
        <w:rPr>
          <w:rFonts w:eastAsia="Times New Roman"/>
        </w:rPr>
      </w:pPr>
      <w:r w:rsidRPr="001B1E3F">
        <w:rPr>
          <w:rFonts w:eastAsia="Times New Roman"/>
        </w:rPr>
        <w:t xml:space="preserve">Общая площадь земель в границах муниципального образования по состоянию на 1.01.2008 г. – </w:t>
      </w:r>
      <w:smartTag w:uri="urn:schemas-microsoft-com:office:smarttags" w:element="metricconverter">
        <w:smartTagPr>
          <w:attr w:name="ProductID" w:val="16322 га"/>
        </w:smartTagPr>
        <w:r w:rsidRPr="001B1E3F">
          <w:rPr>
            <w:rFonts w:eastAsia="Times New Roman"/>
          </w:rPr>
          <w:t>16322 га</w:t>
        </w:r>
      </w:smartTag>
      <w:r>
        <w:rPr>
          <w:rFonts w:eastAsia="Times New Roman"/>
        </w:rPr>
        <w:t>.</w:t>
      </w:r>
    </w:p>
    <w:p w:rsidR="00DC0749" w:rsidRPr="00D61BC1" w:rsidRDefault="00DC0749" w:rsidP="00DC0749">
      <w:pPr>
        <w:pStyle w:val="ab"/>
        <w:ind w:left="567"/>
        <w:jc w:val="center"/>
        <w:rPr>
          <w:b/>
          <w:szCs w:val="28"/>
        </w:rPr>
      </w:pPr>
      <w:r w:rsidRPr="00D61BC1">
        <w:rPr>
          <w:b/>
          <w:szCs w:val="28"/>
        </w:rPr>
        <w:t>Климатическ</w:t>
      </w:r>
      <w:r>
        <w:rPr>
          <w:b/>
          <w:szCs w:val="28"/>
        </w:rPr>
        <w:t>ая</w:t>
      </w:r>
      <w:r w:rsidRPr="00F62B10">
        <w:rPr>
          <w:b/>
          <w:szCs w:val="28"/>
        </w:rPr>
        <w:t xml:space="preserve"> </w:t>
      </w:r>
      <w:r w:rsidRPr="002F4F3C">
        <w:rPr>
          <w:b/>
          <w:szCs w:val="28"/>
        </w:rPr>
        <w:t>характеристика</w:t>
      </w:r>
    </w:p>
    <w:p w:rsidR="00DC0749" w:rsidRPr="001D5897" w:rsidRDefault="00DC0749" w:rsidP="00DC0749">
      <w:pPr>
        <w:shd w:val="clear" w:color="auto" w:fill="FFFFFF"/>
        <w:ind w:firstLine="709"/>
        <w:jc w:val="both"/>
      </w:pPr>
      <w:r w:rsidRPr="001D5897">
        <w:t xml:space="preserve">Климат </w:t>
      </w:r>
      <w:r>
        <w:t>Тресоруков</w:t>
      </w:r>
      <w:r w:rsidRPr="001D5897">
        <w:t>ского сельского поселения умеренно континентальный с жарким сухим летом и холодной зимой. Он характеризуется следующими данными: средняя температура января составляет — 8,8</w:t>
      </w:r>
      <w:r w:rsidRPr="001D5897">
        <w:rPr>
          <w:vertAlign w:val="superscript"/>
        </w:rPr>
        <w:t>0</w:t>
      </w:r>
      <w:r w:rsidRPr="001D5897">
        <w:t>С;</w:t>
      </w:r>
      <w:r w:rsidRPr="001D5897">
        <w:rPr>
          <w:vertAlign w:val="superscript"/>
        </w:rPr>
        <w:t xml:space="preserve"> </w:t>
      </w:r>
      <w:r w:rsidRPr="001D5897">
        <w:t>средний из абсолютных минимумов, характеризующий уровень наиболее низких температур воздуха, составляет - 25</w:t>
      </w:r>
      <w:r w:rsidRPr="001D5897">
        <w:rPr>
          <w:vertAlign w:val="superscript"/>
        </w:rPr>
        <w:t>0</w:t>
      </w:r>
      <w:r w:rsidRPr="001D5897">
        <w:t>С.</w:t>
      </w:r>
    </w:p>
    <w:p w:rsidR="00DC0749" w:rsidRPr="001D5897" w:rsidRDefault="00DC0749" w:rsidP="00DC0749">
      <w:pPr>
        <w:shd w:val="clear" w:color="auto" w:fill="FFFFFF"/>
        <w:ind w:firstLine="709"/>
        <w:jc w:val="both"/>
      </w:pPr>
      <w:r w:rsidRPr="001D5897">
        <w:t>Средняя продолжительность периода со средними суточными температурами выше 0</w:t>
      </w:r>
      <w:r w:rsidRPr="001D5897">
        <w:rPr>
          <w:vertAlign w:val="superscript"/>
        </w:rPr>
        <w:t>0</w:t>
      </w:r>
      <w:r w:rsidRPr="001D5897">
        <w:t>С - 232 дня. Со сходом снежного покрова в первых числах апреля температура континентального воздуха быстро повышается и через неделю достигает 5</w:t>
      </w:r>
      <w:r w:rsidRPr="001D5897">
        <w:rPr>
          <w:vertAlign w:val="superscript"/>
        </w:rPr>
        <w:t>0</w:t>
      </w:r>
      <w:r w:rsidRPr="001D5897">
        <w:t>С. Оттаивание почвы начинается в третьей декаде марта и завершается к концу первой декады апреля; в середине апреля почва приобретает мягкопластичное состояние.</w:t>
      </w:r>
    </w:p>
    <w:p w:rsidR="00DC0749" w:rsidRPr="001D5897" w:rsidRDefault="00DC0749" w:rsidP="00DC0749">
      <w:pPr>
        <w:pStyle w:val="ab"/>
        <w:ind w:firstLine="567"/>
        <w:rPr>
          <w:w w:val="105"/>
        </w:rPr>
      </w:pPr>
      <w:r w:rsidRPr="001D5897">
        <w:t xml:space="preserve">В холодный период в пределах поселения выпадает </w:t>
      </w:r>
      <w:smartTag w:uri="urn:schemas-microsoft-com:office:smarttags" w:element="metricconverter">
        <w:smartTagPr>
          <w:attr w:name="ProductID" w:val="158 мм"/>
        </w:smartTagPr>
        <w:r w:rsidRPr="001D5897">
          <w:rPr>
            <w:w w:val="105"/>
          </w:rPr>
          <w:t>158 мм</w:t>
        </w:r>
      </w:smartTag>
      <w:r w:rsidRPr="001D5897">
        <w:rPr>
          <w:w w:val="105"/>
        </w:rPr>
        <w:t xml:space="preserve"> осадков. Наименьшее их количество приходится на февраль и март. Примерно 25% от годовой нормы составляют осадки твердые и смешанные.</w:t>
      </w:r>
    </w:p>
    <w:p w:rsidR="00DC0749" w:rsidRPr="008633F1" w:rsidRDefault="00DC0749" w:rsidP="00DC0749">
      <w:pPr>
        <w:shd w:val="clear" w:color="auto" w:fill="FFFFFF"/>
        <w:ind w:firstLine="709"/>
        <w:jc w:val="both"/>
        <w:rPr>
          <w:szCs w:val="28"/>
        </w:rPr>
      </w:pPr>
      <w:r w:rsidRPr="001D5897">
        <w:t>Снежный покров на территории поселения залегает неравномерно. В течение зимы снег сдувается с водораздельных пространств, наветренных склонов холмов и приовражных плато в пониженные места - овраги и балки, а также к различного рода препятствиям. Недоучет снега, снесенного лишь в овражно-балочную сеть, приводит к преуменьшению фактических снегозапасов до 20%.</w:t>
      </w:r>
      <w:r w:rsidRPr="008633F1">
        <w:rPr>
          <w:szCs w:val="28"/>
        </w:rPr>
        <w:t xml:space="preserve"> </w:t>
      </w:r>
    </w:p>
    <w:p w:rsidR="00DC0749" w:rsidRPr="002F4F3C" w:rsidRDefault="00DC0749" w:rsidP="00DC0749">
      <w:pPr>
        <w:pStyle w:val="ab"/>
        <w:ind w:left="567"/>
        <w:jc w:val="center"/>
        <w:rPr>
          <w:b/>
          <w:szCs w:val="28"/>
        </w:rPr>
      </w:pPr>
      <w:r>
        <w:rPr>
          <w:b/>
          <w:szCs w:val="28"/>
        </w:rPr>
        <w:t>И</w:t>
      </w:r>
      <w:r w:rsidRPr="002F4F3C">
        <w:rPr>
          <w:b/>
          <w:szCs w:val="28"/>
        </w:rPr>
        <w:t>нженерно-геологическая характеристика</w:t>
      </w:r>
    </w:p>
    <w:p w:rsidR="00DC0749" w:rsidRPr="00E86183" w:rsidRDefault="00DC0749" w:rsidP="00DC0749">
      <w:pPr>
        <w:pStyle w:val="aff8"/>
        <w:ind w:firstLine="709"/>
        <w:jc w:val="both"/>
        <w:rPr>
          <w:rFonts w:eastAsia="Times New Roman"/>
          <w:lang w:eastAsia="ar-SA"/>
        </w:rPr>
      </w:pPr>
      <w:r w:rsidRPr="00E86183">
        <w:rPr>
          <w:rFonts w:eastAsia="Times New Roman"/>
          <w:lang w:eastAsia="ar-SA"/>
        </w:rPr>
        <w:t>На территории Тресоруковского сельского поселения, в основном, распространены следующие виды почв: черноземы слабовыщелоченные, черноземы типичные, черноземы обыкновенные, почвы балочных склонов, черноземовидные супесчаные и песчаные почвы, лугово-черноземные почвы.</w:t>
      </w:r>
    </w:p>
    <w:p w:rsidR="00DC0749" w:rsidRDefault="00DC0749" w:rsidP="00DC0749">
      <w:pPr>
        <w:pStyle w:val="ab"/>
        <w:ind w:firstLine="567"/>
        <w:jc w:val="center"/>
        <w:rPr>
          <w:b/>
        </w:rPr>
      </w:pPr>
      <w:r w:rsidRPr="008633F1">
        <w:rPr>
          <w:rFonts w:eastAsia="Times New Roman"/>
          <w:b/>
          <w:iCs/>
          <w:szCs w:val="28"/>
        </w:rPr>
        <w:t>Растительность</w:t>
      </w:r>
    </w:p>
    <w:p w:rsidR="00DC0749" w:rsidRPr="00E86183" w:rsidRDefault="00DC0749" w:rsidP="00DC0749">
      <w:pPr>
        <w:pStyle w:val="aff8"/>
        <w:ind w:firstLine="709"/>
        <w:jc w:val="both"/>
      </w:pPr>
      <w:r w:rsidRPr="00E86183">
        <w:t xml:space="preserve">На территории Лискинского района находится граница между ботаническими зонами: к северу от Дона простирается лесостепная зона, к югу – степная. Тресоруковское сельское поселение располагается в лесостепной зоне. </w:t>
      </w:r>
    </w:p>
    <w:p w:rsidR="00DC0749" w:rsidRPr="00E86183" w:rsidRDefault="00DC0749" w:rsidP="00DC0749">
      <w:pPr>
        <w:pStyle w:val="aff8"/>
        <w:ind w:firstLine="709"/>
        <w:jc w:val="both"/>
      </w:pPr>
      <w:r w:rsidRPr="00E86183">
        <w:rPr>
          <w:i/>
          <w:iCs/>
        </w:rPr>
        <w:t>Леса.</w:t>
      </w:r>
      <w:r w:rsidRPr="00E86183">
        <w:t xml:space="preserve"> В древостое встречаются вяз шершавый; тополя белый и черный, или осокорь. Сомкнутость крон древостоя 70-80 %, высота 16-</w:t>
      </w:r>
      <w:smartTag w:uri="urn:schemas-microsoft-com:office:smarttags" w:element="metricconverter">
        <w:smartTagPr>
          <w:attr w:name="ProductID" w:val="25 м"/>
        </w:smartTagPr>
        <w:r w:rsidRPr="00E86183">
          <w:t>25 м</w:t>
        </w:r>
      </w:smartTag>
      <w:r w:rsidRPr="00E86183">
        <w:t>. Из кустарников крушина ломкая, калина, черемуха, смородина черная, шиповник, или роза коричная, ежевика.</w:t>
      </w:r>
    </w:p>
    <w:p w:rsidR="00DC0749" w:rsidRDefault="00DC0749" w:rsidP="00DC0749">
      <w:pPr>
        <w:pStyle w:val="ab"/>
        <w:ind w:firstLine="567"/>
        <w:rPr>
          <w:b/>
        </w:rPr>
      </w:pPr>
    </w:p>
    <w:p w:rsidR="00DC0749" w:rsidRDefault="00DC0749" w:rsidP="00DC0749">
      <w:pPr>
        <w:pStyle w:val="ab"/>
        <w:ind w:firstLine="567"/>
        <w:jc w:val="center"/>
        <w:rPr>
          <w:b/>
          <w:bCs/>
          <w:szCs w:val="28"/>
        </w:rPr>
      </w:pPr>
    </w:p>
    <w:p w:rsidR="00DC0749" w:rsidRDefault="00DC0749" w:rsidP="00DC0749">
      <w:pPr>
        <w:pStyle w:val="ab"/>
        <w:ind w:firstLine="567"/>
        <w:jc w:val="center"/>
        <w:rPr>
          <w:b/>
        </w:rPr>
      </w:pPr>
      <w:r w:rsidRPr="00DA23C3">
        <w:rPr>
          <w:b/>
          <w:bCs/>
          <w:szCs w:val="28"/>
        </w:rPr>
        <w:t>Водные ресурсы.</w:t>
      </w:r>
    </w:p>
    <w:p w:rsidR="00DC0749" w:rsidRPr="001B1E3F" w:rsidRDefault="00DC0749" w:rsidP="00DC0749">
      <w:pPr>
        <w:shd w:val="clear" w:color="auto" w:fill="FFFFFF"/>
        <w:ind w:firstLine="709"/>
      </w:pPr>
      <w:r w:rsidRPr="001B1E3F">
        <w:t>Гидрографическая сеть Тресоруковского сельского поселения включает реку Хворостань, небольшие ручьи и временные периодически действующие водотоки.</w:t>
      </w:r>
    </w:p>
    <w:p w:rsidR="00DC0749" w:rsidRPr="001B1E3F" w:rsidRDefault="00DC0749" w:rsidP="00DC0749">
      <w:pPr>
        <w:shd w:val="clear" w:color="auto" w:fill="FFFFFF"/>
        <w:tabs>
          <w:tab w:val="left" w:pos="7128"/>
        </w:tabs>
        <w:ind w:firstLine="709"/>
        <w:rPr>
          <w:w w:val="105"/>
        </w:rPr>
      </w:pPr>
      <w:r w:rsidRPr="001B1E3F">
        <w:rPr>
          <w:w w:val="105"/>
        </w:rPr>
        <w:t xml:space="preserve">Река Хворостань является малым левым притоком р. Дона. Она течет с северо-востока на юго-запад. Общая длина реки равна </w:t>
      </w:r>
      <w:smartTag w:uri="urn:schemas-microsoft-com:office:smarttags" w:element="metricconverter">
        <w:smartTagPr>
          <w:attr w:name="ProductID" w:val="38,2 км"/>
        </w:smartTagPr>
        <w:r w:rsidRPr="001B1E3F">
          <w:rPr>
            <w:w w:val="105"/>
          </w:rPr>
          <w:t>38,2 км</w:t>
        </w:r>
      </w:smartTag>
      <w:r w:rsidRPr="001B1E3F">
        <w:rPr>
          <w:w w:val="105"/>
        </w:rPr>
        <w:t>. Исток реки совпадает с положением моста в с. Масальском Каширского муниципального района, а устье находится у с. Старая Хворостань. Площадь водозбора р. Хворостань — 980 км</w:t>
      </w:r>
      <w:r w:rsidRPr="001B1E3F">
        <w:rPr>
          <w:w w:val="105"/>
          <w:vertAlign w:val="superscript"/>
        </w:rPr>
        <w:t>2</w:t>
      </w:r>
      <w:r w:rsidRPr="001B1E3F">
        <w:rPr>
          <w:w w:val="105"/>
        </w:rPr>
        <w:t xml:space="preserve">. Долина р. Хворостань в пределах поселения имеет ширину от 1,2 до </w:t>
      </w:r>
      <w:smartTag w:uri="urn:schemas-microsoft-com:office:smarttags" w:element="metricconverter">
        <w:smartTagPr>
          <w:attr w:name="ProductID" w:val="4,0 км"/>
        </w:smartTagPr>
        <w:r w:rsidRPr="001B1E3F">
          <w:rPr>
            <w:w w:val="105"/>
          </w:rPr>
          <w:t>4,0 км</w:t>
        </w:r>
      </w:smartTag>
      <w:r w:rsidRPr="001B1E3F">
        <w:rPr>
          <w:w w:val="105"/>
        </w:rPr>
        <w:t xml:space="preserve">. Склоны распаханы, ассиметричной формы: правый значительно круче левого, сильно прорезан глубокими балками. Ширина покрытой аллювиальными отложениями поймы реки колеблется от 0,8 до </w:t>
      </w:r>
      <w:smartTag w:uri="urn:schemas-microsoft-com:office:smarttags" w:element="metricconverter">
        <w:smartTagPr>
          <w:attr w:name="ProductID" w:val="2,5 км"/>
        </w:smartTagPr>
        <w:r w:rsidRPr="001B1E3F">
          <w:rPr>
            <w:w w:val="105"/>
          </w:rPr>
          <w:t>2,5 км</w:t>
        </w:r>
      </w:smartTag>
      <w:r w:rsidRPr="001B1E3F">
        <w:rPr>
          <w:w w:val="105"/>
        </w:rPr>
        <w:t>. Пойма почти вся занята под огороды, лишь местами имеются сенокосные луга.</w:t>
      </w:r>
    </w:p>
    <w:p w:rsidR="00DC0749" w:rsidRPr="001B1E3F" w:rsidRDefault="00DC0749" w:rsidP="00DC0749">
      <w:pPr>
        <w:pStyle w:val="ab"/>
        <w:ind w:firstLine="567"/>
      </w:pPr>
      <w:r w:rsidRPr="001B1E3F">
        <w:t xml:space="preserve">В хозяйственном отношении р. Хворостань используется главным образом для всестороннего водоснабжения прилегающих к ней сел, железнодорожных станций. </w:t>
      </w:r>
    </w:p>
    <w:p w:rsidR="00DC0749" w:rsidRDefault="00DC0749" w:rsidP="00DC0749">
      <w:pPr>
        <w:pStyle w:val="ab"/>
        <w:ind w:firstLine="567"/>
        <w:jc w:val="center"/>
        <w:rPr>
          <w:b/>
          <w:szCs w:val="28"/>
        </w:rPr>
      </w:pPr>
      <w:r>
        <w:rPr>
          <w:b/>
          <w:szCs w:val="28"/>
        </w:rPr>
        <w:t>Экономика.</w:t>
      </w:r>
    </w:p>
    <w:p w:rsidR="00DC0749" w:rsidRPr="000F6AC6" w:rsidRDefault="00DC0749" w:rsidP="00DC0749">
      <w:pPr>
        <w:pStyle w:val="ab"/>
        <w:tabs>
          <w:tab w:val="left" w:pos="264"/>
        </w:tabs>
        <w:spacing w:after="0"/>
        <w:ind w:firstLine="709"/>
        <w:rPr>
          <w:rFonts w:eastAsia="Times New Roman"/>
        </w:rPr>
      </w:pPr>
      <w:r w:rsidRPr="000F6AC6">
        <w:rPr>
          <w:rFonts w:eastAsia="Times New Roman"/>
        </w:rPr>
        <w:t>Экономика Тресоруковского сельского поселения основана на предприятиях, организациях и учреждениях, находящихся на территории муниципального образования.</w:t>
      </w:r>
    </w:p>
    <w:p w:rsidR="00DC0749" w:rsidRPr="000F6AC6" w:rsidRDefault="00DC0749" w:rsidP="00DC0749">
      <w:pPr>
        <w:pStyle w:val="ab"/>
        <w:tabs>
          <w:tab w:val="left" w:pos="264"/>
        </w:tabs>
        <w:spacing w:after="0"/>
        <w:ind w:firstLine="709"/>
        <w:rPr>
          <w:rFonts w:eastAsia="Times New Roman"/>
        </w:rPr>
      </w:pPr>
      <w:r w:rsidRPr="000F6AC6">
        <w:rPr>
          <w:rFonts w:eastAsia="Times New Roman"/>
        </w:rPr>
        <w:t>Промышленных предприятий на территории сельского поселения нет. Основными налогоплательщиками являются сельскохозяйственные предприятия: ООО «Содружество» (с. Тресоруково) и ООО «ЭкоНиваАгро» (с. Нижнемарьино). Данные предприятия в год выпускают</w:t>
      </w:r>
      <w:r w:rsidRPr="000F6AC6">
        <w:rPr>
          <w:rFonts w:eastAsia="Times New Roman"/>
          <w:color w:val="002060"/>
        </w:rPr>
        <w:t xml:space="preserve"> </w:t>
      </w:r>
      <w:r w:rsidRPr="000F6AC6">
        <w:rPr>
          <w:rFonts w:eastAsia="Times New Roman"/>
        </w:rPr>
        <w:t>57745 тонн сельскохозяйственной продукции.</w:t>
      </w:r>
    </w:p>
    <w:p w:rsidR="00DC0749" w:rsidRPr="000F6AC6" w:rsidRDefault="00DC0749" w:rsidP="00DC0749">
      <w:pPr>
        <w:pStyle w:val="ab"/>
        <w:spacing w:after="0"/>
        <w:ind w:firstLine="709"/>
      </w:pPr>
      <w:r w:rsidRPr="000F6AC6">
        <w:t>Трудоспособное население занято в сельскохозяйственном производстве – в выращивании, хранении и реализации продукции растениеводства и животноводства.</w:t>
      </w:r>
    </w:p>
    <w:p w:rsidR="00DC0749" w:rsidRPr="000F6AC6" w:rsidRDefault="00DC0749" w:rsidP="00DC0749">
      <w:pPr>
        <w:pStyle w:val="ab"/>
        <w:spacing w:after="0"/>
        <w:ind w:firstLine="709"/>
      </w:pPr>
      <w:r w:rsidRPr="000F6AC6">
        <w:t>В отрасли сельского хозяйства занято 332 человека, из которых 152</w:t>
      </w:r>
      <w:r w:rsidRPr="000F6AC6">
        <w:rPr>
          <w:color w:val="002060"/>
        </w:rPr>
        <w:t xml:space="preserve">  </w:t>
      </w:r>
      <w:r w:rsidRPr="000F6AC6">
        <w:t>человека заняты в сельскохозяйственных предприятиях, в личном подсобном хозяйстве занято 1374 человека.</w:t>
      </w:r>
    </w:p>
    <w:p w:rsidR="00DC0749" w:rsidRPr="000F6AC6" w:rsidRDefault="00DC0749" w:rsidP="00DC0749">
      <w:pPr>
        <w:pStyle w:val="ab"/>
        <w:spacing w:after="0"/>
        <w:ind w:firstLine="567"/>
      </w:pPr>
      <w:r w:rsidRPr="000F6AC6">
        <w:t xml:space="preserve">Сельское хозяйство поселения ориентировано на производство как растениеводческой, так и животноводческой </w:t>
      </w:r>
      <w:r>
        <w:t>продукции.</w:t>
      </w:r>
    </w:p>
    <w:p w:rsidR="00DC0749" w:rsidRDefault="00DC0749" w:rsidP="00DC0749">
      <w:pPr>
        <w:pStyle w:val="ab"/>
        <w:spacing w:after="0"/>
        <w:ind w:firstLine="567"/>
        <w:jc w:val="center"/>
      </w:pPr>
    </w:p>
    <w:p w:rsidR="00DC0749" w:rsidRDefault="00DC0749" w:rsidP="00DC0749">
      <w:pPr>
        <w:pStyle w:val="ab"/>
        <w:spacing w:after="0"/>
        <w:ind w:firstLine="567"/>
        <w:jc w:val="center"/>
        <w:rPr>
          <w:b/>
          <w:szCs w:val="28"/>
        </w:rPr>
      </w:pPr>
      <w:r w:rsidRPr="002C47CE">
        <w:rPr>
          <w:rFonts w:eastAsia="Times New Roman"/>
          <w:b/>
          <w:szCs w:val="28"/>
        </w:rPr>
        <w:t>Население.</w:t>
      </w:r>
    </w:p>
    <w:p w:rsidR="00DC0749" w:rsidRPr="000F6AC6" w:rsidRDefault="00DC0749" w:rsidP="00DC0749">
      <w:pPr>
        <w:pStyle w:val="ab"/>
        <w:spacing w:after="0"/>
        <w:ind w:firstLine="709"/>
      </w:pPr>
      <w:r w:rsidRPr="000F6AC6">
        <w:t>На территории Тресоруковского сельского поселения расположено 4 населенных пункта, население в которых распределяется следующим образом:</w:t>
      </w:r>
    </w:p>
    <w:p w:rsidR="00DC0749" w:rsidRPr="000F6AC6" w:rsidRDefault="00DC0749" w:rsidP="00DC0749">
      <w:pPr>
        <w:pStyle w:val="ab"/>
        <w:spacing w:after="0"/>
        <w:ind w:firstLine="709"/>
      </w:pPr>
      <w:r w:rsidRPr="000F6AC6">
        <w:t>С. Тресоруково –</w:t>
      </w:r>
      <w:r w:rsidRPr="000F6AC6">
        <w:rPr>
          <w:color w:val="002060"/>
        </w:rPr>
        <w:t xml:space="preserve"> </w:t>
      </w:r>
      <w:r w:rsidRPr="000F6AC6">
        <w:t>1150 чел.;</w:t>
      </w:r>
    </w:p>
    <w:p w:rsidR="00DC0749" w:rsidRPr="000F6AC6" w:rsidRDefault="00DC0749" w:rsidP="00DC0749">
      <w:pPr>
        <w:pStyle w:val="ab"/>
        <w:spacing w:after="0"/>
        <w:ind w:firstLine="709"/>
      </w:pPr>
      <w:r w:rsidRPr="000F6AC6">
        <w:t>с. Добрино – 541 чел.;</w:t>
      </w:r>
    </w:p>
    <w:p w:rsidR="00DC0749" w:rsidRPr="000F6AC6" w:rsidRDefault="00DC0749" w:rsidP="00DC0749">
      <w:pPr>
        <w:pStyle w:val="ab"/>
        <w:spacing w:after="0"/>
        <w:ind w:firstLine="709"/>
      </w:pPr>
      <w:r w:rsidRPr="000F6AC6">
        <w:t>с. Рождествено – 566 чел.;</w:t>
      </w:r>
    </w:p>
    <w:p w:rsidR="00DC0749" w:rsidRPr="000F6AC6" w:rsidRDefault="00DC0749" w:rsidP="00DC0749">
      <w:pPr>
        <w:pStyle w:val="ab"/>
        <w:spacing w:after="0"/>
        <w:ind w:firstLine="709"/>
      </w:pPr>
      <w:r w:rsidRPr="000F6AC6">
        <w:t>с. Нижнемарьино – 1217</w:t>
      </w:r>
      <w:r w:rsidRPr="000F6AC6">
        <w:rPr>
          <w:color w:val="002060"/>
        </w:rPr>
        <w:t xml:space="preserve"> </w:t>
      </w:r>
      <w:r w:rsidRPr="000F6AC6">
        <w:t>чел.</w:t>
      </w:r>
    </w:p>
    <w:p w:rsidR="00DC0749" w:rsidRPr="000F6AC6" w:rsidRDefault="00DC0749" w:rsidP="00DC0749">
      <w:pPr>
        <w:pStyle w:val="ab"/>
        <w:ind w:firstLine="567"/>
      </w:pPr>
      <w:r w:rsidRPr="000F6AC6">
        <w:t>За последние 4 года численность населения в Тресоруковском сельском поселении уменьшилась на 91</w:t>
      </w:r>
      <w:r>
        <w:t xml:space="preserve"> человека</w:t>
      </w:r>
      <w:r w:rsidRPr="000F6AC6">
        <w:t>. Снижение численности населения происходит в основном за счет высокой смертности и низкой рождаемости.</w:t>
      </w:r>
    </w:p>
    <w:p w:rsidR="00DC0749" w:rsidRDefault="00DC0749" w:rsidP="00DC0749">
      <w:pPr>
        <w:pStyle w:val="ab"/>
        <w:ind w:firstLine="567"/>
        <w:jc w:val="center"/>
        <w:rPr>
          <w:b/>
          <w:szCs w:val="28"/>
        </w:rPr>
      </w:pPr>
      <w:r>
        <w:rPr>
          <w:b/>
          <w:szCs w:val="28"/>
        </w:rPr>
        <w:t>Жилищный фонд.</w:t>
      </w:r>
    </w:p>
    <w:p w:rsidR="00DC0749" w:rsidRPr="00E43159" w:rsidRDefault="00DC0749" w:rsidP="00DC0749">
      <w:pPr>
        <w:ind w:firstLine="709"/>
        <w:jc w:val="both"/>
        <w:rPr>
          <w:lang w:eastAsia="ar-SA"/>
        </w:rPr>
      </w:pPr>
      <w:r w:rsidRPr="00E43159">
        <w:rPr>
          <w:lang w:eastAsia="ar-SA"/>
        </w:rPr>
        <w:t>Жилищный фонд в Тресоруковском сельском поселении составляет 114,5 тыс. м</w:t>
      </w:r>
      <w:r w:rsidRPr="00E43159">
        <w:rPr>
          <w:vertAlign w:val="superscript"/>
          <w:lang w:eastAsia="ar-SA"/>
        </w:rPr>
        <w:t>2</w:t>
      </w:r>
      <w:r w:rsidRPr="00E43159">
        <w:rPr>
          <w:lang w:eastAsia="ar-SA"/>
        </w:rPr>
        <w:t>. Весь жилищный фонд находится в частной собственности.</w:t>
      </w:r>
      <w:r w:rsidRPr="00E43159">
        <w:t xml:space="preserve"> Жилой фонд Тресоруковском сельского поселения на 100 % состоит из одноэтажных домов.</w:t>
      </w:r>
    </w:p>
    <w:p w:rsidR="00DC0749" w:rsidRDefault="00DC0749" w:rsidP="00DC0749">
      <w:pPr>
        <w:pStyle w:val="ab"/>
        <w:ind w:firstLine="567"/>
        <w:jc w:val="center"/>
        <w:rPr>
          <w:b/>
          <w:szCs w:val="28"/>
        </w:rPr>
      </w:pPr>
    </w:p>
    <w:p w:rsidR="00DC0749" w:rsidRPr="0046624D" w:rsidRDefault="00DC0749" w:rsidP="00DC0749">
      <w:pPr>
        <w:pStyle w:val="ab"/>
        <w:ind w:firstLine="567"/>
        <w:jc w:val="center"/>
        <w:rPr>
          <w:b/>
          <w:szCs w:val="28"/>
        </w:rPr>
      </w:pPr>
      <w:r w:rsidRPr="0046624D">
        <w:rPr>
          <w:b/>
          <w:szCs w:val="28"/>
        </w:rPr>
        <w:t>Транспортная инфраструктура</w:t>
      </w:r>
      <w:r>
        <w:rPr>
          <w:b/>
          <w:szCs w:val="28"/>
        </w:rPr>
        <w:t>.</w:t>
      </w:r>
    </w:p>
    <w:p w:rsidR="00DC0749" w:rsidRPr="00E43159" w:rsidRDefault="00DC0749" w:rsidP="00DC0749">
      <w:pPr>
        <w:tabs>
          <w:tab w:val="left" w:pos="1080"/>
        </w:tabs>
        <w:ind w:firstLine="709"/>
        <w:jc w:val="both"/>
      </w:pPr>
      <w:r w:rsidRPr="00E43159">
        <w:t xml:space="preserve">Через территорию Тресоруковского сельского поселения проходит участок областной автодороги, «г.Воронеж – г.Ростов-на-Дону» (проходящая  через с. Тресоруково, с.Добрино, с.Рождествено) , протяжённостью </w:t>
      </w:r>
      <w:smartTag w:uri="urn:schemas-microsoft-com:office:smarttags" w:element="metricconverter">
        <w:smartTagPr>
          <w:attr w:name="ProductID" w:val="11 км"/>
        </w:smartTagPr>
        <w:r w:rsidRPr="00E43159">
          <w:t>11 км</w:t>
        </w:r>
      </w:smartTag>
      <w:r w:rsidRPr="00E43159">
        <w:t>. Так же по границе со Среднеикорецким сельским поселением проходит участок федеральной дороги М4 “Дон” г.Воронеж - г.Ростов-на-Дону, протяженностью 4,5км. На территории сельского поселения имеются грунтовые дороги, соединяющие между собой населенные пункты сельского поселения.</w:t>
      </w:r>
    </w:p>
    <w:p w:rsidR="00DC0749" w:rsidRPr="00916ED3" w:rsidRDefault="00DC0749" w:rsidP="00DC0749">
      <w:pPr>
        <w:tabs>
          <w:tab w:val="left" w:pos="5040"/>
        </w:tabs>
        <w:ind w:firstLine="581"/>
        <w:jc w:val="both"/>
        <w:rPr>
          <w:b/>
          <w:bCs/>
          <w:color w:val="FF0000"/>
        </w:rPr>
      </w:pPr>
    </w:p>
    <w:p w:rsidR="00DC0749" w:rsidRPr="00916ED3" w:rsidRDefault="00DC0749" w:rsidP="00DC0749">
      <w:pPr>
        <w:tabs>
          <w:tab w:val="left" w:pos="5040"/>
        </w:tabs>
        <w:jc w:val="center"/>
        <w:rPr>
          <w:b/>
        </w:rPr>
      </w:pPr>
      <w:r w:rsidRPr="0072796A">
        <w:rPr>
          <w:b/>
          <w:szCs w:val="28"/>
          <w:lang w:eastAsia="ar-SA"/>
        </w:rPr>
        <w:t>Инженерная инфраструктура.</w:t>
      </w:r>
    </w:p>
    <w:p w:rsidR="00DC0749" w:rsidRPr="009E6BD4" w:rsidRDefault="00DC0749" w:rsidP="00DC0749">
      <w:pPr>
        <w:tabs>
          <w:tab w:val="left" w:pos="10080"/>
          <w:tab w:val="left" w:pos="10620"/>
        </w:tabs>
        <w:ind w:right="360" w:firstLine="720"/>
        <w:jc w:val="both"/>
        <w:rPr>
          <w:b/>
        </w:rPr>
      </w:pPr>
      <w:r w:rsidRPr="009E6BD4">
        <w:rPr>
          <w:b/>
        </w:rPr>
        <w:t>Газоснабжение.</w:t>
      </w:r>
    </w:p>
    <w:p w:rsidR="00DC0749" w:rsidRPr="00E43159" w:rsidRDefault="00DC0749" w:rsidP="00DC0749">
      <w:pPr>
        <w:ind w:right="179" w:firstLine="709"/>
        <w:jc w:val="both"/>
      </w:pPr>
      <w:r w:rsidRPr="00E43159">
        <w:t xml:space="preserve">Источником газоснабжения природным газом сельских поселений Лискинского района является магистральный газопровод Северный Кавказ- -Центр. </w:t>
      </w:r>
    </w:p>
    <w:p w:rsidR="00DC0749" w:rsidRPr="00E43159" w:rsidRDefault="00DC0749" w:rsidP="00DC0749">
      <w:pPr>
        <w:ind w:right="179" w:firstLine="709"/>
        <w:jc w:val="both"/>
      </w:pPr>
      <w:r w:rsidRPr="00E43159">
        <w:t>Газоснабжение потребителей Тресоруковского сельского поселения предусматривается от выхода высокого давления Р ≤ 1.2Мпа существующей АГРС с. Лиски.</w:t>
      </w:r>
    </w:p>
    <w:p w:rsidR="00DC0749" w:rsidRPr="00E43159" w:rsidRDefault="00DC0749" w:rsidP="00DC0749">
      <w:pPr>
        <w:ind w:right="179" w:firstLine="709"/>
        <w:jc w:val="both"/>
      </w:pPr>
      <w:r w:rsidRPr="00E43159">
        <w:t>В настоящее время к селам Тресоруковского сельского поселения построен и действует подводящий газопровод высокого давления Р ≤ 1.2Мпа из стальных труб диаметром 219мм, головные газорегуляторные пункты в центре сел.</w:t>
      </w:r>
    </w:p>
    <w:p w:rsidR="00DC0749" w:rsidRPr="00E43159" w:rsidRDefault="00DC0749" w:rsidP="00DC0749">
      <w:pPr>
        <w:ind w:right="179" w:firstLine="709"/>
        <w:jc w:val="both"/>
      </w:pPr>
      <w:r w:rsidRPr="00E43159">
        <w:t>Села Тресоруково, Рождественно, Нижнемарьино, Добрино полностью газифицированы.</w:t>
      </w:r>
    </w:p>
    <w:p w:rsidR="00DC0749" w:rsidRPr="009E6BD4" w:rsidRDefault="00DC0749" w:rsidP="00DC0749">
      <w:pPr>
        <w:tabs>
          <w:tab w:val="left" w:pos="10080"/>
          <w:tab w:val="left" w:pos="10620"/>
        </w:tabs>
        <w:ind w:right="360" w:firstLine="720"/>
        <w:jc w:val="both"/>
        <w:rPr>
          <w:b/>
        </w:rPr>
      </w:pPr>
      <w:r w:rsidRPr="009E6BD4">
        <w:rPr>
          <w:b/>
        </w:rPr>
        <w:t>Водоснабжение.</w:t>
      </w:r>
    </w:p>
    <w:p w:rsidR="00DC0749" w:rsidRPr="00B84B66" w:rsidRDefault="00DC0749" w:rsidP="00DC0749">
      <w:pPr>
        <w:ind w:firstLine="570"/>
        <w:jc w:val="both"/>
      </w:pPr>
      <w:r w:rsidRPr="00B84B66">
        <w:t>В настоящее время в Тресоруковском сельском поселении имеются действующие кольцевые сети водоснабжения протяженностью 6300м, оборудованные водоразборными колонками и подводящие воду к жилым домам и на объекты соцкультбыта: котельная, школа, детский сад, ФАП, клуб, администрация, магазин.</w:t>
      </w:r>
    </w:p>
    <w:p w:rsidR="00DC0749" w:rsidRPr="00B84B66" w:rsidRDefault="00DC0749" w:rsidP="00DC0749">
      <w:pPr>
        <w:ind w:firstLine="570"/>
        <w:jc w:val="both"/>
      </w:pPr>
      <w:r w:rsidRPr="00B84B66">
        <w:t xml:space="preserve">В качестве источника водоснабжения используются подземные воды. </w:t>
      </w:r>
    </w:p>
    <w:p w:rsidR="00DC0749" w:rsidRPr="00B84B66" w:rsidRDefault="00DC0749" w:rsidP="00DC0749">
      <w:pPr>
        <w:ind w:firstLine="570"/>
        <w:jc w:val="both"/>
      </w:pPr>
      <w:r w:rsidRPr="00B84B66">
        <w:t xml:space="preserve">На хозяйственно-питьевые и производственные нужды села используется вода четырех артезианских скважина глубиной </w:t>
      </w:r>
      <w:smartTag w:uri="urn:schemas-microsoft-com:office:smarttags" w:element="metricconverter">
        <w:smartTagPr>
          <w:attr w:name="ProductID" w:val="40 м"/>
        </w:smartTagPr>
        <w:r w:rsidRPr="00B84B66">
          <w:t>40 м</w:t>
        </w:r>
      </w:smartTag>
      <w:r w:rsidRPr="00B84B66">
        <w:t xml:space="preserve">, производительностью 6 - 8 м³/ч каждая, эксплуатационной производительностью 960 м³/сут.  </w:t>
      </w:r>
    </w:p>
    <w:p w:rsidR="00DC0749" w:rsidRPr="00B84B66" w:rsidRDefault="00DC0749" w:rsidP="00DC0749">
      <w:pPr>
        <w:ind w:firstLine="570"/>
        <w:jc w:val="both"/>
      </w:pPr>
      <w:r w:rsidRPr="00B84B66">
        <w:t xml:space="preserve">На сети в качестве контррезервуара установлены 4 водонапорных башни, емкостью 25м³, высота ствола </w:t>
      </w:r>
      <w:smartTag w:uri="urn:schemas-microsoft-com:office:smarttags" w:element="metricconverter">
        <w:smartTagPr>
          <w:attr w:name="ProductID" w:val="15 м"/>
        </w:smartTagPr>
        <w:r w:rsidRPr="00B84B66">
          <w:t>15 м</w:t>
        </w:r>
      </w:smartTag>
      <w:r w:rsidRPr="00B84B66">
        <w:t>.</w:t>
      </w:r>
    </w:p>
    <w:p w:rsidR="00DC0749" w:rsidRPr="00B84B66" w:rsidRDefault="00DC0749" w:rsidP="00DC0749">
      <w:pPr>
        <w:ind w:firstLine="570"/>
        <w:jc w:val="both"/>
      </w:pPr>
      <w:r w:rsidRPr="00B84B66">
        <w:t>Кроме того на территории школы имеется собственная скважина.</w:t>
      </w:r>
    </w:p>
    <w:p w:rsidR="00DC0749" w:rsidRDefault="00DC0749" w:rsidP="00DC0749">
      <w:pPr>
        <w:tabs>
          <w:tab w:val="left" w:pos="10080"/>
          <w:tab w:val="left" w:pos="10620"/>
        </w:tabs>
        <w:ind w:right="360" w:firstLine="720"/>
        <w:jc w:val="both"/>
        <w:rPr>
          <w:b/>
          <w:bCs/>
        </w:rPr>
      </w:pPr>
    </w:p>
    <w:p w:rsidR="00DC0749" w:rsidRDefault="00DC0749" w:rsidP="00DC0749">
      <w:pPr>
        <w:tabs>
          <w:tab w:val="left" w:pos="10080"/>
          <w:tab w:val="left" w:pos="10620"/>
        </w:tabs>
        <w:ind w:right="360" w:firstLine="720"/>
        <w:jc w:val="both"/>
        <w:rPr>
          <w:b/>
          <w:bCs/>
        </w:rPr>
      </w:pPr>
      <w:r w:rsidRPr="007B2928">
        <w:rPr>
          <w:b/>
          <w:bCs/>
        </w:rPr>
        <w:t>Электроснабжение.</w:t>
      </w:r>
    </w:p>
    <w:p w:rsidR="00DC0749" w:rsidRPr="00B84B66" w:rsidRDefault="00DC0749" w:rsidP="00DC0749">
      <w:pPr>
        <w:ind w:firstLine="709"/>
        <w:jc w:val="both"/>
      </w:pPr>
      <w:r w:rsidRPr="00B84B66">
        <w:t>Тресоруковское сельское поселение состоит из 4 населенных пунктов – с.Тресоруково, с.Добрино, с.Нижнемарьино и с.Рождествено. Сельское поселение электрофицировано.</w:t>
      </w:r>
      <w:r w:rsidRPr="00B84B66">
        <w:rPr>
          <w:color w:val="7030A0"/>
        </w:rPr>
        <w:t xml:space="preserve"> </w:t>
      </w:r>
      <w:r w:rsidRPr="00B84B66">
        <w:t>В нем располагается 43 КТП общей мощностью 6751 кВА.</w:t>
      </w:r>
      <w:r w:rsidRPr="00B84B66">
        <w:rPr>
          <w:color w:val="7030A0"/>
        </w:rPr>
        <w:t xml:space="preserve"> </w:t>
      </w:r>
      <w:r w:rsidRPr="00B84B66">
        <w:t xml:space="preserve">Общая протяженность сетей ВЛ-10кВ составляет — </w:t>
      </w:r>
      <w:smartTag w:uri="urn:schemas-microsoft-com:office:smarttags" w:element="metricconverter">
        <w:smartTagPr>
          <w:attr w:name="ProductID" w:val="41,6 км"/>
        </w:smartTagPr>
        <w:r w:rsidRPr="00B84B66">
          <w:t>41,6 км</w:t>
        </w:r>
      </w:smartTag>
      <w:r w:rsidRPr="00B84B66">
        <w:t xml:space="preserve">, провод А-50, А-35, А-25, А-16, опоры железобетонные, кабельные линии различных сечений </w:t>
      </w:r>
      <w:smartTag w:uri="urn:schemas-microsoft-com:office:smarttags" w:element="metricconverter">
        <w:smartTagPr>
          <w:attr w:name="ProductID" w:val="1200 км"/>
        </w:smartTagPr>
        <w:r w:rsidRPr="00B84B66">
          <w:t>1200 км</w:t>
        </w:r>
      </w:smartTag>
      <w:r w:rsidRPr="00B84B66">
        <w:t>.</w:t>
      </w:r>
    </w:p>
    <w:p w:rsidR="00DC0749" w:rsidRPr="00B84B66" w:rsidRDefault="00DC0749" w:rsidP="00DC0749">
      <w:pPr>
        <w:ind w:firstLine="709"/>
        <w:jc w:val="both"/>
      </w:pPr>
      <w:r w:rsidRPr="00B84B66">
        <w:t>Питание Тресоруковского сельского поселения осуществляется от электроподстанции 110/35/10  кВ «Добрино» ВЛ-10кВ № 1, 2, 3, 4,</w:t>
      </w:r>
      <w:r w:rsidRPr="00B84B66">
        <w:rPr>
          <w:color w:val="7030A0"/>
        </w:rPr>
        <w:t xml:space="preserve">  </w:t>
      </w:r>
      <w:r w:rsidRPr="00B84B66">
        <w:t>ВЛ-10 кВ находятся на балансе Лискинского РЭС.</w:t>
      </w:r>
    </w:p>
    <w:p w:rsidR="00DC0749" w:rsidRPr="00B84B66" w:rsidRDefault="00DC0749" w:rsidP="00DC0749">
      <w:pPr>
        <w:ind w:firstLine="709"/>
        <w:jc w:val="both"/>
      </w:pPr>
      <w:r w:rsidRPr="00B84B66">
        <w:t xml:space="preserve">Строительство ВЛ-04 кВ и КТП велось в 1970 годах. Многие линии и КТП-10/04 кВ отработали регламентированный срок и требуют реконструкции. Кроме того, происходит увеличение электрических нагрузок в связи с применением нового электрооборудования (холодильников, стиральных машин, микроволновок и др.), что приводит к падению напряжения на концах линий. Большинство КТП и ВЛ-04 кВ требуют как увеличение мощности трансформаторов, так и сечения проводов. </w:t>
      </w:r>
    </w:p>
    <w:p w:rsidR="00DC0749" w:rsidRPr="00B84B66" w:rsidRDefault="00DC0749" w:rsidP="00DC0749">
      <w:pPr>
        <w:tabs>
          <w:tab w:val="left" w:pos="5040"/>
        </w:tabs>
        <w:ind w:firstLine="709"/>
        <w:jc w:val="both"/>
      </w:pPr>
      <w:r w:rsidRPr="00B84B66">
        <w:t>При реконструкции ВЛ-04 кВ и КТП необходимо установить необходимое количество светильников уличного освещения.</w:t>
      </w:r>
    </w:p>
    <w:p w:rsidR="00DC0749" w:rsidRPr="007B2928" w:rsidRDefault="00DC0749" w:rsidP="00DC0749">
      <w:pPr>
        <w:tabs>
          <w:tab w:val="left" w:pos="10080"/>
          <w:tab w:val="left" w:pos="10620"/>
        </w:tabs>
        <w:ind w:right="360" w:firstLine="720"/>
        <w:jc w:val="both"/>
      </w:pPr>
    </w:p>
    <w:p w:rsidR="00DC0749" w:rsidRPr="009D35B6" w:rsidRDefault="00DC0749" w:rsidP="00DC0749">
      <w:pPr>
        <w:tabs>
          <w:tab w:val="left" w:pos="10080"/>
          <w:tab w:val="left" w:pos="10620"/>
        </w:tabs>
        <w:ind w:right="360" w:firstLine="720"/>
        <w:jc w:val="both"/>
        <w:rPr>
          <w:b/>
        </w:rPr>
      </w:pPr>
      <w:r w:rsidRPr="009D35B6">
        <w:rPr>
          <w:b/>
        </w:rPr>
        <w:t>Теплоснабжение.</w:t>
      </w:r>
    </w:p>
    <w:p w:rsidR="00DC0749" w:rsidRPr="00F52C78" w:rsidRDefault="00DC0749" w:rsidP="00DC0749">
      <w:pPr>
        <w:tabs>
          <w:tab w:val="left" w:pos="5040"/>
        </w:tabs>
        <w:ind w:firstLine="709"/>
      </w:pPr>
      <w:r w:rsidRPr="00F52C78">
        <w:t>В настоящий момент источником теплоснабжения населения в Тресоруковском сельском поселении служат построенные с 2008 года 105км внутрипоселковых газовых сетей, 6 головных газорегуляторных пунктов.</w:t>
      </w:r>
    </w:p>
    <w:p w:rsidR="00DC0749" w:rsidRPr="00F52C78" w:rsidRDefault="00DC0749" w:rsidP="00DC0749">
      <w:pPr>
        <w:spacing w:before="100" w:beforeAutospacing="1"/>
        <w:ind w:firstLine="709"/>
      </w:pPr>
      <w:r w:rsidRPr="00F52C78">
        <w:t>Села Тресоруково, Рождественно, Нижнемарьино, Добрино полностью газифицированы. Газифицированы 1227квартир, 3-и котельные школ, котельные клубов, сбербанка, почтового отделения, 2-е котельные фельдшерско-акушерского пункта.</w:t>
      </w:r>
    </w:p>
    <w:p w:rsidR="00DC0749" w:rsidRPr="00F52C78" w:rsidRDefault="00DC0749" w:rsidP="00DC0749">
      <w:pPr>
        <w:tabs>
          <w:tab w:val="left" w:pos="5040"/>
        </w:tabs>
        <w:ind w:firstLine="709"/>
      </w:pPr>
      <w:r w:rsidRPr="00F52C78">
        <w:t xml:space="preserve">Общая мощность котельных 2,034Гкал/час. Протяженность тепловых сетей </w:t>
      </w:r>
      <w:smartTag w:uri="urn:schemas-microsoft-com:office:smarttags" w:element="metricconverter">
        <w:smartTagPr>
          <w:attr w:name="ProductID" w:val="1,2 км"/>
        </w:smartTagPr>
        <w:r w:rsidRPr="00F52C78">
          <w:t>1,2 км</w:t>
        </w:r>
      </w:smartTag>
      <w:r w:rsidRPr="00F52C78">
        <w:t xml:space="preserve">. </w:t>
      </w:r>
    </w:p>
    <w:p w:rsidR="00DC0749" w:rsidRDefault="00DC0749" w:rsidP="00DC0749">
      <w:pPr>
        <w:tabs>
          <w:tab w:val="left" w:pos="10080"/>
          <w:tab w:val="left" w:pos="10620"/>
        </w:tabs>
        <w:ind w:right="360" w:firstLine="720"/>
        <w:jc w:val="both"/>
      </w:pPr>
    </w:p>
    <w:p w:rsidR="00DC0749" w:rsidRPr="00BB6D7A" w:rsidRDefault="00DC0749" w:rsidP="00DC0749">
      <w:pPr>
        <w:tabs>
          <w:tab w:val="left" w:pos="10080"/>
          <w:tab w:val="left" w:pos="10620"/>
        </w:tabs>
        <w:ind w:right="360" w:firstLine="720"/>
        <w:jc w:val="both"/>
        <w:rPr>
          <w:b/>
        </w:rPr>
      </w:pPr>
      <w:r w:rsidRPr="00BB6D7A">
        <w:rPr>
          <w:b/>
        </w:rPr>
        <w:t>Связь.</w:t>
      </w:r>
    </w:p>
    <w:p w:rsidR="00DC0749" w:rsidRPr="00F52C78" w:rsidRDefault="00DC0749" w:rsidP="00DC0749">
      <w:pPr>
        <w:tabs>
          <w:tab w:val="left" w:pos="777"/>
          <w:tab w:val="left" w:pos="4018"/>
        </w:tabs>
        <w:ind w:left="11" w:firstLine="698"/>
        <w:jc w:val="both"/>
      </w:pPr>
      <w:r w:rsidRPr="00F52C78">
        <w:t>В Тресоруковском сельском поселении существуют три АТС (всего 450 номеров).</w:t>
      </w:r>
    </w:p>
    <w:p w:rsidR="00DC0749" w:rsidRDefault="00DC0749" w:rsidP="00DC0749">
      <w:pPr>
        <w:tabs>
          <w:tab w:val="left" w:pos="851"/>
        </w:tabs>
        <w:jc w:val="center"/>
        <w:rPr>
          <w:b/>
          <w:szCs w:val="28"/>
        </w:rPr>
      </w:pPr>
    </w:p>
    <w:p w:rsidR="00DC0749" w:rsidRPr="00AD6642" w:rsidRDefault="00DC0749" w:rsidP="00DC0749">
      <w:pPr>
        <w:tabs>
          <w:tab w:val="left" w:pos="851"/>
        </w:tabs>
        <w:jc w:val="center"/>
        <w:rPr>
          <w:b/>
          <w:szCs w:val="28"/>
        </w:rPr>
      </w:pPr>
      <w:r w:rsidRPr="00AD6642">
        <w:rPr>
          <w:b/>
          <w:szCs w:val="28"/>
        </w:rPr>
        <w:t>Отнесение к группе по гражданской обороне.</w:t>
      </w:r>
    </w:p>
    <w:p w:rsidR="00DC0749" w:rsidRDefault="00DC0749" w:rsidP="00DC0749">
      <w:pPr>
        <w:tabs>
          <w:tab w:val="left" w:pos="10080"/>
          <w:tab w:val="left" w:pos="10620"/>
        </w:tabs>
        <w:ind w:right="360" w:firstLine="720"/>
        <w:jc w:val="both"/>
      </w:pPr>
    </w:p>
    <w:p w:rsidR="00DC0749" w:rsidRPr="00AD6642" w:rsidRDefault="00DC0749" w:rsidP="00DC0749">
      <w:pPr>
        <w:tabs>
          <w:tab w:val="left" w:pos="10080"/>
          <w:tab w:val="left" w:pos="10620"/>
        </w:tabs>
        <w:ind w:right="360" w:firstLine="720"/>
        <w:jc w:val="both"/>
      </w:pPr>
      <w:r>
        <w:t>Тресоруков</w:t>
      </w:r>
      <w:r w:rsidRPr="009E6BD4">
        <w:t>ско</w:t>
      </w:r>
      <w:r>
        <w:t>е</w:t>
      </w:r>
      <w:r w:rsidRPr="009E6BD4">
        <w:t xml:space="preserve"> сельско</w:t>
      </w:r>
      <w:r>
        <w:t>е</w:t>
      </w:r>
      <w:r w:rsidRPr="009E6BD4">
        <w:t xml:space="preserve"> поселени</w:t>
      </w:r>
      <w:r>
        <w:t>е</w:t>
      </w:r>
      <w:r w:rsidRPr="009E6BD4">
        <w:t xml:space="preserve"> </w:t>
      </w:r>
      <w:r w:rsidRPr="00916ED3">
        <w:t>не входит в состав поселений, отнесенных к группе по гражданской обороне.</w:t>
      </w:r>
      <w:r>
        <w:t xml:space="preserve">  </w:t>
      </w:r>
      <w:r w:rsidRPr="00AD6642">
        <w:t xml:space="preserve">На территории </w:t>
      </w:r>
      <w:r>
        <w:t>поселения</w:t>
      </w:r>
      <w:r w:rsidRPr="00AD6642">
        <w:t xml:space="preserve"> </w:t>
      </w:r>
      <w:r>
        <w:t xml:space="preserve">отсутствуют также организации, </w:t>
      </w:r>
      <w:r w:rsidRPr="00AD6642">
        <w:t>отнесенны</w:t>
      </w:r>
      <w:r>
        <w:t>е</w:t>
      </w:r>
      <w:r w:rsidRPr="00AD6642">
        <w:t xml:space="preserve"> к группам </w:t>
      </w:r>
      <w:r>
        <w:t>или</w:t>
      </w:r>
      <w:r w:rsidRPr="00AD6642">
        <w:t xml:space="preserve"> к ка</w:t>
      </w:r>
      <w:r>
        <w:t>тегориям по гражданской обороне.</w:t>
      </w:r>
    </w:p>
    <w:p w:rsidR="00DC0749" w:rsidRDefault="00DC0749" w:rsidP="00DC0749">
      <w:pPr>
        <w:tabs>
          <w:tab w:val="left" w:pos="10080"/>
          <w:tab w:val="left" w:pos="10620"/>
        </w:tabs>
        <w:ind w:right="360" w:firstLine="720"/>
        <w:rPr>
          <w:b/>
        </w:rPr>
      </w:pPr>
    </w:p>
    <w:p w:rsidR="00DC0749" w:rsidRPr="004B32AD" w:rsidRDefault="00DC0749" w:rsidP="00DC0749">
      <w:pPr>
        <w:pBdr>
          <w:bottom w:val="double" w:sz="4" w:space="1" w:color="auto"/>
        </w:pBdr>
        <w:tabs>
          <w:tab w:val="left" w:pos="10080"/>
          <w:tab w:val="left" w:pos="10620"/>
        </w:tabs>
        <w:ind w:right="360" w:firstLine="720"/>
        <w:rPr>
          <w:b/>
        </w:rPr>
      </w:pPr>
      <w:r w:rsidRPr="0058524F">
        <w:rPr>
          <w:b/>
        </w:rPr>
        <w:t>2. АНАЛИЗ ВОЗМОЖНЫХ ПОСЛЕДСТВИЙ</w:t>
      </w:r>
      <w:r>
        <w:rPr>
          <w:b/>
        </w:rPr>
        <w:t xml:space="preserve"> </w:t>
      </w:r>
      <w:r w:rsidRPr="0058524F">
        <w:rPr>
          <w:b/>
        </w:rPr>
        <w:t>ВОЗДЕЙСТВИЯ СОВРЕМЕННЫХ СРЕДСТВ ПОРАЖЕНИЯ И</w:t>
      </w:r>
      <w:r>
        <w:rPr>
          <w:b/>
        </w:rPr>
        <w:t xml:space="preserve"> </w:t>
      </w:r>
      <w:r w:rsidRPr="0058524F">
        <w:rPr>
          <w:b/>
        </w:rPr>
        <w:t xml:space="preserve">ЧРЕЗВЫЧАЙНЫХ СИТУАЦИЙ ТЕХНОГЕННОГО И </w:t>
      </w:r>
      <w:r>
        <w:rPr>
          <w:b/>
        </w:rPr>
        <w:t xml:space="preserve"> </w:t>
      </w:r>
      <w:r w:rsidRPr="0058524F">
        <w:rPr>
          <w:b/>
        </w:rPr>
        <w:t>ПРИРОДНОГО ХАРАКТЕРА НА ФУНЦИО</w:t>
      </w:r>
      <w:r>
        <w:rPr>
          <w:b/>
        </w:rPr>
        <w:t>-</w:t>
      </w:r>
      <w:r w:rsidRPr="0058524F">
        <w:rPr>
          <w:b/>
        </w:rPr>
        <w:t xml:space="preserve">НИРОВАНИЕ </w:t>
      </w:r>
      <w:r>
        <w:rPr>
          <w:b/>
        </w:rPr>
        <w:t xml:space="preserve"> </w:t>
      </w:r>
      <w:r w:rsidRPr="0058524F">
        <w:rPr>
          <w:b/>
          <w:caps/>
        </w:rPr>
        <w:t>поселения</w:t>
      </w:r>
    </w:p>
    <w:p w:rsidR="00DC0749" w:rsidRDefault="00DC0749" w:rsidP="00DC0749">
      <w:pPr>
        <w:pStyle w:val="ab"/>
        <w:ind w:firstLine="567"/>
        <w:jc w:val="center"/>
        <w:rPr>
          <w:b/>
        </w:rPr>
      </w:pPr>
    </w:p>
    <w:p w:rsidR="00DC0749" w:rsidRPr="004B4269" w:rsidRDefault="00DC0749" w:rsidP="00DC0749">
      <w:pPr>
        <w:pStyle w:val="ab"/>
        <w:ind w:firstLine="567"/>
        <w:jc w:val="center"/>
        <w:rPr>
          <w:szCs w:val="28"/>
        </w:rPr>
      </w:pPr>
      <w:r>
        <w:rPr>
          <w:b/>
          <w:szCs w:val="28"/>
        </w:rPr>
        <w:t>Анализ</w:t>
      </w:r>
      <w:r w:rsidRPr="004B4269">
        <w:rPr>
          <w:b/>
          <w:szCs w:val="28"/>
        </w:rPr>
        <w:t xml:space="preserve"> возможных последствий воздействия</w:t>
      </w:r>
      <w:r>
        <w:rPr>
          <w:b/>
          <w:szCs w:val="28"/>
        </w:rPr>
        <w:t xml:space="preserve">                                          </w:t>
      </w:r>
      <w:r w:rsidRPr="004B4269">
        <w:rPr>
          <w:b/>
          <w:szCs w:val="28"/>
        </w:rPr>
        <w:t xml:space="preserve">      современных средств поражения</w:t>
      </w:r>
    </w:p>
    <w:p w:rsidR="00DC0749" w:rsidRDefault="00DC0749" w:rsidP="00DC0749">
      <w:pPr>
        <w:tabs>
          <w:tab w:val="left" w:pos="10080"/>
          <w:tab w:val="left" w:pos="10620"/>
        </w:tabs>
        <w:ind w:right="360" w:firstLine="720"/>
      </w:pPr>
      <w:r w:rsidRPr="000E12E8">
        <w:t>При развязывании военных действий противоборствующие стороны будут широко использовать различные современные средства поражения, классификация которых пред</w:t>
      </w:r>
      <w:r w:rsidRPr="000E12E8">
        <w:softHyphen/>
        <w:t xml:space="preserve">ставлена на рисунке </w:t>
      </w:r>
      <w:r>
        <w:t>2.1</w:t>
      </w:r>
    </w:p>
    <w:p w:rsidR="00DC0749" w:rsidRPr="000E12E8" w:rsidRDefault="00DC0749" w:rsidP="00DC0749">
      <w:pPr>
        <w:tabs>
          <w:tab w:val="left" w:pos="10080"/>
          <w:tab w:val="left" w:pos="10620"/>
        </w:tabs>
        <w:ind w:right="360" w:firstLine="720"/>
      </w:pPr>
    </w:p>
    <w:p w:rsidR="00DC0749" w:rsidRDefault="00DC0749" w:rsidP="00DC0749">
      <w:pPr>
        <w:pStyle w:val="ab"/>
        <w:ind w:firstLine="567"/>
        <w:jc w:val="center"/>
        <w:rPr>
          <w:b/>
        </w:rPr>
      </w:pPr>
      <w:r>
        <w:rPr>
          <w:b/>
        </w:rPr>
        <w:t xml:space="preserve">Рис. 2.1  </w:t>
      </w:r>
      <w:r w:rsidRPr="00011BDB">
        <w:rPr>
          <w:b/>
        </w:rPr>
        <w:t>Состав современных средств поражения</w:t>
      </w:r>
    </w:p>
    <w:p w:rsidR="00DC0749" w:rsidRDefault="00DC0749" w:rsidP="00DC0749">
      <w:pPr>
        <w:pStyle w:val="ab"/>
        <w:ind w:firstLine="567"/>
        <w:jc w:val="center"/>
        <w:rPr>
          <w:b/>
        </w:rPr>
      </w:pPr>
    </w:p>
    <w:p w:rsidR="00DC0749" w:rsidRPr="00011BDB" w:rsidRDefault="00DC0749" w:rsidP="00DC0749">
      <w:pPr>
        <w:pStyle w:val="ab"/>
        <w:jc w:val="center"/>
        <w:rPr>
          <w:b/>
        </w:rPr>
      </w:pPr>
      <w:r>
        <w:rPr>
          <w:b/>
          <w:noProof/>
          <w:lang w:eastAsia="ru-RU"/>
        </w:rPr>
        <w:drawing>
          <wp:inline distT="0" distB="0" distL="0" distR="0">
            <wp:extent cx="5701665" cy="3862705"/>
            <wp:effectExtent l="0" t="0" r="0" b="4445"/>
            <wp:docPr id="50" name="Организационная диаграмма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DC0749" w:rsidRPr="00F529BD" w:rsidRDefault="00DC0749" w:rsidP="00DC0749">
      <w:pPr>
        <w:tabs>
          <w:tab w:val="left" w:pos="10080"/>
          <w:tab w:val="left" w:pos="10620"/>
        </w:tabs>
        <w:ind w:right="360" w:firstLine="720"/>
        <w:jc w:val="center"/>
        <w:outlineLvl w:val="0"/>
        <w:rPr>
          <w:b/>
        </w:rPr>
      </w:pPr>
      <w:r w:rsidRPr="00F529BD">
        <w:rPr>
          <w:b/>
        </w:rPr>
        <w:t>Ядерное оружие и его поражающие факторы</w:t>
      </w:r>
    </w:p>
    <w:p w:rsidR="00DC0749" w:rsidRDefault="00DC0749" w:rsidP="00DC0749">
      <w:pPr>
        <w:tabs>
          <w:tab w:val="left" w:pos="10080"/>
          <w:tab w:val="left" w:pos="10620"/>
        </w:tabs>
        <w:ind w:right="360" w:firstLine="720"/>
      </w:pPr>
    </w:p>
    <w:p w:rsidR="00DC0749" w:rsidRPr="000E12E8" w:rsidRDefault="00DC0749" w:rsidP="00DC0749">
      <w:pPr>
        <w:tabs>
          <w:tab w:val="left" w:pos="10080"/>
          <w:tab w:val="left" w:pos="10620"/>
        </w:tabs>
        <w:ind w:right="360" w:firstLine="720"/>
        <w:jc w:val="both"/>
      </w:pPr>
      <w:r w:rsidRPr="000E12E8">
        <w:t>Ядерное оружие может быть использовано для массового поражения людей, уничто</w:t>
      </w:r>
      <w:r w:rsidRPr="000E12E8">
        <w:softHyphen/>
        <w:t>жения или разрушения административных и промышленных центров, различных объектов, сооружений и техники.</w:t>
      </w:r>
    </w:p>
    <w:p w:rsidR="00DC0749" w:rsidRPr="000E12E8" w:rsidRDefault="00DC0749" w:rsidP="00DC0749">
      <w:pPr>
        <w:tabs>
          <w:tab w:val="left" w:pos="10080"/>
          <w:tab w:val="left" w:pos="10620"/>
        </w:tabs>
        <w:ind w:right="360" w:firstLine="720"/>
        <w:jc w:val="both"/>
      </w:pPr>
      <w:r w:rsidRPr="000E12E8">
        <w:t>Поражающими факторами ядерного взрыва (ЯВ) являются: световое излучение, про</w:t>
      </w:r>
      <w:r w:rsidRPr="000E12E8">
        <w:softHyphen/>
        <w:t>никающая радиация, ударная волна, радиоактивное заражение.</w:t>
      </w:r>
    </w:p>
    <w:p w:rsidR="00DC0749" w:rsidRPr="00E15130" w:rsidRDefault="00DC0749" w:rsidP="00DC0749">
      <w:pPr>
        <w:tabs>
          <w:tab w:val="left" w:pos="10080"/>
          <w:tab w:val="left" w:pos="10620"/>
        </w:tabs>
        <w:ind w:right="360" w:firstLine="720"/>
        <w:jc w:val="both"/>
      </w:pPr>
      <w:r w:rsidRPr="000E12E8">
        <w:t>Примерно половина всей энергии выходит в виде ударной волны, остальное - световое излучение, на долю проникающей радиации (гамма-лучей и нейтронов) приходится не более 5%.</w:t>
      </w:r>
    </w:p>
    <w:p w:rsidR="00DC0749" w:rsidRDefault="00DC0749" w:rsidP="00DC0749">
      <w:pPr>
        <w:tabs>
          <w:tab w:val="left" w:pos="10080"/>
          <w:tab w:val="left" w:pos="10620"/>
        </w:tabs>
        <w:ind w:right="360" w:firstLine="720"/>
        <w:jc w:val="right"/>
        <w:rPr>
          <w:i/>
        </w:rPr>
      </w:pPr>
    </w:p>
    <w:p w:rsidR="00DC0749" w:rsidRPr="00E15130" w:rsidRDefault="00DC0749" w:rsidP="00DC0749">
      <w:pPr>
        <w:tabs>
          <w:tab w:val="left" w:pos="10080"/>
          <w:tab w:val="left" w:pos="10620"/>
        </w:tabs>
        <w:ind w:right="360" w:firstLine="720"/>
        <w:jc w:val="right"/>
        <w:rPr>
          <w:i/>
        </w:rPr>
      </w:pPr>
      <w:r w:rsidRPr="00E15130">
        <w:rPr>
          <w:i/>
        </w:rPr>
        <w:t>Таблица 2.1</w:t>
      </w:r>
    </w:p>
    <w:p w:rsidR="00DC0749" w:rsidRDefault="00DC0749" w:rsidP="00DC0749">
      <w:pPr>
        <w:tabs>
          <w:tab w:val="left" w:pos="10080"/>
          <w:tab w:val="left" w:pos="10620"/>
        </w:tabs>
        <w:ind w:right="360" w:firstLine="720"/>
        <w:jc w:val="center"/>
        <w:rPr>
          <w:b/>
        </w:rPr>
      </w:pPr>
      <w:r w:rsidRPr="00F529BD">
        <w:rPr>
          <w:b/>
        </w:rPr>
        <w:t>Радиусы действия поражающих факторов ядерного взрыва</w:t>
      </w:r>
    </w:p>
    <w:p w:rsidR="00DC0749" w:rsidRPr="00F529BD" w:rsidRDefault="00DC0749" w:rsidP="00DC0749">
      <w:pPr>
        <w:tabs>
          <w:tab w:val="left" w:pos="10080"/>
          <w:tab w:val="left" w:pos="10620"/>
        </w:tabs>
        <w:ind w:right="360" w:firstLine="720"/>
        <w:jc w:val="center"/>
        <w:rPr>
          <w:b/>
        </w:rPr>
      </w:pPr>
    </w:p>
    <w:tbl>
      <w:tblPr>
        <w:tblW w:w="9923" w:type="dxa"/>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tblPr>
      <w:tblGrid>
        <w:gridCol w:w="1560"/>
        <w:gridCol w:w="2835"/>
        <w:gridCol w:w="2835"/>
        <w:gridCol w:w="2693"/>
      </w:tblGrid>
      <w:tr w:rsidR="00DC0749" w:rsidRPr="000E12E8" w:rsidTr="00C046C1">
        <w:trPr>
          <w:trHeight w:hRule="exact" w:val="738"/>
        </w:trPr>
        <w:tc>
          <w:tcPr>
            <w:tcW w:w="1560" w:type="dxa"/>
            <w:shd w:val="clear" w:color="auto" w:fill="FFFFFF"/>
            <w:vAlign w:val="center"/>
          </w:tcPr>
          <w:p w:rsidR="00DC0749" w:rsidRPr="00F529BD" w:rsidRDefault="00DC0749" w:rsidP="00C046C1">
            <w:pPr>
              <w:tabs>
                <w:tab w:val="left" w:pos="10080"/>
                <w:tab w:val="left" w:pos="10620"/>
              </w:tabs>
              <w:ind w:right="360"/>
              <w:jc w:val="center"/>
              <w:rPr>
                <w:b/>
              </w:rPr>
            </w:pPr>
            <w:r w:rsidRPr="00F529BD">
              <w:rPr>
                <w:b/>
              </w:rPr>
              <w:t>Заряд</w:t>
            </w:r>
          </w:p>
        </w:tc>
        <w:tc>
          <w:tcPr>
            <w:tcW w:w="2835" w:type="dxa"/>
            <w:shd w:val="clear" w:color="auto" w:fill="FFFFFF"/>
            <w:vAlign w:val="center"/>
          </w:tcPr>
          <w:p w:rsidR="00DC0749" w:rsidRPr="00F529BD" w:rsidRDefault="00DC0749" w:rsidP="00C046C1">
            <w:pPr>
              <w:tabs>
                <w:tab w:val="left" w:pos="10080"/>
                <w:tab w:val="left" w:pos="10620"/>
              </w:tabs>
              <w:ind w:right="360"/>
              <w:jc w:val="center"/>
              <w:rPr>
                <w:b/>
              </w:rPr>
            </w:pPr>
            <w:r w:rsidRPr="00F529BD">
              <w:rPr>
                <w:b/>
              </w:rPr>
              <w:t>Световое излучение, км</w:t>
            </w:r>
          </w:p>
        </w:tc>
        <w:tc>
          <w:tcPr>
            <w:tcW w:w="2835" w:type="dxa"/>
            <w:shd w:val="clear" w:color="auto" w:fill="FFFFFF"/>
            <w:vAlign w:val="center"/>
          </w:tcPr>
          <w:p w:rsidR="00DC0749" w:rsidRPr="00F529BD" w:rsidRDefault="00DC0749" w:rsidP="00C046C1">
            <w:pPr>
              <w:tabs>
                <w:tab w:val="left" w:pos="10080"/>
                <w:tab w:val="left" w:pos="10620"/>
              </w:tabs>
              <w:ind w:right="360"/>
              <w:jc w:val="center"/>
              <w:rPr>
                <w:b/>
              </w:rPr>
            </w:pPr>
            <w:r w:rsidRPr="00F529BD">
              <w:rPr>
                <w:b/>
              </w:rPr>
              <w:t>Ударная волна, км</w:t>
            </w:r>
          </w:p>
        </w:tc>
        <w:tc>
          <w:tcPr>
            <w:tcW w:w="2693" w:type="dxa"/>
            <w:shd w:val="clear" w:color="auto" w:fill="FFFFFF"/>
            <w:vAlign w:val="center"/>
          </w:tcPr>
          <w:p w:rsidR="00DC0749" w:rsidRPr="00F529BD" w:rsidRDefault="00DC0749" w:rsidP="00C046C1">
            <w:pPr>
              <w:tabs>
                <w:tab w:val="left" w:pos="10080"/>
                <w:tab w:val="left" w:pos="10620"/>
              </w:tabs>
              <w:ind w:right="360"/>
              <w:jc w:val="center"/>
              <w:rPr>
                <w:b/>
              </w:rPr>
            </w:pPr>
            <w:r w:rsidRPr="00F529BD">
              <w:rPr>
                <w:b/>
              </w:rPr>
              <w:t>Проникающая</w:t>
            </w:r>
          </w:p>
          <w:p w:rsidR="00DC0749" w:rsidRPr="00F529BD" w:rsidRDefault="00DC0749" w:rsidP="00C046C1">
            <w:pPr>
              <w:tabs>
                <w:tab w:val="left" w:pos="10080"/>
                <w:tab w:val="left" w:pos="10620"/>
              </w:tabs>
              <w:ind w:right="360"/>
              <w:jc w:val="center"/>
              <w:rPr>
                <w:b/>
              </w:rPr>
            </w:pPr>
            <w:r w:rsidRPr="00F529BD">
              <w:rPr>
                <w:b/>
              </w:rPr>
              <w:t>радиация, км</w:t>
            </w:r>
          </w:p>
        </w:tc>
      </w:tr>
      <w:tr w:rsidR="00DC0749" w:rsidRPr="000E12E8" w:rsidTr="00C046C1">
        <w:trPr>
          <w:trHeight w:hRule="exact" w:val="471"/>
        </w:trPr>
        <w:tc>
          <w:tcPr>
            <w:tcW w:w="1560" w:type="dxa"/>
            <w:shd w:val="clear" w:color="auto" w:fill="FFFFFF"/>
            <w:vAlign w:val="center"/>
          </w:tcPr>
          <w:p w:rsidR="00DC0749" w:rsidRPr="000E12E8" w:rsidRDefault="00DC0749" w:rsidP="00C046C1">
            <w:pPr>
              <w:tabs>
                <w:tab w:val="left" w:pos="10080"/>
                <w:tab w:val="left" w:pos="10620"/>
              </w:tabs>
              <w:ind w:right="360"/>
              <w:jc w:val="center"/>
            </w:pPr>
            <w:r w:rsidRPr="000E12E8">
              <w:t>1 кт</w:t>
            </w:r>
          </w:p>
        </w:tc>
        <w:tc>
          <w:tcPr>
            <w:tcW w:w="2835" w:type="dxa"/>
            <w:shd w:val="clear" w:color="auto" w:fill="FFFFFF"/>
            <w:vAlign w:val="center"/>
          </w:tcPr>
          <w:p w:rsidR="00DC0749" w:rsidRPr="000E12E8" w:rsidRDefault="00DC0749" w:rsidP="00C046C1">
            <w:pPr>
              <w:tabs>
                <w:tab w:val="left" w:pos="10080"/>
                <w:tab w:val="left" w:pos="10620"/>
              </w:tabs>
              <w:ind w:right="360" w:firstLine="720"/>
              <w:jc w:val="center"/>
            </w:pPr>
            <w:r w:rsidRPr="000E12E8">
              <w:t>0,7</w:t>
            </w:r>
          </w:p>
        </w:tc>
        <w:tc>
          <w:tcPr>
            <w:tcW w:w="2835" w:type="dxa"/>
            <w:shd w:val="clear" w:color="auto" w:fill="FFFFFF"/>
            <w:vAlign w:val="center"/>
          </w:tcPr>
          <w:p w:rsidR="00DC0749" w:rsidRPr="000E12E8" w:rsidRDefault="00DC0749" w:rsidP="00C046C1">
            <w:pPr>
              <w:tabs>
                <w:tab w:val="left" w:pos="10080"/>
                <w:tab w:val="left" w:pos="10620"/>
              </w:tabs>
              <w:ind w:right="360" w:firstLine="720"/>
              <w:jc w:val="center"/>
            </w:pPr>
            <w:r w:rsidRPr="000E12E8">
              <w:t>0,7</w:t>
            </w:r>
          </w:p>
        </w:tc>
        <w:tc>
          <w:tcPr>
            <w:tcW w:w="2693" w:type="dxa"/>
            <w:shd w:val="clear" w:color="auto" w:fill="FFFFFF"/>
            <w:vAlign w:val="center"/>
          </w:tcPr>
          <w:p w:rsidR="00DC0749" w:rsidRPr="000E12E8" w:rsidRDefault="00DC0749" w:rsidP="00C046C1">
            <w:pPr>
              <w:tabs>
                <w:tab w:val="left" w:pos="10080"/>
                <w:tab w:val="left" w:pos="10620"/>
              </w:tabs>
              <w:ind w:right="360" w:firstLine="720"/>
              <w:jc w:val="center"/>
            </w:pPr>
            <w:r w:rsidRPr="000E12E8">
              <w:t>0,8</w:t>
            </w:r>
          </w:p>
        </w:tc>
      </w:tr>
      <w:tr w:rsidR="00DC0749" w:rsidRPr="000E12E8" w:rsidTr="00C046C1">
        <w:trPr>
          <w:trHeight w:hRule="exact" w:val="558"/>
        </w:trPr>
        <w:tc>
          <w:tcPr>
            <w:tcW w:w="1560" w:type="dxa"/>
            <w:shd w:val="clear" w:color="auto" w:fill="FFFFFF"/>
            <w:vAlign w:val="center"/>
          </w:tcPr>
          <w:p w:rsidR="00DC0749" w:rsidRPr="000E12E8" w:rsidRDefault="00DC0749" w:rsidP="00C046C1">
            <w:pPr>
              <w:tabs>
                <w:tab w:val="left" w:pos="10080"/>
                <w:tab w:val="left" w:pos="10620"/>
              </w:tabs>
              <w:ind w:right="360"/>
              <w:jc w:val="center"/>
            </w:pPr>
            <w:r w:rsidRPr="000E12E8">
              <w:t>100кг</w:t>
            </w:r>
          </w:p>
        </w:tc>
        <w:tc>
          <w:tcPr>
            <w:tcW w:w="2835" w:type="dxa"/>
            <w:shd w:val="clear" w:color="auto" w:fill="FFFFFF"/>
            <w:vAlign w:val="center"/>
          </w:tcPr>
          <w:p w:rsidR="00DC0749" w:rsidRPr="000E12E8" w:rsidRDefault="00DC0749" w:rsidP="00C046C1">
            <w:pPr>
              <w:tabs>
                <w:tab w:val="left" w:pos="10080"/>
                <w:tab w:val="left" w:pos="10620"/>
              </w:tabs>
              <w:ind w:right="360" w:firstLine="720"/>
              <w:jc w:val="center"/>
            </w:pPr>
            <w:r w:rsidRPr="000E12E8">
              <w:t>4,4</w:t>
            </w:r>
          </w:p>
        </w:tc>
        <w:tc>
          <w:tcPr>
            <w:tcW w:w="2835" w:type="dxa"/>
            <w:shd w:val="clear" w:color="auto" w:fill="FFFFFF"/>
            <w:vAlign w:val="center"/>
          </w:tcPr>
          <w:p w:rsidR="00DC0749" w:rsidRPr="000E12E8" w:rsidRDefault="00DC0749" w:rsidP="00C046C1">
            <w:pPr>
              <w:tabs>
                <w:tab w:val="left" w:pos="10080"/>
                <w:tab w:val="left" w:pos="10620"/>
              </w:tabs>
              <w:ind w:right="360" w:firstLine="720"/>
              <w:jc w:val="center"/>
            </w:pPr>
            <w:r w:rsidRPr="000E12E8">
              <w:t>3,2</w:t>
            </w:r>
          </w:p>
        </w:tc>
        <w:tc>
          <w:tcPr>
            <w:tcW w:w="2693" w:type="dxa"/>
            <w:shd w:val="clear" w:color="auto" w:fill="FFFFFF"/>
            <w:vAlign w:val="center"/>
          </w:tcPr>
          <w:p w:rsidR="00DC0749" w:rsidRPr="000E12E8" w:rsidRDefault="00DC0749" w:rsidP="00C046C1">
            <w:pPr>
              <w:tabs>
                <w:tab w:val="left" w:pos="10080"/>
                <w:tab w:val="left" w:pos="10620"/>
              </w:tabs>
              <w:ind w:right="360" w:firstLine="720"/>
              <w:jc w:val="center"/>
            </w:pPr>
            <w:r w:rsidRPr="000E12E8">
              <w:t>2</w:t>
            </w:r>
          </w:p>
        </w:tc>
      </w:tr>
      <w:tr w:rsidR="00DC0749" w:rsidRPr="000E12E8" w:rsidTr="00C046C1">
        <w:trPr>
          <w:trHeight w:hRule="exact" w:val="552"/>
        </w:trPr>
        <w:tc>
          <w:tcPr>
            <w:tcW w:w="1560" w:type="dxa"/>
            <w:shd w:val="clear" w:color="auto" w:fill="FFFFFF"/>
            <w:vAlign w:val="center"/>
          </w:tcPr>
          <w:p w:rsidR="00DC0749" w:rsidRPr="000E12E8" w:rsidRDefault="00DC0749" w:rsidP="00C046C1">
            <w:pPr>
              <w:tabs>
                <w:tab w:val="left" w:pos="10080"/>
                <w:tab w:val="left" w:pos="10620"/>
              </w:tabs>
              <w:ind w:right="360"/>
              <w:jc w:val="center"/>
            </w:pPr>
            <w:r w:rsidRPr="000E12E8">
              <w:t>600 кт</w:t>
            </w:r>
          </w:p>
        </w:tc>
        <w:tc>
          <w:tcPr>
            <w:tcW w:w="2835" w:type="dxa"/>
            <w:shd w:val="clear" w:color="auto" w:fill="FFFFFF"/>
            <w:vAlign w:val="center"/>
          </w:tcPr>
          <w:p w:rsidR="00DC0749" w:rsidRPr="000E12E8" w:rsidRDefault="00DC0749" w:rsidP="00C046C1">
            <w:pPr>
              <w:tabs>
                <w:tab w:val="left" w:pos="10080"/>
                <w:tab w:val="left" w:pos="10620"/>
              </w:tabs>
              <w:ind w:right="360" w:firstLine="720"/>
              <w:jc w:val="center"/>
            </w:pPr>
            <w:r w:rsidRPr="000E12E8">
              <w:t>9</w:t>
            </w:r>
          </w:p>
        </w:tc>
        <w:tc>
          <w:tcPr>
            <w:tcW w:w="2835" w:type="dxa"/>
            <w:shd w:val="clear" w:color="auto" w:fill="FFFFFF"/>
            <w:vAlign w:val="center"/>
          </w:tcPr>
          <w:p w:rsidR="00DC0749" w:rsidRPr="000E12E8" w:rsidRDefault="00DC0749" w:rsidP="00C046C1">
            <w:pPr>
              <w:tabs>
                <w:tab w:val="left" w:pos="10080"/>
                <w:tab w:val="left" w:pos="10620"/>
              </w:tabs>
              <w:ind w:right="360" w:firstLine="720"/>
              <w:jc w:val="center"/>
            </w:pPr>
            <w:r w:rsidRPr="000E12E8">
              <w:t>5,9</w:t>
            </w:r>
          </w:p>
        </w:tc>
        <w:tc>
          <w:tcPr>
            <w:tcW w:w="2693" w:type="dxa"/>
            <w:shd w:val="clear" w:color="auto" w:fill="FFFFFF"/>
            <w:vAlign w:val="center"/>
          </w:tcPr>
          <w:p w:rsidR="00DC0749" w:rsidRPr="000E12E8" w:rsidRDefault="00DC0749" w:rsidP="00C046C1">
            <w:pPr>
              <w:tabs>
                <w:tab w:val="left" w:pos="10080"/>
                <w:tab w:val="left" w:pos="10620"/>
              </w:tabs>
              <w:ind w:right="360" w:firstLine="720"/>
              <w:jc w:val="center"/>
            </w:pPr>
            <w:r w:rsidRPr="000E12E8">
              <w:t>2,8</w:t>
            </w:r>
          </w:p>
        </w:tc>
      </w:tr>
      <w:tr w:rsidR="00DC0749" w:rsidRPr="000E12E8" w:rsidTr="00C046C1">
        <w:trPr>
          <w:trHeight w:hRule="exact" w:val="574"/>
        </w:trPr>
        <w:tc>
          <w:tcPr>
            <w:tcW w:w="1560" w:type="dxa"/>
            <w:shd w:val="clear" w:color="auto" w:fill="FFFFFF"/>
            <w:vAlign w:val="center"/>
          </w:tcPr>
          <w:p w:rsidR="00DC0749" w:rsidRPr="000E12E8" w:rsidRDefault="00DC0749" w:rsidP="00C046C1">
            <w:pPr>
              <w:tabs>
                <w:tab w:val="left" w:pos="10080"/>
                <w:tab w:val="left" w:pos="10620"/>
              </w:tabs>
              <w:ind w:right="360"/>
              <w:jc w:val="center"/>
            </w:pPr>
            <w:r w:rsidRPr="000E12E8">
              <w:t>1 Мт</w:t>
            </w:r>
          </w:p>
        </w:tc>
        <w:tc>
          <w:tcPr>
            <w:tcW w:w="2835" w:type="dxa"/>
            <w:shd w:val="clear" w:color="auto" w:fill="FFFFFF"/>
            <w:vAlign w:val="center"/>
          </w:tcPr>
          <w:p w:rsidR="00DC0749" w:rsidRPr="000E12E8" w:rsidRDefault="00DC0749" w:rsidP="00C046C1">
            <w:pPr>
              <w:tabs>
                <w:tab w:val="left" w:pos="10080"/>
                <w:tab w:val="left" w:pos="10620"/>
              </w:tabs>
              <w:ind w:right="360" w:firstLine="720"/>
              <w:jc w:val="center"/>
            </w:pPr>
            <w:r w:rsidRPr="000E12E8">
              <w:t>11</w:t>
            </w:r>
          </w:p>
        </w:tc>
        <w:tc>
          <w:tcPr>
            <w:tcW w:w="2835" w:type="dxa"/>
            <w:shd w:val="clear" w:color="auto" w:fill="FFFFFF"/>
            <w:vAlign w:val="center"/>
          </w:tcPr>
          <w:p w:rsidR="00DC0749" w:rsidRPr="000E12E8" w:rsidRDefault="00DC0749" w:rsidP="00C046C1">
            <w:pPr>
              <w:tabs>
                <w:tab w:val="left" w:pos="10080"/>
                <w:tab w:val="left" w:pos="10620"/>
              </w:tabs>
              <w:ind w:right="360" w:firstLine="720"/>
              <w:jc w:val="center"/>
            </w:pPr>
            <w:r w:rsidRPr="000E12E8">
              <w:t>7</w:t>
            </w:r>
          </w:p>
        </w:tc>
        <w:tc>
          <w:tcPr>
            <w:tcW w:w="2693" w:type="dxa"/>
            <w:shd w:val="clear" w:color="auto" w:fill="FFFFFF"/>
            <w:vAlign w:val="center"/>
          </w:tcPr>
          <w:p w:rsidR="00DC0749" w:rsidRPr="000E12E8" w:rsidRDefault="00DC0749" w:rsidP="00C046C1">
            <w:pPr>
              <w:tabs>
                <w:tab w:val="left" w:pos="10080"/>
                <w:tab w:val="left" w:pos="10620"/>
              </w:tabs>
              <w:ind w:right="360" w:firstLine="720"/>
              <w:jc w:val="center"/>
            </w:pPr>
            <w:r w:rsidRPr="000E12E8">
              <w:t>3,2</w:t>
            </w:r>
          </w:p>
        </w:tc>
      </w:tr>
      <w:tr w:rsidR="00DC0749" w:rsidRPr="000E12E8" w:rsidTr="00C046C1">
        <w:trPr>
          <w:trHeight w:hRule="exact" w:val="445"/>
        </w:trPr>
        <w:tc>
          <w:tcPr>
            <w:tcW w:w="1560" w:type="dxa"/>
            <w:shd w:val="clear" w:color="auto" w:fill="FFFFFF"/>
            <w:vAlign w:val="center"/>
          </w:tcPr>
          <w:p w:rsidR="00DC0749" w:rsidRPr="000E12E8" w:rsidRDefault="00DC0749" w:rsidP="00C046C1">
            <w:pPr>
              <w:tabs>
                <w:tab w:val="left" w:pos="10080"/>
                <w:tab w:val="left" w:pos="10620"/>
              </w:tabs>
              <w:ind w:right="360"/>
              <w:jc w:val="center"/>
            </w:pPr>
            <w:r w:rsidRPr="000E12E8">
              <w:t>50 Мт</w:t>
            </w:r>
          </w:p>
        </w:tc>
        <w:tc>
          <w:tcPr>
            <w:tcW w:w="2835" w:type="dxa"/>
            <w:shd w:val="clear" w:color="auto" w:fill="FFFFFF"/>
            <w:vAlign w:val="center"/>
          </w:tcPr>
          <w:p w:rsidR="00DC0749" w:rsidRPr="000E12E8" w:rsidRDefault="00DC0749" w:rsidP="00C046C1">
            <w:pPr>
              <w:tabs>
                <w:tab w:val="left" w:pos="10080"/>
                <w:tab w:val="left" w:pos="10620"/>
              </w:tabs>
              <w:ind w:right="360" w:firstLine="720"/>
              <w:jc w:val="center"/>
            </w:pPr>
            <w:r w:rsidRPr="000E12E8">
              <w:t>53</w:t>
            </w:r>
          </w:p>
        </w:tc>
        <w:tc>
          <w:tcPr>
            <w:tcW w:w="2835" w:type="dxa"/>
            <w:shd w:val="clear" w:color="auto" w:fill="FFFFFF"/>
            <w:vAlign w:val="center"/>
          </w:tcPr>
          <w:p w:rsidR="00DC0749" w:rsidRPr="000E12E8" w:rsidRDefault="00DC0749" w:rsidP="00C046C1">
            <w:pPr>
              <w:tabs>
                <w:tab w:val="left" w:pos="10080"/>
                <w:tab w:val="left" w:pos="10620"/>
              </w:tabs>
              <w:ind w:right="360" w:firstLine="720"/>
              <w:jc w:val="center"/>
            </w:pPr>
            <w:r w:rsidRPr="000E12E8">
              <w:t>25</w:t>
            </w:r>
          </w:p>
        </w:tc>
        <w:tc>
          <w:tcPr>
            <w:tcW w:w="2693" w:type="dxa"/>
            <w:shd w:val="clear" w:color="auto" w:fill="FFFFFF"/>
            <w:vAlign w:val="center"/>
          </w:tcPr>
          <w:p w:rsidR="00DC0749" w:rsidRPr="000E12E8" w:rsidRDefault="00DC0749" w:rsidP="00C046C1">
            <w:pPr>
              <w:tabs>
                <w:tab w:val="left" w:pos="10080"/>
                <w:tab w:val="left" w:pos="10620"/>
              </w:tabs>
              <w:ind w:right="360" w:firstLine="720"/>
              <w:jc w:val="center"/>
            </w:pPr>
            <w:r w:rsidRPr="000E12E8">
              <w:t>6,9</w:t>
            </w:r>
          </w:p>
        </w:tc>
      </w:tr>
    </w:tbl>
    <w:p w:rsidR="00DC0749" w:rsidRDefault="00DC0749" w:rsidP="00DC0749">
      <w:pPr>
        <w:jc w:val="center"/>
      </w:pPr>
    </w:p>
    <w:p w:rsidR="00DC0749" w:rsidRPr="000E12E8" w:rsidRDefault="00DC0749" w:rsidP="00DC0749">
      <w:pPr>
        <w:tabs>
          <w:tab w:val="left" w:pos="9781"/>
          <w:tab w:val="left" w:pos="10620"/>
        </w:tabs>
        <w:ind w:right="360" w:firstLine="720"/>
        <w:jc w:val="both"/>
      </w:pPr>
      <w:r>
        <w:t>Радио</w:t>
      </w:r>
      <w:r w:rsidRPr="000E12E8">
        <w:t>активное заражение - результат выпадения из поднятого на большую высоту об</w:t>
      </w:r>
      <w:r w:rsidRPr="000E12E8">
        <w:softHyphen/>
        <w:t>лака взрыва огромного количества радиоактивных веществ - как ставших таковыми из-за на</w:t>
      </w:r>
      <w:r w:rsidRPr="000E12E8">
        <w:softHyphen/>
        <w:t>веденной радиоактивности, так и продуктов деления. Оседая на поверхность земли по на</w:t>
      </w:r>
      <w:r w:rsidRPr="000E12E8">
        <w:softHyphen/>
        <w:t>правлению движения ветра, они создают радиоактивный участок, называемый радиоактив</w:t>
      </w:r>
      <w:r w:rsidRPr="000E12E8">
        <w:softHyphen/>
        <w:t>ным следом. В зависимости от степени заражения этот участок условно делится на три зоны -</w:t>
      </w:r>
      <w:r>
        <w:t xml:space="preserve"> </w:t>
      </w:r>
      <w:r w:rsidRPr="000E12E8">
        <w:t>умеренного, сильного и опасного заражения. Распад атомного ядра может пойти по 40 раз</w:t>
      </w:r>
      <w:r w:rsidRPr="000E12E8">
        <w:softHyphen/>
        <w:t xml:space="preserve">личным путям, с образованием 80 различных изотопов. Часть из них не радиоактивна, часть имеет очень короткий период полураспада, часть - очень длинный. Наибольшую опасность </w:t>
      </w:r>
      <w:r w:rsidRPr="00706F8B">
        <w:t>представляют</w:t>
      </w:r>
      <w:r w:rsidRPr="000E12E8">
        <w:t xml:space="preserve"> изотопы с периодом полураспада, измеряемым годами (а не днями или тысячами лет) - с одной стороны их активность достаточно велика, а с другой - сохраняется по меркам че</w:t>
      </w:r>
      <w:r w:rsidRPr="000E12E8">
        <w:softHyphen/>
        <w:t>ловеческой жизни очень долго, такие как цезий-137, стронций-89, 90, углерод-14, еще и трансурановые элементы - источники альфа-частиц.</w:t>
      </w:r>
    </w:p>
    <w:p w:rsidR="00DC0749" w:rsidRPr="000E12E8" w:rsidRDefault="00DC0749" w:rsidP="00DC0749">
      <w:pPr>
        <w:tabs>
          <w:tab w:val="left" w:pos="9781"/>
          <w:tab w:val="left" w:pos="10080"/>
          <w:tab w:val="left" w:pos="10620"/>
        </w:tabs>
        <w:ind w:right="360" w:firstLine="720"/>
        <w:jc w:val="both"/>
      </w:pPr>
      <w:r w:rsidRPr="000E12E8">
        <w:t>Всего несколько кюри изотопа на км</w:t>
      </w:r>
      <w:r w:rsidRPr="004D1844">
        <w:rPr>
          <w:vertAlign w:val="superscript"/>
        </w:rPr>
        <w:t>2</w:t>
      </w:r>
      <w:r w:rsidRPr="000E12E8">
        <w:t xml:space="preserve"> делают район непригодным для проживания по современным нормам радиационной безопасности. Заряд мегатонного уровня производит достаточно радиоактивных веществ, чтобы покрыть территорию около 200 000 км</w:t>
      </w:r>
      <w:r w:rsidRPr="004D1844">
        <w:rPr>
          <w:vertAlign w:val="superscript"/>
        </w:rPr>
        <w:t>2</w:t>
      </w:r>
      <w:r w:rsidRPr="000E12E8">
        <w:t xml:space="preserve"> и сделать ее непригодной для хозяйственной деятельности.</w:t>
      </w:r>
    </w:p>
    <w:p w:rsidR="00DC0749" w:rsidRPr="000E12E8" w:rsidRDefault="00DC0749" w:rsidP="00DC0749">
      <w:pPr>
        <w:tabs>
          <w:tab w:val="left" w:pos="9781"/>
          <w:tab w:val="left" w:pos="10080"/>
          <w:tab w:val="left" w:pos="10620"/>
        </w:tabs>
        <w:ind w:right="360" w:firstLine="720"/>
        <w:jc w:val="both"/>
      </w:pPr>
      <w:r w:rsidRPr="000E12E8">
        <w:t>При мощных взрывах (&gt; 200 кт) столб гриба взрыва достигает верхних слоев страто</w:t>
      </w:r>
      <w:r w:rsidRPr="000E12E8">
        <w:softHyphen/>
        <w:t>сферы (30-</w:t>
      </w:r>
      <w:smartTag w:uri="urn:schemas-microsoft-com:office:smarttags" w:element="metricconverter">
        <w:smartTagPr>
          <w:attr w:name="ProductID" w:val="40 км"/>
        </w:smartTagPr>
        <w:r w:rsidRPr="000E12E8">
          <w:t>40 км</w:t>
        </w:r>
      </w:smartTag>
      <w:r w:rsidRPr="000E12E8">
        <w:t>), что резко замедляет скорость выпадения осадков. Которые, при таких об</w:t>
      </w:r>
      <w:r w:rsidRPr="000E12E8">
        <w:softHyphen/>
        <w:t>стоятельствах, могут разноситься за сотни и тысячи километров от места взрыва.</w:t>
      </w:r>
    </w:p>
    <w:p w:rsidR="00DC0749" w:rsidRPr="000E12E8" w:rsidRDefault="00DC0749" w:rsidP="00DC0749">
      <w:pPr>
        <w:tabs>
          <w:tab w:val="left" w:pos="9781"/>
          <w:tab w:val="left" w:pos="10080"/>
          <w:tab w:val="left" w:pos="10620"/>
        </w:tabs>
        <w:ind w:right="360" w:firstLine="720"/>
        <w:jc w:val="both"/>
      </w:pPr>
      <w:r w:rsidRPr="000E12E8">
        <w:t>Радиоактивное заражение характеризуется относительно невысоким уровнем радиоак</w:t>
      </w:r>
      <w:r w:rsidRPr="000E12E8">
        <w:softHyphen/>
        <w:t>тивности, но зато сохраняющимся в течение долгого периода времени и большой вероятно</w:t>
      </w:r>
      <w:r w:rsidRPr="000E12E8">
        <w:softHyphen/>
        <w:t>стью попадания радиоактивных изотопов в организм человека. Это приводит к "отложен</w:t>
      </w:r>
      <w:r>
        <w:t>но</w:t>
      </w:r>
      <w:r w:rsidRPr="000E12E8">
        <w:t>сти" эффекта его проявления. Низкий фон позволяет организму восстанавливать поврежден</w:t>
      </w:r>
      <w:r w:rsidRPr="000E12E8">
        <w:softHyphen/>
        <w:t>ные клетки, однако, вследствие долговременного облучения, существует вероятность "непра</w:t>
      </w:r>
      <w:r w:rsidRPr="000E12E8">
        <w:softHyphen/>
        <w:t>вильной" починки или повреждения ДНК, в результате которого может развиться рак.</w:t>
      </w:r>
    </w:p>
    <w:p w:rsidR="00DC0749" w:rsidRPr="00860E57" w:rsidRDefault="00DC0749" w:rsidP="00DC0749">
      <w:pPr>
        <w:tabs>
          <w:tab w:val="left" w:pos="10080"/>
          <w:tab w:val="left" w:pos="10620"/>
        </w:tabs>
        <w:ind w:right="360" w:firstLine="720"/>
        <w:jc w:val="center"/>
        <w:rPr>
          <w:b/>
        </w:rPr>
      </w:pPr>
      <w:r w:rsidRPr="00860E57">
        <w:rPr>
          <w:b/>
        </w:rPr>
        <w:t xml:space="preserve">Обычные средства поражения, их характеристики и воздействие на </w:t>
      </w:r>
      <w:r>
        <w:rPr>
          <w:b/>
        </w:rPr>
        <w:t xml:space="preserve">                        </w:t>
      </w:r>
      <w:r w:rsidRPr="00860E57">
        <w:rPr>
          <w:b/>
        </w:rPr>
        <w:t>человека и</w:t>
      </w:r>
      <w:r>
        <w:rPr>
          <w:b/>
        </w:rPr>
        <w:t xml:space="preserve"> </w:t>
      </w:r>
      <w:r w:rsidRPr="00860E57">
        <w:rPr>
          <w:b/>
        </w:rPr>
        <w:t>объекты экономики</w:t>
      </w:r>
    </w:p>
    <w:p w:rsidR="00DC0749" w:rsidRDefault="00DC0749" w:rsidP="00DC0749">
      <w:pPr>
        <w:tabs>
          <w:tab w:val="left" w:pos="10080"/>
          <w:tab w:val="left" w:pos="10620"/>
        </w:tabs>
        <w:ind w:right="360" w:firstLine="720"/>
      </w:pPr>
    </w:p>
    <w:p w:rsidR="00DC0749" w:rsidRPr="000E12E8" w:rsidRDefault="00DC0749" w:rsidP="00DC0749">
      <w:pPr>
        <w:tabs>
          <w:tab w:val="left" w:pos="10080"/>
          <w:tab w:val="left" w:pos="10620"/>
        </w:tabs>
        <w:ind w:right="360" w:firstLine="720"/>
      </w:pPr>
      <w:r w:rsidRPr="000E12E8">
        <w:t>Обычное оружие составляют все огневые и ударные средства, применяющиеся артил</w:t>
      </w:r>
      <w:r w:rsidRPr="000E12E8">
        <w:softHyphen/>
        <w:t>лерийские, авиационные, стрелковые и инженерные боеприпасы и ракеты в обычном снаря</w:t>
      </w:r>
      <w:r w:rsidRPr="000E12E8">
        <w:softHyphen/>
        <w:t>жении, зажигательные боеприпасы и смеси.</w:t>
      </w:r>
    </w:p>
    <w:p w:rsidR="00DC0749" w:rsidRPr="000E12E8" w:rsidRDefault="00DC0749" w:rsidP="00DC0749">
      <w:pPr>
        <w:tabs>
          <w:tab w:val="left" w:pos="10080"/>
          <w:tab w:val="left" w:pos="10620"/>
        </w:tabs>
        <w:ind w:right="360" w:firstLine="720"/>
      </w:pPr>
      <w:r w:rsidRPr="000E12E8">
        <w:t>Обычное оружие может применяться самостоятельно и в сочетании с ядерным оружи</w:t>
      </w:r>
      <w:r w:rsidRPr="000E12E8">
        <w:softHyphen/>
        <w:t>ем для поражения живой силы и техники противника, а также для разрушения и уничтожения различных объектов (химические предприятия, атомные энергетические установки, гидро</w:t>
      </w:r>
      <w:r w:rsidRPr="000E12E8">
        <w:softHyphen/>
        <w:t>технические сооружения и др.).</w:t>
      </w:r>
    </w:p>
    <w:p w:rsidR="00DC0749" w:rsidRPr="000E12E8" w:rsidRDefault="00DC0749" w:rsidP="00DC0749">
      <w:pPr>
        <w:tabs>
          <w:tab w:val="left" w:pos="10080"/>
          <w:tab w:val="left" w:pos="10620"/>
        </w:tabs>
        <w:ind w:right="360" w:firstLine="720"/>
      </w:pPr>
      <w:r w:rsidRPr="00860E57">
        <w:rPr>
          <w:b/>
        </w:rPr>
        <w:t>Осколочные боеприпасы</w:t>
      </w:r>
      <w:r w:rsidRPr="000E12E8">
        <w:t xml:space="preserve"> используются главным образом для поражения людей. Наиболее эффективными боеприпасами этого типа являются шариковые бомбы. Они сбрасы</w:t>
      </w:r>
      <w:r w:rsidRPr="000E12E8">
        <w:softHyphen/>
        <w:t xml:space="preserve">ваются с самолетов в кассетах, в которых содержится от 96 до 640 бомб. Над поверхностью земли кассета раскрывается, а бомбы разлетаются и взрываются на площади до </w:t>
      </w:r>
      <w:smartTag w:uri="urn:schemas-microsoft-com:office:smarttags" w:element="metricconverter">
        <w:smartTagPr>
          <w:attr w:name="ProductID" w:val="250000 м2"/>
        </w:smartTagPr>
        <w:r w:rsidRPr="000E12E8">
          <w:t>250000 м</w:t>
        </w:r>
        <w:r w:rsidRPr="004F18A6">
          <w:rPr>
            <w:vertAlign w:val="superscript"/>
          </w:rPr>
          <w:t>2</w:t>
        </w:r>
      </w:smartTag>
      <w:r w:rsidRPr="000E12E8">
        <w:t>. Убойная сила поражающих элементов (металлические шарики диаметром 2-</w:t>
      </w:r>
      <w:smartTag w:uri="urn:schemas-microsoft-com:office:smarttags" w:element="metricconverter">
        <w:smartTagPr>
          <w:attr w:name="ProductID" w:val="3 мм"/>
        </w:smartTagPr>
        <w:r w:rsidRPr="000E12E8">
          <w:t>3 мм</w:t>
        </w:r>
      </w:smartTag>
      <w:r w:rsidRPr="000E12E8">
        <w:t>) каждой</w:t>
      </w:r>
      <w:r>
        <w:t xml:space="preserve"> </w:t>
      </w:r>
      <w:r w:rsidRPr="000E12E8">
        <w:t>бомбы сохраняется в радиусе до 15м. От шариковых бомб можно укрываться в зданиях, раз</w:t>
      </w:r>
      <w:r w:rsidRPr="000E12E8">
        <w:softHyphen/>
        <w:t>личного типа укрытиях, складках местности и т.д.</w:t>
      </w:r>
    </w:p>
    <w:p w:rsidR="00DC0749" w:rsidRPr="000E12E8" w:rsidRDefault="00DC0749" w:rsidP="00DC0749">
      <w:pPr>
        <w:tabs>
          <w:tab w:val="left" w:pos="10080"/>
          <w:tab w:val="left" w:pos="10620"/>
        </w:tabs>
        <w:ind w:right="360" w:firstLine="720"/>
      </w:pPr>
      <w:r w:rsidRPr="00860E57">
        <w:rPr>
          <w:b/>
        </w:rPr>
        <w:t>Фугасные боеприпасы</w:t>
      </w:r>
      <w:r w:rsidRPr="000E12E8">
        <w:t xml:space="preserve"> применяются для разрушения промышленных, жилых и ад</w:t>
      </w:r>
      <w:r w:rsidRPr="000E12E8">
        <w:softHyphen/>
        <w:t>министративных зданий, железнодорожных и автомобильных магистралей, поражения тех</w:t>
      </w:r>
      <w:r w:rsidRPr="000E12E8">
        <w:softHyphen/>
        <w:t>ники и людей. Основным поражающим фактором фугасных боеприпасов является воздушная ударная волна, возникающая при взрыве обычного взрывчатого вещества (ВВ), которым сна</w:t>
      </w:r>
      <w:r w:rsidRPr="000E12E8">
        <w:softHyphen/>
        <w:t>ряжаются эти боеприпасы. От ударной волны и осколков фугасных и осколочных боеприпа</w:t>
      </w:r>
      <w:r w:rsidRPr="000E12E8">
        <w:softHyphen/>
        <w:t>сов эффективно защищают убежища, укрытия различных типов.</w:t>
      </w:r>
    </w:p>
    <w:p w:rsidR="00DC0749" w:rsidRPr="000E12E8" w:rsidRDefault="00DC0749" w:rsidP="00DC0749">
      <w:pPr>
        <w:tabs>
          <w:tab w:val="left" w:pos="10080"/>
          <w:tab w:val="left" w:pos="10620"/>
        </w:tabs>
        <w:ind w:right="360" w:firstLine="720"/>
      </w:pPr>
      <w:r w:rsidRPr="0063100E">
        <w:rPr>
          <w:b/>
        </w:rPr>
        <w:t>Кумулятивные боеприпасы</w:t>
      </w:r>
      <w:r w:rsidRPr="000E12E8">
        <w:t xml:space="preserve"> используются для поражения бронированных целей. Принцип действия их основан на прожигании преграды мошной струей продуктов детонации ВВ с </w:t>
      </w:r>
      <w:r>
        <w:rPr>
          <w:lang w:val="en-US"/>
        </w:rPr>
        <w:t>t</w:t>
      </w:r>
      <w:r w:rsidRPr="000E12E8">
        <w:t>° = 6000-7000 градусов и давлением 5000-6000 кгс/см</w:t>
      </w:r>
      <w:r w:rsidRPr="004F18A6">
        <w:rPr>
          <w:vertAlign w:val="superscript"/>
        </w:rPr>
        <w:t>2</w:t>
      </w:r>
      <w:r w:rsidRPr="000E12E8">
        <w:t>.</w:t>
      </w:r>
    </w:p>
    <w:p w:rsidR="00DC0749" w:rsidRPr="000E12E8" w:rsidRDefault="00DC0749" w:rsidP="00DC0749">
      <w:pPr>
        <w:tabs>
          <w:tab w:val="left" w:pos="10080"/>
          <w:tab w:val="left" w:pos="10620"/>
        </w:tabs>
        <w:ind w:right="360" w:firstLine="720"/>
      </w:pPr>
      <w:r w:rsidRPr="000E12E8">
        <w:t>Образование кумулятивной струи достигается за счет кумулятивной выемки в заряде ВВ. Сфокусированные продукты детонации способны прожигать отверстия в броневых пере</w:t>
      </w:r>
      <w:r w:rsidRPr="000E12E8">
        <w:softHyphen/>
        <w:t>крытиях толщиной в несколько десятков сантиметров и вызывать пожары.</w:t>
      </w:r>
    </w:p>
    <w:p w:rsidR="00DC0749" w:rsidRPr="000E12E8" w:rsidRDefault="00DC0749" w:rsidP="00DC0749">
      <w:pPr>
        <w:tabs>
          <w:tab w:val="left" w:pos="10080"/>
          <w:tab w:val="left" w:pos="10620"/>
        </w:tabs>
        <w:ind w:right="360" w:firstLine="720"/>
        <w:jc w:val="both"/>
      </w:pPr>
      <w:r w:rsidRPr="0063100E">
        <w:rPr>
          <w:b/>
        </w:rPr>
        <w:t>Бетонобойные боеприпасы</w:t>
      </w:r>
      <w:r w:rsidRPr="000E12E8">
        <w:t xml:space="preserve"> предназначены для поражения железобетонных сооруже</w:t>
      </w:r>
      <w:r w:rsidRPr="000E12E8">
        <w:softHyphen/>
        <w:t>ний высокой прочности и для разрушения взлетно-посадочных полос аэродромов. Обычно в корпусе боеприпаса размещаются два заряда - кумулятивный и фугасный и два детонатора. При встрече с преградой срабатывает детонатор мгновенного действия, который подрывает кумулятивный заряд. С некоторой задержкой (после прохождения боеприпаса через пере</w:t>
      </w:r>
      <w:r w:rsidRPr="000E12E8">
        <w:softHyphen/>
        <w:t>крытия) срабатывает второй детонатор, подрывающий фугасный заряд, который и вызывает основное разрушение объекта.</w:t>
      </w:r>
    </w:p>
    <w:p w:rsidR="00DC0749" w:rsidRPr="000E12E8" w:rsidRDefault="00DC0749" w:rsidP="00DC0749">
      <w:pPr>
        <w:tabs>
          <w:tab w:val="left" w:pos="10080"/>
          <w:tab w:val="left" w:pos="10620"/>
        </w:tabs>
        <w:ind w:right="360" w:firstLine="720"/>
        <w:jc w:val="both"/>
      </w:pPr>
      <w:r w:rsidRPr="00F55158">
        <w:rPr>
          <w:b/>
        </w:rPr>
        <w:t>Зажигательные боеприпасы</w:t>
      </w:r>
      <w:r w:rsidRPr="000E12E8">
        <w:t xml:space="preserve"> используются для поражения людей, уничтожения ог</w:t>
      </w:r>
      <w:r w:rsidRPr="000E12E8">
        <w:softHyphen/>
        <w:t>нем зданий и сооружений промышленных объектов и населенных пунктов, подвижного со</w:t>
      </w:r>
      <w:r w:rsidRPr="000E12E8">
        <w:softHyphen/>
        <w:t>става и различных складов.</w:t>
      </w:r>
    </w:p>
    <w:p w:rsidR="00DC0749" w:rsidRPr="000E12E8" w:rsidRDefault="00DC0749" w:rsidP="00DC0749">
      <w:pPr>
        <w:tabs>
          <w:tab w:val="left" w:pos="10080"/>
          <w:tab w:val="left" w:pos="10620"/>
        </w:tabs>
        <w:ind w:right="360" w:firstLine="720"/>
        <w:jc w:val="both"/>
      </w:pPr>
      <w:r w:rsidRPr="000E12E8">
        <w:t>Основу зажигательных боеприпасов составляют зажигательные смеси и вещества: за</w:t>
      </w:r>
      <w:r w:rsidRPr="000E12E8">
        <w:softHyphen/>
        <w:t>жигательные смеси на основе нефтепродуктов (напалмы); металлизированные зажигательные смеси (пирогели); термит и термитные составы; обычный или пластифицированный фосфор.</w:t>
      </w:r>
    </w:p>
    <w:p w:rsidR="00DC0749" w:rsidRPr="000E12E8" w:rsidRDefault="00DC0749" w:rsidP="00DC0749">
      <w:pPr>
        <w:tabs>
          <w:tab w:val="left" w:pos="10080"/>
          <w:tab w:val="left" w:pos="10620"/>
        </w:tabs>
        <w:ind w:right="360" w:firstLine="720"/>
        <w:jc w:val="both"/>
      </w:pPr>
      <w:r w:rsidRPr="000E12E8">
        <w:t>Наиболее эффективными боеприпасами этого типа являются авиационные зажига</w:t>
      </w:r>
      <w:r w:rsidRPr="000E12E8">
        <w:softHyphen/>
        <w:t>тельные бомбы и баки. Кроме того, возможно применение зажигательных средств ствольной и реактивной артиллерией, с помощью зажигательных фугасов, гранат и пуль. Наиболее эф</w:t>
      </w:r>
      <w:r w:rsidRPr="000E12E8">
        <w:softHyphen/>
        <w:t>фективную защиту людей от зажигательного оружия обеспечивают защитные сооружения.</w:t>
      </w:r>
    </w:p>
    <w:p w:rsidR="00DC0749" w:rsidRPr="000E12E8" w:rsidRDefault="00DC0749" w:rsidP="00DC0749">
      <w:pPr>
        <w:tabs>
          <w:tab w:val="left" w:pos="10080"/>
          <w:tab w:val="left" w:pos="10620"/>
        </w:tabs>
        <w:ind w:right="360" w:firstLine="720"/>
        <w:jc w:val="both"/>
      </w:pPr>
      <w:r w:rsidRPr="000E12E8">
        <w:t xml:space="preserve">Принцип действия </w:t>
      </w:r>
      <w:r w:rsidRPr="00F55158">
        <w:rPr>
          <w:b/>
        </w:rPr>
        <w:t xml:space="preserve">боеприпасов объемного взрыва </w:t>
      </w:r>
      <w:r w:rsidRPr="000E12E8">
        <w:t>(БОВ) заключается в следующем: жидкое топливо (обычно сверхлетучее горючее), обладающее высокой теплотворной способ</w:t>
      </w:r>
      <w:r w:rsidRPr="000E12E8">
        <w:softHyphen/>
        <w:t>ностью (окись этилена, диборан, перекись уксусной кислоты, пропилнитрат), помещенные в</w:t>
      </w:r>
      <w:r w:rsidRPr="00F55158">
        <w:t xml:space="preserve"> </w:t>
      </w:r>
      <w:r w:rsidRPr="000E12E8">
        <w:t>специальную оболочку, при взрыве разбрызгивается, испаряется и перемешивается с кисло</w:t>
      </w:r>
      <w:r w:rsidRPr="000E12E8">
        <w:softHyphen/>
        <w:t xml:space="preserve">родом воздуха. При этом образуется сферическое облако топливовоздушной смеси радиусом около </w:t>
      </w:r>
      <w:smartTag w:uri="urn:schemas-microsoft-com:office:smarttags" w:element="metricconverter">
        <w:smartTagPr>
          <w:attr w:name="ProductID" w:val="15 м"/>
        </w:smartTagPr>
        <w:r w:rsidRPr="000E12E8">
          <w:t>15 м</w:t>
        </w:r>
      </w:smartTag>
      <w:r w:rsidRPr="000E12E8">
        <w:t xml:space="preserve"> и толщиной слоя 2-</w:t>
      </w:r>
      <w:smartTag w:uri="urn:schemas-microsoft-com:office:smarttags" w:element="metricconverter">
        <w:smartTagPr>
          <w:attr w:name="ProductID" w:val="3 см"/>
        </w:smartTagPr>
        <w:r w:rsidRPr="000E12E8">
          <w:t>3 см</w:t>
        </w:r>
      </w:smartTag>
      <w:r w:rsidRPr="000E12E8">
        <w:t>. Образовавшаяся смесь подрывается в нескольких местах специальными детонаторами. В зоне детонации за несколько микросекунд развивается тем</w:t>
      </w:r>
      <w:r w:rsidRPr="000E12E8">
        <w:softHyphen/>
        <w:t>пература до 2500-3000°С. В момент взрыва внутри оболочки из топливовоздушной смеси об</w:t>
      </w:r>
      <w:r w:rsidRPr="000E12E8">
        <w:softHyphen/>
        <w:t>разуется относительная пустота. Возникает нечто похожее на взрыв оболочки шара с отка</w:t>
      </w:r>
      <w:r w:rsidRPr="000E12E8">
        <w:softHyphen/>
        <w:t>ченным воздухом ("вакуумная бомба").</w:t>
      </w:r>
    </w:p>
    <w:p w:rsidR="00DC0749" w:rsidRPr="000E12E8" w:rsidRDefault="00DC0749" w:rsidP="00DC0749">
      <w:pPr>
        <w:tabs>
          <w:tab w:val="left" w:pos="10080"/>
          <w:tab w:val="left" w:pos="10620"/>
        </w:tabs>
        <w:ind w:right="360" w:firstLine="720"/>
        <w:jc w:val="both"/>
      </w:pPr>
      <w:r w:rsidRPr="000E12E8">
        <w:t>Основным поражающим фактором БОВ является ударная волна. Боеприпасы объем</w:t>
      </w:r>
      <w:r w:rsidRPr="000E12E8">
        <w:softHyphen/>
        <w:t xml:space="preserve">ного взрыва по своей мощности занимают промежуточное положение между ядерными и обычными (фугасными) боеприпасами. Избыточное давление во фронте ударной волны БОВ на удалении до </w:t>
      </w:r>
      <w:smartTag w:uri="urn:schemas-microsoft-com:office:smarttags" w:element="metricconverter">
        <w:smartTagPr>
          <w:attr w:name="ProductID" w:val="100 м"/>
        </w:smartTagPr>
        <w:r w:rsidRPr="000E12E8">
          <w:t>100 м</w:t>
        </w:r>
      </w:smartTag>
      <w:r w:rsidRPr="000E12E8">
        <w:t xml:space="preserve"> от центра взрыва может достигать 100 кПа (1 кгс/см</w:t>
      </w:r>
      <w:r w:rsidRPr="00F55158">
        <w:rPr>
          <w:vertAlign w:val="superscript"/>
        </w:rPr>
        <w:t>2</w:t>
      </w:r>
      <w:r w:rsidRPr="000E12E8">
        <w:t>).</w:t>
      </w:r>
    </w:p>
    <w:p w:rsidR="00DC0749" w:rsidRDefault="00DC0749" w:rsidP="00DC0749">
      <w:pPr>
        <w:pStyle w:val="ab"/>
        <w:ind w:firstLine="567"/>
        <w:jc w:val="center"/>
        <w:rPr>
          <w:b/>
          <w:szCs w:val="28"/>
        </w:rPr>
      </w:pPr>
    </w:p>
    <w:p w:rsidR="00DC0749" w:rsidRPr="004B4269" w:rsidRDefault="00DC0749" w:rsidP="00DC0749">
      <w:pPr>
        <w:pStyle w:val="ab"/>
        <w:ind w:firstLine="567"/>
        <w:jc w:val="center"/>
        <w:rPr>
          <w:szCs w:val="28"/>
        </w:rPr>
      </w:pPr>
      <w:r w:rsidRPr="004B46DF">
        <w:rPr>
          <w:b/>
          <w:szCs w:val="28"/>
        </w:rPr>
        <w:t xml:space="preserve">Выводы </w:t>
      </w:r>
      <w:r w:rsidRPr="004B4269">
        <w:rPr>
          <w:b/>
          <w:szCs w:val="28"/>
        </w:rPr>
        <w:t>возможных последствий воздействия</w:t>
      </w:r>
      <w:r>
        <w:rPr>
          <w:b/>
          <w:szCs w:val="28"/>
        </w:rPr>
        <w:t xml:space="preserve">                                          </w:t>
      </w:r>
      <w:r w:rsidRPr="004B4269">
        <w:rPr>
          <w:b/>
          <w:szCs w:val="28"/>
        </w:rPr>
        <w:t xml:space="preserve">      современных средств поражения</w:t>
      </w:r>
    </w:p>
    <w:p w:rsidR="00DC0749" w:rsidRDefault="00DC0749" w:rsidP="00DC0749">
      <w:pPr>
        <w:tabs>
          <w:tab w:val="left" w:pos="1080"/>
        </w:tabs>
        <w:ind w:firstLine="709"/>
        <w:jc w:val="both"/>
      </w:pPr>
      <w:r>
        <w:rPr>
          <w:lang w:eastAsia="ar-SA"/>
        </w:rPr>
        <w:t>Тресоруковское сельское поселение</w:t>
      </w:r>
      <w:r>
        <w:t xml:space="preserve"> находится в </w:t>
      </w:r>
      <w:smartTag w:uri="urn:schemas-microsoft-com:office:smarttags" w:element="metricconverter">
        <w:smartTagPr>
          <w:attr w:name="ProductID" w:val="24 км"/>
        </w:smartTagPr>
        <w:r>
          <w:t>24 км</w:t>
        </w:r>
      </w:smartTag>
      <w:r>
        <w:t xml:space="preserve"> от границы застройки категорированного г.Лиски. Следовательно, в </w:t>
      </w:r>
      <w:r w:rsidRPr="00912B1D">
        <w:t>соответствии со СНиП 2.01.51-90</w:t>
      </w:r>
      <w:r>
        <w:t>,</w:t>
      </w:r>
      <w:r w:rsidRPr="00912B1D">
        <w:t xml:space="preserve">  поселени</w:t>
      </w:r>
      <w:r>
        <w:t>е</w:t>
      </w:r>
      <w:r w:rsidRPr="00912B1D">
        <w:t xml:space="preserve"> находится </w:t>
      </w:r>
      <w:r>
        <w:t xml:space="preserve"> за зоной </w:t>
      </w:r>
      <w:r w:rsidRPr="00912B1D">
        <w:t>возможных разрушений</w:t>
      </w:r>
      <w:r>
        <w:t>,</w:t>
      </w:r>
      <w:r w:rsidRPr="00912B1D">
        <w:t xml:space="preserve"> в зоне возможного опасного радиоактивного заражения (загрязнения), не в</w:t>
      </w:r>
      <w:r>
        <w:t>ходит</w:t>
      </w:r>
      <w:r w:rsidRPr="00912B1D">
        <w:t xml:space="preserve"> </w:t>
      </w:r>
      <w:r>
        <w:t xml:space="preserve">в </w:t>
      </w:r>
      <w:r w:rsidRPr="00912B1D">
        <w:t>загородн</w:t>
      </w:r>
      <w:r>
        <w:t>ую</w:t>
      </w:r>
      <w:r w:rsidRPr="00912B1D">
        <w:t xml:space="preserve"> зон</w:t>
      </w:r>
      <w:r>
        <w:t>у</w:t>
      </w:r>
      <w:r w:rsidRPr="00912B1D">
        <w:t xml:space="preserve">, </w:t>
      </w:r>
      <w:r>
        <w:t xml:space="preserve">находится </w:t>
      </w:r>
      <w:r w:rsidRPr="00912B1D">
        <w:t>в зоне светомаскировки</w:t>
      </w:r>
      <w:r>
        <w:t xml:space="preserve">. </w:t>
      </w:r>
    </w:p>
    <w:p w:rsidR="00DC0749" w:rsidRDefault="00DC0749" w:rsidP="00DC0749">
      <w:pPr>
        <w:ind w:firstLine="709"/>
      </w:pPr>
      <w:r>
        <w:t>П</w:t>
      </w:r>
      <w:r w:rsidRPr="00912B1D">
        <w:t xml:space="preserve">рямое воздействие оружия массового поражения на </w:t>
      </w:r>
      <w:r>
        <w:t>поселение</w:t>
      </w:r>
      <w:r w:rsidRPr="00912B1D">
        <w:t xml:space="preserve"> маловероятно.  </w:t>
      </w:r>
      <w:r>
        <w:t xml:space="preserve">В результате применения ядерного оружия в военное время в г.Лиски, Тресоруковское поселение окажется </w:t>
      </w:r>
      <w:r w:rsidRPr="00912B1D">
        <w:t>в зоне возможного опасного радиоактивного заражения</w:t>
      </w:r>
      <w:r>
        <w:t>.</w:t>
      </w:r>
      <w:r w:rsidRPr="009244F5">
        <w:t xml:space="preserve"> </w:t>
      </w:r>
      <w:r>
        <w:t>Основным способом защиты населения от современных средств поражения является укрытие его в защитных сооружениях.</w:t>
      </w:r>
    </w:p>
    <w:p w:rsidR="00DC0749" w:rsidRDefault="00DC0749" w:rsidP="00DC0749">
      <w:pPr>
        <w:ind w:firstLine="709"/>
      </w:pPr>
      <w:r w:rsidRPr="00912B1D">
        <w:t>В соответствии со СНиП 2.01.51-90</w:t>
      </w:r>
      <w:r>
        <w:t>,</w:t>
      </w:r>
      <w:r w:rsidRPr="00912B1D">
        <w:t xml:space="preserve"> </w:t>
      </w:r>
      <w:r>
        <w:t>защита рабочих и служащих (наибольшей работающей смены) объектов первой и второй категории по гражданской обороне и других объектов народного хозяйства, расположенных за пределами зон возможных сильных разрушений, а также населения, проживающего в некатегорированных городах, поселках и сельских населенных пунктах, и населения, эвакуируемого в указанные городские и сельские поселения, должна предусматриваться в противорадиационных укрытиях (ПРУ).</w:t>
      </w:r>
    </w:p>
    <w:p w:rsidR="00DC0749" w:rsidRDefault="00DC0749" w:rsidP="00DC0749">
      <w:pPr>
        <w:ind w:firstLine="709"/>
      </w:pPr>
      <w:r>
        <w:t>С этой целью должно осуществляться планомерное накопление необходимого фонда противорадиационных укрытий, которые должны использоваться для нужд народного хозяйства и обслуживания населения.</w:t>
      </w:r>
    </w:p>
    <w:p w:rsidR="00DC0749" w:rsidRDefault="00DC0749" w:rsidP="00DC0749">
      <w:pPr>
        <w:ind w:firstLine="284"/>
      </w:pPr>
    </w:p>
    <w:p w:rsidR="00DC0749" w:rsidRPr="00631DCE" w:rsidRDefault="00DC0749" w:rsidP="00DC0749">
      <w:pPr>
        <w:jc w:val="center"/>
        <w:rPr>
          <w:b/>
          <w:szCs w:val="28"/>
        </w:rPr>
      </w:pPr>
      <w:r>
        <w:rPr>
          <w:b/>
          <w:szCs w:val="28"/>
        </w:rPr>
        <w:t>Анализ</w:t>
      </w:r>
      <w:r w:rsidRPr="009703F2">
        <w:rPr>
          <w:b/>
          <w:szCs w:val="28"/>
        </w:rPr>
        <w:t xml:space="preserve"> возможных последствий воздействия </w:t>
      </w:r>
      <w:r>
        <w:rPr>
          <w:b/>
          <w:szCs w:val="28"/>
        </w:rPr>
        <w:t xml:space="preserve">                                                      </w:t>
      </w:r>
      <w:r w:rsidRPr="009703F2">
        <w:rPr>
          <w:b/>
          <w:szCs w:val="28"/>
        </w:rPr>
        <w:t>чрезвычайных ситуаций техногенного характера</w:t>
      </w:r>
    </w:p>
    <w:p w:rsidR="00DC0749" w:rsidRDefault="00DC0749" w:rsidP="00DC0749">
      <w:pPr>
        <w:jc w:val="center"/>
        <w:rPr>
          <w:b/>
        </w:rPr>
      </w:pPr>
    </w:p>
    <w:p w:rsidR="00DC0749" w:rsidRDefault="00DC0749" w:rsidP="00DC0749">
      <w:pPr>
        <w:ind w:firstLine="567"/>
      </w:pPr>
      <w:r w:rsidRPr="00631DCE">
        <w:t xml:space="preserve">На территории </w:t>
      </w:r>
      <w:r>
        <w:t>поселения стационарные потенциально опасные объекты отсутствуют.</w:t>
      </w:r>
    </w:p>
    <w:p w:rsidR="00DC0749" w:rsidRDefault="00DC0749" w:rsidP="00DC0749">
      <w:pPr>
        <w:ind w:firstLine="567"/>
      </w:pPr>
      <w:r>
        <w:t xml:space="preserve">Железная дорога «Воронеж-Лиски» проходит в </w:t>
      </w:r>
      <w:smartTag w:uri="urn:schemas-microsoft-com:office:smarttags" w:element="metricconverter">
        <w:smartTagPr>
          <w:attr w:name="ProductID" w:val="5 км"/>
        </w:smartTagPr>
        <w:r>
          <w:t>5 км</w:t>
        </w:r>
      </w:smartTag>
      <w:r>
        <w:t xml:space="preserve"> от ближайшего населенного пункта поселения. По территории поселения не провозятся легко воспламеняющиеся жидкости (ЛВЖ) и аварийно химически опасные вещества (АХОВ).</w:t>
      </w:r>
    </w:p>
    <w:p w:rsidR="00DC0749" w:rsidRPr="00631DCE" w:rsidRDefault="00DC0749" w:rsidP="00DC0749">
      <w:pPr>
        <w:ind w:firstLine="567"/>
      </w:pPr>
      <w:r>
        <w:t xml:space="preserve">В настоящее время в Тресоруковском сельском поселении, </w:t>
      </w:r>
      <w:r w:rsidRPr="00631DCE">
        <w:t xml:space="preserve">опасность в техногенной сфере </w:t>
      </w:r>
      <w:r>
        <w:t xml:space="preserve">могут </w:t>
      </w:r>
      <w:r w:rsidRPr="00631DCE">
        <w:t>представля</w:t>
      </w:r>
      <w:r>
        <w:t>ть</w:t>
      </w:r>
      <w:r w:rsidRPr="00631DCE">
        <w:t xml:space="preserve">  аварии</w:t>
      </w:r>
      <w:r>
        <w:t xml:space="preserve"> на межпоселковом газопроводе </w:t>
      </w:r>
      <w:r w:rsidRPr="00621E0F">
        <w:sym w:font="Symbol" w:char="F0C6"/>
      </w:r>
      <w:r w:rsidRPr="00621E0F">
        <w:t xml:space="preserve"> </w:t>
      </w:r>
      <w:r>
        <w:t xml:space="preserve">219мм  высокого давления             </w:t>
      </w:r>
      <w:r w:rsidRPr="00D032CB">
        <w:t>Р≤12 кг/см</w:t>
      </w:r>
      <w:r w:rsidRPr="00D032CB">
        <w:rPr>
          <w:vertAlign w:val="superscript"/>
        </w:rPr>
        <w:t>2</w:t>
      </w:r>
      <w:r>
        <w:t>.</w:t>
      </w:r>
    </w:p>
    <w:p w:rsidR="00DC0749" w:rsidRDefault="00DC0749" w:rsidP="00DC0749"/>
    <w:p w:rsidR="00DC0749" w:rsidRPr="0068692A" w:rsidRDefault="00DC0749" w:rsidP="00DC0749">
      <w:pPr>
        <w:jc w:val="center"/>
        <w:rPr>
          <w:b/>
          <w:bCs/>
          <w:szCs w:val="28"/>
        </w:rPr>
      </w:pPr>
      <w:r w:rsidRPr="0068692A">
        <w:rPr>
          <w:b/>
          <w:bCs/>
          <w:szCs w:val="28"/>
        </w:rPr>
        <w:t xml:space="preserve">Результаты расчетов возможных аварий на </w:t>
      </w:r>
      <w:r>
        <w:rPr>
          <w:b/>
          <w:bCs/>
          <w:szCs w:val="28"/>
        </w:rPr>
        <w:t>газопроводе.</w:t>
      </w:r>
    </w:p>
    <w:p w:rsidR="00DC0749" w:rsidRPr="00C50939" w:rsidRDefault="00DC0749" w:rsidP="00DC0749"/>
    <w:p w:rsidR="00DC0749" w:rsidRPr="008E38EF" w:rsidRDefault="00DC0749" w:rsidP="00DC0749">
      <w:pPr>
        <w:ind w:firstLine="709"/>
        <w:jc w:val="both"/>
      </w:pPr>
      <w:r w:rsidRPr="008E38EF">
        <w:t>В настоящей работе для оценки воз</w:t>
      </w:r>
      <w:r>
        <w:t>действия поражающих факторов расс</w:t>
      </w:r>
      <w:r w:rsidRPr="008E38EF">
        <w:t>мотрены следующие аварийные сценарии:</w:t>
      </w:r>
    </w:p>
    <w:p w:rsidR="00DC0749" w:rsidRDefault="00DC0749" w:rsidP="00DC0749">
      <w:pPr>
        <w:ind w:firstLine="709"/>
        <w:jc w:val="both"/>
      </w:pPr>
      <w:r w:rsidRPr="008E38EF">
        <w:t xml:space="preserve">Нарушение   целостности   надземного   участка   газопровода   </w:t>
      </w:r>
      <w:r>
        <w:t>→</w:t>
      </w:r>
      <w:r w:rsidRPr="008E38EF">
        <w:t xml:space="preserve">   истечение   газа   </w:t>
      </w:r>
      <w:r>
        <w:t>→</w:t>
      </w:r>
      <w:r w:rsidRPr="008E38EF">
        <w:br/>
      </w:r>
      <w:r>
        <w:t>образование взрывоопасного облака</w:t>
      </w:r>
      <w:r w:rsidRPr="008E38EF">
        <w:t xml:space="preserve"> </w:t>
      </w:r>
      <w:r>
        <w:t>→ наличие источника зажигания → взрыв газообразного облака →</w:t>
      </w:r>
      <w:r w:rsidRPr="008E38EF">
        <w:t xml:space="preserve"> воздействие поражающих факторов на объекты поражения.</w:t>
      </w:r>
    </w:p>
    <w:p w:rsidR="00DC0749" w:rsidRPr="008E38EF" w:rsidRDefault="00DC0749" w:rsidP="00DC0749">
      <w:pPr>
        <w:ind w:firstLine="709"/>
        <w:jc w:val="both"/>
      </w:pPr>
      <w:r w:rsidRPr="008E38EF">
        <w:t xml:space="preserve">Нарушение   целостности   надземного   участка   газопровода   </w:t>
      </w:r>
      <w:r>
        <w:t>→</w:t>
      </w:r>
      <w:r w:rsidRPr="008E38EF">
        <w:t xml:space="preserve">   истечение   газа </w:t>
      </w:r>
      <w:r>
        <w:t>→</w:t>
      </w:r>
      <w:r w:rsidRPr="008E38EF">
        <w:t xml:space="preserve">  </w:t>
      </w:r>
      <w:r>
        <w:t>наличие источника зажигания → образование огненного шара</w:t>
      </w:r>
      <w:r w:rsidRPr="008E38EF">
        <w:t xml:space="preserve"> </w:t>
      </w:r>
      <w:r>
        <w:t xml:space="preserve">→ </w:t>
      </w:r>
      <w:r w:rsidRPr="008E38EF">
        <w:t>воздействие поражающих факторов на объекты поражения.</w:t>
      </w:r>
    </w:p>
    <w:p w:rsidR="00DC0749" w:rsidRPr="008E38EF" w:rsidRDefault="00DC0749" w:rsidP="00DC0749">
      <w:pPr>
        <w:ind w:firstLine="709"/>
        <w:jc w:val="both"/>
      </w:pPr>
    </w:p>
    <w:p w:rsidR="00DC0749" w:rsidRPr="000B340A" w:rsidRDefault="00DC0749" w:rsidP="00DC0749">
      <w:pPr>
        <w:pStyle w:val="ae"/>
        <w:rPr>
          <w:u w:val="single"/>
        </w:rPr>
      </w:pPr>
      <w:r>
        <w:rPr>
          <w:b/>
        </w:rPr>
        <w:tab/>
      </w:r>
      <w:r w:rsidRPr="000B340A">
        <w:rPr>
          <w:u w:val="single"/>
        </w:rPr>
        <w:t>В  качестве показателей последствий взрывных явлений на газопроводе приняты:</w:t>
      </w:r>
    </w:p>
    <w:p w:rsidR="00DC0749" w:rsidRDefault="00DC0749" w:rsidP="00DC0749">
      <w:pPr>
        <w:pStyle w:val="ae"/>
        <w:ind w:left="567"/>
      </w:pPr>
      <w:r>
        <w:t>1. Степень поражения людей (смертельное поражение, тяжелые, средние, легкие травмы,  порог поражения);</w:t>
      </w:r>
    </w:p>
    <w:p w:rsidR="00DC0749" w:rsidRDefault="00DC0749" w:rsidP="00DC0749">
      <w:pPr>
        <w:pStyle w:val="ae"/>
        <w:ind w:firstLine="567"/>
      </w:pPr>
      <w:r>
        <w:t>2. Степень разрушения окружающей застройки (полное,  50% разрушение, среднее, умеренное разрушение, малые повреждения).</w:t>
      </w:r>
    </w:p>
    <w:p w:rsidR="00DC0749" w:rsidRDefault="00DC0749" w:rsidP="00DC0749">
      <w:pPr>
        <w:tabs>
          <w:tab w:val="left" w:pos="10080"/>
          <w:tab w:val="left" w:pos="10620"/>
        </w:tabs>
        <w:ind w:right="360" w:firstLine="720"/>
        <w:jc w:val="right"/>
        <w:rPr>
          <w:i/>
        </w:rPr>
      </w:pPr>
    </w:p>
    <w:p w:rsidR="00DC0749" w:rsidRDefault="00DC0749" w:rsidP="00DC0749">
      <w:pPr>
        <w:tabs>
          <w:tab w:val="left" w:pos="10080"/>
          <w:tab w:val="left" w:pos="10620"/>
        </w:tabs>
        <w:ind w:right="360" w:firstLine="720"/>
        <w:jc w:val="right"/>
        <w:rPr>
          <w:i/>
        </w:rPr>
      </w:pPr>
      <w:r w:rsidRPr="00B474DA">
        <w:rPr>
          <w:i/>
        </w:rPr>
        <w:t>Таблица 2.</w:t>
      </w:r>
      <w:r>
        <w:rPr>
          <w:i/>
        </w:rPr>
        <w:t>2</w:t>
      </w:r>
    </w:p>
    <w:p w:rsidR="00DC0749" w:rsidRPr="00B474DA" w:rsidRDefault="00DC0749" w:rsidP="00DC0749">
      <w:pPr>
        <w:tabs>
          <w:tab w:val="left" w:pos="10080"/>
          <w:tab w:val="left" w:pos="10620"/>
        </w:tabs>
        <w:ind w:right="360" w:firstLine="720"/>
        <w:jc w:val="right"/>
        <w:rPr>
          <w:i/>
        </w:rPr>
      </w:pPr>
    </w:p>
    <w:p w:rsidR="00DC0749" w:rsidRPr="00621E0F" w:rsidRDefault="00DC0749" w:rsidP="00DC0749">
      <w:pPr>
        <w:jc w:val="center"/>
        <w:rPr>
          <w:b/>
        </w:rPr>
      </w:pPr>
      <w:r w:rsidRPr="00621E0F">
        <w:rPr>
          <w:b/>
        </w:rPr>
        <w:t>Оценка степени пострадавших</w:t>
      </w:r>
      <w:r w:rsidRPr="00621E0F">
        <w:t xml:space="preserve"> </w:t>
      </w:r>
      <w:r w:rsidRPr="00621E0F">
        <w:rPr>
          <w:b/>
        </w:rPr>
        <w:t>от воздушной ударной волны (ВУВ) .</w:t>
      </w:r>
    </w:p>
    <w:p w:rsidR="00DC0749" w:rsidRPr="00621E0F" w:rsidRDefault="00DC0749" w:rsidP="00DC0749">
      <w:pPr>
        <w:jc w:val="center"/>
        <w:rPr>
          <w:b/>
        </w:rPr>
      </w:pPr>
    </w:p>
    <w:tbl>
      <w:tblPr>
        <w:tblW w:w="0" w:type="auto"/>
        <w:tblInd w:w="39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7938"/>
        <w:gridCol w:w="1701"/>
      </w:tblGrid>
      <w:tr w:rsidR="00DC0749" w:rsidRPr="00621E0F" w:rsidTr="00C046C1">
        <w:tc>
          <w:tcPr>
            <w:tcW w:w="7938" w:type="dxa"/>
          </w:tcPr>
          <w:p w:rsidR="00DC0749" w:rsidRPr="00621E0F" w:rsidRDefault="00DC0749" w:rsidP="00C046C1">
            <w:pPr>
              <w:jc w:val="center"/>
              <w:rPr>
                <w:b/>
              </w:rPr>
            </w:pPr>
            <w:r w:rsidRPr="00621E0F">
              <w:rPr>
                <w:b/>
              </w:rPr>
              <w:t>Характер повреждений элементов зданий и воздействия на человека</w:t>
            </w:r>
          </w:p>
          <w:p w:rsidR="00DC0749" w:rsidRPr="00621E0F" w:rsidRDefault="00DC0749" w:rsidP="00C046C1">
            <w:pPr>
              <w:jc w:val="center"/>
              <w:rPr>
                <w:b/>
              </w:rPr>
            </w:pPr>
          </w:p>
        </w:tc>
        <w:tc>
          <w:tcPr>
            <w:tcW w:w="1701" w:type="dxa"/>
          </w:tcPr>
          <w:p w:rsidR="00DC0749" w:rsidRPr="00621E0F" w:rsidRDefault="00DC0749" w:rsidP="00C046C1">
            <w:pPr>
              <w:jc w:val="center"/>
              <w:rPr>
                <w:b/>
              </w:rPr>
            </w:pPr>
            <w:r w:rsidRPr="00621E0F">
              <w:rPr>
                <w:b/>
              </w:rPr>
              <w:t>Р, кПа</w:t>
            </w:r>
          </w:p>
        </w:tc>
      </w:tr>
      <w:tr w:rsidR="00DC0749" w:rsidRPr="00621E0F" w:rsidTr="00C046C1">
        <w:tc>
          <w:tcPr>
            <w:tcW w:w="7938" w:type="dxa"/>
          </w:tcPr>
          <w:p w:rsidR="00DC0749" w:rsidRPr="00621E0F" w:rsidRDefault="00DC0749" w:rsidP="00C046C1">
            <w:pPr>
              <w:jc w:val="both"/>
            </w:pPr>
            <w:r w:rsidRPr="00621E0F">
              <w:t>Возможны травмы от разрушения стекол и повреждения стен здания</w:t>
            </w:r>
          </w:p>
        </w:tc>
        <w:tc>
          <w:tcPr>
            <w:tcW w:w="1701" w:type="dxa"/>
          </w:tcPr>
          <w:p w:rsidR="00DC0749" w:rsidRDefault="00DC0749" w:rsidP="00C046C1">
            <w:pPr>
              <w:jc w:val="both"/>
            </w:pPr>
            <w:r w:rsidRPr="00621E0F">
              <w:t>5,9 – 8,3</w:t>
            </w:r>
          </w:p>
          <w:p w:rsidR="00DC0749" w:rsidRPr="00621E0F" w:rsidRDefault="00DC0749" w:rsidP="00C046C1">
            <w:pPr>
              <w:jc w:val="both"/>
            </w:pPr>
          </w:p>
        </w:tc>
      </w:tr>
      <w:tr w:rsidR="00DC0749" w:rsidRPr="00621E0F" w:rsidTr="00C046C1">
        <w:tc>
          <w:tcPr>
            <w:tcW w:w="7938" w:type="dxa"/>
          </w:tcPr>
          <w:p w:rsidR="00DC0749" w:rsidRPr="00621E0F" w:rsidRDefault="00DC0749" w:rsidP="00C046C1">
            <w:pPr>
              <w:jc w:val="both"/>
            </w:pPr>
            <w:r w:rsidRPr="00621E0F">
              <w:t>Временная потеря слуха или травмы от вторичных эффектов ВУВ</w:t>
            </w:r>
          </w:p>
        </w:tc>
        <w:tc>
          <w:tcPr>
            <w:tcW w:w="1701" w:type="dxa"/>
          </w:tcPr>
          <w:p w:rsidR="00DC0749" w:rsidRDefault="00DC0749" w:rsidP="00C046C1">
            <w:pPr>
              <w:jc w:val="both"/>
            </w:pPr>
            <w:r w:rsidRPr="00621E0F">
              <w:t>16</w:t>
            </w:r>
          </w:p>
          <w:p w:rsidR="00DC0749" w:rsidRPr="00621E0F" w:rsidRDefault="00DC0749" w:rsidP="00C046C1">
            <w:pPr>
              <w:jc w:val="both"/>
            </w:pPr>
          </w:p>
        </w:tc>
      </w:tr>
      <w:tr w:rsidR="00DC0749" w:rsidRPr="00621E0F" w:rsidTr="00C046C1">
        <w:tc>
          <w:tcPr>
            <w:tcW w:w="7938" w:type="dxa"/>
          </w:tcPr>
          <w:p w:rsidR="00DC0749" w:rsidRPr="00621E0F" w:rsidRDefault="00DC0749" w:rsidP="00C046C1">
            <w:pPr>
              <w:jc w:val="both"/>
            </w:pPr>
            <w:r w:rsidRPr="00621E0F">
              <w:t>Травмы серьезные, возможен летальный исход</w:t>
            </w:r>
          </w:p>
        </w:tc>
        <w:tc>
          <w:tcPr>
            <w:tcW w:w="1701" w:type="dxa"/>
          </w:tcPr>
          <w:p w:rsidR="00DC0749" w:rsidRDefault="00DC0749" w:rsidP="00C046C1">
            <w:pPr>
              <w:jc w:val="both"/>
            </w:pPr>
            <w:r w:rsidRPr="00621E0F">
              <w:t>24</w:t>
            </w:r>
          </w:p>
          <w:p w:rsidR="00DC0749" w:rsidRPr="00621E0F" w:rsidRDefault="00DC0749" w:rsidP="00C046C1">
            <w:pPr>
              <w:jc w:val="both"/>
            </w:pPr>
          </w:p>
        </w:tc>
      </w:tr>
      <w:tr w:rsidR="00DC0749" w:rsidRPr="00621E0F" w:rsidTr="00C046C1">
        <w:tc>
          <w:tcPr>
            <w:tcW w:w="7938" w:type="dxa"/>
          </w:tcPr>
          <w:p w:rsidR="00DC0749" w:rsidRPr="00621E0F" w:rsidRDefault="00DC0749" w:rsidP="00C046C1">
            <w:pPr>
              <w:jc w:val="both"/>
            </w:pPr>
            <w:r w:rsidRPr="00621E0F">
              <w:t>Летальный исход в 50 % случаев</w:t>
            </w:r>
          </w:p>
        </w:tc>
        <w:tc>
          <w:tcPr>
            <w:tcW w:w="1701" w:type="dxa"/>
          </w:tcPr>
          <w:p w:rsidR="00DC0749" w:rsidRDefault="00DC0749" w:rsidP="00C046C1">
            <w:pPr>
              <w:jc w:val="both"/>
            </w:pPr>
            <w:r w:rsidRPr="00621E0F">
              <w:t>55</w:t>
            </w:r>
          </w:p>
          <w:p w:rsidR="00DC0749" w:rsidRPr="00621E0F" w:rsidRDefault="00DC0749" w:rsidP="00C046C1">
            <w:pPr>
              <w:jc w:val="both"/>
            </w:pPr>
          </w:p>
        </w:tc>
      </w:tr>
      <w:tr w:rsidR="00DC0749" w:rsidRPr="00621E0F" w:rsidTr="00C046C1">
        <w:tc>
          <w:tcPr>
            <w:tcW w:w="7938" w:type="dxa"/>
          </w:tcPr>
          <w:p w:rsidR="00DC0749" w:rsidRPr="00621E0F" w:rsidRDefault="00DC0749" w:rsidP="00C046C1">
            <w:pPr>
              <w:jc w:val="both"/>
            </w:pPr>
            <w:r w:rsidRPr="00621E0F">
              <w:t>Летальный исход</w:t>
            </w:r>
          </w:p>
        </w:tc>
        <w:tc>
          <w:tcPr>
            <w:tcW w:w="1701" w:type="dxa"/>
          </w:tcPr>
          <w:p w:rsidR="00DC0749" w:rsidRDefault="00DC0749" w:rsidP="00C046C1">
            <w:pPr>
              <w:jc w:val="both"/>
            </w:pPr>
            <w:r w:rsidRPr="00621E0F">
              <w:t>70</w:t>
            </w:r>
          </w:p>
          <w:p w:rsidR="00DC0749" w:rsidRPr="00621E0F" w:rsidRDefault="00DC0749" w:rsidP="00C046C1">
            <w:pPr>
              <w:jc w:val="both"/>
            </w:pPr>
          </w:p>
        </w:tc>
      </w:tr>
    </w:tbl>
    <w:p w:rsidR="00DC0749" w:rsidRDefault="00DC0749" w:rsidP="00DC0749">
      <w:pPr>
        <w:pStyle w:val="ae"/>
        <w:ind w:firstLine="708"/>
      </w:pPr>
    </w:p>
    <w:p w:rsidR="00DC0749" w:rsidRDefault="00DC0749" w:rsidP="00DC0749">
      <w:pPr>
        <w:pStyle w:val="ae"/>
      </w:pPr>
      <w:r w:rsidRPr="00621E0F">
        <w:t xml:space="preserve">Расчёт выполнен по методике ГОСТ </w:t>
      </w:r>
      <w:r>
        <w:t xml:space="preserve">Р </w:t>
      </w:r>
      <w:r w:rsidRPr="00621E0F">
        <w:t>12.3.047-98 «Пожарная безопасность технологических  процессов»</w:t>
      </w:r>
      <w:r>
        <w:t>.</w:t>
      </w:r>
    </w:p>
    <w:p w:rsidR="00DC0749" w:rsidRDefault="00DC0749" w:rsidP="00DC0749">
      <w:pPr>
        <w:jc w:val="center"/>
        <w:rPr>
          <w:b/>
        </w:rPr>
      </w:pPr>
    </w:p>
    <w:p w:rsidR="00DC0749" w:rsidRPr="00996088" w:rsidRDefault="00DC0749" w:rsidP="00DC0749">
      <w:pPr>
        <w:jc w:val="center"/>
        <w:rPr>
          <w:b/>
          <w:u w:val="single"/>
        </w:rPr>
      </w:pPr>
      <w:r>
        <w:rPr>
          <w:b/>
        </w:rPr>
        <w:t>Авария на газопроводе</w:t>
      </w:r>
      <w:r w:rsidRPr="00996088">
        <w:rPr>
          <w:b/>
        </w:rPr>
        <w:t xml:space="preserve"> </w:t>
      </w:r>
      <w:r w:rsidRPr="00996088">
        <w:rPr>
          <w:b/>
        </w:rPr>
        <w:sym w:font="Symbol" w:char="F0C6"/>
      </w:r>
      <w:r w:rsidRPr="00996088">
        <w:rPr>
          <w:b/>
        </w:rPr>
        <w:t xml:space="preserve"> </w:t>
      </w:r>
      <w:r>
        <w:rPr>
          <w:b/>
        </w:rPr>
        <w:t>219х4</w:t>
      </w:r>
      <w:r w:rsidRPr="00996088">
        <w:rPr>
          <w:b/>
        </w:rPr>
        <w:t xml:space="preserve"> мм с давлением Р =12 кгс/см</w:t>
      </w:r>
      <w:r w:rsidRPr="00996088">
        <w:rPr>
          <w:b/>
          <w:vertAlign w:val="superscript"/>
        </w:rPr>
        <w:t>2</w:t>
      </w:r>
    </w:p>
    <w:p w:rsidR="00DC0749" w:rsidRDefault="00DC0749" w:rsidP="00DC0749">
      <w:pPr>
        <w:ind w:firstLine="426"/>
        <w:jc w:val="right"/>
        <w:rPr>
          <w:i/>
        </w:rPr>
      </w:pPr>
    </w:p>
    <w:p w:rsidR="00DC0749" w:rsidRDefault="00DC0749" w:rsidP="00DC0749">
      <w:pPr>
        <w:tabs>
          <w:tab w:val="left" w:pos="10080"/>
          <w:tab w:val="left" w:pos="10620"/>
        </w:tabs>
        <w:ind w:right="360" w:firstLine="720"/>
        <w:jc w:val="center"/>
        <w:rPr>
          <w:i/>
        </w:rPr>
      </w:pPr>
      <w:r w:rsidRPr="0050323D">
        <w:rPr>
          <w:b/>
        </w:rPr>
        <w:t>Результаты расчетов радиусов зон поражения людей</w:t>
      </w:r>
    </w:p>
    <w:p w:rsidR="00DC0749" w:rsidRPr="00196048" w:rsidRDefault="00DC0749" w:rsidP="00DC0749">
      <w:pPr>
        <w:ind w:firstLine="426"/>
        <w:jc w:val="right"/>
        <w:rPr>
          <w:color w:val="FF0000"/>
        </w:rPr>
      </w:pPr>
      <w:r w:rsidRPr="00B474DA">
        <w:rPr>
          <w:i/>
        </w:rPr>
        <w:t>Таблица 2.</w:t>
      </w:r>
      <w:r>
        <w:rPr>
          <w:i/>
        </w:rPr>
        <w:t>3</w:t>
      </w:r>
    </w:p>
    <w:p w:rsidR="00DC0749" w:rsidRPr="00B474DA" w:rsidRDefault="00DC0749" w:rsidP="00DC0749">
      <w:pPr>
        <w:tabs>
          <w:tab w:val="left" w:pos="10080"/>
          <w:tab w:val="left" w:pos="10620"/>
        </w:tabs>
        <w:ind w:right="360" w:firstLine="720"/>
        <w:jc w:val="right"/>
        <w:rPr>
          <w:i/>
        </w:rPr>
      </w:pPr>
    </w:p>
    <w:tbl>
      <w:tblPr>
        <w:tblW w:w="9660" w:type="dxa"/>
        <w:jc w:val="center"/>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tblPr>
      <w:tblGrid>
        <w:gridCol w:w="2880"/>
        <w:gridCol w:w="4500"/>
        <w:gridCol w:w="2280"/>
      </w:tblGrid>
      <w:tr w:rsidR="00DC0749" w:rsidRPr="000E6625" w:rsidTr="00C046C1">
        <w:trPr>
          <w:trHeight w:hRule="exact" w:val="783"/>
          <w:jc w:val="center"/>
        </w:trPr>
        <w:tc>
          <w:tcPr>
            <w:tcW w:w="2880" w:type="dxa"/>
          </w:tcPr>
          <w:p w:rsidR="00DC0749" w:rsidRPr="0050323D" w:rsidRDefault="00DC0749" w:rsidP="00C046C1">
            <w:pPr>
              <w:pStyle w:val="15"/>
              <w:spacing w:before="20"/>
              <w:jc w:val="center"/>
              <w:rPr>
                <w:sz w:val="24"/>
                <w:szCs w:val="24"/>
              </w:rPr>
            </w:pPr>
            <w:r w:rsidRPr="0050323D">
              <w:rPr>
                <w:b/>
                <w:sz w:val="24"/>
                <w:szCs w:val="24"/>
              </w:rPr>
              <w:t>Избыточное давление    ∆Р (кПа)</w:t>
            </w:r>
          </w:p>
        </w:tc>
        <w:tc>
          <w:tcPr>
            <w:tcW w:w="4500" w:type="dxa"/>
          </w:tcPr>
          <w:p w:rsidR="00DC0749" w:rsidRPr="0050323D" w:rsidRDefault="00DC0749" w:rsidP="00C046C1">
            <w:pPr>
              <w:pStyle w:val="15"/>
              <w:spacing w:before="20"/>
              <w:jc w:val="center"/>
              <w:rPr>
                <w:b/>
                <w:sz w:val="24"/>
                <w:szCs w:val="24"/>
              </w:rPr>
            </w:pPr>
            <w:r w:rsidRPr="0050323D">
              <w:rPr>
                <w:b/>
                <w:sz w:val="24"/>
                <w:szCs w:val="24"/>
              </w:rPr>
              <w:t>Степень поражения</w:t>
            </w:r>
          </w:p>
        </w:tc>
        <w:tc>
          <w:tcPr>
            <w:tcW w:w="2280" w:type="dxa"/>
          </w:tcPr>
          <w:p w:rsidR="00DC0749" w:rsidRPr="0050323D" w:rsidRDefault="00DC0749" w:rsidP="00C046C1">
            <w:pPr>
              <w:pStyle w:val="15"/>
              <w:spacing w:before="20"/>
              <w:jc w:val="center"/>
              <w:rPr>
                <w:sz w:val="24"/>
                <w:szCs w:val="24"/>
              </w:rPr>
            </w:pPr>
            <w:r w:rsidRPr="0050323D">
              <w:rPr>
                <w:b/>
                <w:sz w:val="24"/>
                <w:szCs w:val="24"/>
              </w:rPr>
              <w:t>Радиус  зоны</w:t>
            </w:r>
          </w:p>
          <w:p w:rsidR="00DC0749" w:rsidRPr="0050323D" w:rsidRDefault="00DC0749" w:rsidP="00C046C1">
            <w:pPr>
              <w:pStyle w:val="15"/>
              <w:spacing w:before="20"/>
              <w:jc w:val="center"/>
              <w:rPr>
                <w:b/>
                <w:sz w:val="24"/>
                <w:szCs w:val="24"/>
              </w:rPr>
            </w:pPr>
            <w:r w:rsidRPr="0050323D">
              <w:rPr>
                <w:b/>
                <w:sz w:val="24"/>
                <w:szCs w:val="24"/>
              </w:rPr>
              <w:t>поражения, м</w:t>
            </w:r>
          </w:p>
        </w:tc>
      </w:tr>
      <w:tr w:rsidR="00DC0749" w:rsidRPr="000E6625" w:rsidTr="00C046C1">
        <w:trPr>
          <w:trHeight w:hRule="exact" w:val="582"/>
          <w:jc w:val="center"/>
        </w:trPr>
        <w:tc>
          <w:tcPr>
            <w:tcW w:w="2880" w:type="dxa"/>
            <w:vAlign w:val="center"/>
          </w:tcPr>
          <w:p w:rsidR="00DC0749" w:rsidRPr="0050323D" w:rsidRDefault="00DC0749" w:rsidP="00C046C1">
            <w:pPr>
              <w:pStyle w:val="15"/>
              <w:spacing w:before="20"/>
              <w:jc w:val="center"/>
              <w:rPr>
                <w:sz w:val="24"/>
                <w:szCs w:val="24"/>
              </w:rPr>
            </w:pPr>
            <w:r w:rsidRPr="0050323D">
              <w:rPr>
                <w:sz w:val="24"/>
                <w:szCs w:val="24"/>
              </w:rPr>
              <w:t>100</w:t>
            </w:r>
          </w:p>
          <w:p w:rsidR="00DC0749" w:rsidRPr="0050323D" w:rsidRDefault="00DC0749" w:rsidP="00C046C1">
            <w:pPr>
              <w:pStyle w:val="15"/>
              <w:spacing w:before="20"/>
              <w:jc w:val="center"/>
              <w:rPr>
                <w:sz w:val="24"/>
                <w:szCs w:val="24"/>
              </w:rPr>
            </w:pPr>
          </w:p>
        </w:tc>
        <w:tc>
          <w:tcPr>
            <w:tcW w:w="4500" w:type="dxa"/>
            <w:vAlign w:val="center"/>
          </w:tcPr>
          <w:p w:rsidR="00DC0749" w:rsidRPr="0050323D" w:rsidRDefault="00DC0749" w:rsidP="00C046C1">
            <w:pPr>
              <w:pStyle w:val="15"/>
              <w:spacing w:before="20"/>
              <w:jc w:val="center"/>
              <w:rPr>
                <w:sz w:val="24"/>
                <w:szCs w:val="24"/>
              </w:rPr>
            </w:pPr>
            <w:r w:rsidRPr="0050323D">
              <w:rPr>
                <w:sz w:val="24"/>
                <w:szCs w:val="24"/>
              </w:rPr>
              <w:t>Смертельное</w:t>
            </w:r>
          </w:p>
        </w:tc>
        <w:tc>
          <w:tcPr>
            <w:tcW w:w="2280" w:type="dxa"/>
            <w:vAlign w:val="center"/>
          </w:tcPr>
          <w:p w:rsidR="00DC0749" w:rsidRPr="002F1254" w:rsidRDefault="00DC0749" w:rsidP="00C046C1">
            <w:pPr>
              <w:pStyle w:val="15"/>
              <w:spacing w:before="20"/>
              <w:jc w:val="center"/>
              <w:rPr>
                <w:sz w:val="24"/>
                <w:szCs w:val="24"/>
              </w:rPr>
            </w:pPr>
            <w:r w:rsidRPr="002F1254">
              <w:rPr>
                <w:sz w:val="24"/>
                <w:szCs w:val="24"/>
              </w:rPr>
              <w:t>32,11</w:t>
            </w:r>
          </w:p>
        </w:tc>
      </w:tr>
      <w:tr w:rsidR="00DC0749" w:rsidRPr="000E6625" w:rsidTr="00C046C1">
        <w:trPr>
          <w:trHeight w:hRule="exact" w:val="534"/>
          <w:jc w:val="center"/>
        </w:trPr>
        <w:tc>
          <w:tcPr>
            <w:tcW w:w="2880" w:type="dxa"/>
            <w:vAlign w:val="center"/>
          </w:tcPr>
          <w:p w:rsidR="00DC0749" w:rsidRPr="0050323D" w:rsidRDefault="00DC0749" w:rsidP="00C046C1">
            <w:pPr>
              <w:pStyle w:val="15"/>
              <w:spacing w:before="20"/>
              <w:jc w:val="center"/>
              <w:rPr>
                <w:sz w:val="24"/>
                <w:szCs w:val="24"/>
              </w:rPr>
            </w:pPr>
            <w:r w:rsidRPr="0050323D">
              <w:rPr>
                <w:sz w:val="24"/>
                <w:szCs w:val="24"/>
              </w:rPr>
              <w:t>60</w:t>
            </w:r>
          </w:p>
        </w:tc>
        <w:tc>
          <w:tcPr>
            <w:tcW w:w="4500" w:type="dxa"/>
            <w:vAlign w:val="center"/>
          </w:tcPr>
          <w:p w:rsidR="00DC0749" w:rsidRPr="0050323D" w:rsidRDefault="00DC0749" w:rsidP="00C046C1">
            <w:pPr>
              <w:pStyle w:val="15"/>
              <w:spacing w:before="20"/>
              <w:jc w:val="center"/>
              <w:rPr>
                <w:sz w:val="24"/>
                <w:szCs w:val="24"/>
              </w:rPr>
            </w:pPr>
            <w:r w:rsidRPr="0050323D">
              <w:rPr>
                <w:sz w:val="24"/>
                <w:szCs w:val="24"/>
              </w:rPr>
              <w:t>Тяжелые травмы</w:t>
            </w:r>
          </w:p>
        </w:tc>
        <w:tc>
          <w:tcPr>
            <w:tcW w:w="2280" w:type="dxa"/>
            <w:vAlign w:val="center"/>
          </w:tcPr>
          <w:p w:rsidR="00DC0749" w:rsidRPr="002F1254" w:rsidRDefault="00DC0749" w:rsidP="00C046C1">
            <w:pPr>
              <w:pStyle w:val="15"/>
              <w:spacing w:before="20"/>
              <w:jc w:val="center"/>
              <w:rPr>
                <w:sz w:val="24"/>
                <w:szCs w:val="24"/>
              </w:rPr>
            </w:pPr>
            <w:r w:rsidRPr="002F1254">
              <w:rPr>
                <w:sz w:val="24"/>
                <w:szCs w:val="24"/>
              </w:rPr>
              <w:t>42,09</w:t>
            </w:r>
          </w:p>
        </w:tc>
      </w:tr>
      <w:tr w:rsidR="00DC0749" w:rsidRPr="000E6625" w:rsidTr="00C046C1">
        <w:trPr>
          <w:trHeight w:hRule="exact" w:val="542"/>
          <w:jc w:val="center"/>
        </w:trPr>
        <w:tc>
          <w:tcPr>
            <w:tcW w:w="2880" w:type="dxa"/>
            <w:vAlign w:val="center"/>
          </w:tcPr>
          <w:p w:rsidR="00DC0749" w:rsidRPr="0050323D" w:rsidRDefault="00DC0749" w:rsidP="00C046C1">
            <w:pPr>
              <w:pStyle w:val="15"/>
              <w:spacing w:before="20"/>
              <w:jc w:val="center"/>
              <w:rPr>
                <w:sz w:val="24"/>
                <w:szCs w:val="24"/>
              </w:rPr>
            </w:pPr>
            <w:r w:rsidRPr="0050323D">
              <w:rPr>
                <w:sz w:val="24"/>
                <w:szCs w:val="24"/>
              </w:rPr>
              <w:t>40</w:t>
            </w:r>
          </w:p>
        </w:tc>
        <w:tc>
          <w:tcPr>
            <w:tcW w:w="4500" w:type="dxa"/>
            <w:vAlign w:val="center"/>
          </w:tcPr>
          <w:p w:rsidR="00DC0749" w:rsidRPr="0050323D" w:rsidRDefault="00DC0749" w:rsidP="00C046C1">
            <w:pPr>
              <w:pStyle w:val="15"/>
              <w:spacing w:before="20"/>
              <w:jc w:val="center"/>
              <w:rPr>
                <w:sz w:val="24"/>
                <w:szCs w:val="24"/>
              </w:rPr>
            </w:pPr>
            <w:r w:rsidRPr="0050323D">
              <w:rPr>
                <w:sz w:val="24"/>
                <w:szCs w:val="24"/>
              </w:rPr>
              <w:t>Средние травмы</w:t>
            </w:r>
          </w:p>
        </w:tc>
        <w:tc>
          <w:tcPr>
            <w:tcW w:w="2280" w:type="dxa"/>
            <w:vAlign w:val="center"/>
          </w:tcPr>
          <w:p w:rsidR="00DC0749" w:rsidRPr="002F1254" w:rsidRDefault="00DC0749" w:rsidP="00C046C1">
            <w:pPr>
              <w:pStyle w:val="15"/>
              <w:spacing w:before="20"/>
              <w:jc w:val="center"/>
              <w:rPr>
                <w:sz w:val="24"/>
                <w:szCs w:val="24"/>
              </w:rPr>
            </w:pPr>
            <w:r w:rsidRPr="002F1254">
              <w:rPr>
                <w:sz w:val="24"/>
                <w:szCs w:val="24"/>
              </w:rPr>
              <w:t>53,06</w:t>
            </w:r>
          </w:p>
        </w:tc>
      </w:tr>
      <w:tr w:rsidR="00DC0749" w:rsidRPr="000E6625" w:rsidTr="00C046C1">
        <w:trPr>
          <w:trHeight w:hRule="exact" w:val="554"/>
          <w:jc w:val="center"/>
        </w:trPr>
        <w:tc>
          <w:tcPr>
            <w:tcW w:w="2880" w:type="dxa"/>
            <w:vAlign w:val="center"/>
          </w:tcPr>
          <w:p w:rsidR="00DC0749" w:rsidRPr="0050323D" w:rsidRDefault="00DC0749" w:rsidP="00C046C1">
            <w:pPr>
              <w:pStyle w:val="15"/>
              <w:spacing w:before="20"/>
              <w:jc w:val="center"/>
              <w:rPr>
                <w:sz w:val="24"/>
                <w:szCs w:val="24"/>
              </w:rPr>
            </w:pPr>
            <w:r w:rsidRPr="0050323D">
              <w:rPr>
                <w:sz w:val="24"/>
                <w:szCs w:val="24"/>
              </w:rPr>
              <w:t>20</w:t>
            </w:r>
          </w:p>
          <w:p w:rsidR="00DC0749" w:rsidRPr="0050323D" w:rsidRDefault="00DC0749" w:rsidP="00C046C1">
            <w:pPr>
              <w:pStyle w:val="15"/>
              <w:spacing w:before="20"/>
              <w:jc w:val="center"/>
              <w:rPr>
                <w:sz w:val="24"/>
                <w:szCs w:val="24"/>
              </w:rPr>
            </w:pPr>
          </w:p>
        </w:tc>
        <w:tc>
          <w:tcPr>
            <w:tcW w:w="4500" w:type="dxa"/>
            <w:vAlign w:val="center"/>
          </w:tcPr>
          <w:p w:rsidR="00DC0749" w:rsidRPr="0050323D" w:rsidRDefault="00DC0749" w:rsidP="00C046C1">
            <w:pPr>
              <w:pStyle w:val="15"/>
              <w:spacing w:before="20"/>
              <w:jc w:val="center"/>
              <w:rPr>
                <w:sz w:val="24"/>
                <w:szCs w:val="24"/>
              </w:rPr>
            </w:pPr>
            <w:r w:rsidRPr="0050323D">
              <w:rPr>
                <w:sz w:val="24"/>
                <w:szCs w:val="24"/>
              </w:rPr>
              <w:t>Лёгкие травмы</w:t>
            </w:r>
          </w:p>
        </w:tc>
        <w:tc>
          <w:tcPr>
            <w:tcW w:w="2280" w:type="dxa"/>
            <w:vAlign w:val="center"/>
          </w:tcPr>
          <w:p w:rsidR="00DC0749" w:rsidRPr="002F1254" w:rsidRDefault="00DC0749" w:rsidP="00C046C1">
            <w:pPr>
              <w:pStyle w:val="15"/>
              <w:spacing w:before="20"/>
              <w:jc w:val="center"/>
              <w:rPr>
                <w:sz w:val="24"/>
                <w:szCs w:val="24"/>
              </w:rPr>
            </w:pPr>
            <w:r w:rsidRPr="002F1254">
              <w:rPr>
                <w:sz w:val="24"/>
                <w:szCs w:val="24"/>
              </w:rPr>
              <w:t>82,19</w:t>
            </w:r>
          </w:p>
        </w:tc>
      </w:tr>
      <w:tr w:rsidR="00DC0749" w:rsidRPr="000E6625" w:rsidTr="00C046C1">
        <w:trPr>
          <w:trHeight w:hRule="exact" w:val="533"/>
          <w:jc w:val="center"/>
        </w:trPr>
        <w:tc>
          <w:tcPr>
            <w:tcW w:w="2880" w:type="dxa"/>
            <w:vAlign w:val="center"/>
          </w:tcPr>
          <w:p w:rsidR="00DC0749" w:rsidRPr="0050323D" w:rsidRDefault="00DC0749" w:rsidP="00C046C1">
            <w:pPr>
              <w:pStyle w:val="15"/>
              <w:spacing w:before="20"/>
              <w:jc w:val="center"/>
              <w:rPr>
                <w:sz w:val="24"/>
                <w:szCs w:val="24"/>
              </w:rPr>
            </w:pPr>
            <w:r w:rsidRPr="0050323D">
              <w:rPr>
                <w:sz w:val="24"/>
                <w:szCs w:val="24"/>
              </w:rPr>
              <w:t>5</w:t>
            </w:r>
          </w:p>
        </w:tc>
        <w:tc>
          <w:tcPr>
            <w:tcW w:w="4500" w:type="dxa"/>
            <w:vAlign w:val="center"/>
          </w:tcPr>
          <w:p w:rsidR="00DC0749" w:rsidRPr="0050323D" w:rsidRDefault="00DC0749" w:rsidP="00C046C1">
            <w:pPr>
              <w:pStyle w:val="15"/>
              <w:spacing w:before="20"/>
              <w:jc w:val="center"/>
              <w:rPr>
                <w:sz w:val="24"/>
                <w:szCs w:val="24"/>
              </w:rPr>
            </w:pPr>
            <w:r w:rsidRPr="0050323D">
              <w:rPr>
                <w:sz w:val="24"/>
                <w:szCs w:val="24"/>
              </w:rPr>
              <w:t>Порог поражения</w:t>
            </w:r>
          </w:p>
        </w:tc>
        <w:tc>
          <w:tcPr>
            <w:tcW w:w="2280" w:type="dxa"/>
            <w:vAlign w:val="center"/>
          </w:tcPr>
          <w:p w:rsidR="00DC0749" w:rsidRPr="002F1254" w:rsidRDefault="00DC0749" w:rsidP="00C046C1">
            <w:pPr>
              <w:pStyle w:val="15"/>
              <w:spacing w:before="20"/>
              <w:jc w:val="center"/>
              <w:rPr>
                <w:sz w:val="24"/>
                <w:szCs w:val="24"/>
              </w:rPr>
            </w:pPr>
            <w:r w:rsidRPr="002F1254">
              <w:rPr>
                <w:sz w:val="24"/>
                <w:szCs w:val="24"/>
              </w:rPr>
              <w:t>235,71</w:t>
            </w:r>
          </w:p>
        </w:tc>
      </w:tr>
    </w:tbl>
    <w:p w:rsidR="00DC0749" w:rsidRPr="000E6625" w:rsidRDefault="00DC0749" w:rsidP="00DC0749">
      <w:pPr>
        <w:jc w:val="both"/>
      </w:pPr>
    </w:p>
    <w:p w:rsidR="00DC0749" w:rsidRPr="000E6625" w:rsidRDefault="00DC0749" w:rsidP="00DC0749">
      <w:pPr>
        <w:pStyle w:val="ae"/>
        <w:jc w:val="center"/>
        <w:rPr>
          <w:b/>
          <w:noProof/>
        </w:rPr>
      </w:pPr>
      <w:r w:rsidRPr="000E6625">
        <w:rPr>
          <w:b/>
          <w:noProof/>
        </w:rPr>
        <w:t xml:space="preserve">Результаты расчетов радиусов зон   разрушений </w:t>
      </w:r>
      <w:r>
        <w:rPr>
          <w:b/>
          <w:noProof/>
        </w:rPr>
        <w:t>зданий</w:t>
      </w:r>
    </w:p>
    <w:p w:rsidR="00DC0749" w:rsidRPr="00B474DA" w:rsidRDefault="00DC0749" w:rsidP="00DC0749">
      <w:pPr>
        <w:tabs>
          <w:tab w:val="left" w:pos="10080"/>
          <w:tab w:val="left" w:pos="10620"/>
        </w:tabs>
        <w:ind w:right="360" w:firstLine="720"/>
        <w:jc w:val="right"/>
        <w:rPr>
          <w:i/>
        </w:rPr>
      </w:pPr>
      <w:r w:rsidRPr="00B474DA">
        <w:rPr>
          <w:i/>
        </w:rPr>
        <w:t>Таблица 2.</w:t>
      </w:r>
      <w:r>
        <w:rPr>
          <w:i/>
        </w:rPr>
        <w:t>4</w:t>
      </w:r>
    </w:p>
    <w:p w:rsidR="00DC0749" w:rsidRPr="000E6625" w:rsidRDefault="00DC0749" w:rsidP="00DC0749">
      <w:pPr>
        <w:pStyle w:val="ae"/>
        <w:jc w:val="center"/>
        <w:rPr>
          <w:noProof/>
        </w:rPr>
      </w:pPr>
    </w:p>
    <w:tbl>
      <w:tblPr>
        <w:tblW w:w="0" w:type="auto"/>
        <w:jc w:val="center"/>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2812"/>
        <w:gridCol w:w="2699"/>
        <w:gridCol w:w="3952"/>
      </w:tblGrid>
      <w:tr w:rsidR="00DC0749" w:rsidRPr="000E6625" w:rsidTr="00C046C1">
        <w:trPr>
          <w:jc w:val="center"/>
        </w:trPr>
        <w:tc>
          <w:tcPr>
            <w:tcW w:w="2812" w:type="dxa"/>
          </w:tcPr>
          <w:p w:rsidR="00DC0749" w:rsidRPr="0050323D" w:rsidRDefault="00DC0749" w:rsidP="00C046C1">
            <w:pPr>
              <w:pStyle w:val="15"/>
              <w:spacing w:before="20"/>
              <w:jc w:val="center"/>
              <w:rPr>
                <w:b/>
                <w:sz w:val="24"/>
                <w:szCs w:val="24"/>
              </w:rPr>
            </w:pPr>
            <w:r w:rsidRPr="0050323D">
              <w:rPr>
                <w:b/>
                <w:sz w:val="24"/>
                <w:szCs w:val="24"/>
              </w:rPr>
              <w:t>Избыточное давление</w:t>
            </w:r>
          </w:p>
          <w:p w:rsidR="00DC0749" w:rsidRPr="0050323D" w:rsidRDefault="00DC0749" w:rsidP="00C046C1">
            <w:pPr>
              <w:pStyle w:val="ae"/>
              <w:jc w:val="center"/>
              <w:rPr>
                <w:noProof/>
              </w:rPr>
            </w:pPr>
            <w:r w:rsidRPr="0050323D">
              <w:rPr>
                <w:b/>
              </w:rPr>
              <w:t>∆Р (кПа)</w:t>
            </w:r>
          </w:p>
        </w:tc>
        <w:tc>
          <w:tcPr>
            <w:tcW w:w="2699" w:type="dxa"/>
          </w:tcPr>
          <w:p w:rsidR="00DC0749" w:rsidRPr="0050323D" w:rsidRDefault="00DC0749" w:rsidP="00C046C1">
            <w:pPr>
              <w:pStyle w:val="ae"/>
              <w:jc w:val="center"/>
              <w:rPr>
                <w:b/>
                <w:noProof/>
              </w:rPr>
            </w:pPr>
            <w:r w:rsidRPr="0050323D">
              <w:rPr>
                <w:b/>
                <w:noProof/>
              </w:rPr>
              <w:t>Расстояние до эпицентра</w:t>
            </w:r>
          </w:p>
          <w:p w:rsidR="00DC0749" w:rsidRPr="0050323D" w:rsidRDefault="00DC0749" w:rsidP="00C046C1">
            <w:pPr>
              <w:pStyle w:val="ae"/>
              <w:jc w:val="center"/>
              <w:rPr>
                <w:b/>
                <w:noProof/>
              </w:rPr>
            </w:pPr>
            <w:r w:rsidRPr="0050323D">
              <w:rPr>
                <w:b/>
                <w:noProof/>
              </w:rPr>
              <w:t>м</w:t>
            </w:r>
          </w:p>
        </w:tc>
        <w:tc>
          <w:tcPr>
            <w:tcW w:w="3952" w:type="dxa"/>
          </w:tcPr>
          <w:p w:rsidR="00DC0749" w:rsidRPr="0050323D" w:rsidRDefault="00DC0749" w:rsidP="00C046C1">
            <w:pPr>
              <w:pStyle w:val="ae"/>
              <w:jc w:val="center"/>
              <w:rPr>
                <w:b/>
                <w:noProof/>
              </w:rPr>
            </w:pPr>
            <w:r w:rsidRPr="0050323D">
              <w:rPr>
                <w:b/>
                <w:noProof/>
              </w:rPr>
              <w:t>Степень разрушения</w:t>
            </w:r>
          </w:p>
          <w:p w:rsidR="00DC0749" w:rsidRPr="0050323D" w:rsidRDefault="00DC0749" w:rsidP="00C046C1">
            <w:pPr>
              <w:pStyle w:val="ae"/>
              <w:jc w:val="center"/>
              <w:rPr>
                <w:b/>
                <w:noProof/>
              </w:rPr>
            </w:pPr>
            <w:r w:rsidRPr="0050323D">
              <w:rPr>
                <w:b/>
                <w:noProof/>
              </w:rPr>
              <w:t>зданий и сооружений</w:t>
            </w:r>
          </w:p>
        </w:tc>
      </w:tr>
      <w:tr w:rsidR="00DC0749" w:rsidRPr="000E6625" w:rsidTr="00C046C1">
        <w:trPr>
          <w:trHeight w:val="609"/>
          <w:jc w:val="center"/>
        </w:trPr>
        <w:tc>
          <w:tcPr>
            <w:tcW w:w="2812" w:type="dxa"/>
          </w:tcPr>
          <w:p w:rsidR="00DC0749" w:rsidRPr="0050323D" w:rsidRDefault="00DC0749" w:rsidP="00C046C1">
            <w:pPr>
              <w:pStyle w:val="ae"/>
              <w:jc w:val="center"/>
              <w:rPr>
                <w:noProof/>
              </w:rPr>
            </w:pPr>
            <w:r w:rsidRPr="0050323D">
              <w:rPr>
                <w:noProof/>
              </w:rPr>
              <w:t>100</w:t>
            </w:r>
          </w:p>
        </w:tc>
        <w:tc>
          <w:tcPr>
            <w:tcW w:w="2699" w:type="dxa"/>
            <w:vAlign w:val="center"/>
          </w:tcPr>
          <w:p w:rsidR="00DC0749" w:rsidRPr="002F1254" w:rsidRDefault="00DC0749" w:rsidP="00C046C1">
            <w:pPr>
              <w:pStyle w:val="15"/>
              <w:spacing w:before="20"/>
              <w:jc w:val="center"/>
              <w:rPr>
                <w:sz w:val="24"/>
                <w:szCs w:val="24"/>
              </w:rPr>
            </w:pPr>
            <w:r w:rsidRPr="002F1254">
              <w:rPr>
                <w:sz w:val="24"/>
                <w:szCs w:val="24"/>
              </w:rPr>
              <w:t>32,11</w:t>
            </w:r>
          </w:p>
        </w:tc>
        <w:tc>
          <w:tcPr>
            <w:tcW w:w="3952" w:type="dxa"/>
          </w:tcPr>
          <w:p w:rsidR="00DC0749" w:rsidRPr="0050323D" w:rsidRDefault="00DC0749" w:rsidP="00C046C1">
            <w:pPr>
              <w:pStyle w:val="ae"/>
              <w:jc w:val="center"/>
              <w:rPr>
                <w:noProof/>
              </w:rPr>
            </w:pPr>
            <w:r w:rsidRPr="0050323D">
              <w:rPr>
                <w:noProof/>
              </w:rPr>
              <w:t>Полное  разрушение  зданий</w:t>
            </w:r>
          </w:p>
        </w:tc>
      </w:tr>
      <w:tr w:rsidR="00DC0749" w:rsidRPr="000E6625" w:rsidTr="00C046C1">
        <w:trPr>
          <w:trHeight w:val="533"/>
          <w:jc w:val="center"/>
        </w:trPr>
        <w:tc>
          <w:tcPr>
            <w:tcW w:w="2812" w:type="dxa"/>
          </w:tcPr>
          <w:p w:rsidR="00DC0749" w:rsidRPr="0050323D" w:rsidRDefault="00DC0749" w:rsidP="00C046C1">
            <w:pPr>
              <w:pStyle w:val="ae"/>
              <w:jc w:val="center"/>
              <w:rPr>
                <w:noProof/>
              </w:rPr>
            </w:pPr>
            <w:r w:rsidRPr="0050323D">
              <w:rPr>
                <w:noProof/>
              </w:rPr>
              <w:t>53</w:t>
            </w:r>
          </w:p>
        </w:tc>
        <w:tc>
          <w:tcPr>
            <w:tcW w:w="2699" w:type="dxa"/>
            <w:vAlign w:val="center"/>
          </w:tcPr>
          <w:p w:rsidR="00DC0749" w:rsidRPr="002F1254" w:rsidRDefault="00DC0749" w:rsidP="00C046C1">
            <w:pPr>
              <w:pStyle w:val="15"/>
              <w:spacing w:before="20"/>
              <w:jc w:val="center"/>
              <w:rPr>
                <w:sz w:val="24"/>
                <w:szCs w:val="24"/>
              </w:rPr>
            </w:pPr>
            <w:r w:rsidRPr="002F1254">
              <w:rPr>
                <w:sz w:val="24"/>
                <w:szCs w:val="24"/>
              </w:rPr>
              <w:t>45,10</w:t>
            </w:r>
          </w:p>
        </w:tc>
        <w:tc>
          <w:tcPr>
            <w:tcW w:w="3952" w:type="dxa"/>
          </w:tcPr>
          <w:p w:rsidR="00DC0749" w:rsidRPr="0050323D" w:rsidRDefault="00DC0749" w:rsidP="00C046C1">
            <w:pPr>
              <w:pStyle w:val="ae"/>
              <w:jc w:val="center"/>
              <w:rPr>
                <w:noProof/>
              </w:rPr>
            </w:pPr>
            <w:r w:rsidRPr="0050323D">
              <w:rPr>
                <w:noProof/>
              </w:rPr>
              <w:t>Сильное разрушение  зданий</w:t>
            </w:r>
          </w:p>
        </w:tc>
      </w:tr>
      <w:tr w:rsidR="00DC0749" w:rsidRPr="000E6625" w:rsidTr="00C046C1">
        <w:trPr>
          <w:trHeight w:val="499"/>
          <w:jc w:val="center"/>
        </w:trPr>
        <w:tc>
          <w:tcPr>
            <w:tcW w:w="2812" w:type="dxa"/>
          </w:tcPr>
          <w:p w:rsidR="00DC0749" w:rsidRPr="0050323D" w:rsidRDefault="00DC0749" w:rsidP="00C046C1">
            <w:pPr>
              <w:pStyle w:val="ae"/>
              <w:jc w:val="center"/>
              <w:rPr>
                <w:noProof/>
              </w:rPr>
            </w:pPr>
            <w:r w:rsidRPr="0050323D">
              <w:rPr>
                <w:noProof/>
              </w:rPr>
              <w:t>28</w:t>
            </w:r>
          </w:p>
        </w:tc>
        <w:tc>
          <w:tcPr>
            <w:tcW w:w="2699" w:type="dxa"/>
            <w:vAlign w:val="center"/>
          </w:tcPr>
          <w:p w:rsidR="00DC0749" w:rsidRPr="002F1254" w:rsidRDefault="00DC0749" w:rsidP="00C046C1">
            <w:pPr>
              <w:pStyle w:val="15"/>
              <w:spacing w:before="20"/>
              <w:jc w:val="center"/>
              <w:rPr>
                <w:sz w:val="24"/>
                <w:szCs w:val="24"/>
              </w:rPr>
            </w:pPr>
            <w:r w:rsidRPr="002F1254">
              <w:rPr>
                <w:sz w:val="24"/>
                <w:szCs w:val="24"/>
              </w:rPr>
              <w:t>66,00</w:t>
            </w:r>
          </w:p>
        </w:tc>
        <w:tc>
          <w:tcPr>
            <w:tcW w:w="3952" w:type="dxa"/>
          </w:tcPr>
          <w:p w:rsidR="00DC0749" w:rsidRPr="0050323D" w:rsidRDefault="00DC0749" w:rsidP="00C046C1">
            <w:pPr>
              <w:pStyle w:val="ae"/>
              <w:jc w:val="center"/>
              <w:rPr>
                <w:noProof/>
              </w:rPr>
            </w:pPr>
            <w:r w:rsidRPr="0050323D">
              <w:rPr>
                <w:noProof/>
              </w:rPr>
              <w:t>Среднее разрушение зданий</w:t>
            </w:r>
          </w:p>
        </w:tc>
      </w:tr>
      <w:tr w:rsidR="00DC0749" w:rsidRPr="000E6625" w:rsidTr="00C046C1">
        <w:trPr>
          <w:trHeight w:val="479"/>
          <w:jc w:val="center"/>
        </w:trPr>
        <w:tc>
          <w:tcPr>
            <w:tcW w:w="2812" w:type="dxa"/>
          </w:tcPr>
          <w:p w:rsidR="00DC0749" w:rsidRPr="0050323D" w:rsidRDefault="00DC0749" w:rsidP="00C046C1">
            <w:pPr>
              <w:pStyle w:val="ae"/>
              <w:jc w:val="center"/>
              <w:rPr>
                <w:noProof/>
              </w:rPr>
            </w:pPr>
            <w:r w:rsidRPr="0050323D">
              <w:rPr>
                <w:noProof/>
              </w:rPr>
              <w:t>12</w:t>
            </w:r>
          </w:p>
        </w:tc>
        <w:tc>
          <w:tcPr>
            <w:tcW w:w="2699" w:type="dxa"/>
            <w:vAlign w:val="center"/>
          </w:tcPr>
          <w:p w:rsidR="00DC0749" w:rsidRPr="002F1254" w:rsidRDefault="00DC0749" w:rsidP="00C046C1">
            <w:pPr>
              <w:pStyle w:val="15"/>
              <w:spacing w:before="20"/>
              <w:jc w:val="center"/>
              <w:rPr>
                <w:sz w:val="24"/>
                <w:szCs w:val="24"/>
              </w:rPr>
            </w:pPr>
            <w:r w:rsidRPr="002F1254">
              <w:rPr>
                <w:sz w:val="24"/>
                <w:szCs w:val="24"/>
              </w:rPr>
              <w:t>117,83</w:t>
            </w:r>
          </w:p>
        </w:tc>
        <w:tc>
          <w:tcPr>
            <w:tcW w:w="3952" w:type="dxa"/>
          </w:tcPr>
          <w:p w:rsidR="00DC0749" w:rsidRPr="0050323D" w:rsidRDefault="00DC0749" w:rsidP="00C046C1">
            <w:pPr>
              <w:pStyle w:val="ae"/>
              <w:jc w:val="center"/>
              <w:rPr>
                <w:noProof/>
              </w:rPr>
            </w:pPr>
            <w:r w:rsidRPr="0050323D">
              <w:rPr>
                <w:noProof/>
              </w:rPr>
              <w:t>Слабое разрушение зданий</w:t>
            </w:r>
          </w:p>
        </w:tc>
      </w:tr>
      <w:tr w:rsidR="00DC0749" w:rsidRPr="000E6625" w:rsidTr="00C046C1">
        <w:trPr>
          <w:trHeight w:val="459"/>
          <w:jc w:val="center"/>
        </w:trPr>
        <w:tc>
          <w:tcPr>
            <w:tcW w:w="2812" w:type="dxa"/>
          </w:tcPr>
          <w:p w:rsidR="00DC0749" w:rsidRPr="0050323D" w:rsidRDefault="00DC0749" w:rsidP="00C046C1">
            <w:pPr>
              <w:pStyle w:val="ae"/>
              <w:jc w:val="center"/>
              <w:rPr>
                <w:noProof/>
              </w:rPr>
            </w:pPr>
            <w:r w:rsidRPr="0050323D">
              <w:rPr>
                <w:noProof/>
              </w:rPr>
              <w:t>3</w:t>
            </w:r>
          </w:p>
        </w:tc>
        <w:tc>
          <w:tcPr>
            <w:tcW w:w="2699" w:type="dxa"/>
            <w:vAlign w:val="center"/>
          </w:tcPr>
          <w:p w:rsidR="00DC0749" w:rsidRPr="002F1254" w:rsidRDefault="00DC0749" w:rsidP="00C046C1">
            <w:pPr>
              <w:pStyle w:val="15"/>
              <w:spacing w:before="20"/>
              <w:jc w:val="center"/>
              <w:rPr>
                <w:sz w:val="24"/>
                <w:szCs w:val="24"/>
              </w:rPr>
            </w:pPr>
            <w:r w:rsidRPr="002F1254">
              <w:rPr>
                <w:sz w:val="24"/>
                <w:szCs w:val="24"/>
              </w:rPr>
              <w:t>367,35</w:t>
            </w:r>
          </w:p>
        </w:tc>
        <w:tc>
          <w:tcPr>
            <w:tcW w:w="3952" w:type="dxa"/>
          </w:tcPr>
          <w:p w:rsidR="00DC0749" w:rsidRPr="0050323D" w:rsidRDefault="00DC0749" w:rsidP="00C046C1">
            <w:pPr>
              <w:pStyle w:val="ae"/>
              <w:jc w:val="center"/>
              <w:rPr>
                <w:noProof/>
              </w:rPr>
            </w:pPr>
            <w:r w:rsidRPr="0050323D">
              <w:rPr>
                <w:noProof/>
              </w:rPr>
              <w:t>Разбита часть остекления</w:t>
            </w:r>
          </w:p>
        </w:tc>
      </w:tr>
    </w:tbl>
    <w:p w:rsidR="00DC0749" w:rsidRDefault="00DC0749" w:rsidP="00DC0749">
      <w:pPr>
        <w:jc w:val="center"/>
      </w:pPr>
    </w:p>
    <w:p w:rsidR="00DC0749" w:rsidRDefault="00DC0749" w:rsidP="00DC0749">
      <w:pPr>
        <w:pStyle w:val="15"/>
        <w:spacing w:before="20"/>
        <w:jc w:val="center"/>
        <w:rPr>
          <w:rFonts w:eastAsia="SimSun"/>
          <w:b/>
          <w:noProof/>
          <w:sz w:val="24"/>
          <w:szCs w:val="24"/>
        </w:rPr>
      </w:pPr>
      <w:r w:rsidRPr="001253E3">
        <w:rPr>
          <w:rFonts w:eastAsia="SimSun"/>
          <w:b/>
          <w:noProof/>
          <w:sz w:val="24"/>
          <w:szCs w:val="24"/>
        </w:rPr>
        <w:t>Показатели интенсивности теплового излучения при возникновении огненного шара</w:t>
      </w:r>
    </w:p>
    <w:p w:rsidR="00DC0749" w:rsidRDefault="00DC0749" w:rsidP="00DC0749">
      <w:pPr>
        <w:tabs>
          <w:tab w:val="left" w:pos="10080"/>
          <w:tab w:val="left" w:pos="10620"/>
        </w:tabs>
        <w:ind w:right="360" w:firstLine="720"/>
        <w:jc w:val="right"/>
        <w:rPr>
          <w:i/>
        </w:rPr>
      </w:pPr>
    </w:p>
    <w:p w:rsidR="00DC0749" w:rsidRPr="00B474DA" w:rsidRDefault="00DC0749" w:rsidP="00DC0749">
      <w:pPr>
        <w:tabs>
          <w:tab w:val="left" w:pos="10080"/>
          <w:tab w:val="left" w:pos="10620"/>
        </w:tabs>
        <w:ind w:right="360" w:firstLine="720"/>
        <w:jc w:val="right"/>
        <w:rPr>
          <w:i/>
        </w:rPr>
      </w:pPr>
      <w:r w:rsidRPr="00B474DA">
        <w:rPr>
          <w:i/>
        </w:rPr>
        <w:t>Таблица 2.</w:t>
      </w:r>
      <w:r>
        <w:rPr>
          <w:i/>
        </w:rPr>
        <w:t>5</w:t>
      </w:r>
    </w:p>
    <w:p w:rsidR="00DC0749" w:rsidRPr="001253E3" w:rsidRDefault="00DC0749" w:rsidP="00DC0749">
      <w:pPr>
        <w:pStyle w:val="15"/>
        <w:spacing w:before="20"/>
        <w:jc w:val="center"/>
        <w:rPr>
          <w:rFonts w:eastAsia="SimSun"/>
          <w:b/>
          <w:noProof/>
          <w:sz w:val="24"/>
          <w:szCs w:val="24"/>
        </w:rPr>
      </w:pPr>
    </w:p>
    <w:tbl>
      <w:tblPr>
        <w:tblStyle w:val="aff0"/>
        <w:tblW w:w="9468" w:type="dxa"/>
        <w:jc w:val="center"/>
        <w:tblBorders>
          <w:top w:val="double" w:sz="4" w:space="0" w:color="auto"/>
          <w:left w:val="double" w:sz="4" w:space="0" w:color="auto"/>
          <w:bottom w:val="double" w:sz="4" w:space="0" w:color="auto"/>
          <w:right w:val="double" w:sz="4" w:space="0" w:color="auto"/>
        </w:tblBorders>
        <w:tblLayout w:type="fixed"/>
        <w:tblLook w:val="01E0"/>
      </w:tblPr>
      <w:tblGrid>
        <w:gridCol w:w="8388"/>
        <w:gridCol w:w="1080"/>
      </w:tblGrid>
      <w:tr w:rsidR="00DC0749" w:rsidRPr="001253E3" w:rsidTr="00C046C1">
        <w:trPr>
          <w:jc w:val="center"/>
        </w:trPr>
        <w:tc>
          <w:tcPr>
            <w:tcW w:w="8388" w:type="dxa"/>
            <w:vAlign w:val="center"/>
          </w:tcPr>
          <w:p w:rsidR="00DC0749" w:rsidRPr="00A41A3A" w:rsidRDefault="00DC0749" w:rsidP="00C046C1">
            <w:pPr>
              <w:spacing w:before="20"/>
              <w:jc w:val="center"/>
            </w:pPr>
            <w:r w:rsidRPr="00A41A3A">
              <w:t>Время существования "огненного шара"  (t, сек)</w:t>
            </w:r>
          </w:p>
        </w:tc>
        <w:tc>
          <w:tcPr>
            <w:tcW w:w="1080" w:type="dxa"/>
            <w:vAlign w:val="center"/>
          </w:tcPr>
          <w:p w:rsidR="00DC0749" w:rsidRPr="00A41A3A" w:rsidRDefault="00DC0749" w:rsidP="00C046C1">
            <w:pPr>
              <w:spacing w:before="20"/>
              <w:jc w:val="center"/>
            </w:pPr>
            <w:r>
              <w:t>8,8</w:t>
            </w:r>
          </w:p>
        </w:tc>
      </w:tr>
      <w:tr w:rsidR="00DC0749" w:rsidRPr="001253E3" w:rsidTr="00C046C1">
        <w:trPr>
          <w:jc w:val="center"/>
        </w:trPr>
        <w:tc>
          <w:tcPr>
            <w:tcW w:w="8388" w:type="dxa"/>
            <w:vAlign w:val="center"/>
          </w:tcPr>
          <w:p w:rsidR="00DC0749" w:rsidRPr="00A41A3A" w:rsidRDefault="00DC0749" w:rsidP="00C046C1">
            <w:pPr>
              <w:spacing w:before="20"/>
              <w:jc w:val="center"/>
            </w:pPr>
            <w:r w:rsidRPr="00A41A3A">
              <w:t>Эффективный диаметр “огненного шара” (Ds)</w:t>
            </w:r>
          </w:p>
        </w:tc>
        <w:tc>
          <w:tcPr>
            <w:tcW w:w="1080" w:type="dxa"/>
            <w:vAlign w:val="center"/>
          </w:tcPr>
          <w:p w:rsidR="00DC0749" w:rsidRPr="00A41A3A" w:rsidRDefault="00DC0749" w:rsidP="00C046C1">
            <w:pPr>
              <w:spacing w:before="20"/>
              <w:jc w:val="center"/>
            </w:pPr>
            <w:r>
              <w:t>61,0</w:t>
            </w:r>
          </w:p>
        </w:tc>
      </w:tr>
      <w:tr w:rsidR="00DC0749" w:rsidRPr="001253E3" w:rsidTr="00C046C1">
        <w:trPr>
          <w:jc w:val="center"/>
        </w:trPr>
        <w:tc>
          <w:tcPr>
            <w:tcW w:w="8388" w:type="dxa"/>
            <w:vAlign w:val="center"/>
          </w:tcPr>
          <w:p w:rsidR="00DC0749" w:rsidRPr="00A41A3A" w:rsidRDefault="00DC0749" w:rsidP="00C046C1">
            <w:pPr>
              <w:spacing w:before="20"/>
              <w:jc w:val="center"/>
            </w:pPr>
            <w:r w:rsidRPr="00A41A3A">
              <w:t>Высота центра “огненного шара”  (Н)</w:t>
            </w:r>
          </w:p>
        </w:tc>
        <w:tc>
          <w:tcPr>
            <w:tcW w:w="1080" w:type="dxa"/>
            <w:vAlign w:val="center"/>
          </w:tcPr>
          <w:p w:rsidR="00DC0749" w:rsidRPr="00A41A3A" w:rsidRDefault="00DC0749" w:rsidP="00C046C1">
            <w:pPr>
              <w:spacing w:before="20"/>
              <w:jc w:val="center"/>
            </w:pPr>
            <w:r>
              <w:t>30,5</w:t>
            </w:r>
          </w:p>
        </w:tc>
      </w:tr>
      <w:tr w:rsidR="00DC0749" w:rsidRPr="001253E3" w:rsidTr="00C046C1">
        <w:trPr>
          <w:jc w:val="center"/>
        </w:trPr>
        <w:tc>
          <w:tcPr>
            <w:tcW w:w="8388" w:type="dxa"/>
            <w:vAlign w:val="center"/>
          </w:tcPr>
          <w:p w:rsidR="00DC0749" w:rsidRPr="00A41A3A" w:rsidRDefault="00DC0749" w:rsidP="00C046C1">
            <w:pPr>
              <w:spacing w:before="20"/>
              <w:jc w:val="center"/>
            </w:pPr>
            <w:r w:rsidRPr="00A41A3A">
              <w:t>Доза теплового излучения, 320 Дж/м2. Ожог 3-й степени</w:t>
            </w:r>
          </w:p>
        </w:tc>
        <w:tc>
          <w:tcPr>
            <w:tcW w:w="1080" w:type="dxa"/>
            <w:vAlign w:val="center"/>
          </w:tcPr>
          <w:p w:rsidR="00DC0749" w:rsidRPr="00A41A3A" w:rsidRDefault="00DC0749" w:rsidP="00C046C1">
            <w:pPr>
              <w:spacing w:before="20"/>
              <w:jc w:val="center"/>
            </w:pPr>
            <w:r>
              <w:t>63,5</w:t>
            </w:r>
          </w:p>
        </w:tc>
      </w:tr>
      <w:tr w:rsidR="00DC0749" w:rsidRPr="001253E3" w:rsidTr="00C046C1">
        <w:trPr>
          <w:jc w:val="center"/>
        </w:trPr>
        <w:tc>
          <w:tcPr>
            <w:tcW w:w="8388" w:type="dxa"/>
            <w:vAlign w:val="center"/>
          </w:tcPr>
          <w:p w:rsidR="00DC0749" w:rsidRPr="00A41A3A" w:rsidRDefault="00DC0749" w:rsidP="00C046C1">
            <w:pPr>
              <w:spacing w:before="20"/>
              <w:jc w:val="center"/>
            </w:pPr>
            <w:r w:rsidRPr="00A41A3A">
              <w:t>Доза теплового излучения, 220 Дж/м2. Ожог 2-й степени</w:t>
            </w:r>
          </w:p>
        </w:tc>
        <w:tc>
          <w:tcPr>
            <w:tcW w:w="1080" w:type="dxa"/>
            <w:vAlign w:val="center"/>
          </w:tcPr>
          <w:p w:rsidR="00DC0749" w:rsidRPr="00A41A3A" w:rsidRDefault="00DC0749" w:rsidP="00C046C1">
            <w:pPr>
              <w:spacing w:before="20"/>
              <w:jc w:val="center"/>
            </w:pPr>
            <w:r>
              <w:t>78,6</w:t>
            </w:r>
          </w:p>
        </w:tc>
      </w:tr>
      <w:tr w:rsidR="00DC0749" w:rsidRPr="001253E3" w:rsidTr="00C046C1">
        <w:trPr>
          <w:jc w:val="center"/>
        </w:trPr>
        <w:tc>
          <w:tcPr>
            <w:tcW w:w="8388" w:type="dxa"/>
            <w:vAlign w:val="center"/>
          </w:tcPr>
          <w:p w:rsidR="00DC0749" w:rsidRPr="00A41A3A" w:rsidRDefault="00DC0749" w:rsidP="00C046C1">
            <w:pPr>
              <w:spacing w:before="20"/>
              <w:jc w:val="center"/>
            </w:pPr>
            <w:r w:rsidRPr="00A41A3A">
              <w:t>Доза теплового излучения, 120 Дж/м2. Ожог 1-й степени</w:t>
            </w:r>
          </w:p>
        </w:tc>
        <w:tc>
          <w:tcPr>
            <w:tcW w:w="1080" w:type="dxa"/>
            <w:vAlign w:val="center"/>
          </w:tcPr>
          <w:p w:rsidR="00DC0749" w:rsidRPr="00A41A3A" w:rsidRDefault="00DC0749" w:rsidP="00C046C1">
            <w:pPr>
              <w:spacing w:before="20"/>
              <w:jc w:val="center"/>
            </w:pPr>
            <w:r>
              <w:t>104,6</w:t>
            </w:r>
          </w:p>
        </w:tc>
      </w:tr>
    </w:tbl>
    <w:p w:rsidR="00DC0749" w:rsidRDefault="00DC0749" w:rsidP="00DC0749">
      <w:pPr>
        <w:jc w:val="center"/>
      </w:pPr>
    </w:p>
    <w:p w:rsidR="00DC0749" w:rsidRPr="00F61BF4" w:rsidRDefault="00DC0749" w:rsidP="00DC0749">
      <w:pPr>
        <w:jc w:val="center"/>
        <w:rPr>
          <w:b/>
        </w:rPr>
      </w:pPr>
      <w:r w:rsidRPr="00F61BF4">
        <w:rPr>
          <w:b/>
        </w:rPr>
        <w:t>Вывод возможных последствий при аварии на газопроводе.</w:t>
      </w:r>
    </w:p>
    <w:p w:rsidR="00DC0749" w:rsidRDefault="00DC0749" w:rsidP="00DC0749">
      <w:pPr>
        <w:pStyle w:val="ae"/>
        <w:spacing w:before="120"/>
      </w:pPr>
      <w:r w:rsidRPr="00296074">
        <w:t>Га</w:t>
      </w:r>
      <w:r>
        <w:t xml:space="preserve">зопровод высокого давления проходит как по безлюдным и незастроенным территориям, так и вблизи населенного пункта, где при взрыве трубопровода, люди могут получить травмы, а здания различные разрушения. В радиусе </w:t>
      </w:r>
      <w:smartTag w:uri="urn:schemas-microsoft-com:office:smarttags" w:element="metricconverter">
        <w:smartTagPr>
          <w:attr w:name="ProductID" w:val="32 метра"/>
        </w:smartTagPr>
        <w:r>
          <w:t>32 метра</w:t>
        </w:r>
      </w:smartTag>
      <w:r>
        <w:t>, люди могут получить смертельные поражения, здания быть полностью разрушены.</w:t>
      </w:r>
    </w:p>
    <w:p w:rsidR="00DC0749" w:rsidRDefault="00DC0749" w:rsidP="00DC0749">
      <w:pPr>
        <w:pStyle w:val="ae"/>
      </w:pPr>
    </w:p>
    <w:p w:rsidR="00DC0749" w:rsidRPr="00296074" w:rsidRDefault="00DC0749" w:rsidP="00DC0749">
      <w:pPr>
        <w:pStyle w:val="ae"/>
      </w:pPr>
      <w:r>
        <w:t>С целью предотвращения возможных аварий на газопроводе и</w:t>
      </w:r>
      <w:r w:rsidRPr="002627B8">
        <w:t xml:space="preserve"> </w:t>
      </w:r>
      <w:r w:rsidRPr="00621E0F">
        <w:t xml:space="preserve">обеспечения </w:t>
      </w:r>
      <w:r w:rsidRPr="00621E0F">
        <w:rPr>
          <w:bCs/>
        </w:rPr>
        <w:t>взрывопожаробезопасности сетей и оборудования</w:t>
      </w:r>
      <w:r>
        <w:t>, необходимо предусматривать ряд мероприятий.</w:t>
      </w:r>
    </w:p>
    <w:p w:rsidR="00DC0749" w:rsidRPr="009D266E" w:rsidRDefault="00DC0749" w:rsidP="00CD2B3A">
      <w:pPr>
        <w:widowControl w:val="0"/>
        <w:numPr>
          <w:ilvl w:val="0"/>
          <w:numId w:val="15"/>
        </w:numPr>
        <w:tabs>
          <w:tab w:val="clear" w:pos="1429"/>
          <w:tab w:val="num" w:pos="426"/>
        </w:tabs>
        <w:autoSpaceDE w:val="0"/>
        <w:autoSpaceDN w:val="0"/>
        <w:adjustRightInd w:val="0"/>
        <w:ind w:left="426" w:hanging="284"/>
        <w:jc w:val="both"/>
      </w:pPr>
      <w:r w:rsidRPr="009D266E">
        <w:t>содержание газопровода в исправном состоянии;</w:t>
      </w:r>
    </w:p>
    <w:p w:rsidR="00DC0749" w:rsidRPr="009D266E" w:rsidRDefault="00DC0749" w:rsidP="00CD2B3A">
      <w:pPr>
        <w:widowControl w:val="0"/>
        <w:numPr>
          <w:ilvl w:val="0"/>
          <w:numId w:val="15"/>
        </w:numPr>
        <w:tabs>
          <w:tab w:val="clear" w:pos="1429"/>
          <w:tab w:val="num" w:pos="426"/>
        </w:tabs>
        <w:autoSpaceDE w:val="0"/>
        <w:autoSpaceDN w:val="0"/>
        <w:adjustRightInd w:val="0"/>
        <w:ind w:left="426" w:hanging="284"/>
        <w:jc w:val="both"/>
      </w:pPr>
      <w:r w:rsidRPr="009D266E">
        <w:t>обеспечение функционирования приборов и систем контроля;</w:t>
      </w:r>
    </w:p>
    <w:p w:rsidR="00DC0749" w:rsidRPr="009D266E" w:rsidRDefault="00DC0749" w:rsidP="00CD2B3A">
      <w:pPr>
        <w:widowControl w:val="0"/>
        <w:numPr>
          <w:ilvl w:val="0"/>
          <w:numId w:val="15"/>
        </w:numPr>
        <w:tabs>
          <w:tab w:val="clear" w:pos="1429"/>
          <w:tab w:val="num" w:pos="426"/>
        </w:tabs>
        <w:autoSpaceDE w:val="0"/>
        <w:autoSpaceDN w:val="0"/>
        <w:adjustRightInd w:val="0"/>
        <w:ind w:left="426" w:hanging="284"/>
        <w:jc w:val="both"/>
      </w:pPr>
      <w:r w:rsidRPr="009D266E">
        <w:t>обеспечение защиты газопровода от несанкционированного доступа посторонних лиц;</w:t>
      </w:r>
    </w:p>
    <w:p w:rsidR="00DC0749" w:rsidRPr="009D266E" w:rsidRDefault="00DC0749" w:rsidP="00CD2B3A">
      <w:pPr>
        <w:widowControl w:val="0"/>
        <w:numPr>
          <w:ilvl w:val="0"/>
          <w:numId w:val="15"/>
        </w:numPr>
        <w:tabs>
          <w:tab w:val="clear" w:pos="1429"/>
          <w:tab w:val="num" w:pos="426"/>
        </w:tabs>
        <w:autoSpaceDE w:val="0"/>
        <w:autoSpaceDN w:val="0"/>
        <w:adjustRightInd w:val="0"/>
        <w:ind w:left="426" w:hanging="284"/>
        <w:jc w:val="both"/>
      </w:pPr>
      <w:r w:rsidRPr="009D266E">
        <w:t>обеспечение запаса материальных средств и механизмов по локализации и ликвидации последствий аварии;</w:t>
      </w:r>
    </w:p>
    <w:p w:rsidR="00DC0749" w:rsidRPr="009D266E" w:rsidRDefault="00DC0749" w:rsidP="00CD2B3A">
      <w:pPr>
        <w:widowControl w:val="0"/>
        <w:numPr>
          <w:ilvl w:val="0"/>
          <w:numId w:val="15"/>
        </w:numPr>
        <w:tabs>
          <w:tab w:val="clear" w:pos="1429"/>
          <w:tab w:val="num" w:pos="426"/>
        </w:tabs>
        <w:autoSpaceDE w:val="0"/>
        <w:autoSpaceDN w:val="0"/>
        <w:adjustRightInd w:val="0"/>
        <w:ind w:left="426" w:hanging="284"/>
        <w:jc w:val="both"/>
      </w:pPr>
      <w:r w:rsidRPr="009D266E">
        <w:t>устройство молниезащиты  ГРП от прямых ударов молнии и вторичных ее проявлений;</w:t>
      </w:r>
    </w:p>
    <w:p w:rsidR="00DC0749" w:rsidRPr="00621E0F" w:rsidRDefault="00DC0749" w:rsidP="00CD2B3A">
      <w:pPr>
        <w:widowControl w:val="0"/>
        <w:numPr>
          <w:ilvl w:val="0"/>
          <w:numId w:val="15"/>
        </w:numPr>
        <w:tabs>
          <w:tab w:val="clear" w:pos="1429"/>
          <w:tab w:val="num" w:pos="426"/>
        </w:tabs>
        <w:autoSpaceDE w:val="0"/>
        <w:autoSpaceDN w:val="0"/>
        <w:adjustRightInd w:val="0"/>
        <w:ind w:left="426" w:hanging="284"/>
        <w:jc w:val="both"/>
      </w:pPr>
      <w:r w:rsidRPr="009D266E">
        <w:t>обеспечение прочности и надёжности систем согласно действующим нормам.</w:t>
      </w:r>
    </w:p>
    <w:p w:rsidR="00DC0749" w:rsidRPr="00621E0F" w:rsidRDefault="00DC0749" w:rsidP="00DC0749">
      <w:pPr>
        <w:ind w:firstLine="720"/>
        <w:jc w:val="both"/>
      </w:pPr>
      <w:r w:rsidRPr="00621E0F">
        <w:t xml:space="preserve"> </w:t>
      </w:r>
    </w:p>
    <w:p w:rsidR="00DC0749" w:rsidRPr="00621E0F" w:rsidRDefault="00DC0749" w:rsidP="00DC0749">
      <w:pPr>
        <w:pStyle w:val="ae"/>
      </w:pPr>
      <w:r w:rsidRPr="00621E0F">
        <w:t>В охранной зоне газопровода в целях предупреждения его повреждения налагаются ограничения,  которыми запрещается:</w:t>
      </w:r>
    </w:p>
    <w:p w:rsidR="00DC0749" w:rsidRPr="00A52AE5" w:rsidRDefault="00DC0749" w:rsidP="00CD2B3A">
      <w:pPr>
        <w:widowControl w:val="0"/>
        <w:numPr>
          <w:ilvl w:val="0"/>
          <w:numId w:val="15"/>
        </w:numPr>
        <w:tabs>
          <w:tab w:val="clear" w:pos="1429"/>
          <w:tab w:val="num" w:pos="426"/>
        </w:tabs>
        <w:autoSpaceDE w:val="0"/>
        <w:autoSpaceDN w:val="0"/>
        <w:adjustRightInd w:val="0"/>
        <w:ind w:left="426" w:hanging="284"/>
        <w:jc w:val="both"/>
      </w:pPr>
      <w:r w:rsidRPr="00A52AE5">
        <w:t>перемещать, повреждать, засыпать и уничтожать опознавательные знаки, контрольно-  измерительные пункты и другие устройства газораспределительных сетей;</w:t>
      </w:r>
    </w:p>
    <w:p w:rsidR="00DC0749" w:rsidRPr="0019658B" w:rsidRDefault="00DC0749" w:rsidP="00CD2B3A">
      <w:pPr>
        <w:widowControl w:val="0"/>
        <w:numPr>
          <w:ilvl w:val="0"/>
          <w:numId w:val="15"/>
        </w:numPr>
        <w:tabs>
          <w:tab w:val="clear" w:pos="1429"/>
          <w:tab w:val="num" w:pos="426"/>
        </w:tabs>
        <w:autoSpaceDE w:val="0"/>
        <w:autoSpaceDN w:val="0"/>
        <w:adjustRightInd w:val="0"/>
        <w:ind w:left="426" w:hanging="284"/>
        <w:jc w:val="both"/>
      </w:pPr>
      <w:r w:rsidRPr="0019658B">
        <w:t>устраивать свалки и склады, разливать растворы кислот, солей, щелочей и  других  химически активных веществ;</w:t>
      </w:r>
    </w:p>
    <w:p w:rsidR="00DC0749" w:rsidRPr="0019658B" w:rsidRDefault="00DC0749" w:rsidP="00CD2B3A">
      <w:pPr>
        <w:widowControl w:val="0"/>
        <w:numPr>
          <w:ilvl w:val="0"/>
          <w:numId w:val="15"/>
        </w:numPr>
        <w:tabs>
          <w:tab w:val="clear" w:pos="1429"/>
          <w:tab w:val="num" w:pos="426"/>
        </w:tabs>
        <w:autoSpaceDE w:val="0"/>
        <w:autoSpaceDN w:val="0"/>
        <w:adjustRightInd w:val="0"/>
        <w:ind w:left="426" w:hanging="284"/>
        <w:jc w:val="both"/>
      </w:pPr>
      <w:r w:rsidRPr="0019658B">
        <w:t>разводить огонь и размещать источники огня;</w:t>
      </w:r>
    </w:p>
    <w:p w:rsidR="00DC0749" w:rsidRPr="0019658B" w:rsidRDefault="00DC0749" w:rsidP="00CD2B3A">
      <w:pPr>
        <w:widowControl w:val="0"/>
        <w:numPr>
          <w:ilvl w:val="0"/>
          <w:numId w:val="15"/>
        </w:numPr>
        <w:tabs>
          <w:tab w:val="clear" w:pos="1429"/>
          <w:tab w:val="num" w:pos="426"/>
        </w:tabs>
        <w:autoSpaceDE w:val="0"/>
        <w:autoSpaceDN w:val="0"/>
        <w:adjustRightInd w:val="0"/>
        <w:ind w:left="426" w:hanging="284"/>
        <w:jc w:val="both"/>
      </w:pPr>
      <w:r w:rsidRPr="0019658B">
        <w:t xml:space="preserve">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19658B">
          <w:t>0,3 метра</w:t>
        </w:r>
      </w:smartTag>
      <w:r w:rsidRPr="0019658B">
        <w:t>;</w:t>
      </w:r>
    </w:p>
    <w:p w:rsidR="00DC0749" w:rsidRPr="0019658B" w:rsidRDefault="00DC0749" w:rsidP="00CD2B3A">
      <w:pPr>
        <w:widowControl w:val="0"/>
        <w:numPr>
          <w:ilvl w:val="0"/>
          <w:numId w:val="15"/>
        </w:numPr>
        <w:tabs>
          <w:tab w:val="clear" w:pos="1429"/>
          <w:tab w:val="num" w:pos="426"/>
        </w:tabs>
        <w:autoSpaceDE w:val="0"/>
        <w:autoSpaceDN w:val="0"/>
        <w:adjustRightInd w:val="0"/>
        <w:ind w:left="426" w:hanging="284"/>
        <w:jc w:val="both"/>
      </w:pPr>
      <w:r w:rsidRPr="0019658B">
        <w:t>самовольно подключаться к газораспределительным сетям и т. д.</w:t>
      </w:r>
    </w:p>
    <w:p w:rsidR="00DC0749" w:rsidRPr="00621E0F" w:rsidRDefault="00DC0749" w:rsidP="00DC0749">
      <w:pPr>
        <w:pStyle w:val="ae"/>
      </w:pPr>
      <w:r w:rsidRPr="00621E0F">
        <w:t>При угрозе проведения террористических актов газовое хозяйство, которое примет на баланс запроектированный газопровод, будет осуществлять круглосуточное   наблюдение за трассой газопровода.</w:t>
      </w:r>
    </w:p>
    <w:p w:rsidR="00DC0749" w:rsidRPr="00621E0F" w:rsidRDefault="00DC0749" w:rsidP="00DC0749">
      <w:pPr>
        <w:pStyle w:val="ae"/>
        <w:rPr>
          <w:bCs/>
        </w:rPr>
      </w:pPr>
      <w:r w:rsidRPr="00621E0F">
        <w:t>Монтаж газопровода выполняет специализированная монтажная организация в соответствии с требованиями СНиП 42-01-2002 «Газораспределительные системы.</w:t>
      </w:r>
    </w:p>
    <w:p w:rsidR="00DC0749" w:rsidRDefault="00DC0749" w:rsidP="00DC0749">
      <w:pPr>
        <w:pStyle w:val="ae"/>
      </w:pPr>
      <w:r w:rsidRPr="00621E0F">
        <w:t xml:space="preserve">Для предотвращения постороннего вмешательства в деятельность систем газоснабжения предусмотрено ограждение территории опасных участков с установкой предупреждающих знаков и надписей. Предусмотрена охранная зона </w:t>
      </w:r>
      <w:r>
        <w:t xml:space="preserve">по трассе </w:t>
      </w:r>
      <w:r w:rsidRPr="00621E0F">
        <w:t xml:space="preserve">шириной </w:t>
      </w:r>
      <w:smartTag w:uri="urn:schemas-microsoft-com:office:smarttags" w:element="metricconverter">
        <w:smartTagPr>
          <w:attr w:name="ProductID" w:val="4 м"/>
        </w:smartTagPr>
        <w:r w:rsidRPr="00621E0F">
          <w:t>4 м</w:t>
        </w:r>
      </w:smartTag>
      <w:r w:rsidRPr="00621E0F">
        <w:t>.</w:t>
      </w:r>
    </w:p>
    <w:p w:rsidR="00DC0749" w:rsidRDefault="00DC0749" w:rsidP="00DC0749">
      <w:pPr>
        <w:pStyle w:val="ae"/>
      </w:pPr>
    </w:p>
    <w:p w:rsidR="00DC0749" w:rsidRPr="00621E0F" w:rsidRDefault="00DC0749" w:rsidP="00DC0749">
      <w:pPr>
        <w:pStyle w:val="ae"/>
      </w:pPr>
      <w:r w:rsidRPr="00621E0F">
        <w:t>Первоочередными мерами по предотвращению и локализации аварии являются: отсечение аварийного участка газопровода перекрытием задвижки, прекращение подачи газа потребителям, стравливание газа через вытяжные свечи, ликвидация пожара с помощью огнетушителей, песка, кошмы.</w:t>
      </w:r>
    </w:p>
    <w:p w:rsidR="00DC0749" w:rsidRPr="00621E0F" w:rsidRDefault="00DC0749" w:rsidP="00DC0749">
      <w:pPr>
        <w:pStyle w:val="ae"/>
      </w:pPr>
      <w:r w:rsidRPr="00621E0F">
        <w:t>В районных газовых службах имеются аварийно-диспетчерские службы (АДС) с круглосуточной работой</w:t>
      </w:r>
      <w:r>
        <w:t xml:space="preserve">. </w:t>
      </w:r>
      <w:r w:rsidRPr="00621E0F">
        <w:t xml:space="preserve"> В соответствии с ПБ 12-529-03 («Правила безопасности систем газораспределения и газопотребления») бригада АДС должна прибыть к месту аварии не более, чем через 40 мин. Порядок действия аварийных бригад по локализации и ликвидации аварийных ситуаций определяется планом взаимодействия служб различных ведомств, которые при необходимости будут привлекаться.</w:t>
      </w:r>
    </w:p>
    <w:p w:rsidR="00DC0749" w:rsidRPr="00621E0F" w:rsidRDefault="00DC0749" w:rsidP="00DC0749">
      <w:pPr>
        <w:pStyle w:val="ae"/>
      </w:pPr>
      <w:r w:rsidRPr="00621E0F">
        <w:t>Аварийная бригада должна выезжать на специальной машине оборудованной в соответствии требованиями ПБ 12-529-03.  При выезде на трассу газопровода аварийная бригада должна иметь планшеты (маршрутные карты) на исполнительную документацию (планы газопровода с привязкой, схемы сварных стыков).</w:t>
      </w:r>
    </w:p>
    <w:p w:rsidR="00DC0749" w:rsidRPr="00621E0F" w:rsidRDefault="00DC0749" w:rsidP="00DC0749">
      <w:pPr>
        <w:pStyle w:val="ae"/>
      </w:pPr>
      <w:r w:rsidRPr="00621E0F">
        <w:t>Порядок устранения повреждений определен ПБ 12-529-03 и соответствующими инструкциями, в  которых в числе других мер предусмотрено:</w:t>
      </w:r>
    </w:p>
    <w:p w:rsidR="00DC0749" w:rsidRPr="00621E0F" w:rsidRDefault="00DC0749" w:rsidP="00DC0749">
      <w:pPr>
        <w:pStyle w:val="ae"/>
      </w:pPr>
      <w:r w:rsidRPr="00621E0F">
        <w:t xml:space="preserve">- удаление посторонних лиц из </w:t>
      </w:r>
      <w:r>
        <w:t>поселения</w:t>
      </w:r>
      <w:r w:rsidRPr="00621E0F">
        <w:t xml:space="preserve"> аварии;</w:t>
      </w:r>
    </w:p>
    <w:p w:rsidR="00DC0749" w:rsidRPr="00621E0F" w:rsidRDefault="00DC0749" w:rsidP="00DC0749">
      <w:pPr>
        <w:pStyle w:val="ae"/>
      </w:pPr>
      <w:r w:rsidRPr="00621E0F">
        <w:t xml:space="preserve">- ограждение и охрана опасной зоны в радиусе </w:t>
      </w:r>
      <w:smartTag w:uri="urn:schemas-microsoft-com:office:smarttags" w:element="metricconverter">
        <w:smartTagPr>
          <w:attr w:name="ProductID" w:val="300 м"/>
        </w:smartTagPr>
        <w:r w:rsidRPr="00621E0F">
          <w:t>300 м</w:t>
        </w:r>
      </w:smartTag>
      <w:r w:rsidRPr="00621E0F">
        <w:t>;</w:t>
      </w:r>
    </w:p>
    <w:p w:rsidR="00DC0749" w:rsidRPr="00621E0F" w:rsidRDefault="00DC0749" w:rsidP="00DC0749">
      <w:pPr>
        <w:pStyle w:val="ae"/>
      </w:pPr>
      <w:r w:rsidRPr="00621E0F">
        <w:t>- организация соблюдения мер по пожарной безопасности;</w:t>
      </w:r>
    </w:p>
    <w:p w:rsidR="00DC0749" w:rsidRPr="00621E0F" w:rsidRDefault="00DC0749" w:rsidP="00DC0749">
      <w:pPr>
        <w:pStyle w:val="ae"/>
      </w:pPr>
      <w:r w:rsidRPr="00621E0F">
        <w:t>- прекращение движения транспорта;</w:t>
      </w:r>
    </w:p>
    <w:p w:rsidR="00DC0749" w:rsidRPr="00621E0F" w:rsidRDefault="00DC0749" w:rsidP="00DC0749">
      <w:pPr>
        <w:pStyle w:val="ae"/>
      </w:pPr>
      <w:r w:rsidRPr="00621E0F">
        <w:t>- оповещение об опасности людей в районе аварии;</w:t>
      </w:r>
    </w:p>
    <w:p w:rsidR="00DC0749" w:rsidRPr="00621E0F" w:rsidRDefault="00DC0749" w:rsidP="00DC0749">
      <w:pPr>
        <w:pStyle w:val="ae"/>
      </w:pPr>
      <w:r w:rsidRPr="00621E0F">
        <w:t>- оповещение пожарной службы, аварийно-диспетчерских служб газового хозяйства, отдела ГО ЧС, милиции, медслужб, которым сообщается о масштабе, месте и принятых мер по ликвидации аварии.</w:t>
      </w:r>
    </w:p>
    <w:p w:rsidR="00DC0749" w:rsidRPr="00621E0F" w:rsidRDefault="00DC0749" w:rsidP="00DC0749">
      <w:pPr>
        <w:pStyle w:val="ae"/>
      </w:pPr>
      <w:r w:rsidRPr="00621E0F">
        <w:t>При необходимости указанным организациям передаются (сообщаются), какие материально-технические средства необходимы для ликвидации аварии.</w:t>
      </w:r>
    </w:p>
    <w:p w:rsidR="00DC0749" w:rsidRPr="00621E0F" w:rsidRDefault="00DC0749" w:rsidP="00DC0749">
      <w:pPr>
        <w:spacing w:before="20"/>
        <w:ind w:left="520" w:firstLine="567"/>
        <w:jc w:val="both"/>
      </w:pPr>
      <w:r w:rsidRPr="00621E0F">
        <w:t>Эксплуатирующая организация обязана:</w:t>
      </w:r>
    </w:p>
    <w:p w:rsidR="00DC0749" w:rsidRPr="00621E0F" w:rsidRDefault="00DC0749" w:rsidP="00DC0749">
      <w:pPr>
        <w:jc w:val="both"/>
      </w:pPr>
      <w:r w:rsidRPr="00621E0F">
        <w:rPr>
          <w:noProof/>
        </w:rPr>
        <w:t xml:space="preserve">         1.</w:t>
      </w:r>
      <w:r w:rsidRPr="00621E0F">
        <w:t xml:space="preserve"> Выполнять   комплекс   мероприятий,   обеспечивающих содержание газопровода в исправном состоянии;</w:t>
      </w:r>
    </w:p>
    <w:p w:rsidR="00DC0749" w:rsidRPr="00621E0F" w:rsidRDefault="00DC0749" w:rsidP="00DC0749">
      <w:pPr>
        <w:spacing w:before="20"/>
        <w:ind w:firstLine="567"/>
        <w:jc w:val="both"/>
      </w:pPr>
      <w:r w:rsidRPr="00621E0F">
        <w:rPr>
          <w:noProof/>
        </w:rPr>
        <w:t>2.</w:t>
      </w:r>
      <w:r w:rsidRPr="00621E0F">
        <w:t xml:space="preserve"> Обеспечивать наличие и функционирование приборов и систем   контроля;</w:t>
      </w:r>
    </w:p>
    <w:p w:rsidR="00DC0749" w:rsidRPr="00621E0F" w:rsidRDefault="00DC0749" w:rsidP="00DC0749">
      <w:pPr>
        <w:pStyle w:val="ae"/>
      </w:pPr>
      <w:r>
        <w:t xml:space="preserve">     </w:t>
      </w:r>
      <w:r w:rsidRPr="00621E0F">
        <w:t>3. Обеспечивать защиту газопровода от несанкционированных  действий посторонних лиц;</w:t>
      </w:r>
    </w:p>
    <w:p w:rsidR="00DC0749" w:rsidRPr="00621E0F" w:rsidRDefault="00DC0749" w:rsidP="00DC0749">
      <w:pPr>
        <w:spacing w:before="20"/>
        <w:ind w:firstLine="567"/>
        <w:jc w:val="both"/>
      </w:pPr>
      <w:r w:rsidRPr="00621E0F">
        <w:rPr>
          <w:noProof/>
        </w:rPr>
        <w:t>4.</w:t>
      </w:r>
      <w:r w:rsidRPr="00621E0F">
        <w:t xml:space="preserve"> При  угрозе   проведения   террористических   актов   организовать круглосуточное наблюдение за трассой газопровода;</w:t>
      </w:r>
    </w:p>
    <w:p w:rsidR="00DC0749" w:rsidRPr="00621E0F" w:rsidRDefault="00DC0749" w:rsidP="00DC0749">
      <w:pPr>
        <w:ind w:firstLine="567"/>
        <w:jc w:val="both"/>
      </w:pPr>
      <w:r w:rsidRPr="00621E0F">
        <w:t>5. Осуществлять мероприятия по локализации и ликвидации   последствий аварий;</w:t>
      </w:r>
    </w:p>
    <w:p w:rsidR="00DC0749" w:rsidRPr="00621E0F" w:rsidRDefault="00DC0749" w:rsidP="00DC0749">
      <w:pPr>
        <w:ind w:firstLine="567"/>
        <w:jc w:val="both"/>
      </w:pPr>
      <w:r w:rsidRPr="00621E0F">
        <w:t>6. Иметь необходимый запас материальных средств, механизмов и  оборудования для ликвидации ЧС;</w:t>
      </w:r>
    </w:p>
    <w:p w:rsidR="00DC0749" w:rsidRPr="00621E0F" w:rsidRDefault="00DC0749" w:rsidP="00DC0749">
      <w:pPr>
        <w:jc w:val="both"/>
      </w:pPr>
      <w:r w:rsidRPr="00621E0F">
        <w:t xml:space="preserve">         7. Разработать план мероприятий по замене и модернизации  устаревшего оборудования.</w:t>
      </w:r>
    </w:p>
    <w:p w:rsidR="00DC0749" w:rsidRDefault="00DC0749" w:rsidP="00DC0749">
      <w:pPr>
        <w:ind w:firstLine="567"/>
      </w:pPr>
    </w:p>
    <w:p w:rsidR="00DC0749" w:rsidRDefault="00DC0749" w:rsidP="00DC0749">
      <w:pPr>
        <w:ind w:firstLine="567"/>
        <w:rPr>
          <w:b/>
        </w:rPr>
      </w:pPr>
    </w:p>
    <w:p w:rsidR="00DC0749" w:rsidRPr="002932B6" w:rsidRDefault="00DC0749" w:rsidP="00DC0749">
      <w:pPr>
        <w:ind w:firstLine="567"/>
        <w:rPr>
          <w:b/>
        </w:rPr>
      </w:pPr>
      <w:r w:rsidRPr="002932B6">
        <w:rPr>
          <w:b/>
        </w:rPr>
        <w:t>Определение численности пострадавших при возникновении ЧС на газопроводе.</w:t>
      </w:r>
    </w:p>
    <w:p w:rsidR="00DC0749" w:rsidRPr="00CF1EEC" w:rsidRDefault="00DC0749" w:rsidP="00DC0749">
      <w:pPr>
        <w:shd w:val="clear" w:color="auto" w:fill="FFFFFF"/>
        <w:spacing w:before="79"/>
        <w:ind w:firstLine="567"/>
      </w:pPr>
      <w:r>
        <w:t>Расчет</w:t>
      </w:r>
      <w:r w:rsidRPr="00CF1EEC">
        <w:t xml:space="preserve"> количества пострадавших </w:t>
      </w:r>
      <w:r>
        <w:t>при взрыве газопровода</w:t>
      </w:r>
      <w:r w:rsidRPr="00CF1EEC">
        <w:t xml:space="preserve">, зависит от конкретного места возникновения аварии. Данный расчет </w:t>
      </w:r>
      <w:r>
        <w:t>выполнен для самой неблагоприятной ситуации</w:t>
      </w:r>
      <w:r w:rsidRPr="00CF1EEC">
        <w:t xml:space="preserve"> возникновени</w:t>
      </w:r>
      <w:r>
        <w:t>я</w:t>
      </w:r>
      <w:r w:rsidRPr="00CF1EEC">
        <w:t xml:space="preserve"> </w:t>
      </w:r>
      <w:r>
        <w:t>аварии</w:t>
      </w:r>
      <w:r w:rsidRPr="00CF1EEC">
        <w:t xml:space="preserve"> в населенном пункте.</w:t>
      </w:r>
    </w:p>
    <w:p w:rsidR="00DC0749" w:rsidRPr="00E726AD" w:rsidRDefault="00DC0749" w:rsidP="00DC0749">
      <w:pPr>
        <w:ind w:firstLine="567"/>
        <w:jc w:val="both"/>
      </w:pPr>
      <w:r>
        <w:t>Определение численности пострадавших выполнено по сборнику</w:t>
      </w:r>
      <w:r w:rsidRPr="00E726AD">
        <w:t xml:space="preserve"> </w:t>
      </w:r>
      <w:r>
        <w:t>"</w:t>
      </w:r>
      <w:r w:rsidRPr="00E726AD">
        <w:t>Методические рекомендации по определению количества пострадавших при чрезвычайных ситуациях техногенного характера</w:t>
      </w:r>
      <w:r>
        <w:t>"</w:t>
      </w:r>
      <w:r w:rsidRPr="00E726AD">
        <w:t xml:space="preserve"> </w:t>
      </w:r>
      <w:r>
        <w:t xml:space="preserve">п.2.4. </w:t>
      </w:r>
      <w:r w:rsidRPr="00E726AD">
        <w:t>ЦСИ ГЗ МЧС России, Москва</w:t>
      </w:r>
      <w:r>
        <w:t xml:space="preserve"> 2004г. Под ред.</w:t>
      </w:r>
      <w:r w:rsidRPr="00E726AD">
        <w:t xml:space="preserve"> В.А. Акимов, А.А. Быков, В.Ю. Востоков, Т.Л. Ляховец, В.П. Малышев</w:t>
      </w:r>
    </w:p>
    <w:p w:rsidR="00DC0749" w:rsidRPr="00C5658A" w:rsidRDefault="00DC0749" w:rsidP="00DC0749">
      <w:pPr>
        <w:shd w:val="clear" w:color="auto" w:fill="FFFFFF"/>
        <w:spacing w:before="79"/>
        <w:ind w:firstLine="567"/>
      </w:pPr>
      <w:r w:rsidRPr="00CF1EEC">
        <w:t>Определение количества пострадавших попавших в результате чрезвычайной ситуации в</w:t>
      </w:r>
      <w:r w:rsidRPr="00C5658A">
        <w:t xml:space="preserve"> обл</w:t>
      </w:r>
      <w:r>
        <w:t>а</w:t>
      </w:r>
      <w:r w:rsidRPr="00C5658A">
        <w:t xml:space="preserve">сть безвозвратных </w:t>
      </w:r>
      <w:r>
        <w:t>(</w:t>
      </w:r>
      <w:r w:rsidRPr="000B326C">
        <w:rPr>
          <w:i/>
          <w:iCs/>
          <w:spacing w:val="6"/>
        </w:rPr>
        <w:t>N</w:t>
      </w:r>
      <w:r w:rsidRPr="000B326C">
        <w:rPr>
          <w:i/>
          <w:iCs/>
          <w:spacing w:val="-5"/>
          <w:vertAlign w:val="subscript"/>
        </w:rPr>
        <w:t>6</w:t>
      </w:r>
      <w:r w:rsidRPr="000B326C">
        <w:rPr>
          <w:i/>
          <w:iCs/>
          <w:spacing w:val="-5"/>
          <w:vertAlign w:val="subscript"/>
          <w:lang w:val="en-US"/>
        </w:rPr>
        <w:t>e</w:t>
      </w:r>
      <w:r>
        <w:rPr>
          <w:i/>
          <w:iCs/>
          <w:spacing w:val="-5"/>
          <w:vertAlign w:val="subscript"/>
        </w:rPr>
        <w:t>з</w:t>
      </w:r>
      <w:r w:rsidRPr="00F94376">
        <w:rPr>
          <w:i/>
          <w:iCs/>
          <w:spacing w:val="-5"/>
        </w:rPr>
        <w:t>)</w:t>
      </w:r>
      <w:r>
        <w:rPr>
          <w:i/>
          <w:iCs/>
          <w:spacing w:val="-5"/>
        </w:rPr>
        <w:t xml:space="preserve"> </w:t>
      </w:r>
      <w:r w:rsidRPr="00F94376">
        <w:t>и санитарных</w:t>
      </w:r>
      <w:r>
        <w:t xml:space="preserve"> (</w:t>
      </w:r>
      <w:r w:rsidRPr="000B326C">
        <w:rPr>
          <w:i/>
          <w:iCs/>
          <w:spacing w:val="6"/>
        </w:rPr>
        <w:t>N</w:t>
      </w:r>
      <w:r>
        <w:rPr>
          <w:i/>
          <w:iCs/>
          <w:spacing w:val="-5"/>
          <w:vertAlign w:val="subscript"/>
        </w:rPr>
        <w:t>сан</w:t>
      </w:r>
      <w:r w:rsidRPr="00F94376">
        <w:rPr>
          <w:i/>
          <w:iCs/>
          <w:spacing w:val="-5"/>
        </w:rPr>
        <w:t>)</w:t>
      </w:r>
      <w:r>
        <w:rPr>
          <w:i/>
          <w:iCs/>
          <w:spacing w:val="-5"/>
        </w:rPr>
        <w:t xml:space="preserve"> </w:t>
      </w:r>
      <w:r w:rsidRPr="000B326C">
        <w:rPr>
          <w:i/>
          <w:iCs/>
          <w:spacing w:val="6"/>
        </w:rPr>
        <w:t xml:space="preserve"> </w:t>
      </w:r>
      <w:r w:rsidRPr="00C5658A">
        <w:t>потерь</w:t>
      </w:r>
    </w:p>
    <w:p w:rsidR="00DC0749" w:rsidRDefault="00DC0749" w:rsidP="00DC0749">
      <w:pPr>
        <w:shd w:val="clear" w:color="auto" w:fill="FFFFFF"/>
        <w:spacing w:before="79"/>
        <w:jc w:val="center"/>
        <w:rPr>
          <w:spacing w:val="2"/>
        </w:rPr>
      </w:pPr>
      <w:r w:rsidRPr="000B326C">
        <w:rPr>
          <w:i/>
          <w:iCs/>
          <w:spacing w:val="6"/>
        </w:rPr>
        <w:t>N</w:t>
      </w:r>
      <w:r w:rsidRPr="000B326C">
        <w:rPr>
          <w:i/>
          <w:iCs/>
          <w:spacing w:val="-5"/>
          <w:vertAlign w:val="subscript"/>
        </w:rPr>
        <w:t>6</w:t>
      </w:r>
      <w:r w:rsidRPr="000B326C">
        <w:rPr>
          <w:i/>
          <w:iCs/>
          <w:spacing w:val="-5"/>
          <w:vertAlign w:val="subscript"/>
          <w:lang w:val="en-US"/>
        </w:rPr>
        <w:t>e</w:t>
      </w:r>
      <w:r>
        <w:rPr>
          <w:i/>
          <w:iCs/>
          <w:spacing w:val="-5"/>
          <w:vertAlign w:val="subscript"/>
        </w:rPr>
        <w:t>з</w:t>
      </w:r>
      <w:r w:rsidRPr="000B326C">
        <w:rPr>
          <w:i/>
          <w:iCs/>
          <w:spacing w:val="6"/>
        </w:rPr>
        <w:t xml:space="preserve"> =С</w:t>
      </w:r>
      <w:r w:rsidRPr="000B326C">
        <w:rPr>
          <w:i/>
          <w:iCs/>
          <w:spacing w:val="-11"/>
        </w:rPr>
        <w:t>•</w:t>
      </w:r>
      <w:r w:rsidRPr="000B326C">
        <w:rPr>
          <w:i/>
          <w:iCs/>
          <w:spacing w:val="-5"/>
        </w:rPr>
        <w:t xml:space="preserve"> </w:t>
      </w:r>
      <w:r>
        <w:rPr>
          <w:i/>
          <w:iCs/>
          <w:spacing w:val="6"/>
        </w:rPr>
        <w:t>К</w:t>
      </w:r>
      <w:r w:rsidRPr="000B326C">
        <w:rPr>
          <w:i/>
          <w:iCs/>
          <w:spacing w:val="-5"/>
          <w:vertAlign w:val="subscript"/>
        </w:rPr>
        <w:t>6ез</w:t>
      </w:r>
      <w:r w:rsidRPr="000B326C">
        <w:rPr>
          <w:i/>
          <w:iCs/>
          <w:spacing w:val="-5"/>
        </w:rPr>
        <w:t xml:space="preserve"> </w:t>
      </w:r>
      <w:r w:rsidRPr="000B326C">
        <w:rPr>
          <w:i/>
          <w:iCs/>
          <w:spacing w:val="-11"/>
        </w:rPr>
        <w:t xml:space="preserve">• </w:t>
      </w:r>
      <w:r w:rsidRPr="000B326C">
        <w:rPr>
          <w:i/>
          <w:iCs/>
          <w:spacing w:val="-11"/>
          <w:lang w:val="en-US"/>
        </w:rPr>
        <w:t>S</w:t>
      </w:r>
      <w:r w:rsidRPr="000B326C">
        <w:rPr>
          <w:i/>
          <w:iCs/>
          <w:spacing w:val="-11"/>
          <w:vertAlign w:val="subscript"/>
        </w:rPr>
        <w:t>6</w:t>
      </w:r>
      <w:r w:rsidRPr="000B326C">
        <w:rPr>
          <w:i/>
          <w:iCs/>
          <w:spacing w:val="-11"/>
          <w:vertAlign w:val="subscript"/>
          <w:lang w:val="en-US"/>
        </w:rPr>
        <w:t>e</w:t>
      </w:r>
      <w:r>
        <w:rPr>
          <w:i/>
          <w:iCs/>
          <w:spacing w:val="-11"/>
          <w:vertAlign w:val="subscript"/>
        </w:rPr>
        <w:t>з</w:t>
      </w:r>
    </w:p>
    <w:p w:rsidR="00DC0749" w:rsidRPr="00F94376" w:rsidRDefault="00DC0749" w:rsidP="00DC0749">
      <w:pPr>
        <w:shd w:val="clear" w:color="auto" w:fill="FFFFFF"/>
        <w:spacing w:before="79"/>
        <w:jc w:val="center"/>
        <w:rPr>
          <w:spacing w:val="2"/>
        </w:rPr>
      </w:pPr>
      <w:r w:rsidRPr="00F94376">
        <w:rPr>
          <w:i/>
          <w:iCs/>
          <w:color w:val="000000"/>
          <w:spacing w:val="-5"/>
          <w:lang w:val="en-US"/>
        </w:rPr>
        <w:t>N</w:t>
      </w:r>
      <w:r w:rsidRPr="00F94376">
        <w:rPr>
          <w:i/>
          <w:iCs/>
          <w:color w:val="000000"/>
          <w:spacing w:val="-5"/>
          <w:vertAlign w:val="subscript"/>
          <w:lang w:val="en-US"/>
        </w:rPr>
        <w:t>c</w:t>
      </w:r>
      <w:r w:rsidRPr="00F94376">
        <w:rPr>
          <w:i/>
          <w:iCs/>
          <w:color w:val="000000"/>
          <w:spacing w:val="-5"/>
          <w:vertAlign w:val="subscript"/>
        </w:rPr>
        <w:t>ан</w:t>
      </w:r>
      <w:r w:rsidRPr="00F94376">
        <w:rPr>
          <w:color w:val="000000"/>
          <w:spacing w:val="2"/>
        </w:rPr>
        <w:t xml:space="preserve"> = С</w:t>
      </w:r>
      <w:r w:rsidRPr="00F94376">
        <w:rPr>
          <w:i/>
          <w:iCs/>
          <w:color w:val="000000"/>
          <w:spacing w:val="2"/>
        </w:rPr>
        <w:t xml:space="preserve"> •</w:t>
      </w:r>
      <w:r w:rsidRPr="00F94376">
        <w:rPr>
          <w:i/>
          <w:iCs/>
          <w:color w:val="000000"/>
          <w:spacing w:val="-5"/>
        </w:rPr>
        <w:t xml:space="preserve"> </w:t>
      </w:r>
      <w:r>
        <w:rPr>
          <w:i/>
          <w:iCs/>
          <w:color w:val="000000"/>
          <w:spacing w:val="-5"/>
        </w:rPr>
        <w:t>К</w:t>
      </w:r>
      <w:r w:rsidRPr="00F94376">
        <w:rPr>
          <w:i/>
          <w:iCs/>
          <w:color w:val="000000"/>
          <w:spacing w:val="-5"/>
          <w:vertAlign w:val="subscript"/>
        </w:rPr>
        <w:t>сан</w:t>
      </w:r>
      <w:r w:rsidRPr="00F94376">
        <w:rPr>
          <w:i/>
          <w:iCs/>
          <w:color w:val="000000"/>
          <w:spacing w:val="-11"/>
        </w:rPr>
        <w:t>•</w:t>
      </w:r>
      <w:r w:rsidRPr="00F94376">
        <w:rPr>
          <w:i/>
          <w:iCs/>
          <w:color w:val="000000"/>
          <w:spacing w:val="-8"/>
        </w:rPr>
        <w:t xml:space="preserve"> </w:t>
      </w:r>
      <w:r w:rsidRPr="00F94376">
        <w:rPr>
          <w:i/>
          <w:iCs/>
          <w:color w:val="000000"/>
          <w:spacing w:val="-8"/>
          <w:lang w:val="en-US"/>
        </w:rPr>
        <w:t>S</w:t>
      </w:r>
      <w:r w:rsidRPr="00F94376">
        <w:rPr>
          <w:i/>
          <w:iCs/>
          <w:color w:val="000000"/>
          <w:spacing w:val="-8"/>
          <w:vertAlign w:val="subscript"/>
          <w:lang w:val="en-US"/>
        </w:rPr>
        <w:t>ca</w:t>
      </w:r>
      <w:r w:rsidRPr="00F94376">
        <w:rPr>
          <w:i/>
          <w:iCs/>
          <w:color w:val="000000"/>
          <w:spacing w:val="-8"/>
          <w:vertAlign w:val="subscript"/>
        </w:rPr>
        <w:t>н</w:t>
      </w:r>
    </w:p>
    <w:p w:rsidR="00DC0749" w:rsidRDefault="00DC0749" w:rsidP="00DC0749">
      <w:pPr>
        <w:jc w:val="both"/>
      </w:pPr>
      <w:r>
        <w:t xml:space="preserve">     Где:</w:t>
      </w:r>
    </w:p>
    <w:p w:rsidR="00DC0749" w:rsidRPr="000B326C" w:rsidRDefault="00DC0749" w:rsidP="00DC0749">
      <w:pPr>
        <w:shd w:val="clear" w:color="auto" w:fill="FFFFFF"/>
        <w:spacing w:line="238" w:lineRule="exact"/>
        <w:ind w:left="1850" w:hanging="1577"/>
      </w:pPr>
      <w:r w:rsidRPr="000B326C">
        <w:rPr>
          <w:i/>
        </w:rPr>
        <w:t>С</w:t>
      </w:r>
      <w:r w:rsidRPr="000B326C">
        <w:t xml:space="preserve"> - </w:t>
      </w:r>
      <w:r>
        <w:t>п</w:t>
      </w:r>
      <w:r w:rsidRPr="000B326C">
        <w:t>риближенная оценка плотности населения, чел./га</w:t>
      </w:r>
      <w:r>
        <w:t xml:space="preserve"> (табл.2.4.1. методических указаний)</w:t>
      </w:r>
    </w:p>
    <w:p w:rsidR="00DC0749" w:rsidRPr="000B326C" w:rsidRDefault="00DC0749" w:rsidP="00DC0749">
      <w:pPr>
        <w:jc w:val="both"/>
      </w:pPr>
      <w:r>
        <w:rPr>
          <w:i/>
        </w:rPr>
        <w:t xml:space="preserve">    </w:t>
      </w:r>
      <w:r w:rsidRPr="000B326C">
        <w:rPr>
          <w:i/>
        </w:rPr>
        <w:t>К</w:t>
      </w:r>
      <w:r w:rsidRPr="000B326C">
        <w:rPr>
          <w:vertAlign w:val="subscript"/>
        </w:rPr>
        <w:t>6ез</w:t>
      </w:r>
      <w:r>
        <w:t xml:space="preserve">, </w:t>
      </w:r>
      <w:r>
        <w:rPr>
          <w:i/>
          <w:iCs/>
          <w:color w:val="000000"/>
          <w:spacing w:val="-5"/>
        </w:rPr>
        <w:t>К</w:t>
      </w:r>
      <w:r w:rsidRPr="00F94376">
        <w:rPr>
          <w:i/>
          <w:iCs/>
          <w:color w:val="000000"/>
          <w:spacing w:val="-5"/>
          <w:vertAlign w:val="subscript"/>
        </w:rPr>
        <w:t>сан</w:t>
      </w:r>
      <w:r w:rsidRPr="000B326C">
        <w:t xml:space="preserve"> – доля площади с постоянным пребыванием людей</w:t>
      </w:r>
      <w:r>
        <w:t xml:space="preserve"> (из графической части)</w:t>
      </w:r>
      <w:r w:rsidRPr="000B326C">
        <w:t>;</w:t>
      </w:r>
    </w:p>
    <w:p w:rsidR="00DC0749" w:rsidRDefault="00DC0749" w:rsidP="00DC0749">
      <w:pPr>
        <w:jc w:val="both"/>
      </w:pPr>
      <w:r>
        <w:t xml:space="preserve">    </w:t>
      </w:r>
      <w:r w:rsidRPr="000B326C">
        <w:rPr>
          <w:i/>
        </w:rPr>
        <w:t>S</w:t>
      </w:r>
      <w:r w:rsidRPr="000B326C">
        <w:rPr>
          <w:vertAlign w:val="subscript"/>
        </w:rPr>
        <w:t>6eз</w:t>
      </w:r>
      <w:r>
        <w:t xml:space="preserve">, </w:t>
      </w:r>
      <w:r w:rsidRPr="00F94376">
        <w:rPr>
          <w:i/>
          <w:iCs/>
          <w:color w:val="000000"/>
          <w:spacing w:val="-8"/>
          <w:lang w:val="en-US"/>
        </w:rPr>
        <w:t>S</w:t>
      </w:r>
      <w:r w:rsidRPr="00F94376">
        <w:rPr>
          <w:i/>
          <w:iCs/>
          <w:color w:val="000000"/>
          <w:spacing w:val="-8"/>
          <w:vertAlign w:val="subscript"/>
          <w:lang w:val="en-US"/>
        </w:rPr>
        <w:t>ca</w:t>
      </w:r>
      <w:r w:rsidRPr="00F94376">
        <w:rPr>
          <w:i/>
          <w:iCs/>
          <w:color w:val="000000"/>
          <w:spacing w:val="-8"/>
          <w:vertAlign w:val="subscript"/>
        </w:rPr>
        <w:t>н</w:t>
      </w:r>
      <w:r w:rsidRPr="000B326C">
        <w:t xml:space="preserve"> – площадь области безвозвратных </w:t>
      </w:r>
      <w:r>
        <w:t xml:space="preserve">или санитарных </w:t>
      </w:r>
      <w:r w:rsidRPr="000B326C">
        <w:t>потерь</w:t>
      </w:r>
      <w:r>
        <w:t>, га</w:t>
      </w:r>
      <w:r w:rsidRPr="000B326C">
        <w:t>.</w:t>
      </w:r>
    </w:p>
    <w:p w:rsidR="00DC0749" w:rsidRPr="000E75C3" w:rsidRDefault="00DC0749" w:rsidP="00DC0749">
      <w:pPr>
        <w:jc w:val="both"/>
      </w:pPr>
      <w:r>
        <w:tab/>
      </w:r>
      <w:r w:rsidRPr="000E75C3">
        <w:t>Результаты расчета сведены в таблицу 2.</w:t>
      </w:r>
      <w:r>
        <w:t>6</w:t>
      </w:r>
    </w:p>
    <w:p w:rsidR="00DC0749" w:rsidRDefault="00DC0749" w:rsidP="00DC0749">
      <w:pPr>
        <w:jc w:val="center"/>
        <w:rPr>
          <w:b/>
        </w:rPr>
      </w:pPr>
    </w:p>
    <w:p w:rsidR="00DC0749" w:rsidRPr="00EB613F" w:rsidRDefault="00DC0749" w:rsidP="00DC0749">
      <w:pPr>
        <w:jc w:val="center"/>
        <w:rPr>
          <w:b/>
        </w:rPr>
      </w:pPr>
      <w:r w:rsidRPr="00EB613F">
        <w:rPr>
          <w:b/>
        </w:rPr>
        <w:t>Количество пострадавших при взрыве газопровода</w:t>
      </w:r>
    </w:p>
    <w:p w:rsidR="00DC0749" w:rsidRPr="00B474DA" w:rsidRDefault="00DC0749" w:rsidP="00DC0749">
      <w:pPr>
        <w:tabs>
          <w:tab w:val="left" w:pos="10080"/>
          <w:tab w:val="left" w:pos="10620"/>
        </w:tabs>
        <w:ind w:right="360" w:firstLine="720"/>
        <w:jc w:val="right"/>
        <w:rPr>
          <w:i/>
        </w:rPr>
      </w:pPr>
      <w:r w:rsidRPr="00B474DA">
        <w:rPr>
          <w:i/>
        </w:rPr>
        <w:t>Таблица 2.</w:t>
      </w:r>
      <w:r>
        <w:rPr>
          <w:i/>
        </w:rPr>
        <w:t>6</w:t>
      </w:r>
    </w:p>
    <w:p w:rsidR="00DC0749" w:rsidRDefault="00DC0749" w:rsidP="00DC0749">
      <w:pPr>
        <w:jc w:val="center"/>
        <w:rPr>
          <w:b/>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9039"/>
        <w:gridCol w:w="1002"/>
      </w:tblGrid>
      <w:tr w:rsidR="00DC0749" w:rsidTr="00C046C1">
        <w:trPr>
          <w:jc w:val="center"/>
        </w:trPr>
        <w:tc>
          <w:tcPr>
            <w:tcW w:w="9039" w:type="dxa"/>
          </w:tcPr>
          <w:p w:rsidR="00DC0749" w:rsidRPr="00F21246" w:rsidRDefault="00DC0749" w:rsidP="00C046C1">
            <w:pPr>
              <w:jc w:val="center"/>
              <w:rPr>
                <w:b/>
              </w:rPr>
            </w:pPr>
            <w:r w:rsidRPr="00F21246">
              <w:rPr>
                <w:b/>
              </w:rPr>
              <w:t>Уровень поражения</w:t>
            </w:r>
          </w:p>
        </w:tc>
        <w:tc>
          <w:tcPr>
            <w:tcW w:w="1002" w:type="dxa"/>
          </w:tcPr>
          <w:p w:rsidR="00DC0749" w:rsidRPr="00F21246" w:rsidRDefault="00DC0749" w:rsidP="00C046C1">
            <w:pPr>
              <w:jc w:val="center"/>
              <w:rPr>
                <w:b/>
              </w:rPr>
            </w:pPr>
            <w:r w:rsidRPr="00F21246">
              <w:rPr>
                <w:b/>
                <w:sz w:val="22"/>
                <w:szCs w:val="22"/>
              </w:rPr>
              <w:t>Кол.</w:t>
            </w:r>
          </w:p>
          <w:p w:rsidR="00DC0749" w:rsidRPr="00F21246" w:rsidRDefault="00DC0749" w:rsidP="00C046C1">
            <w:pPr>
              <w:jc w:val="center"/>
              <w:rPr>
                <w:b/>
              </w:rPr>
            </w:pPr>
            <w:r w:rsidRPr="00F21246">
              <w:rPr>
                <w:b/>
                <w:sz w:val="22"/>
                <w:szCs w:val="22"/>
              </w:rPr>
              <w:t>чел.</w:t>
            </w:r>
          </w:p>
        </w:tc>
      </w:tr>
      <w:tr w:rsidR="00DC0749" w:rsidTr="00C046C1">
        <w:trPr>
          <w:trHeight w:val="299"/>
          <w:jc w:val="center"/>
        </w:trPr>
        <w:tc>
          <w:tcPr>
            <w:tcW w:w="9039" w:type="dxa"/>
          </w:tcPr>
          <w:p w:rsidR="00DC0749" w:rsidRPr="008D32A2" w:rsidRDefault="00DC0749" w:rsidP="00C046C1">
            <w:pPr>
              <w:jc w:val="both"/>
            </w:pPr>
            <w:r w:rsidRPr="008D32A2">
              <w:t>Безусловное смертельное поражение</w:t>
            </w:r>
          </w:p>
        </w:tc>
        <w:tc>
          <w:tcPr>
            <w:tcW w:w="1002" w:type="dxa"/>
          </w:tcPr>
          <w:p w:rsidR="00DC0749" w:rsidRPr="008D32A2" w:rsidRDefault="00DC0749" w:rsidP="00C046C1">
            <w:pPr>
              <w:jc w:val="center"/>
            </w:pPr>
            <w:r w:rsidRPr="008D32A2">
              <w:t>7</w:t>
            </w:r>
          </w:p>
        </w:tc>
      </w:tr>
      <w:tr w:rsidR="00DC0749" w:rsidTr="00C046C1">
        <w:trPr>
          <w:trHeight w:val="230"/>
          <w:jc w:val="center"/>
        </w:trPr>
        <w:tc>
          <w:tcPr>
            <w:tcW w:w="9039" w:type="dxa"/>
          </w:tcPr>
          <w:p w:rsidR="00DC0749" w:rsidRPr="008D32A2" w:rsidRDefault="00DC0749" w:rsidP="00C046C1">
            <w:pPr>
              <w:jc w:val="both"/>
            </w:pPr>
            <w:r w:rsidRPr="008D32A2">
              <w:t>Тяжелые травмы (летальный исход, 50% случаев)</w:t>
            </w:r>
          </w:p>
        </w:tc>
        <w:tc>
          <w:tcPr>
            <w:tcW w:w="1002" w:type="dxa"/>
          </w:tcPr>
          <w:p w:rsidR="00DC0749" w:rsidRPr="008D32A2" w:rsidRDefault="00DC0749" w:rsidP="00C046C1">
            <w:pPr>
              <w:jc w:val="center"/>
            </w:pPr>
            <w:r>
              <w:t>1</w:t>
            </w:r>
          </w:p>
        </w:tc>
      </w:tr>
      <w:tr w:rsidR="00DC0749" w:rsidTr="00C046C1">
        <w:trPr>
          <w:trHeight w:val="276"/>
          <w:jc w:val="center"/>
        </w:trPr>
        <w:tc>
          <w:tcPr>
            <w:tcW w:w="9039" w:type="dxa"/>
          </w:tcPr>
          <w:p w:rsidR="00DC0749" w:rsidRPr="008D32A2" w:rsidRDefault="00DC0749" w:rsidP="00C046C1">
            <w:pPr>
              <w:jc w:val="both"/>
            </w:pPr>
            <w:r w:rsidRPr="008D32A2">
              <w:t>Средние травмы (порог смертельного поражения)</w:t>
            </w:r>
          </w:p>
        </w:tc>
        <w:tc>
          <w:tcPr>
            <w:tcW w:w="1002" w:type="dxa"/>
          </w:tcPr>
          <w:p w:rsidR="00DC0749" w:rsidRDefault="00DC0749" w:rsidP="00C046C1">
            <w:pPr>
              <w:jc w:val="center"/>
            </w:pPr>
            <w:r>
              <w:t>1</w:t>
            </w:r>
          </w:p>
        </w:tc>
      </w:tr>
      <w:tr w:rsidR="00DC0749" w:rsidTr="00C046C1">
        <w:trPr>
          <w:trHeight w:val="495"/>
          <w:jc w:val="center"/>
        </w:trPr>
        <w:tc>
          <w:tcPr>
            <w:tcW w:w="9039" w:type="dxa"/>
          </w:tcPr>
          <w:p w:rsidR="00DC0749" w:rsidRPr="008D32A2" w:rsidRDefault="00DC0749" w:rsidP="00C046C1">
            <w:pPr>
              <w:jc w:val="both"/>
            </w:pPr>
            <w:r w:rsidRPr="008D32A2">
              <w:t>Тяжелая степень поражения (временная потеря слуха или травмы от вторичных эффектов ВУВ</w:t>
            </w:r>
            <w:r>
              <w:t>)</w:t>
            </w:r>
          </w:p>
        </w:tc>
        <w:tc>
          <w:tcPr>
            <w:tcW w:w="1002" w:type="dxa"/>
          </w:tcPr>
          <w:p w:rsidR="00DC0749" w:rsidRPr="008D32A2" w:rsidRDefault="00DC0749" w:rsidP="00C046C1">
            <w:pPr>
              <w:jc w:val="center"/>
            </w:pPr>
            <w:r>
              <w:t>6</w:t>
            </w:r>
          </w:p>
          <w:p w:rsidR="00DC0749" w:rsidRDefault="00DC0749" w:rsidP="00C046C1">
            <w:pPr>
              <w:jc w:val="center"/>
            </w:pPr>
          </w:p>
        </w:tc>
      </w:tr>
      <w:tr w:rsidR="00DC0749" w:rsidTr="00C046C1">
        <w:trPr>
          <w:trHeight w:val="622"/>
          <w:jc w:val="center"/>
        </w:trPr>
        <w:tc>
          <w:tcPr>
            <w:tcW w:w="9039" w:type="dxa"/>
          </w:tcPr>
          <w:p w:rsidR="00DC0749" w:rsidRPr="008D32A2" w:rsidRDefault="00DC0749" w:rsidP="00C046C1">
            <w:pPr>
              <w:jc w:val="both"/>
            </w:pPr>
            <w:r w:rsidRPr="008D32A2">
              <w:t>Порог поражения человека</w:t>
            </w:r>
            <w:r>
              <w:t xml:space="preserve"> (в</w:t>
            </w:r>
            <w:r w:rsidRPr="00621E0F">
              <w:t>озможны травмы от разрушения стекол и повреждения стен здания</w:t>
            </w:r>
            <w:r>
              <w:t>)</w:t>
            </w:r>
          </w:p>
        </w:tc>
        <w:tc>
          <w:tcPr>
            <w:tcW w:w="1002" w:type="dxa"/>
          </w:tcPr>
          <w:p w:rsidR="00DC0749" w:rsidRDefault="00DC0749" w:rsidP="00C046C1">
            <w:pPr>
              <w:jc w:val="center"/>
            </w:pPr>
            <w:r>
              <w:t>148</w:t>
            </w:r>
          </w:p>
        </w:tc>
      </w:tr>
    </w:tbl>
    <w:p w:rsidR="00DC0749" w:rsidRDefault="00DC0749" w:rsidP="00DC0749">
      <w:pPr>
        <w:tabs>
          <w:tab w:val="left" w:pos="10080"/>
          <w:tab w:val="left" w:pos="10620"/>
        </w:tabs>
        <w:ind w:right="360" w:firstLine="720"/>
        <w:jc w:val="center"/>
      </w:pPr>
    </w:p>
    <w:p w:rsidR="00DC0749" w:rsidRPr="003F559F" w:rsidRDefault="00DC0749" w:rsidP="00DC0749">
      <w:pPr>
        <w:jc w:val="center"/>
        <w:rPr>
          <w:b/>
          <w:szCs w:val="28"/>
        </w:rPr>
      </w:pPr>
      <w:r>
        <w:rPr>
          <w:b/>
          <w:szCs w:val="28"/>
        </w:rPr>
        <w:t>Анализ</w:t>
      </w:r>
      <w:r w:rsidRPr="009703F2">
        <w:rPr>
          <w:b/>
          <w:szCs w:val="28"/>
        </w:rPr>
        <w:t xml:space="preserve"> возможных последствий воздействия </w:t>
      </w:r>
      <w:r>
        <w:rPr>
          <w:b/>
          <w:szCs w:val="28"/>
        </w:rPr>
        <w:t xml:space="preserve">                                                      </w:t>
      </w:r>
      <w:r w:rsidRPr="009703F2">
        <w:rPr>
          <w:b/>
          <w:szCs w:val="28"/>
        </w:rPr>
        <w:t xml:space="preserve">чрезвычайных ситуаций </w:t>
      </w:r>
      <w:r w:rsidRPr="003F559F">
        <w:rPr>
          <w:b/>
          <w:szCs w:val="28"/>
        </w:rPr>
        <w:t>природного характера</w:t>
      </w:r>
    </w:p>
    <w:p w:rsidR="00DC0749" w:rsidRDefault="00DC0749" w:rsidP="00DC0749">
      <w:pPr>
        <w:tabs>
          <w:tab w:val="left" w:pos="10080"/>
          <w:tab w:val="left" w:pos="10620"/>
        </w:tabs>
        <w:ind w:right="360" w:firstLine="720"/>
        <w:jc w:val="center"/>
        <w:rPr>
          <w:b/>
        </w:rPr>
      </w:pPr>
    </w:p>
    <w:p w:rsidR="00DC0749" w:rsidRPr="000E75C3" w:rsidRDefault="00DC0749" w:rsidP="00DC0749">
      <w:pPr>
        <w:tabs>
          <w:tab w:val="left" w:pos="10080"/>
          <w:tab w:val="left" w:pos="10620"/>
        </w:tabs>
        <w:ind w:right="360" w:firstLine="720"/>
        <w:jc w:val="center"/>
        <w:rPr>
          <w:b/>
        </w:rPr>
      </w:pPr>
      <w:r w:rsidRPr="000E75C3">
        <w:rPr>
          <w:b/>
        </w:rPr>
        <w:t xml:space="preserve">Характеристика </w:t>
      </w:r>
      <w:r>
        <w:rPr>
          <w:b/>
        </w:rPr>
        <w:t>Тресоруков</w:t>
      </w:r>
      <w:r w:rsidRPr="000E75C3">
        <w:rPr>
          <w:b/>
        </w:rPr>
        <w:t>ского сельского поселения</w:t>
      </w:r>
    </w:p>
    <w:p w:rsidR="00DC0749" w:rsidRPr="00F21246" w:rsidRDefault="00DC0749" w:rsidP="00DC0749">
      <w:pPr>
        <w:pStyle w:val="24"/>
        <w:spacing w:line="240" w:lineRule="auto"/>
        <w:ind w:right="196" w:firstLine="284"/>
        <w:jc w:val="both"/>
        <w:rPr>
          <w:sz w:val="24"/>
          <w:szCs w:val="24"/>
        </w:rPr>
      </w:pPr>
      <w:r w:rsidRPr="00F21246">
        <w:rPr>
          <w:sz w:val="24"/>
          <w:szCs w:val="24"/>
        </w:rPr>
        <w:t>«Источником природной ЧС является опасное природное явление или процесс, причиной возникновения которого может быть: землетрясение, оползень, наводнение,   подтопление, сильный ветер, сильные осадки, заморозки, гроза ...».  (ГОСТ Р 22.0.03-95 «Безопасность в ЧС» п.3.1.1.).</w:t>
      </w:r>
    </w:p>
    <w:p w:rsidR="00DC0749" w:rsidRDefault="00DC0749" w:rsidP="00DC0749">
      <w:pPr>
        <w:ind w:firstLine="567"/>
        <w:jc w:val="both"/>
      </w:pPr>
      <w:r w:rsidRPr="00621E0F">
        <w:t xml:space="preserve">В соответствии со СНиП 23-01-99г. "Строительная климатология" климат в районе умеренный и характеризуется </w:t>
      </w:r>
      <w:r>
        <w:t>показателями приведенными в табл. 2.7</w:t>
      </w:r>
    </w:p>
    <w:p w:rsidR="00DC0749" w:rsidRPr="00B474DA" w:rsidRDefault="00DC0749" w:rsidP="00DC0749">
      <w:pPr>
        <w:tabs>
          <w:tab w:val="left" w:pos="10080"/>
          <w:tab w:val="left" w:pos="10620"/>
        </w:tabs>
        <w:ind w:right="360" w:firstLine="720"/>
        <w:jc w:val="right"/>
        <w:rPr>
          <w:i/>
        </w:rPr>
      </w:pPr>
      <w:r w:rsidRPr="00B474DA">
        <w:rPr>
          <w:i/>
        </w:rPr>
        <w:t>Таблица 2.</w:t>
      </w:r>
      <w:r>
        <w:rPr>
          <w:i/>
        </w:rPr>
        <w:t>7</w:t>
      </w:r>
    </w:p>
    <w:p w:rsidR="00DC0749" w:rsidRPr="00621E0F" w:rsidRDefault="00DC0749" w:rsidP="00DC0749">
      <w:pPr>
        <w:ind w:firstLine="567"/>
        <w:jc w:val="both"/>
      </w:pPr>
    </w:p>
    <w:tbl>
      <w:tblPr>
        <w:tblStyle w:val="aff0"/>
        <w:tblW w:w="9923" w:type="dxa"/>
        <w:jc w:val="center"/>
        <w:tblInd w:w="108" w:type="dxa"/>
        <w:tblBorders>
          <w:top w:val="double" w:sz="4" w:space="0" w:color="auto"/>
          <w:left w:val="double" w:sz="4" w:space="0" w:color="auto"/>
          <w:bottom w:val="double" w:sz="4" w:space="0" w:color="auto"/>
          <w:right w:val="double" w:sz="4" w:space="0" w:color="auto"/>
        </w:tblBorders>
        <w:tblLayout w:type="fixed"/>
        <w:tblLook w:val="01E0"/>
      </w:tblPr>
      <w:tblGrid>
        <w:gridCol w:w="6946"/>
        <w:gridCol w:w="1158"/>
        <w:gridCol w:w="1819"/>
      </w:tblGrid>
      <w:tr w:rsidR="00DC0749" w:rsidTr="00C046C1">
        <w:trPr>
          <w:jc w:val="center"/>
        </w:trPr>
        <w:tc>
          <w:tcPr>
            <w:tcW w:w="6946" w:type="dxa"/>
            <w:vAlign w:val="center"/>
          </w:tcPr>
          <w:p w:rsidR="00DC0749" w:rsidRPr="000218E5" w:rsidRDefault="00DC0749" w:rsidP="00C046C1">
            <w:pPr>
              <w:jc w:val="center"/>
              <w:rPr>
                <w:b/>
              </w:rPr>
            </w:pPr>
            <w:r w:rsidRPr="000218E5">
              <w:rPr>
                <w:b/>
              </w:rPr>
              <w:t>Характеристики</w:t>
            </w:r>
          </w:p>
        </w:tc>
        <w:tc>
          <w:tcPr>
            <w:tcW w:w="1158" w:type="dxa"/>
            <w:vAlign w:val="center"/>
          </w:tcPr>
          <w:p w:rsidR="00DC0749" w:rsidRPr="000218E5" w:rsidRDefault="00DC0749" w:rsidP="00C046C1">
            <w:pPr>
              <w:jc w:val="center"/>
              <w:rPr>
                <w:b/>
              </w:rPr>
            </w:pPr>
            <w:r w:rsidRPr="000218E5">
              <w:rPr>
                <w:b/>
              </w:rPr>
              <w:t xml:space="preserve">Ед. </w:t>
            </w:r>
            <w:r>
              <w:rPr>
                <w:b/>
              </w:rPr>
              <w:t>и</w:t>
            </w:r>
            <w:r w:rsidRPr="000218E5">
              <w:rPr>
                <w:b/>
              </w:rPr>
              <w:t>зм</w:t>
            </w:r>
          </w:p>
        </w:tc>
        <w:tc>
          <w:tcPr>
            <w:tcW w:w="1819" w:type="dxa"/>
            <w:vAlign w:val="center"/>
          </w:tcPr>
          <w:p w:rsidR="00DC0749" w:rsidRDefault="00DC0749" w:rsidP="00C046C1">
            <w:pPr>
              <w:jc w:val="center"/>
              <w:rPr>
                <w:b/>
              </w:rPr>
            </w:pPr>
          </w:p>
          <w:p w:rsidR="00DC0749" w:rsidRDefault="00DC0749" w:rsidP="00C046C1">
            <w:pPr>
              <w:jc w:val="center"/>
              <w:rPr>
                <w:b/>
              </w:rPr>
            </w:pPr>
            <w:r w:rsidRPr="000218E5">
              <w:rPr>
                <w:b/>
              </w:rPr>
              <w:t>Показатели</w:t>
            </w:r>
          </w:p>
          <w:p w:rsidR="00DC0749" w:rsidRPr="000218E5" w:rsidRDefault="00DC0749" w:rsidP="00C046C1">
            <w:pPr>
              <w:jc w:val="center"/>
              <w:rPr>
                <w:b/>
              </w:rPr>
            </w:pPr>
          </w:p>
        </w:tc>
      </w:tr>
      <w:tr w:rsidR="00DC0749" w:rsidTr="00C046C1">
        <w:trPr>
          <w:jc w:val="center"/>
        </w:trPr>
        <w:tc>
          <w:tcPr>
            <w:tcW w:w="6946" w:type="dxa"/>
            <w:vAlign w:val="center"/>
          </w:tcPr>
          <w:p w:rsidR="00DC0749" w:rsidRDefault="00DC0749" w:rsidP="00C046C1">
            <w:r>
              <w:t>Господствующие ветры</w:t>
            </w:r>
          </w:p>
        </w:tc>
        <w:tc>
          <w:tcPr>
            <w:tcW w:w="1158" w:type="dxa"/>
            <w:vAlign w:val="center"/>
          </w:tcPr>
          <w:p w:rsidR="00DC0749" w:rsidRDefault="00DC0749" w:rsidP="00C046C1"/>
        </w:tc>
        <w:tc>
          <w:tcPr>
            <w:tcW w:w="1819" w:type="dxa"/>
            <w:vAlign w:val="center"/>
          </w:tcPr>
          <w:p w:rsidR="00DC0749" w:rsidRPr="000218E5" w:rsidRDefault="00DC0749" w:rsidP="00C046C1">
            <w:pPr>
              <w:rPr>
                <w:sz w:val="22"/>
                <w:szCs w:val="22"/>
              </w:rPr>
            </w:pPr>
            <w:r w:rsidRPr="000218E5">
              <w:rPr>
                <w:sz w:val="22"/>
                <w:szCs w:val="22"/>
              </w:rPr>
              <w:t>зимой юго-восточное, летом – северо-западное.</w:t>
            </w:r>
          </w:p>
        </w:tc>
      </w:tr>
      <w:tr w:rsidR="00DC0749" w:rsidTr="00C046C1">
        <w:trPr>
          <w:jc w:val="center"/>
        </w:trPr>
        <w:tc>
          <w:tcPr>
            <w:tcW w:w="6946" w:type="dxa"/>
            <w:vAlign w:val="center"/>
          </w:tcPr>
          <w:p w:rsidR="00DC0749" w:rsidRDefault="00DC0749" w:rsidP="00C046C1">
            <w:r>
              <w:t>Среднемесячная температура воздуха:</w:t>
            </w:r>
          </w:p>
          <w:p w:rsidR="00DC0749" w:rsidRDefault="00DC0749" w:rsidP="00C046C1">
            <w:r>
              <w:t>- летнего периода (июль)</w:t>
            </w:r>
          </w:p>
          <w:p w:rsidR="00DC0749" w:rsidRDefault="00DC0749" w:rsidP="00C046C1">
            <w:r>
              <w:t>- зимнего периода (январь)</w:t>
            </w:r>
          </w:p>
        </w:tc>
        <w:tc>
          <w:tcPr>
            <w:tcW w:w="1158" w:type="dxa"/>
            <w:vAlign w:val="center"/>
          </w:tcPr>
          <w:p w:rsidR="00DC0749" w:rsidRDefault="00DC0749" w:rsidP="00C046C1">
            <w:pPr>
              <w:jc w:val="center"/>
            </w:pPr>
          </w:p>
          <w:p w:rsidR="00DC0749" w:rsidRDefault="00DC0749" w:rsidP="00C046C1">
            <w:pPr>
              <w:jc w:val="center"/>
            </w:pPr>
            <w:r w:rsidRPr="00621E0F">
              <w:sym w:font="Symbol" w:char="00B0"/>
            </w:r>
            <w:r w:rsidRPr="00621E0F">
              <w:t>С</w:t>
            </w:r>
          </w:p>
          <w:p w:rsidR="00DC0749" w:rsidRDefault="00DC0749" w:rsidP="00C046C1">
            <w:pPr>
              <w:jc w:val="center"/>
            </w:pPr>
            <w:r w:rsidRPr="00621E0F">
              <w:sym w:font="Symbol" w:char="00B0"/>
            </w:r>
            <w:r w:rsidRPr="00621E0F">
              <w:t>С</w:t>
            </w:r>
          </w:p>
        </w:tc>
        <w:tc>
          <w:tcPr>
            <w:tcW w:w="1819" w:type="dxa"/>
            <w:vAlign w:val="center"/>
          </w:tcPr>
          <w:p w:rsidR="00DC0749" w:rsidRDefault="00DC0749" w:rsidP="00C046C1">
            <w:pPr>
              <w:jc w:val="center"/>
            </w:pPr>
          </w:p>
          <w:p w:rsidR="00DC0749" w:rsidRDefault="00DC0749" w:rsidP="00C046C1">
            <w:pPr>
              <w:jc w:val="center"/>
            </w:pPr>
            <w:r>
              <w:t>19,9</w:t>
            </w:r>
          </w:p>
          <w:p w:rsidR="00DC0749" w:rsidRDefault="00DC0749" w:rsidP="00C046C1">
            <w:pPr>
              <w:jc w:val="center"/>
            </w:pPr>
            <w:r>
              <w:t>- 9,8</w:t>
            </w:r>
          </w:p>
        </w:tc>
      </w:tr>
      <w:tr w:rsidR="00DC0749" w:rsidTr="00C046C1">
        <w:trPr>
          <w:jc w:val="center"/>
        </w:trPr>
        <w:tc>
          <w:tcPr>
            <w:tcW w:w="6946" w:type="dxa"/>
            <w:vAlign w:val="center"/>
          </w:tcPr>
          <w:p w:rsidR="00DC0749" w:rsidRDefault="00DC0749" w:rsidP="00C046C1">
            <w:r>
              <w:t>Температура воздуха наиболее холодной пятидневки обеспеченностью 0,92</w:t>
            </w:r>
          </w:p>
        </w:tc>
        <w:tc>
          <w:tcPr>
            <w:tcW w:w="1158" w:type="dxa"/>
            <w:vAlign w:val="center"/>
          </w:tcPr>
          <w:p w:rsidR="00DC0749" w:rsidRDefault="00DC0749" w:rsidP="00C046C1">
            <w:pPr>
              <w:jc w:val="center"/>
            </w:pPr>
            <w:r w:rsidRPr="00621E0F">
              <w:sym w:font="Symbol" w:char="00B0"/>
            </w:r>
            <w:r w:rsidRPr="00621E0F">
              <w:t>С</w:t>
            </w:r>
          </w:p>
        </w:tc>
        <w:tc>
          <w:tcPr>
            <w:tcW w:w="1819" w:type="dxa"/>
            <w:vAlign w:val="center"/>
          </w:tcPr>
          <w:p w:rsidR="00DC0749" w:rsidRDefault="00DC0749" w:rsidP="00C046C1">
            <w:pPr>
              <w:jc w:val="center"/>
            </w:pPr>
            <w:r>
              <w:t>- 26</w:t>
            </w:r>
          </w:p>
        </w:tc>
      </w:tr>
      <w:tr w:rsidR="00DC0749" w:rsidTr="00C046C1">
        <w:trPr>
          <w:jc w:val="center"/>
        </w:trPr>
        <w:tc>
          <w:tcPr>
            <w:tcW w:w="6946" w:type="dxa"/>
            <w:vAlign w:val="center"/>
          </w:tcPr>
          <w:p w:rsidR="00DC0749" w:rsidRDefault="00DC0749" w:rsidP="00C046C1">
            <w:r>
              <w:t>Среднегодовая температура воздуха</w:t>
            </w:r>
          </w:p>
        </w:tc>
        <w:tc>
          <w:tcPr>
            <w:tcW w:w="1158" w:type="dxa"/>
            <w:vAlign w:val="center"/>
          </w:tcPr>
          <w:p w:rsidR="00DC0749" w:rsidRDefault="00DC0749" w:rsidP="00C046C1">
            <w:pPr>
              <w:jc w:val="center"/>
            </w:pPr>
            <w:r w:rsidRPr="00621E0F">
              <w:sym w:font="Symbol" w:char="00B0"/>
            </w:r>
            <w:r w:rsidRPr="00621E0F">
              <w:t>С</w:t>
            </w:r>
          </w:p>
        </w:tc>
        <w:tc>
          <w:tcPr>
            <w:tcW w:w="1819" w:type="dxa"/>
            <w:vAlign w:val="center"/>
          </w:tcPr>
          <w:p w:rsidR="00DC0749" w:rsidRDefault="00DC0749" w:rsidP="00C046C1">
            <w:pPr>
              <w:jc w:val="center"/>
            </w:pPr>
            <w:r w:rsidRPr="00621E0F">
              <w:t>+ 5.4</w:t>
            </w:r>
          </w:p>
        </w:tc>
      </w:tr>
      <w:tr w:rsidR="00DC0749" w:rsidTr="00C046C1">
        <w:trPr>
          <w:jc w:val="center"/>
        </w:trPr>
        <w:tc>
          <w:tcPr>
            <w:tcW w:w="6946" w:type="dxa"/>
            <w:vAlign w:val="center"/>
          </w:tcPr>
          <w:p w:rsidR="00DC0749" w:rsidRDefault="00DC0749" w:rsidP="00C046C1">
            <w:r>
              <w:t>Продолжительность периода со среднесуточной температурой менее 0</w:t>
            </w:r>
            <w:r w:rsidRPr="00621E0F">
              <w:sym w:font="Symbol" w:char="00B0"/>
            </w:r>
            <w:r w:rsidRPr="00621E0F">
              <w:t>С</w:t>
            </w:r>
          </w:p>
        </w:tc>
        <w:tc>
          <w:tcPr>
            <w:tcW w:w="1158" w:type="dxa"/>
            <w:vAlign w:val="center"/>
          </w:tcPr>
          <w:p w:rsidR="00DC0749" w:rsidRDefault="00DC0749" w:rsidP="00C046C1">
            <w:pPr>
              <w:jc w:val="center"/>
            </w:pPr>
            <w:r>
              <w:t>сут</w:t>
            </w:r>
          </w:p>
        </w:tc>
        <w:tc>
          <w:tcPr>
            <w:tcW w:w="1819" w:type="dxa"/>
            <w:vAlign w:val="center"/>
          </w:tcPr>
          <w:p w:rsidR="00DC0749" w:rsidRDefault="00DC0749" w:rsidP="00C046C1">
            <w:pPr>
              <w:jc w:val="center"/>
            </w:pPr>
            <w:r>
              <w:t>134</w:t>
            </w:r>
          </w:p>
        </w:tc>
      </w:tr>
      <w:tr w:rsidR="00DC0749" w:rsidTr="00C046C1">
        <w:trPr>
          <w:jc w:val="center"/>
        </w:trPr>
        <w:tc>
          <w:tcPr>
            <w:tcW w:w="6946" w:type="dxa"/>
            <w:vAlign w:val="center"/>
          </w:tcPr>
          <w:p w:rsidR="00DC0749" w:rsidRDefault="00DC0749" w:rsidP="00C046C1">
            <w:r>
              <w:t>Абсолютный минимум температуры воздуха</w:t>
            </w:r>
          </w:p>
        </w:tc>
        <w:tc>
          <w:tcPr>
            <w:tcW w:w="1158" w:type="dxa"/>
            <w:vAlign w:val="center"/>
          </w:tcPr>
          <w:p w:rsidR="00DC0749" w:rsidRDefault="00DC0749" w:rsidP="00C046C1">
            <w:pPr>
              <w:jc w:val="center"/>
            </w:pPr>
            <w:r w:rsidRPr="00621E0F">
              <w:sym w:font="Symbol" w:char="00B0"/>
            </w:r>
            <w:r w:rsidRPr="00621E0F">
              <w:t>С</w:t>
            </w:r>
          </w:p>
        </w:tc>
        <w:tc>
          <w:tcPr>
            <w:tcW w:w="1819" w:type="dxa"/>
            <w:vAlign w:val="center"/>
          </w:tcPr>
          <w:p w:rsidR="00DC0749" w:rsidRDefault="00DC0749" w:rsidP="00C046C1">
            <w:pPr>
              <w:jc w:val="center"/>
            </w:pPr>
            <w:r>
              <w:t>- 38</w:t>
            </w:r>
          </w:p>
        </w:tc>
      </w:tr>
      <w:tr w:rsidR="00DC0749" w:rsidTr="00C046C1">
        <w:trPr>
          <w:jc w:val="center"/>
        </w:trPr>
        <w:tc>
          <w:tcPr>
            <w:tcW w:w="6946" w:type="dxa"/>
            <w:vAlign w:val="center"/>
          </w:tcPr>
          <w:p w:rsidR="00DC0749" w:rsidRDefault="00DC0749" w:rsidP="00C046C1">
            <w:r>
              <w:t>Абсолютный максимум температуры воздуха</w:t>
            </w:r>
          </w:p>
        </w:tc>
        <w:tc>
          <w:tcPr>
            <w:tcW w:w="1158" w:type="dxa"/>
            <w:vAlign w:val="center"/>
          </w:tcPr>
          <w:p w:rsidR="00DC0749" w:rsidRDefault="00DC0749" w:rsidP="00C046C1">
            <w:pPr>
              <w:jc w:val="center"/>
            </w:pPr>
            <w:r w:rsidRPr="00621E0F">
              <w:sym w:font="Symbol" w:char="00B0"/>
            </w:r>
            <w:r w:rsidRPr="00621E0F">
              <w:t>С</w:t>
            </w:r>
          </w:p>
        </w:tc>
        <w:tc>
          <w:tcPr>
            <w:tcW w:w="1819" w:type="dxa"/>
            <w:vAlign w:val="center"/>
          </w:tcPr>
          <w:p w:rsidR="00DC0749" w:rsidRDefault="00DC0749" w:rsidP="00C046C1">
            <w:pPr>
              <w:jc w:val="center"/>
            </w:pPr>
            <w:r w:rsidRPr="00621E0F">
              <w:t>+ 41</w:t>
            </w:r>
          </w:p>
        </w:tc>
      </w:tr>
      <w:tr w:rsidR="00DC0749" w:rsidTr="00C046C1">
        <w:trPr>
          <w:jc w:val="center"/>
        </w:trPr>
        <w:tc>
          <w:tcPr>
            <w:tcW w:w="6946" w:type="dxa"/>
            <w:vAlign w:val="center"/>
          </w:tcPr>
          <w:p w:rsidR="00DC0749" w:rsidRDefault="00DC0749" w:rsidP="00C046C1">
            <w:r>
              <w:t>С</w:t>
            </w:r>
            <w:r w:rsidRPr="00621E0F">
              <w:t xml:space="preserve">редняя максимальная </w:t>
            </w:r>
            <w:r>
              <w:t xml:space="preserve">температура наружного воздуха </w:t>
            </w:r>
            <w:r w:rsidRPr="00621E0F">
              <w:t>наиболее жаркого месяца</w:t>
            </w:r>
          </w:p>
        </w:tc>
        <w:tc>
          <w:tcPr>
            <w:tcW w:w="1158" w:type="dxa"/>
            <w:vAlign w:val="center"/>
          </w:tcPr>
          <w:p w:rsidR="00DC0749" w:rsidRDefault="00DC0749" w:rsidP="00C046C1">
            <w:pPr>
              <w:jc w:val="center"/>
            </w:pPr>
            <w:r w:rsidRPr="00621E0F">
              <w:sym w:font="Symbol" w:char="00B0"/>
            </w:r>
            <w:r w:rsidRPr="00621E0F">
              <w:t>С</w:t>
            </w:r>
          </w:p>
        </w:tc>
        <w:tc>
          <w:tcPr>
            <w:tcW w:w="1819" w:type="dxa"/>
            <w:vAlign w:val="center"/>
          </w:tcPr>
          <w:p w:rsidR="00DC0749" w:rsidRDefault="00DC0749" w:rsidP="00C046C1">
            <w:pPr>
              <w:jc w:val="center"/>
            </w:pPr>
            <w:r w:rsidRPr="00621E0F">
              <w:t>+25.9</w:t>
            </w:r>
          </w:p>
        </w:tc>
      </w:tr>
      <w:tr w:rsidR="00DC0749" w:rsidTr="00C046C1">
        <w:trPr>
          <w:jc w:val="center"/>
        </w:trPr>
        <w:tc>
          <w:tcPr>
            <w:tcW w:w="6946" w:type="dxa"/>
            <w:vAlign w:val="center"/>
          </w:tcPr>
          <w:p w:rsidR="00DC0749" w:rsidRDefault="00DC0749" w:rsidP="00C046C1">
            <w:r>
              <w:t>Количество осадков за год</w:t>
            </w:r>
          </w:p>
        </w:tc>
        <w:tc>
          <w:tcPr>
            <w:tcW w:w="1158" w:type="dxa"/>
            <w:vAlign w:val="center"/>
          </w:tcPr>
          <w:p w:rsidR="00DC0749" w:rsidRDefault="00DC0749" w:rsidP="00C046C1">
            <w:pPr>
              <w:jc w:val="center"/>
            </w:pPr>
            <w:r>
              <w:t>мм</w:t>
            </w:r>
          </w:p>
        </w:tc>
        <w:tc>
          <w:tcPr>
            <w:tcW w:w="1819" w:type="dxa"/>
            <w:vAlign w:val="center"/>
          </w:tcPr>
          <w:p w:rsidR="00DC0749" w:rsidRDefault="00DC0749" w:rsidP="00C046C1">
            <w:pPr>
              <w:jc w:val="center"/>
            </w:pPr>
            <w:r>
              <w:t>539</w:t>
            </w:r>
          </w:p>
        </w:tc>
      </w:tr>
      <w:tr w:rsidR="00DC0749" w:rsidTr="00C046C1">
        <w:trPr>
          <w:jc w:val="center"/>
        </w:trPr>
        <w:tc>
          <w:tcPr>
            <w:tcW w:w="6946" w:type="dxa"/>
            <w:vAlign w:val="center"/>
          </w:tcPr>
          <w:p w:rsidR="00DC0749" w:rsidRDefault="00DC0749" w:rsidP="00C046C1">
            <w:r>
              <w:t>Суточный максимум осадков</w:t>
            </w:r>
          </w:p>
        </w:tc>
        <w:tc>
          <w:tcPr>
            <w:tcW w:w="1158" w:type="dxa"/>
            <w:vAlign w:val="center"/>
          </w:tcPr>
          <w:p w:rsidR="00DC0749" w:rsidRDefault="00DC0749" w:rsidP="00C046C1">
            <w:pPr>
              <w:jc w:val="center"/>
            </w:pPr>
            <w:r>
              <w:t>мм</w:t>
            </w:r>
          </w:p>
        </w:tc>
        <w:tc>
          <w:tcPr>
            <w:tcW w:w="1819" w:type="dxa"/>
            <w:vAlign w:val="center"/>
          </w:tcPr>
          <w:p w:rsidR="00DC0749" w:rsidRDefault="00DC0749" w:rsidP="00C046C1">
            <w:pPr>
              <w:jc w:val="center"/>
            </w:pPr>
            <w:r>
              <w:t>100</w:t>
            </w:r>
          </w:p>
        </w:tc>
      </w:tr>
      <w:tr w:rsidR="00DC0749" w:rsidTr="00C046C1">
        <w:trPr>
          <w:jc w:val="center"/>
        </w:trPr>
        <w:tc>
          <w:tcPr>
            <w:tcW w:w="6946" w:type="dxa"/>
            <w:vAlign w:val="center"/>
          </w:tcPr>
          <w:p w:rsidR="00DC0749" w:rsidRDefault="00DC0749" w:rsidP="00C046C1">
            <w:r w:rsidRPr="00621E0F">
              <w:t xml:space="preserve">Расчетная снеговая нагрузка по </w:t>
            </w:r>
            <w:r w:rsidRPr="00621E0F">
              <w:rPr>
                <w:lang w:val="en-US"/>
              </w:rPr>
              <w:t>II</w:t>
            </w:r>
            <w:r>
              <w:t>в</w:t>
            </w:r>
            <w:r w:rsidRPr="00621E0F">
              <w:t xml:space="preserve"> снеговому району</w:t>
            </w:r>
          </w:p>
        </w:tc>
        <w:tc>
          <w:tcPr>
            <w:tcW w:w="1158" w:type="dxa"/>
            <w:vAlign w:val="center"/>
          </w:tcPr>
          <w:p w:rsidR="00DC0749" w:rsidRDefault="00DC0749" w:rsidP="00C046C1">
            <w:pPr>
              <w:jc w:val="center"/>
            </w:pPr>
            <w:r w:rsidRPr="00621E0F">
              <w:t>кгс/м</w:t>
            </w:r>
            <w:r w:rsidRPr="00621E0F">
              <w:rPr>
                <w:vertAlign w:val="superscript"/>
              </w:rPr>
              <w:t>2</w:t>
            </w:r>
          </w:p>
        </w:tc>
        <w:tc>
          <w:tcPr>
            <w:tcW w:w="1819" w:type="dxa"/>
            <w:vAlign w:val="center"/>
          </w:tcPr>
          <w:p w:rsidR="00DC0749" w:rsidRDefault="00DC0749" w:rsidP="00C046C1">
            <w:pPr>
              <w:jc w:val="center"/>
            </w:pPr>
            <w:r w:rsidRPr="00621E0F">
              <w:t>180</w:t>
            </w:r>
          </w:p>
        </w:tc>
      </w:tr>
      <w:tr w:rsidR="00DC0749" w:rsidTr="00C046C1">
        <w:trPr>
          <w:jc w:val="center"/>
        </w:trPr>
        <w:tc>
          <w:tcPr>
            <w:tcW w:w="6946" w:type="dxa"/>
            <w:vAlign w:val="center"/>
          </w:tcPr>
          <w:p w:rsidR="00DC0749" w:rsidRDefault="00DC0749" w:rsidP="00C046C1">
            <w:r w:rsidRPr="00621E0F">
              <w:t>Нормативная ветровая нагрузка</w:t>
            </w:r>
          </w:p>
        </w:tc>
        <w:tc>
          <w:tcPr>
            <w:tcW w:w="1158" w:type="dxa"/>
            <w:vAlign w:val="center"/>
          </w:tcPr>
          <w:p w:rsidR="00DC0749" w:rsidRDefault="00DC0749" w:rsidP="00C046C1">
            <w:pPr>
              <w:jc w:val="center"/>
            </w:pPr>
            <w:r w:rsidRPr="00621E0F">
              <w:t>кгс/м</w:t>
            </w:r>
            <w:r w:rsidRPr="00621E0F">
              <w:rPr>
                <w:vertAlign w:val="superscript"/>
              </w:rPr>
              <w:t>2</w:t>
            </w:r>
          </w:p>
        </w:tc>
        <w:tc>
          <w:tcPr>
            <w:tcW w:w="1819" w:type="dxa"/>
            <w:vAlign w:val="center"/>
          </w:tcPr>
          <w:p w:rsidR="00DC0749" w:rsidRDefault="00DC0749" w:rsidP="00C046C1">
            <w:pPr>
              <w:jc w:val="center"/>
            </w:pPr>
            <w:r>
              <w:t>30</w:t>
            </w:r>
          </w:p>
        </w:tc>
      </w:tr>
      <w:tr w:rsidR="00DC0749" w:rsidTr="00C046C1">
        <w:trPr>
          <w:jc w:val="center"/>
        </w:trPr>
        <w:tc>
          <w:tcPr>
            <w:tcW w:w="6946" w:type="dxa"/>
            <w:vAlign w:val="center"/>
          </w:tcPr>
          <w:p w:rsidR="00DC0749" w:rsidRPr="00621E0F" w:rsidRDefault="00DC0749" w:rsidP="00C046C1">
            <w:r>
              <w:t>Нормативная глубина промерзания</w:t>
            </w:r>
          </w:p>
        </w:tc>
        <w:tc>
          <w:tcPr>
            <w:tcW w:w="1158" w:type="dxa"/>
            <w:vAlign w:val="center"/>
          </w:tcPr>
          <w:p w:rsidR="00DC0749" w:rsidRPr="00621E0F" w:rsidRDefault="00DC0749" w:rsidP="00C046C1">
            <w:pPr>
              <w:jc w:val="center"/>
            </w:pPr>
            <w:r>
              <w:t>м</w:t>
            </w:r>
          </w:p>
        </w:tc>
        <w:tc>
          <w:tcPr>
            <w:tcW w:w="1819" w:type="dxa"/>
            <w:vAlign w:val="center"/>
          </w:tcPr>
          <w:p w:rsidR="00DC0749" w:rsidRDefault="00DC0749" w:rsidP="00C046C1">
            <w:pPr>
              <w:jc w:val="center"/>
            </w:pPr>
            <w:r>
              <w:t>1,3</w:t>
            </w:r>
          </w:p>
        </w:tc>
      </w:tr>
    </w:tbl>
    <w:p w:rsidR="00DC0749" w:rsidRDefault="00DC0749" w:rsidP="00DC0749">
      <w:pPr>
        <w:ind w:left="426"/>
        <w:jc w:val="both"/>
      </w:pPr>
    </w:p>
    <w:p w:rsidR="00DC0749" w:rsidRPr="00621E0F" w:rsidRDefault="00DC0749" w:rsidP="00DC0749">
      <w:pPr>
        <w:ind w:firstLine="709"/>
        <w:jc w:val="both"/>
      </w:pPr>
      <w:r>
        <w:t>Поселение</w:t>
      </w:r>
      <w:r w:rsidRPr="00621E0F">
        <w:t xml:space="preserve"> относится к</w:t>
      </w:r>
      <w:r>
        <w:t>о</w:t>
      </w:r>
      <w:r w:rsidRPr="00621E0F">
        <w:t xml:space="preserve"> </w:t>
      </w:r>
      <w:r w:rsidRPr="00AC1BA4">
        <w:t>II</w:t>
      </w:r>
      <w:r>
        <w:t>в</w:t>
      </w:r>
      <w:r w:rsidRPr="00621E0F">
        <w:t xml:space="preserve"> климатическому району, который характеризуется холодной зимой и теплым летом.</w:t>
      </w:r>
    </w:p>
    <w:p w:rsidR="00DC0749" w:rsidRPr="00621E0F" w:rsidRDefault="00DC0749" w:rsidP="00DC0749">
      <w:pPr>
        <w:ind w:firstLine="709"/>
        <w:jc w:val="both"/>
      </w:pPr>
      <w:r>
        <w:t>Тресоруковское сельское поселение</w:t>
      </w:r>
      <w:r w:rsidRPr="00621E0F">
        <w:t xml:space="preserve"> находится в районе, не подверженном опасным геологическим процессам. </w:t>
      </w:r>
    </w:p>
    <w:p w:rsidR="00DC0749" w:rsidRPr="00621E0F" w:rsidRDefault="00DC0749" w:rsidP="00DC0749">
      <w:pPr>
        <w:ind w:firstLine="709"/>
        <w:jc w:val="both"/>
      </w:pPr>
      <w:r w:rsidRPr="00621E0F">
        <w:t xml:space="preserve">В соответствии с гидрогеологическим районированием территории </w:t>
      </w:r>
      <w:r>
        <w:t>поселение находится</w:t>
      </w:r>
      <w:r w:rsidRPr="00621E0F">
        <w:t xml:space="preserve">   в зоне с относительно благоприятными условиями. Район характеризуется   отсутствием </w:t>
      </w:r>
      <w:r>
        <w:t xml:space="preserve">значительных </w:t>
      </w:r>
      <w:r w:rsidRPr="00621E0F">
        <w:t>сейсмических воздействий</w:t>
      </w:r>
      <w:r>
        <w:t xml:space="preserve">, </w:t>
      </w:r>
      <w:r w:rsidRPr="00621E0F">
        <w:t>оползней и оплывней, поверхностных и потенциальных проявлений   карстово-суффозионных про</w:t>
      </w:r>
      <w:r>
        <w:t>цессов,</w:t>
      </w:r>
      <w:r w:rsidRPr="00AC1BA4">
        <w:t xml:space="preserve"> </w:t>
      </w:r>
      <w:r w:rsidRPr="00621E0F">
        <w:t xml:space="preserve">проседания грунтов и </w:t>
      </w:r>
      <w:r>
        <w:t>затоплений.</w:t>
      </w:r>
      <w:r w:rsidRPr="00621E0F">
        <w:t xml:space="preserve"> </w:t>
      </w:r>
    </w:p>
    <w:p w:rsidR="00DC0749" w:rsidRPr="00621E0F" w:rsidRDefault="00DC0749" w:rsidP="00DC0749">
      <w:pPr>
        <w:ind w:firstLine="709"/>
        <w:jc w:val="both"/>
      </w:pPr>
      <w:r w:rsidRPr="00621E0F">
        <w:t>Согласно СНиП 22-01-95 по совокупности факторов природных условий (равнинность рельефа, однородность грунтов, отсутствие подземных вод, сейсмичность не выше 6 баллов) категория сложности природных условий оценивается как простая.</w:t>
      </w:r>
    </w:p>
    <w:p w:rsidR="00DC0749" w:rsidRPr="00621E0F" w:rsidRDefault="00DC0749" w:rsidP="00DC0749">
      <w:pPr>
        <w:ind w:firstLine="709"/>
        <w:jc w:val="both"/>
      </w:pPr>
      <w:r w:rsidRPr="00621E0F">
        <w:t xml:space="preserve">Наиболее опасными явлениями природы в данной местности являются: грозы, сильные ветры со скоростью 20 м/с и более; ливни с интенсивностью 30 мм/час и более; град  диметром частиц более </w:t>
      </w:r>
      <w:smartTag w:uri="urn:schemas-microsoft-com:office:smarttags" w:element="metricconverter">
        <w:smartTagPr>
          <w:attr w:name="ProductID" w:val="20 мм"/>
        </w:smartTagPr>
        <w:r w:rsidRPr="00621E0F">
          <w:t>20 мм</w:t>
        </w:r>
      </w:smartTag>
      <w:r w:rsidRPr="00621E0F">
        <w:t xml:space="preserve">; сильные морозы, снегопады, превышающие </w:t>
      </w:r>
      <w:smartTag w:uri="urn:schemas-microsoft-com:office:smarttags" w:element="metricconverter">
        <w:smartTagPr>
          <w:attr w:name="ProductID" w:val="20 мм"/>
        </w:smartTagPr>
        <w:r w:rsidRPr="00621E0F">
          <w:t>20 мм</w:t>
        </w:r>
      </w:smartTag>
      <w:r w:rsidRPr="00621E0F">
        <w:t xml:space="preserve"> за 24 часа; гололед; которые повторяются с различной периодичностью.</w:t>
      </w:r>
    </w:p>
    <w:p w:rsidR="00DC0749" w:rsidRPr="00621E0F" w:rsidRDefault="00DC0749" w:rsidP="00DC0749">
      <w:pPr>
        <w:ind w:firstLine="709"/>
        <w:jc w:val="both"/>
      </w:pPr>
      <w:r w:rsidRPr="00621E0F">
        <w:t>Сильные морозы (температура воздуха минус 35</w:t>
      </w:r>
      <w:r w:rsidRPr="00621E0F">
        <w:rPr>
          <w:vertAlign w:val="superscript"/>
        </w:rPr>
        <w:t>0</w:t>
      </w:r>
      <w:r w:rsidRPr="00621E0F">
        <w:t>С и ниже продолжительностью двое суток и более) могут вызвать резкое увеличение потребления тепла, возможные аварии в теплосетях и системах водоснабжения.</w:t>
      </w:r>
    </w:p>
    <w:p w:rsidR="00DC0749" w:rsidRPr="00621E0F" w:rsidRDefault="00DC0749" w:rsidP="00DC0749">
      <w:pPr>
        <w:ind w:firstLine="709"/>
        <w:jc w:val="both"/>
      </w:pPr>
      <w:r w:rsidRPr="00621E0F">
        <w:t xml:space="preserve">Ураганы (скорость ветра более 30 м/с) могут вызвать аварии на коммунально-энергетических сетях, инженерных сооружениях, что может привести к длительным перерывам в подаче электроэнергии, воды, газа, тепла, нарушению связи; в процессе строительства возможно падение башенных кранов. </w:t>
      </w:r>
    </w:p>
    <w:p w:rsidR="00DC0749" w:rsidRPr="00621E0F" w:rsidRDefault="00DC0749" w:rsidP="00DC0749">
      <w:pPr>
        <w:ind w:firstLine="709"/>
        <w:jc w:val="both"/>
      </w:pPr>
      <w:r w:rsidRPr="00621E0F">
        <w:t>Снежные бури (скорость ветра более 15 м/с) и обильные снегопады, сопровождающиеся резкими перепадами температур, вызовут снежные заносы, сильное обледенение воздушных линий электропередач, связи, что приведет к нарушению ритма работы объекта.</w:t>
      </w:r>
    </w:p>
    <w:p w:rsidR="00DC0749" w:rsidRPr="00A56AC3" w:rsidRDefault="00DC0749" w:rsidP="00DC0749">
      <w:pPr>
        <w:tabs>
          <w:tab w:val="left" w:pos="10080"/>
          <w:tab w:val="left" w:pos="10620"/>
        </w:tabs>
        <w:ind w:right="360" w:firstLine="720"/>
        <w:jc w:val="both"/>
      </w:pPr>
      <w:r w:rsidRPr="00A56AC3">
        <w:t>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прогнозируется высокая вероятность чрезвычайных ситуаций до регионального уровня, связанных с неблагоприятными погодными явлениями.</w:t>
      </w:r>
    </w:p>
    <w:p w:rsidR="00DC0749" w:rsidRPr="001B2E43" w:rsidRDefault="00DC0749" w:rsidP="00DC0749">
      <w:pPr>
        <w:ind w:firstLine="709"/>
        <w:jc w:val="both"/>
      </w:pPr>
      <w:r w:rsidRPr="001B2E43">
        <w:t>Климатические воздействия, перечисленные выше, не представляют непосредственной опасности для жизни и здоровья жителей, однако они могут нанести ущерб сооружениям и оборудованию.</w:t>
      </w:r>
    </w:p>
    <w:p w:rsidR="00DC0749" w:rsidRDefault="00DC0749" w:rsidP="00DC0749">
      <w:pPr>
        <w:ind w:firstLine="709"/>
        <w:jc w:val="both"/>
      </w:pPr>
      <w:r w:rsidRPr="001B2E43">
        <w:t>По средним статистическим данным на территории области в течение года происходит</w:t>
      </w:r>
      <w:r>
        <w:t xml:space="preserve">          </w:t>
      </w:r>
      <w:r w:rsidRPr="001B2E43">
        <w:t xml:space="preserve"> </w:t>
      </w:r>
      <w:r>
        <w:t>одна</w:t>
      </w:r>
      <w:r w:rsidRPr="001B2E43">
        <w:t xml:space="preserve"> природная чрезвычайная ситуация.</w:t>
      </w:r>
    </w:p>
    <w:p w:rsidR="00DC0749" w:rsidRDefault="00DC0749" w:rsidP="00DC0749">
      <w:pPr>
        <w:tabs>
          <w:tab w:val="left" w:pos="10080"/>
          <w:tab w:val="left" w:pos="10620"/>
        </w:tabs>
        <w:ind w:right="360" w:firstLine="720"/>
        <w:jc w:val="center"/>
        <w:rPr>
          <w:b/>
        </w:rPr>
      </w:pPr>
    </w:p>
    <w:p w:rsidR="00DC0749" w:rsidRPr="00874762" w:rsidRDefault="00DC0749" w:rsidP="00DC0749">
      <w:pPr>
        <w:tabs>
          <w:tab w:val="left" w:pos="10080"/>
          <w:tab w:val="left" w:pos="10620"/>
        </w:tabs>
        <w:ind w:right="360" w:firstLine="720"/>
        <w:jc w:val="center"/>
        <w:rPr>
          <w:b/>
        </w:rPr>
      </w:pPr>
      <w:r w:rsidRPr="00874762">
        <w:rPr>
          <w:b/>
        </w:rPr>
        <w:t xml:space="preserve">Динамика природных ЧС </w:t>
      </w:r>
    </w:p>
    <w:p w:rsidR="00DC0749" w:rsidRPr="001B2E43" w:rsidRDefault="00DC0749" w:rsidP="00DC0749">
      <w:pPr>
        <w:ind w:firstLine="709"/>
        <w:jc w:val="both"/>
      </w:pPr>
      <w:r w:rsidRPr="001B2E43">
        <w:t xml:space="preserve">С засухой и суховеями, связано возникновение крупных лесных пожаров. По средним статистическим данным на территории области в течение пожароопасного периода происходит 933 пожара, на общей площади </w:t>
      </w:r>
      <w:smartTag w:uri="urn:schemas-microsoft-com:office:smarttags" w:element="metricconverter">
        <w:smartTagPr>
          <w:attr w:name="ProductID" w:val="944,4 га"/>
        </w:smartTagPr>
        <w:r w:rsidRPr="001B2E43">
          <w:t>944,4 га</w:t>
        </w:r>
      </w:smartTag>
      <w:r w:rsidRPr="001B2E43">
        <w:t>. Анализ статистических данных показывает, что по сравнению со средними показателями  в течение последних трех лет идет устойчивое увеличение числа и площади пожаров. Основной причиной является возрастание количества дней с аномально высокими среднесуточными температурами при отсутствии осадков, и как следствие, возрастание количества дней с 4-5 классом пожарной опасности.</w:t>
      </w:r>
    </w:p>
    <w:p w:rsidR="00DC0749" w:rsidRDefault="00DC0749" w:rsidP="00DC0749">
      <w:pPr>
        <w:ind w:firstLine="709"/>
        <w:jc w:val="both"/>
      </w:pPr>
      <w:r>
        <w:tab/>
      </w:r>
      <w:r w:rsidRPr="00636740">
        <w:t xml:space="preserve"> </w:t>
      </w:r>
    </w:p>
    <w:p w:rsidR="00DC0749" w:rsidRDefault="00DC0749" w:rsidP="00DC0749">
      <w:pPr>
        <w:ind w:firstLine="709"/>
        <w:jc w:val="both"/>
      </w:pPr>
      <w:r>
        <w:t>Тресоруковское сельское поселение не подвержено лесным пожарам, т.к. лесной массив на территории поселения отсутствует.</w:t>
      </w:r>
    </w:p>
    <w:p w:rsidR="00DC0749" w:rsidRDefault="00DC0749" w:rsidP="00DC0749">
      <w:pPr>
        <w:ind w:left="1080"/>
        <w:jc w:val="both"/>
      </w:pPr>
    </w:p>
    <w:p w:rsidR="00DC0749" w:rsidRPr="00807A8A" w:rsidRDefault="00DC0749" w:rsidP="00DC0749">
      <w:pPr>
        <w:spacing w:line="360" w:lineRule="auto"/>
        <w:ind w:firstLine="851"/>
        <w:jc w:val="center"/>
        <w:rPr>
          <w:b/>
        </w:rPr>
      </w:pPr>
      <w:r w:rsidRPr="00807A8A">
        <w:rPr>
          <w:b/>
        </w:rPr>
        <w:t>Факторы эпидемиологического и экологического характера</w:t>
      </w:r>
    </w:p>
    <w:p w:rsidR="00DC0749" w:rsidRPr="00D521D2" w:rsidRDefault="00DC0749" w:rsidP="00DC0749">
      <w:pPr>
        <w:tabs>
          <w:tab w:val="left" w:pos="1228"/>
          <w:tab w:val="left" w:pos="4469"/>
        </w:tabs>
        <w:ind w:left="11" w:firstLine="709"/>
        <w:jc w:val="both"/>
      </w:pPr>
      <w:r w:rsidRPr="00D521D2">
        <w:t>Места сбора бытовых отходов на территории Тресоруковского сельского поселения отсутствуют. Необходимо запроектировать площадку под усовершенствованную свалку твердых бытовых отходов, учитывая количество населения и объем отходов.</w:t>
      </w:r>
    </w:p>
    <w:p w:rsidR="00DC0749" w:rsidRPr="008227B5" w:rsidRDefault="00DC0749" w:rsidP="00DC0749">
      <w:pPr>
        <w:tabs>
          <w:tab w:val="left" w:pos="1041"/>
          <w:tab w:val="left" w:pos="4282"/>
        </w:tabs>
        <w:ind w:firstLine="709"/>
        <w:jc w:val="both"/>
        <w:rPr>
          <w:lang w:eastAsia="ar-SA"/>
        </w:rPr>
      </w:pPr>
      <w:r w:rsidRPr="008227B5">
        <w:rPr>
          <w:lang w:eastAsia="ar-SA"/>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Не допускается размещение полигонов на территории зон санитарной охраны водоисточников и минеральных источников; во всех зонах охраны курортов; в местах выхода на поверхность трещиноватых пород; в местах выклинивания водоносных горизонтов, а также в местах массового отдыха населения и оздоровительных учреждений.</w:t>
      </w:r>
    </w:p>
    <w:p w:rsidR="00DC0749" w:rsidRPr="008227B5" w:rsidRDefault="00DC0749" w:rsidP="00DC0749">
      <w:pPr>
        <w:tabs>
          <w:tab w:val="left" w:pos="1041"/>
          <w:tab w:val="left" w:pos="4282"/>
        </w:tabs>
        <w:ind w:firstLine="709"/>
        <w:jc w:val="both"/>
        <w:rPr>
          <w:lang w:eastAsia="ar-SA"/>
        </w:rPr>
      </w:pPr>
      <w:r w:rsidRPr="008227B5">
        <w:rPr>
          <w:lang w:eastAsia="ar-SA"/>
        </w:rPr>
        <w:t xml:space="preserve">Размер санитарно-защитной зоны от жилой застройки до границ полигона </w:t>
      </w:r>
      <w:r>
        <w:rPr>
          <w:lang w:eastAsia="ar-SA"/>
        </w:rPr>
        <w:t>1к</w:t>
      </w:r>
      <w:r w:rsidRPr="008227B5">
        <w:rPr>
          <w:lang w:eastAsia="ar-SA"/>
        </w:rPr>
        <w:t xml:space="preserve">м. На участке, намеченном для размещения полигона для бытовых отходов, проводятся санитарное обследование, геологические и гидрологические изыскания. Перспективными являются места, где выяв лены глины или тяжелые суглинки, а грунтовые воды находятся на глубине более </w:t>
      </w:r>
      <w:smartTag w:uri="urn:schemas-microsoft-com:office:smarttags" w:element="metricconverter">
        <w:smartTagPr>
          <w:attr w:name="ProductID" w:val="2 м"/>
        </w:smartTagPr>
        <w:r w:rsidRPr="008227B5">
          <w:rPr>
            <w:lang w:eastAsia="ar-SA"/>
          </w:rPr>
          <w:t>2 м</w:t>
        </w:r>
      </w:smartTag>
      <w:r w:rsidRPr="008227B5">
        <w:rPr>
          <w:lang w:eastAsia="ar-SA"/>
        </w:rPr>
        <w:t xml:space="preserve">. Не используются под полигоны болота глубиной более </w:t>
      </w:r>
      <w:smartTag w:uri="urn:schemas-microsoft-com:office:smarttags" w:element="metricconverter">
        <w:smartTagPr>
          <w:attr w:name="ProductID" w:val="1 м"/>
        </w:smartTagPr>
        <w:r w:rsidRPr="008227B5">
          <w:rPr>
            <w:lang w:eastAsia="ar-SA"/>
          </w:rPr>
          <w:t>1 м</w:t>
        </w:r>
      </w:smartTag>
      <w:r w:rsidRPr="008227B5">
        <w:rPr>
          <w:lang w:eastAsia="ar-SA"/>
        </w:rPr>
        <w:t xml:space="preserve"> и участки с выходами грунтовых вод в виде ключей. Целесообразно участки под полигоны выбирать с учетом наличия в санитарно-защитной зоне зеленых насаждений и земельных насыпей. Полигон для твердых бытовых отходов желательно размещать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w:t>
      </w:r>
    </w:p>
    <w:p w:rsidR="00DC0749" w:rsidRDefault="00DC0749" w:rsidP="00DC0749">
      <w:pPr>
        <w:tabs>
          <w:tab w:val="left" w:pos="1041"/>
          <w:tab w:val="left" w:pos="4282"/>
        </w:tabs>
        <w:ind w:firstLine="709"/>
        <w:jc w:val="both"/>
        <w:rPr>
          <w:lang w:eastAsia="ar-SA"/>
        </w:rPr>
      </w:pPr>
    </w:p>
    <w:p w:rsidR="00DC0749" w:rsidRPr="00D521D2" w:rsidRDefault="00DC0749" w:rsidP="00DC0749">
      <w:pPr>
        <w:ind w:firstLine="709"/>
        <w:jc w:val="both"/>
      </w:pPr>
      <w:r w:rsidRPr="00D521D2">
        <w:t>На территории Тресоруковского сельского поселения имеется  1 скотомогильник, расположенный западу от села Добрино, который подлежит закрытию.</w:t>
      </w:r>
    </w:p>
    <w:p w:rsidR="00DC0749" w:rsidRPr="00EA1654" w:rsidRDefault="00DC0749" w:rsidP="00DC0749">
      <w:pPr>
        <w:ind w:firstLine="709"/>
        <w:jc w:val="both"/>
      </w:pPr>
      <w:r w:rsidRPr="00EA1654">
        <w:t xml:space="preserve">Скотомогильники — места для захоронения трупов животных, конфискатов мясокомбинатов и боен, отходов и отбросов, получаемых при переработке сырых животных продуктов. Участок под скотомогильник должен иметь низкий уровень грунтовых вод (не менее </w:t>
      </w:r>
      <w:smartTag w:uri="urn:schemas-microsoft-com:office:smarttags" w:element="metricconverter">
        <w:smartTagPr>
          <w:attr w:name="ProductID" w:val="2,5 м"/>
        </w:smartTagPr>
        <w:r w:rsidRPr="00EA1654">
          <w:t>2,5 м</w:t>
        </w:r>
      </w:smartTag>
      <w:r w:rsidRPr="00EA1654">
        <w:t xml:space="preserve"> от поверхности почвы), располагаться не ближе </w:t>
      </w:r>
      <w:smartTag w:uri="urn:schemas-microsoft-com:office:smarttags" w:element="metricconverter">
        <w:smartTagPr>
          <w:attr w:name="ProductID" w:val="1 км"/>
        </w:smartTagPr>
        <w:r>
          <w:t>1</w:t>
        </w:r>
        <w:r w:rsidRPr="00EA1654">
          <w:t xml:space="preserve"> км</w:t>
        </w:r>
      </w:smartTag>
      <w:r w:rsidRPr="00EA1654">
        <w:t xml:space="preserve"> от населенного пункта, вдали от пастбищ, водоемов, колодцев, проезжих дорог и скотопрогонов. Скотомогильники должны иметь ограждение и быть обнесенными валом со рвом глубиной </w:t>
      </w:r>
      <w:smartTag w:uri="urn:schemas-microsoft-com:office:smarttags" w:element="metricconverter">
        <w:smartTagPr>
          <w:attr w:name="ProductID" w:val="1,4 м"/>
        </w:smartTagPr>
        <w:r w:rsidRPr="00EA1654">
          <w:t>1,4 м</w:t>
        </w:r>
      </w:smartTag>
      <w:r w:rsidRPr="00EA1654">
        <w:t xml:space="preserve"> и шириной </w:t>
      </w:r>
      <w:smartTag w:uri="urn:schemas-microsoft-com:office:smarttags" w:element="metricconverter">
        <w:smartTagPr>
          <w:attr w:name="ProductID" w:val="1 м"/>
        </w:smartTagPr>
        <w:r w:rsidRPr="00EA1654">
          <w:t>1 м</w:t>
        </w:r>
      </w:smartTag>
      <w:r w:rsidRPr="00EA1654">
        <w:t>. Въезд оборудуется воротами.</w:t>
      </w:r>
    </w:p>
    <w:p w:rsidR="00DC0749" w:rsidRPr="00EA1654" w:rsidRDefault="00DC0749" w:rsidP="00DC0749">
      <w:pPr>
        <w:ind w:firstLine="709"/>
        <w:jc w:val="both"/>
      </w:pPr>
      <w:r w:rsidRPr="00EA1654">
        <w:t xml:space="preserve">Трупы животных и конфискаты закапываются на глубину </w:t>
      </w:r>
      <w:smartTag w:uri="urn:schemas-microsoft-com:office:smarttags" w:element="metricconverter">
        <w:smartTagPr>
          <w:attr w:name="ProductID" w:val="2 м"/>
        </w:smartTagPr>
        <w:r w:rsidRPr="00EA1654">
          <w:t>2 м</w:t>
        </w:r>
      </w:smartTag>
      <w:r w:rsidRPr="00EA1654">
        <w:t xml:space="preserve"> с насыпью земли </w:t>
      </w:r>
      <w:smartTag w:uri="urn:schemas-microsoft-com:office:smarttags" w:element="metricconverter">
        <w:smartTagPr>
          <w:attr w:name="ProductID" w:val="0,5 м"/>
        </w:smartTagPr>
        <w:r w:rsidRPr="00EA1654">
          <w:t>0,5 м</w:t>
        </w:r>
      </w:smartTag>
      <w:r w:rsidRPr="00EA1654">
        <w:t xml:space="preserve">. Землю, на которой лежал труп, сбрасывают в яму вместе с трупом.За скотомогильниками </w:t>
      </w:r>
      <w:r>
        <w:t xml:space="preserve">должен </w:t>
      </w:r>
      <w:r w:rsidRPr="00EA1654">
        <w:t>осуществля</w:t>
      </w:r>
      <w:r>
        <w:t>ть</w:t>
      </w:r>
      <w:r w:rsidRPr="00EA1654">
        <w:t>ся систематический санитарный и</w:t>
      </w:r>
      <w:r>
        <w:t xml:space="preserve"> </w:t>
      </w:r>
      <w:r w:rsidRPr="00EA1654">
        <w:t>ветеринарно-санитарный  надзор.</w:t>
      </w:r>
    </w:p>
    <w:p w:rsidR="00DC0749" w:rsidRDefault="00DC0749" w:rsidP="00DC0749">
      <w:pPr>
        <w:tabs>
          <w:tab w:val="left" w:pos="10080"/>
          <w:tab w:val="left" w:pos="10620"/>
        </w:tabs>
        <w:ind w:right="360"/>
        <w:jc w:val="center"/>
        <w:rPr>
          <w:b/>
        </w:rPr>
      </w:pPr>
    </w:p>
    <w:p w:rsidR="00DC0749" w:rsidRPr="009C663D" w:rsidRDefault="00DC0749" w:rsidP="00DC0749">
      <w:pPr>
        <w:tabs>
          <w:tab w:val="left" w:pos="10080"/>
          <w:tab w:val="left" w:pos="10620"/>
        </w:tabs>
        <w:ind w:right="360"/>
        <w:jc w:val="center"/>
        <w:rPr>
          <w:b/>
        </w:rPr>
      </w:pPr>
      <w:r>
        <w:rPr>
          <w:b/>
        </w:rPr>
        <w:t>3. АНАЛИЗ И ПРЕДЛОЖЕНИЯ</w:t>
      </w:r>
      <w:r w:rsidRPr="009C663D">
        <w:rPr>
          <w:b/>
        </w:rPr>
        <w:t xml:space="preserve"> ПО СУЩЕСТВУЮЩИМ ИТМ ГОЧС,</w:t>
      </w:r>
      <w:r>
        <w:rPr>
          <w:b/>
        </w:rPr>
        <w:t xml:space="preserve"> </w:t>
      </w:r>
      <w:r w:rsidRPr="009C663D">
        <w:rPr>
          <w:b/>
        </w:rPr>
        <w:t>ОТРАЖАЮЩИ</w:t>
      </w:r>
      <w:r>
        <w:rPr>
          <w:b/>
        </w:rPr>
        <w:t>М</w:t>
      </w:r>
      <w:r w:rsidRPr="009C663D">
        <w:rPr>
          <w:b/>
        </w:rPr>
        <w:t xml:space="preserve"> СОСТОЯНИЕ ЗАЩИТЫ НАСЕЛЕНИЯ И</w:t>
      </w:r>
    </w:p>
    <w:p w:rsidR="00DC0749" w:rsidRPr="009C663D" w:rsidRDefault="00DC0749" w:rsidP="00DC0749">
      <w:pPr>
        <w:pBdr>
          <w:bottom w:val="double" w:sz="4" w:space="1" w:color="auto"/>
          <w:between w:val="single" w:sz="4" w:space="1" w:color="auto"/>
        </w:pBdr>
        <w:tabs>
          <w:tab w:val="left" w:pos="10080"/>
          <w:tab w:val="left" w:pos="10620"/>
        </w:tabs>
        <w:ind w:right="360"/>
        <w:jc w:val="center"/>
        <w:rPr>
          <w:b/>
        </w:rPr>
      </w:pPr>
      <w:r w:rsidRPr="009C663D">
        <w:rPr>
          <w:b/>
        </w:rPr>
        <w:t>ТЕРРИТОРИИ ПОСЕЛЕНИЯ В ВОЕННОЕ И МИРНОЕ ВРЕМЯ</w:t>
      </w:r>
      <w:r>
        <w:rPr>
          <w:b/>
        </w:rPr>
        <w:t>.</w:t>
      </w:r>
    </w:p>
    <w:p w:rsidR="00DC0749" w:rsidRPr="009C663D" w:rsidRDefault="00DC0749" w:rsidP="00DC0749">
      <w:pPr>
        <w:ind w:firstLine="720"/>
        <w:jc w:val="center"/>
        <w:rPr>
          <w:b/>
        </w:rPr>
      </w:pPr>
    </w:p>
    <w:p w:rsidR="00DC0749" w:rsidRPr="0067357C" w:rsidRDefault="00DC0749" w:rsidP="00DC0749">
      <w:pPr>
        <w:ind w:firstLine="720"/>
        <w:jc w:val="center"/>
        <w:rPr>
          <w:b/>
          <w:szCs w:val="28"/>
        </w:rPr>
      </w:pPr>
      <w:r w:rsidRPr="0067357C">
        <w:rPr>
          <w:b/>
          <w:szCs w:val="28"/>
        </w:rPr>
        <w:t>Защитные сооружения гражданской обороны</w:t>
      </w:r>
    </w:p>
    <w:p w:rsidR="00DC0749" w:rsidRDefault="00DC0749" w:rsidP="00DC0749">
      <w:pPr>
        <w:ind w:firstLine="720"/>
        <w:jc w:val="both"/>
      </w:pPr>
    </w:p>
    <w:p w:rsidR="00DC0749" w:rsidRDefault="00DC0749" w:rsidP="00DC0749">
      <w:pPr>
        <w:ind w:firstLine="720"/>
        <w:jc w:val="both"/>
      </w:pPr>
      <w:r>
        <w:t>Тресоруковское сельское поселение</w:t>
      </w:r>
      <w:r w:rsidRPr="00807E46">
        <w:t xml:space="preserve"> </w:t>
      </w:r>
      <w:r>
        <w:t>не относится к</w:t>
      </w:r>
      <w:r w:rsidRPr="005C699F">
        <w:t xml:space="preserve"> </w:t>
      </w:r>
      <w:r>
        <w:t>населенным пунктам, категорированным по гражданской обороне. Поселение находится</w:t>
      </w:r>
      <w:r w:rsidRPr="00F41BEB">
        <w:t xml:space="preserve"> </w:t>
      </w:r>
      <w:r>
        <w:t>за зоной возможных</w:t>
      </w:r>
      <w:r w:rsidRPr="00F41BEB">
        <w:t xml:space="preserve"> разруше</w:t>
      </w:r>
      <w:r>
        <w:t>ний.</w:t>
      </w:r>
    </w:p>
    <w:p w:rsidR="00DC0749" w:rsidRPr="00F41BEB" w:rsidRDefault="00DC0749" w:rsidP="00DC0749">
      <w:pPr>
        <w:ind w:firstLine="709"/>
        <w:jc w:val="both"/>
      </w:pPr>
      <w:r>
        <w:t>Следовательно,</w:t>
      </w:r>
      <w:r w:rsidRPr="00F41BEB">
        <w:t xml:space="preserve"> защитными сооружениями для  населения </w:t>
      </w:r>
      <w:r>
        <w:t xml:space="preserve">и работников предприятий, </w:t>
      </w:r>
      <w:r w:rsidRPr="00F41BEB">
        <w:t xml:space="preserve">будут служить противорадиационные укрытия . </w:t>
      </w:r>
    </w:p>
    <w:p w:rsidR="00DC0749" w:rsidRDefault="00DC0749" w:rsidP="00DC0749">
      <w:pPr>
        <w:ind w:firstLine="720"/>
        <w:jc w:val="both"/>
      </w:pPr>
      <w:r>
        <w:t xml:space="preserve">По расположению поселения по отношению к категорированному городу Лиски </w:t>
      </w:r>
    </w:p>
    <w:p w:rsidR="00DC0749" w:rsidRDefault="00DC0749" w:rsidP="00DC0749">
      <w:pPr>
        <w:jc w:val="both"/>
        <w:rPr>
          <w:i/>
        </w:rPr>
      </w:pPr>
      <w:r>
        <w:t xml:space="preserve"> ПРУ должны иметь следующую степень ослабления радиации внешнего излучения:</w:t>
      </w:r>
      <w:r>
        <w:rPr>
          <w:i/>
        </w:rPr>
        <w:t xml:space="preserve"> </w:t>
      </w:r>
    </w:p>
    <w:p w:rsidR="00DC0749" w:rsidRDefault="00DC0749" w:rsidP="00DC0749">
      <w:pPr>
        <w:ind w:firstLine="567"/>
        <w:jc w:val="both"/>
      </w:pPr>
      <w:r>
        <w:rPr>
          <w:i/>
        </w:rPr>
        <w:t>К</w:t>
      </w:r>
      <w:r>
        <w:rPr>
          <w:vertAlign w:val="subscript"/>
        </w:rPr>
        <w:t xml:space="preserve">з </w:t>
      </w:r>
      <w:r>
        <w:t>=200 для работающих смен некатегорированных предприятий, формирований гражданской обороны и лечебных учреждений, развертываемых в военное время;</w:t>
      </w:r>
    </w:p>
    <w:p w:rsidR="00DC0749" w:rsidRDefault="00DC0749" w:rsidP="00DC0749">
      <w:pPr>
        <w:ind w:firstLine="567"/>
        <w:jc w:val="both"/>
      </w:pPr>
      <w:r>
        <w:rPr>
          <w:i/>
        </w:rPr>
        <w:t>К</w:t>
      </w:r>
      <w:r>
        <w:rPr>
          <w:vertAlign w:val="subscript"/>
        </w:rPr>
        <w:t xml:space="preserve">з </w:t>
      </w:r>
      <w:r>
        <w:t>=100</w:t>
      </w:r>
      <w:r w:rsidRPr="00552207">
        <w:t xml:space="preserve"> </w:t>
      </w:r>
      <w:r>
        <w:t>для населения некатегорированных городов, поселков, сельских населенных пунктов и эвакуируемого населения.</w:t>
      </w:r>
    </w:p>
    <w:p w:rsidR="00DC0749" w:rsidRPr="00CE1019" w:rsidRDefault="00DC0749" w:rsidP="00DC0749">
      <w:pPr>
        <w:ind w:firstLine="720"/>
        <w:jc w:val="both"/>
      </w:pPr>
      <w:r>
        <w:t>Существующий ф</w:t>
      </w:r>
      <w:r w:rsidRPr="00BA310C">
        <w:t xml:space="preserve">онд защитных сооружений </w:t>
      </w:r>
      <w:r>
        <w:t>Тресоруковского поселения</w:t>
      </w:r>
      <w:r w:rsidRPr="00BA310C">
        <w:t xml:space="preserve"> </w:t>
      </w:r>
      <w:r>
        <w:t xml:space="preserve">не </w:t>
      </w:r>
      <w:r w:rsidRPr="00BA310C">
        <w:t>включает в себя противорадиационные укрытия</w:t>
      </w:r>
      <w:r>
        <w:t>, поэтому</w:t>
      </w:r>
      <w:r w:rsidRPr="00CE1019">
        <w:t xml:space="preserve"> необходимо осуществлять планомерное накопление необходимого фонда защитных сооружений. </w:t>
      </w:r>
    </w:p>
    <w:p w:rsidR="00DC0749" w:rsidRPr="008A2E37" w:rsidRDefault="00DC0749" w:rsidP="00DC0749">
      <w:pPr>
        <w:ind w:firstLine="720"/>
        <w:jc w:val="both"/>
      </w:pPr>
      <w:r w:rsidRPr="00CE1019">
        <w:t>Создание фонда защитных сооружений осуществляется заблаговременно, в мирное время, путем приспособления под защитные сооружения подвальных помещений, цокольных и наземных этажей во вновь строящихся и существующих зданиях и сооружениях различного назначения. Противорадиационные укрытия следует размещать в пределах радиуса сбора укрываемых согласно схемам размещения защитных сооружений гражданской обороны</w:t>
      </w:r>
      <w:r>
        <w:t xml:space="preserve">. Радиус сбора укрываемых в ПРУ следует принимать по данным табл. 2б прил.1 к СНиП </w:t>
      </w:r>
      <w:r w:rsidRPr="00BA310C">
        <w:t>II</w:t>
      </w:r>
      <w:r>
        <w:t>-11-77* «Защитные сооружения гражданской обороны».</w:t>
      </w:r>
    </w:p>
    <w:p w:rsidR="00DC0749" w:rsidRPr="00CE1019" w:rsidRDefault="00DC0749" w:rsidP="00DC0749">
      <w:pPr>
        <w:ind w:firstLine="720"/>
        <w:jc w:val="both"/>
      </w:pPr>
      <w:r w:rsidRPr="00CE1019">
        <w:t xml:space="preserve">Защитные сооружения для рабочих и служащих (наибольшей работающей смены) предприятий создается на территории этих предприятий или вблизи них, а для остального населения — в </w:t>
      </w:r>
      <w:r>
        <w:t>поселения</w:t>
      </w:r>
      <w:r w:rsidRPr="00CE1019">
        <w:t>х жилой застройки. В одном из защитных сооружений должен быть оборудован пункт управления объектом или населенного пункта.</w:t>
      </w:r>
    </w:p>
    <w:p w:rsidR="00DC0749" w:rsidRPr="00CE1019" w:rsidRDefault="00DC0749" w:rsidP="00DC0749">
      <w:pPr>
        <w:ind w:firstLine="720"/>
        <w:jc w:val="both"/>
      </w:pPr>
      <w:r w:rsidRPr="00CE1019">
        <w:t>При численности работающей смены на предприятиях 50 человек и менее допускается строительство защитных сооружений, обеспечивающих укрытие наибольшей работающей смены нескольких предприятий.</w:t>
      </w:r>
    </w:p>
    <w:p w:rsidR="00DC0749" w:rsidRDefault="00DC0749" w:rsidP="00DC0749">
      <w:pPr>
        <w:ind w:firstLine="720"/>
        <w:jc w:val="both"/>
      </w:pPr>
      <w:r>
        <w:t>Защита больных, медицинского и обслуживающего персонала учреждений здравоохранения, располагающихся в районе или  лечебных учреждений, развертываемых в военное время, должна предусматриваться в противорадиационных укрытиях, которые следует рассчитывать  на полный численный состав учреждений по условиям их функционирования в мирное время.</w:t>
      </w:r>
    </w:p>
    <w:p w:rsidR="00DC0749" w:rsidRDefault="00DC0749" w:rsidP="00DC0749">
      <w:pPr>
        <w:ind w:firstLine="720"/>
        <w:jc w:val="both"/>
      </w:pPr>
      <w:r>
        <w:t>Кроме основных помещений для укрытия больных, медицинского и обслуживающего персонала следует предусматривать основные функциональные помещения, обеспечивающие проведение лечебного процесса.</w:t>
      </w:r>
    </w:p>
    <w:p w:rsidR="00DC0749" w:rsidRPr="00CE1019" w:rsidRDefault="00DC0749" w:rsidP="00DC0749">
      <w:pPr>
        <w:ind w:firstLine="720"/>
        <w:jc w:val="both"/>
      </w:pPr>
      <w:r w:rsidRPr="00CE1019">
        <w:t>Устройство  противорадиационных укрытий должно отвечать  требованиям СНиП 2.01.51-90.</w:t>
      </w:r>
    </w:p>
    <w:p w:rsidR="00DC0749" w:rsidRPr="00CE1019" w:rsidRDefault="00DC0749" w:rsidP="00DC0749">
      <w:pPr>
        <w:ind w:firstLine="720"/>
        <w:jc w:val="both"/>
      </w:pPr>
      <w:r w:rsidRPr="00CE1019">
        <w:t xml:space="preserve">       </w:t>
      </w:r>
    </w:p>
    <w:p w:rsidR="00DC0749" w:rsidRDefault="00DC0749" w:rsidP="00DC0749">
      <w:pPr>
        <w:pStyle w:val="ab"/>
        <w:rPr>
          <w:b/>
        </w:rPr>
      </w:pPr>
    </w:p>
    <w:p w:rsidR="00DC0749" w:rsidRDefault="00DC0749" w:rsidP="00DC0749">
      <w:pPr>
        <w:pStyle w:val="ab"/>
        <w:rPr>
          <w:b/>
        </w:rPr>
      </w:pPr>
    </w:p>
    <w:p w:rsidR="00DC0749" w:rsidRDefault="00DC0749" w:rsidP="00DC0749">
      <w:pPr>
        <w:pStyle w:val="ab"/>
        <w:rPr>
          <w:b/>
        </w:rPr>
      </w:pPr>
    </w:p>
    <w:p w:rsidR="00DC0749" w:rsidRDefault="00DC0749" w:rsidP="00DC0749">
      <w:pPr>
        <w:pStyle w:val="ab"/>
        <w:rPr>
          <w:b/>
        </w:rPr>
      </w:pPr>
    </w:p>
    <w:p w:rsidR="00DC0749" w:rsidRDefault="00DC0749" w:rsidP="00DC0749">
      <w:pPr>
        <w:pStyle w:val="ab"/>
        <w:rPr>
          <w:b/>
        </w:rPr>
      </w:pPr>
    </w:p>
    <w:p w:rsidR="00DC0749" w:rsidRPr="006243D6" w:rsidRDefault="00DC0749" w:rsidP="00DC0749">
      <w:pPr>
        <w:pStyle w:val="ab"/>
        <w:rPr>
          <w:b/>
        </w:rPr>
      </w:pPr>
      <w:r w:rsidRPr="006243D6">
        <w:rPr>
          <w:b/>
        </w:rPr>
        <w:t>Средние значения кратности ослабления радиоактивного излучения укрытиями и транспортными средствами на загрязненной территории</w:t>
      </w:r>
    </w:p>
    <w:p w:rsidR="00DC0749" w:rsidRPr="006243D6" w:rsidRDefault="00DC0749" w:rsidP="00DC0749">
      <w:pPr>
        <w:jc w:val="center"/>
      </w:pPr>
    </w:p>
    <w:tbl>
      <w:tblPr>
        <w:tblW w:w="0" w:type="auto"/>
        <w:tblInd w:w="250"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000"/>
      </w:tblPr>
      <w:tblGrid>
        <w:gridCol w:w="6158"/>
        <w:gridCol w:w="3162"/>
      </w:tblGrid>
      <w:tr w:rsidR="00DC0749" w:rsidRPr="006243D6" w:rsidTr="00C046C1">
        <w:tc>
          <w:tcPr>
            <w:tcW w:w="6158" w:type="dxa"/>
          </w:tcPr>
          <w:p w:rsidR="00DC0749" w:rsidRPr="00CE1019" w:rsidRDefault="00DC0749" w:rsidP="00C046C1">
            <w:pPr>
              <w:jc w:val="center"/>
            </w:pPr>
            <w:r w:rsidRPr="00CE1019">
              <w:t>Наименование укрытий и транспортных средств</w:t>
            </w:r>
          </w:p>
        </w:tc>
        <w:tc>
          <w:tcPr>
            <w:tcW w:w="3162" w:type="dxa"/>
          </w:tcPr>
          <w:p w:rsidR="00DC0749" w:rsidRDefault="00DC0749" w:rsidP="00C046C1">
            <w:pPr>
              <w:jc w:val="center"/>
              <w:rPr>
                <w:vertAlign w:val="subscript"/>
              </w:rPr>
            </w:pPr>
            <w:r w:rsidRPr="00CE1019">
              <w:t>Коэффициент ослабления излучения (К</w:t>
            </w:r>
            <w:r w:rsidRPr="00CE1019">
              <w:rPr>
                <w:vertAlign w:val="subscript"/>
              </w:rPr>
              <w:t>осл)</w:t>
            </w:r>
          </w:p>
          <w:p w:rsidR="00DC0749" w:rsidRPr="00CE1019" w:rsidRDefault="00DC0749" w:rsidP="00C046C1">
            <w:pPr>
              <w:jc w:val="center"/>
              <w:rPr>
                <w:vertAlign w:val="subscript"/>
              </w:rPr>
            </w:pPr>
          </w:p>
        </w:tc>
      </w:tr>
      <w:tr w:rsidR="00DC0749" w:rsidRPr="006243D6" w:rsidTr="00C046C1">
        <w:tc>
          <w:tcPr>
            <w:tcW w:w="6158" w:type="dxa"/>
          </w:tcPr>
          <w:p w:rsidR="00DC0749" w:rsidRPr="00CE1019" w:rsidRDefault="00DC0749" w:rsidP="00C046C1">
            <w:r w:rsidRPr="00CE1019">
              <w:t>Убежища гражданской обороны</w:t>
            </w:r>
          </w:p>
          <w:p w:rsidR="00DC0749" w:rsidRPr="00CE1019" w:rsidRDefault="00DC0749" w:rsidP="00C046C1">
            <w:r w:rsidRPr="00CE1019">
              <w:t>Противорадиационные укрытия гражданской обороны</w:t>
            </w:r>
          </w:p>
          <w:p w:rsidR="00DC0749" w:rsidRPr="00CE1019" w:rsidRDefault="00DC0749" w:rsidP="00C046C1">
            <w:r w:rsidRPr="00CE1019">
              <w:t>Промышленные и административные здания</w:t>
            </w:r>
          </w:p>
          <w:p w:rsidR="00DC0749" w:rsidRPr="00CE1019" w:rsidRDefault="00DC0749" w:rsidP="00C046C1">
            <w:r w:rsidRPr="00CE1019">
              <w:t>Жилые каменные здания:</w:t>
            </w:r>
          </w:p>
          <w:p w:rsidR="00DC0749" w:rsidRPr="00CE1019" w:rsidRDefault="00DC0749" w:rsidP="00C046C1">
            <w:pPr>
              <w:ind w:firstLine="459"/>
            </w:pPr>
            <w:r w:rsidRPr="00CE1019">
              <w:t>- одноэтажное здание</w:t>
            </w:r>
          </w:p>
          <w:p w:rsidR="00DC0749" w:rsidRPr="00CE1019" w:rsidRDefault="00DC0749" w:rsidP="00C046C1">
            <w:pPr>
              <w:ind w:firstLine="459"/>
            </w:pPr>
            <w:r w:rsidRPr="00CE1019">
              <w:t>- подвал одноэтажного здания</w:t>
            </w:r>
          </w:p>
          <w:p w:rsidR="00DC0749" w:rsidRPr="00CE1019" w:rsidRDefault="00DC0749" w:rsidP="00C046C1">
            <w:pPr>
              <w:ind w:firstLine="459"/>
            </w:pPr>
            <w:r w:rsidRPr="00CE1019">
              <w:t>- двухэтажное здание</w:t>
            </w:r>
          </w:p>
          <w:p w:rsidR="00DC0749" w:rsidRPr="00CE1019" w:rsidRDefault="00DC0749" w:rsidP="00C046C1">
            <w:pPr>
              <w:ind w:firstLine="459"/>
            </w:pPr>
            <w:r w:rsidRPr="00CE1019">
              <w:t>- подвал двухэтажного здания</w:t>
            </w:r>
          </w:p>
          <w:p w:rsidR="00DC0749" w:rsidRPr="00CE1019" w:rsidRDefault="00DC0749" w:rsidP="00C046C1">
            <w:pPr>
              <w:ind w:firstLine="459"/>
            </w:pPr>
            <w:r w:rsidRPr="00CE1019">
              <w:t>- трехэтажное здание</w:t>
            </w:r>
          </w:p>
          <w:p w:rsidR="00DC0749" w:rsidRPr="00CE1019" w:rsidRDefault="00DC0749" w:rsidP="00C046C1">
            <w:pPr>
              <w:ind w:firstLine="459"/>
            </w:pPr>
            <w:r w:rsidRPr="00CE1019">
              <w:t>- подвал трехэтажного здания</w:t>
            </w:r>
          </w:p>
          <w:p w:rsidR="00DC0749" w:rsidRPr="00CE1019" w:rsidRDefault="00DC0749" w:rsidP="00C046C1">
            <w:pPr>
              <w:ind w:firstLine="459"/>
            </w:pPr>
            <w:r w:rsidRPr="00CE1019">
              <w:t>- пятиэтажное здание</w:t>
            </w:r>
          </w:p>
          <w:p w:rsidR="00DC0749" w:rsidRPr="00CE1019" w:rsidRDefault="00DC0749" w:rsidP="00C046C1">
            <w:pPr>
              <w:ind w:firstLine="459"/>
            </w:pPr>
            <w:r w:rsidRPr="00CE1019">
              <w:t>- подвал пятиэтажного здания</w:t>
            </w:r>
          </w:p>
          <w:p w:rsidR="00DC0749" w:rsidRPr="00CE1019" w:rsidRDefault="00DC0749" w:rsidP="00C046C1">
            <w:r w:rsidRPr="00CE1019">
              <w:t>Жилые деревянные здания:</w:t>
            </w:r>
          </w:p>
          <w:p w:rsidR="00DC0749" w:rsidRPr="00CE1019" w:rsidRDefault="00DC0749" w:rsidP="00C046C1">
            <w:pPr>
              <w:ind w:firstLine="601"/>
            </w:pPr>
            <w:r w:rsidRPr="00CE1019">
              <w:t>- одноэтажное здание</w:t>
            </w:r>
          </w:p>
          <w:p w:rsidR="00DC0749" w:rsidRPr="00CE1019" w:rsidRDefault="00DC0749" w:rsidP="00C046C1">
            <w:pPr>
              <w:ind w:firstLine="601"/>
            </w:pPr>
            <w:r w:rsidRPr="00CE1019">
              <w:t>- подвал одноэтажного здания</w:t>
            </w:r>
          </w:p>
          <w:p w:rsidR="00DC0749" w:rsidRPr="00CE1019" w:rsidRDefault="00DC0749" w:rsidP="00C046C1">
            <w:pPr>
              <w:ind w:firstLine="601"/>
            </w:pPr>
            <w:r w:rsidRPr="00CE1019">
              <w:t>- двухэтажное здание</w:t>
            </w:r>
          </w:p>
          <w:p w:rsidR="00DC0749" w:rsidRPr="00CE1019" w:rsidRDefault="00DC0749" w:rsidP="00C046C1">
            <w:pPr>
              <w:ind w:firstLine="601"/>
            </w:pPr>
            <w:r w:rsidRPr="00CE1019">
              <w:t>- подвал двухэтажного здания</w:t>
            </w:r>
          </w:p>
          <w:p w:rsidR="00DC0749" w:rsidRPr="00CE1019" w:rsidRDefault="00DC0749" w:rsidP="00C046C1">
            <w:pPr>
              <w:ind w:firstLine="34"/>
            </w:pPr>
            <w:r w:rsidRPr="00CE1019">
              <w:t>Автомобили</w:t>
            </w:r>
          </w:p>
          <w:p w:rsidR="00DC0749" w:rsidRPr="00CE1019" w:rsidRDefault="00DC0749" w:rsidP="00C046C1">
            <w:pPr>
              <w:ind w:firstLine="34"/>
            </w:pPr>
            <w:r w:rsidRPr="00CE1019">
              <w:t>Железнодорожные грузовые крытые вагоны</w:t>
            </w:r>
          </w:p>
          <w:p w:rsidR="00DC0749" w:rsidRDefault="00DC0749" w:rsidP="00C046C1">
            <w:pPr>
              <w:ind w:firstLine="34"/>
            </w:pPr>
            <w:r w:rsidRPr="00CE1019">
              <w:t>Железнодорожные пассажирские вагоны</w:t>
            </w:r>
          </w:p>
          <w:p w:rsidR="00DC0749" w:rsidRPr="00CE1019" w:rsidRDefault="00DC0749" w:rsidP="00C046C1">
            <w:pPr>
              <w:ind w:firstLine="34"/>
            </w:pPr>
          </w:p>
        </w:tc>
        <w:tc>
          <w:tcPr>
            <w:tcW w:w="3162" w:type="dxa"/>
          </w:tcPr>
          <w:p w:rsidR="00DC0749" w:rsidRPr="00CE1019" w:rsidRDefault="00DC0749" w:rsidP="00C046C1">
            <w:pPr>
              <w:jc w:val="center"/>
            </w:pPr>
            <w:r w:rsidRPr="00CE1019">
              <w:t>1000 и более</w:t>
            </w:r>
          </w:p>
          <w:p w:rsidR="00DC0749" w:rsidRPr="00CE1019" w:rsidRDefault="00DC0749" w:rsidP="00C046C1">
            <w:pPr>
              <w:jc w:val="center"/>
            </w:pPr>
            <w:r w:rsidRPr="00CE1019">
              <w:t>50 – 200</w:t>
            </w:r>
          </w:p>
          <w:p w:rsidR="00DC0749" w:rsidRPr="00CE1019" w:rsidRDefault="00DC0749" w:rsidP="00C046C1">
            <w:pPr>
              <w:jc w:val="center"/>
            </w:pPr>
            <w:r w:rsidRPr="00CE1019">
              <w:t>6 – 7</w:t>
            </w:r>
          </w:p>
          <w:p w:rsidR="00DC0749" w:rsidRPr="00CE1019" w:rsidRDefault="00DC0749" w:rsidP="00C046C1">
            <w:pPr>
              <w:jc w:val="center"/>
            </w:pPr>
          </w:p>
          <w:p w:rsidR="00DC0749" w:rsidRPr="00CE1019" w:rsidRDefault="00DC0749" w:rsidP="00C046C1">
            <w:pPr>
              <w:jc w:val="center"/>
            </w:pPr>
            <w:r w:rsidRPr="00CE1019">
              <w:t>10</w:t>
            </w:r>
          </w:p>
          <w:p w:rsidR="00DC0749" w:rsidRPr="00CE1019" w:rsidRDefault="00DC0749" w:rsidP="00C046C1">
            <w:pPr>
              <w:jc w:val="center"/>
            </w:pPr>
            <w:r w:rsidRPr="00CE1019">
              <w:t>40</w:t>
            </w:r>
          </w:p>
          <w:p w:rsidR="00DC0749" w:rsidRPr="00CE1019" w:rsidRDefault="00DC0749" w:rsidP="00C046C1">
            <w:pPr>
              <w:jc w:val="center"/>
            </w:pPr>
            <w:r w:rsidRPr="00CE1019">
              <w:t>15</w:t>
            </w:r>
          </w:p>
          <w:p w:rsidR="00DC0749" w:rsidRPr="00CE1019" w:rsidRDefault="00DC0749" w:rsidP="00C046C1">
            <w:pPr>
              <w:jc w:val="center"/>
            </w:pPr>
            <w:r w:rsidRPr="00CE1019">
              <w:t>100</w:t>
            </w:r>
          </w:p>
          <w:p w:rsidR="00DC0749" w:rsidRPr="00CE1019" w:rsidRDefault="00DC0749" w:rsidP="00C046C1">
            <w:pPr>
              <w:jc w:val="center"/>
            </w:pPr>
            <w:r w:rsidRPr="00CE1019">
              <w:t>20</w:t>
            </w:r>
          </w:p>
          <w:p w:rsidR="00DC0749" w:rsidRPr="00CE1019" w:rsidRDefault="00DC0749" w:rsidP="00C046C1">
            <w:pPr>
              <w:jc w:val="center"/>
            </w:pPr>
            <w:r w:rsidRPr="00CE1019">
              <w:t>400</w:t>
            </w:r>
          </w:p>
          <w:p w:rsidR="00DC0749" w:rsidRPr="00CE1019" w:rsidRDefault="00DC0749" w:rsidP="00C046C1">
            <w:pPr>
              <w:jc w:val="center"/>
            </w:pPr>
            <w:r w:rsidRPr="00CE1019">
              <w:t>27</w:t>
            </w:r>
          </w:p>
          <w:p w:rsidR="00DC0749" w:rsidRPr="00CE1019" w:rsidRDefault="00DC0749" w:rsidP="00C046C1">
            <w:pPr>
              <w:jc w:val="center"/>
            </w:pPr>
            <w:r w:rsidRPr="00CE1019">
              <w:t>400</w:t>
            </w:r>
          </w:p>
          <w:p w:rsidR="00DC0749" w:rsidRPr="00CE1019" w:rsidRDefault="00DC0749" w:rsidP="00C046C1">
            <w:pPr>
              <w:jc w:val="center"/>
            </w:pPr>
          </w:p>
          <w:p w:rsidR="00DC0749" w:rsidRPr="00CE1019" w:rsidRDefault="00DC0749" w:rsidP="00C046C1">
            <w:pPr>
              <w:jc w:val="center"/>
            </w:pPr>
            <w:r w:rsidRPr="00CE1019">
              <w:t>2</w:t>
            </w:r>
          </w:p>
          <w:p w:rsidR="00DC0749" w:rsidRPr="00CE1019" w:rsidRDefault="00DC0749" w:rsidP="00C046C1">
            <w:pPr>
              <w:jc w:val="center"/>
            </w:pPr>
            <w:r w:rsidRPr="00CE1019">
              <w:t>7</w:t>
            </w:r>
          </w:p>
          <w:p w:rsidR="00DC0749" w:rsidRPr="00CE1019" w:rsidRDefault="00DC0749" w:rsidP="00C046C1">
            <w:pPr>
              <w:jc w:val="center"/>
            </w:pPr>
            <w:r w:rsidRPr="00CE1019">
              <w:t>8</w:t>
            </w:r>
          </w:p>
          <w:p w:rsidR="00DC0749" w:rsidRPr="00CE1019" w:rsidRDefault="00DC0749" w:rsidP="00C046C1">
            <w:pPr>
              <w:jc w:val="center"/>
            </w:pPr>
            <w:r w:rsidRPr="00CE1019">
              <w:t>10</w:t>
            </w:r>
          </w:p>
          <w:p w:rsidR="00DC0749" w:rsidRPr="00CE1019" w:rsidRDefault="00DC0749" w:rsidP="00C046C1">
            <w:pPr>
              <w:jc w:val="center"/>
            </w:pPr>
            <w:r w:rsidRPr="00CE1019">
              <w:t>2</w:t>
            </w:r>
          </w:p>
          <w:p w:rsidR="00DC0749" w:rsidRPr="00CE1019" w:rsidRDefault="00DC0749" w:rsidP="00C046C1">
            <w:pPr>
              <w:jc w:val="center"/>
            </w:pPr>
            <w:r w:rsidRPr="00CE1019">
              <w:t>2</w:t>
            </w:r>
          </w:p>
          <w:p w:rsidR="00DC0749" w:rsidRPr="00CE1019" w:rsidRDefault="00DC0749" w:rsidP="00C046C1">
            <w:pPr>
              <w:jc w:val="center"/>
            </w:pPr>
            <w:r w:rsidRPr="00CE1019">
              <w:t>3</w:t>
            </w:r>
          </w:p>
        </w:tc>
      </w:tr>
      <w:tr w:rsidR="00DC0749" w:rsidRPr="006243D6" w:rsidTr="00C046C1">
        <w:trPr>
          <w:cantSplit/>
        </w:trPr>
        <w:tc>
          <w:tcPr>
            <w:tcW w:w="9320" w:type="dxa"/>
            <w:gridSpan w:val="2"/>
          </w:tcPr>
          <w:p w:rsidR="00DC0749" w:rsidRPr="00CE1019" w:rsidRDefault="00DC0749" w:rsidP="00C046C1">
            <w:pPr>
              <w:jc w:val="both"/>
            </w:pPr>
            <w:r w:rsidRPr="00CE1019">
              <w:t>Примечание. К</w:t>
            </w:r>
            <w:r w:rsidRPr="00CE1019">
              <w:rPr>
                <w:vertAlign w:val="subscript"/>
              </w:rPr>
              <w:t>осл</w:t>
            </w:r>
            <w:r w:rsidRPr="00CE1019">
              <w:t xml:space="preserve"> показывает во сколько раз доза облучения в укрытии или транспортном средстве меньше дозы открытой местности.</w:t>
            </w:r>
          </w:p>
        </w:tc>
      </w:tr>
    </w:tbl>
    <w:p w:rsidR="00DC0749" w:rsidRDefault="00DC0749" w:rsidP="00DC0749">
      <w:pPr>
        <w:tabs>
          <w:tab w:val="left" w:pos="1740"/>
        </w:tabs>
      </w:pPr>
    </w:p>
    <w:p w:rsidR="00DC0749" w:rsidRPr="00807E46" w:rsidRDefault="00DC0749" w:rsidP="00DC0749">
      <w:pPr>
        <w:ind w:firstLine="284"/>
      </w:pPr>
      <w:r>
        <w:tab/>
      </w:r>
      <w:r w:rsidRPr="00807E46">
        <w:t xml:space="preserve">Для защиты людей от возможного воздействия поражающих факторов, связанных с выбросами АХОВ, </w:t>
      </w:r>
      <w:r>
        <w:t xml:space="preserve">необходимо </w:t>
      </w:r>
      <w:r w:rsidRPr="00807E46">
        <w:t>предусм</w:t>
      </w:r>
      <w:r>
        <w:t xml:space="preserve">атривать </w:t>
      </w:r>
      <w:r w:rsidRPr="00807E46">
        <w:t>выполнение следующих мероприятий:</w:t>
      </w:r>
    </w:p>
    <w:p w:rsidR="00DC0749" w:rsidRPr="00807E46" w:rsidRDefault="00DC0749" w:rsidP="00CD2B3A">
      <w:pPr>
        <w:widowControl w:val="0"/>
        <w:numPr>
          <w:ilvl w:val="0"/>
          <w:numId w:val="15"/>
        </w:numPr>
        <w:tabs>
          <w:tab w:val="clear" w:pos="1429"/>
          <w:tab w:val="num" w:pos="426"/>
        </w:tabs>
        <w:autoSpaceDE w:val="0"/>
        <w:autoSpaceDN w:val="0"/>
        <w:adjustRightInd w:val="0"/>
        <w:ind w:left="426" w:hanging="284"/>
        <w:jc w:val="both"/>
      </w:pPr>
      <w:r w:rsidRPr="00807E46">
        <w:t>проведение эвакуации людей в безопасные районы, указанные в речевом сообщении</w:t>
      </w:r>
      <w:r w:rsidRPr="00807E46">
        <w:br/>
        <w:t>Главного управления МЧС России по Воронежской области или местной администрации;</w:t>
      </w:r>
    </w:p>
    <w:p w:rsidR="00DC0749" w:rsidRDefault="00DC0749" w:rsidP="00CD2B3A">
      <w:pPr>
        <w:widowControl w:val="0"/>
        <w:numPr>
          <w:ilvl w:val="0"/>
          <w:numId w:val="15"/>
        </w:numPr>
        <w:tabs>
          <w:tab w:val="clear" w:pos="1429"/>
          <w:tab w:val="num" w:pos="426"/>
        </w:tabs>
        <w:autoSpaceDE w:val="0"/>
        <w:autoSpaceDN w:val="0"/>
        <w:adjustRightInd w:val="0"/>
        <w:ind w:left="426" w:hanging="284"/>
        <w:jc w:val="both"/>
      </w:pPr>
      <w:r w:rsidRPr="00807E46">
        <w:t>укрытие людей в имеющихся защитных сооружениях;</w:t>
      </w:r>
    </w:p>
    <w:p w:rsidR="00DC0749" w:rsidRPr="00807E46" w:rsidRDefault="00DC0749" w:rsidP="00CD2B3A">
      <w:pPr>
        <w:widowControl w:val="0"/>
        <w:numPr>
          <w:ilvl w:val="0"/>
          <w:numId w:val="15"/>
        </w:numPr>
        <w:tabs>
          <w:tab w:val="clear" w:pos="1429"/>
          <w:tab w:val="num" w:pos="426"/>
        </w:tabs>
        <w:autoSpaceDE w:val="0"/>
        <w:autoSpaceDN w:val="0"/>
        <w:adjustRightInd w:val="0"/>
        <w:ind w:left="426" w:hanging="284"/>
        <w:jc w:val="both"/>
      </w:pPr>
      <w:r w:rsidRPr="00807E46">
        <w:t>проведение герметизации помещений, в которых находятся люди (закрытие и уплотнение входных проёмов, окон и т.п.);</w:t>
      </w:r>
    </w:p>
    <w:p w:rsidR="00DC0749" w:rsidRDefault="00DC0749" w:rsidP="00CD2B3A">
      <w:pPr>
        <w:widowControl w:val="0"/>
        <w:numPr>
          <w:ilvl w:val="0"/>
          <w:numId w:val="15"/>
        </w:numPr>
        <w:tabs>
          <w:tab w:val="clear" w:pos="1429"/>
          <w:tab w:val="num" w:pos="426"/>
        </w:tabs>
        <w:autoSpaceDE w:val="0"/>
        <w:autoSpaceDN w:val="0"/>
        <w:adjustRightInd w:val="0"/>
        <w:ind w:left="426" w:hanging="284"/>
        <w:jc w:val="both"/>
      </w:pPr>
      <w:r w:rsidRPr="00807E46">
        <w:t>обеспечение людей средствами индивидуальной защиты.</w:t>
      </w:r>
      <w:r w:rsidRPr="00854357">
        <w:t xml:space="preserve"> </w:t>
      </w:r>
    </w:p>
    <w:p w:rsidR="00DC0749" w:rsidRPr="00132526" w:rsidRDefault="00DC0749" w:rsidP="00DC0749">
      <w:pPr>
        <w:tabs>
          <w:tab w:val="left" w:pos="10080"/>
          <w:tab w:val="left" w:pos="10620"/>
        </w:tabs>
        <w:spacing w:before="120"/>
        <w:ind w:right="357" w:firstLine="720"/>
        <w:jc w:val="both"/>
      </w:pPr>
      <w:r w:rsidRPr="00132526">
        <w:t>Федеральные органы исполнительной власти по согласованию с органами исполнительной власти субъектов Российской Федерации определяют общую потребность в объектах гражданской обороны для организаций, находящихся в сфере их ведения</w:t>
      </w:r>
      <w:r>
        <w:t xml:space="preserve">, </w:t>
      </w:r>
      <w:r w:rsidRPr="00132526">
        <w:t xml:space="preserve">организуют создание объектов </w:t>
      </w:r>
      <w:r>
        <w:t>ГО,</w:t>
      </w:r>
      <w:r w:rsidRPr="00132526">
        <w:t xml:space="preserve"> осуществляют контроль за созданием объектов </w:t>
      </w:r>
      <w:r>
        <w:t>ГО</w:t>
      </w:r>
      <w:r w:rsidRPr="00132526">
        <w:t xml:space="preserve"> и поддержанием их в состоянии постоянной готовности к использо</w:t>
      </w:r>
      <w:r>
        <w:t>ванию.</w:t>
      </w:r>
    </w:p>
    <w:p w:rsidR="00DC0749" w:rsidRDefault="00DC0749" w:rsidP="00DC0749">
      <w:pPr>
        <w:ind w:firstLine="720"/>
        <w:jc w:val="center"/>
        <w:rPr>
          <w:b/>
          <w:szCs w:val="28"/>
        </w:rPr>
      </w:pPr>
    </w:p>
    <w:p w:rsidR="00DC0749" w:rsidRPr="0073382D" w:rsidRDefault="00DC0749" w:rsidP="00DC0749">
      <w:pPr>
        <w:ind w:firstLine="720"/>
        <w:jc w:val="center"/>
        <w:rPr>
          <w:b/>
          <w:szCs w:val="28"/>
        </w:rPr>
      </w:pPr>
      <w:r w:rsidRPr="0073382D">
        <w:rPr>
          <w:b/>
          <w:szCs w:val="28"/>
        </w:rPr>
        <w:t>Система оповещения</w:t>
      </w:r>
    </w:p>
    <w:p w:rsidR="00DC0749" w:rsidRDefault="00DC0749" w:rsidP="00DC0749">
      <w:pPr>
        <w:ind w:firstLine="720"/>
        <w:jc w:val="center"/>
        <w:rPr>
          <w:b/>
        </w:rPr>
      </w:pPr>
    </w:p>
    <w:p w:rsidR="00DC0749" w:rsidRPr="000E12E8" w:rsidRDefault="00DC0749" w:rsidP="00DC0749">
      <w:pPr>
        <w:tabs>
          <w:tab w:val="left" w:pos="10080"/>
          <w:tab w:val="left" w:pos="10620"/>
        </w:tabs>
        <w:ind w:right="360" w:firstLine="720"/>
        <w:jc w:val="both"/>
      </w:pPr>
      <w:r w:rsidRPr="000E12E8">
        <w:t>Одним из главных мероприятий по защите населения от чрезвычайных ситуаций при</w:t>
      </w:r>
      <w:r w:rsidRPr="000E12E8">
        <w:softHyphen/>
        <w:t>родного и техногенного характера является его своевременное оповещение и информирова</w:t>
      </w:r>
      <w:r w:rsidRPr="000E12E8">
        <w:softHyphen/>
        <w:t>ние о возникновении или угрозе возникновения какой-либо опасности.</w:t>
      </w:r>
    </w:p>
    <w:p w:rsidR="00DC0749" w:rsidRPr="00DD6AF5" w:rsidRDefault="00DC0749" w:rsidP="00DC0749">
      <w:pPr>
        <w:ind w:firstLine="720"/>
        <w:jc w:val="both"/>
      </w:pPr>
      <w:r w:rsidRPr="00DD6AF5">
        <w:t xml:space="preserve">Своевременное оповещение населения об </w:t>
      </w:r>
      <w:r>
        <w:t>опасности</w:t>
      </w:r>
      <w:r w:rsidRPr="00DD6AF5">
        <w:t xml:space="preserve"> при </w:t>
      </w:r>
      <w:r>
        <w:t>ее</w:t>
      </w:r>
      <w:r w:rsidRPr="00DD6AF5">
        <w:t xml:space="preserve"> возникновении достига</w:t>
      </w:r>
      <w:r>
        <w:t>е</w:t>
      </w:r>
      <w:r w:rsidRPr="00DD6AF5">
        <w:t>тся:</w:t>
      </w:r>
    </w:p>
    <w:p w:rsidR="00DC0749" w:rsidRPr="00DD6AF5" w:rsidRDefault="00DC0749" w:rsidP="00DC0749">
      <w:pPr>
        <w:ind w:firstLine="720"/>
        <w:jc w:val="both"/>
      </w:pPr>
      <w:r w:rsidRPr="00DD6AF5">
        <w:t>- созданием и поддержанием в постоянной готовности автоматизированных систем централизованного оповещения;</w:t>
      </w:r>
    </w:p>
    <w:p w:rsidR="00DC0749" w:rsidRDefault="00DC0749" w:rsidP="00DC0749">
      <w:pPr>
        <w:ind w:firstLine="720"/>
        <w:jc w:val="both"/>
      </w:pPr>
      <w:r w:rsidRPr="00DD6AF5">
        <w:t>- централизованным использованием систем связи, радио-, проводного и телевизионного вещания, радиотрансляционных сетей и других технических средств передачи информации.</w:t>
      </w:r>
    </w:p>
    <w:p w:rsidR="00DC0749" w:rsidRPr="00DD6AF5" w:rsidRDefault="00DC0749" w:rsidP="00DC0749">
      <w:pPr>
        <w:ind w:firstLine="720"/>
        <w:jc w:val="both"/>
      </w:pPr>
    </w:p>
    <w:p w:rsidR="00DC0749" w:rsidRPr="00D228CD" w:rsidRDefault="00DC0749" w:rsidP="00DC0749">
      <w:pPr>
        <w:ind w:firstLine="851"/>
      </w:pPr>
      <w:r w:rsidRPr="00D228CD">
        <w:t xml:space="preserve">Для оперативного доведения сигналов гражданской обороны до населения </w:t>
      </w:r>
      <w:r>
        <w:t>поселения</w:t>
      </w:r>
      <w:r w:rsidRPr="00D228CD">
        <w:t xml:space="preserve"> необходимо иметь  автоматическую систему централизованного оповещения (АСЦО) населения  от ЕДДС </w:t>
      </w:r>
      <w:r>
        <w:t>поселения</w:t>
      </w:r>
      <w:r w:rsidRPr="00D228CD">
        <w:t xml:space="preserve"> до населенных пунктов, для чего </w:t>
      </w:r>
      <w:r>
        <w:t>необходимо</w:t>
      </w:r>
      <w:r w:rsidRPr="00D228CD">
        <w:t xml:space="preserve"> строительство системы оповещения ГО на территории </w:t>
      </w:r>
      <w:r>
        <w:t>поселения.</w:t>
      </w:r>
    </w:p>
    <w:p w:rsidR="00DC0749" w:rsidRPr="004E67DA" w:rsidRDefault="00DC0749" w:rsidP="00DC0749">
      <w:pPr>
        <w:pStyle w:val="afff1"/>
        <w:widowControl w:val="0"/>
        <w:spacing w:after="0" w:line="240" w:lineRule="auto"/>
        <w:ind w:left="0" w:right="0"/>
        <w:rPr>
          <w:rFonts w:ascii="Times New Roman" w:hAnsi="Times New Roman"/>
          <w:sz w:val="24"/>
        </w:rPr>
      </w:pPr>
      <w:r w:rsidRPr="004E67DA">
        <w:rPr>
          <w:rFonts w:ascii="Times New Roman" w:hAnsi="Times New Roman"/>
          <w:sz w:val="24"/>
        </w:rPr>
        <w:t xml:space="preserve">Сигнал оповещения ГО (о чрезвычайных ситуациях), поступивший в Главное управление МЧС России по </w:t>
      </w:r>
      <w:r>
        <w:rPr>
          <w:rFonts w:ascii="Times New Roman" w:hAnsi="Times New Roman"/>
          <w:sz w:val="24"/>
        </w:rPr>
        <w:t>Воронежской</w:t>
      </w:r>
      <w:r w:rsidRPr="004E67DA">
        <w:rPr>
          <w:rFonts w:ascii="Times New Roman" w:hAnsi="Times New Roman"/>
          <w:sz w:val="24"/>
        </w:rPr>
        <w:t xml:space="preserve"> области, по имеющимся каналам связи (штатной аппаратуре оповещения ГО, телефону, каналам радиовещания, сетям радиотрансляции и телевидения</w:t>
      </w:r>
      <w:r>
        <w:rPr>
          <w:rFonts w:ascii="Times New Roman" w:hAnsi="Times New Roman"/>
          <w:sz w:val="24"/>
        </w:rPr>
        <w:t>)</w:t>
      </w:r>
      <w:r w:rsidRPr="004E67DA">
        <w:rPr>
          <w:rFonts w:ascii="Times New Roman" w:hAnsi="Times New Roman"/>
          <w:sz w:val="24"/>
        </w:rPr>
        <w:t xml:space="preserve"> доводится до населения </w:t>
      </w:r>
      <w:r>
        <w:rPr>
          <w:rFonts w:ascii="Times New Roman" w:hAnsi="Times New Roman"/>
          <w:sz w:val="24"/>
        </w:rPr>
        <w:t>поселения</w:t>
      </w:r>
      <w:r w:rsidRPr="004E67DA">
        <w:rPr>
          <w:rFonts w:ascii="Times New Roman" w:hAnsi="Times New Roman"/>
          <w:sz w:val="24"/>
        </w:rPr>
        <w:t>.</w:t>
      </w:r>
    </w:p>
    <w:p w:rsidR="00DC0749" w:rsidRDefault="00DC0749" w:rsidP="00DC0749">
      <w:pPr>
        <w:tabs>
          <w:tab w:val="left" w:pos="10080"/>
          <w:tab w:val="left" w:pos="10620"/>
        </w:tabs>
        <w:ind w:right="360" w:firstLine="720"/>
        <w:jc w:val="both"/>
      </w:pPr>
      <w:r w:rsidRPr="000E12E8">
        <w:t xml:space="preserve">В системе РСЧС, при любом характере опасности, порядок оповещения населения предусматривает включение электрических сирен, прерывистый (завывающий) звук которых означает единый сигнал опасности </w:t>
      </w:r>
      <w:r w:rsidRPr="00214365">
        <w:rPr>
          <w:b/>
        </w:rPr>
        <w:t xml:space="preserve">«Внимание всем!». </w:t>
      </w:r>
      <w:r w:rsidRPr="001C3FDE">
        <w:t xml:space="preserve">Сигнал оповещения </w:t>
      </w:r>
      <w:r>
        <w:t>должен</w:t>
      </w:r>
      <w:r w:rsidRPr="001C3FDE">
        <w:t xml:space="preserve"> обеспечить, по возможности, сплошное звуковое покрытие всей территории </w:t>
      </w:r>
      <w:r>
        <w:t>населенного пункта.</w:t>
      </w:r>
    </w:p>
    <w:p w:rsidR="00DC0749" w:rsidRDefault="00DC0749" w:rsidP="00DC0749">
      <w:pPr>
        <w:tabs>
          <w:tab w:val="left" w:pos="10080"/>
          <w:tab w:val="left" w:pos="10620"/>
        </w:tabs>
        <w:ind w:right="360" w:firstLine="720"/>
        <w:jc w:val="both"/>
      </w:pPr>
      <w:r w:rsidRPr="000E12E8">
        <w:t xml:space="preserve">Услышав этот звук (сигнал), люди должны немедленно </w:t>
      </w:r>
      <w:r w:rsidRPr="001C3FDE">
        <w:t>включить имеющиеся у них средства приема речевой информации - ра</w:t>
      </w:r>
      <w:r w:rsidRPr="001C3FDE">
        <w:softHyphen/>
        <w:t>диоточки, радиоприемники и телевизоры, чтобы прослушать информационн</w:t>
      </w:r>
      <w:r>
        <w:t>о</w:t>
      </w:r>
      <w:r w:rsidRPr="001C3FDE">
        <w:t>е сообщени</w:t>
      </w:r>
      <w:r>
        <w:t>е</w:t>
      </w:r>
      <w:r w:rsidRPr="001C3FDE">
        <w:t xml:space="preserve"> о возникновени</w:t>
      </w:r>
      <w:r>
        <w:t>и</w:t>
      </w:r>
      <w:r w:rsidRPr="001C3FDE">
        <w:t xml:space="preserve"> чрезвычайной ситуации, крупномасштабной аварии, катастрофы или при угрозе стихийного бедствия</w:t>
      </w:r>
      <w:r w:rsidRPr="000E12E8">
        <w:t>, а также рекомендации наиболее рационального способа сво</w:t>
      </w:r>
      <w:r w:rsidRPr="000E12E8">
        <w:softHyphen/>
        <w:t>его поведения в создавшихся условия</w:t>
      </w:r>
      <w:r w:rsidRPr="001C3FDE">
        <w:t>х.</w:t>
      </w:r>
    </w:p>
    <w:p w:rsidR="00DC0749" w:rsidRDefault="00DC0749" w:rsidP="00DC0749">
      <w:pPr>
        <w:tabs>
          <w:tab w:val="left" w:pos="10080"/>
          <w:tab w:val="left" w:pos="10620"/>
        </w:tabs>
        <w:ind w:right="360" w:firstLine="720"/>
        <w:jc w:val="both"/>
      </w:pPr>
      <w:r>
        <w:t>В связи с этим, для обеспечения своевременного оповещения населения Тресоруковского поселения, необходимо выполнить следующие мероприятия:</w:t>
      </w:r>
    </w:p>
    <w:p w:rsidR="00DC0749" w:rsidRDefault="00DC0749" w:rsidP="00DC0749">
      <w:pPr>
        <w:tabs>
          <w:tab w:val="left" w:pos="10080"/>
          <w:tab w:val="left" w:pos="10620"/>
        </w:tabs>
        <w:ind w:right="360" w:firstLine="720"/>
        <w:jc w:val="both"/>
      </w:pPr>
      <w:r>
        <w:t xml:space="preserve">- предусмотреть рупорные громкоговорители </w:t>
      </w:r>
      <w:r>
        <w:rPr>
          <w:lang w:val="en-US"/>
        </w:rPr>
        <w:t>HS</w:t>
      </w:r>
      <w:r w:rsidRPr="00214365">
        <w:t xml:space="preserve">-30 </w:t>
      </w:r>
      <w:r>
        <w:rPr>
          <w:lang w:val="en-US"/>
        </w:rPr>
        <w:t>RT</w:t>
      </w:r>
      <w:r w:rsidRPr="00214365">
        <w:t xml:space="preserve"> </w:t>
      </w:r>
      <w:r>
        <w:t>–(пластиковые), используемые с автомобилей</w:t>
      </w:r>
      <w:r w:rsidRPr="00214365">
        <w:t xml:space="preserve"> </w:t>
      </w:r>
      <w:r>
        <w:t>;</w:t>
      </w:r>
    </w:p>
    <w:p w:rsidR="00DC0749" w:rsidRDefault="00DC0749" w:rsidP="00DC0749">
      <w:pPr>
        <w:tabs>
          <w:tab w:val="left" w:pos="10080"/>
          <w:tab w:val="left" w:pos="10620"/>
        </w:tabs>
        <w:ind w:right="360" w:firstLine="720"/>
        <w:jc w:val="both"/>
      </w:pPr>
      <w:r>
        <w:t>- восстановить нарушенную проводную радиосеть  и радиоузлы.</w:t>
      </w:r>
    </w:p>
    <w:p w:rsidR="00DC0749" w:rsidRDefault="00DC0749" w:rsidP="00DC0749">
      <w:pPr>
        <w:tabs>
          <w:tab w:val="left" w:pos="10080"/>
          <w:tab w:val="left" w:pos="10620"/>
        </w:tabs>
        <w:ind w:right="360" w:firstLine="720"/>
        <w:jc w:val="both"/>
      </w:pPr>
      <w:r>
        <w:t>- проложить прямые линии связи от единой дежурно-диспетчерской службы сельского поселения (ЕДДС) до дежурно-диспетчерских служб (ДДС) организаций реагирования и жизнеобеспечения, расположенных в поселении.</w:t>
      </w:r>
    </w:p>
    <w:p w:rsidR="00DC0749" w:rsidRDefault="00DC0749" w:rsidP="00DC0749">
      <w:pPr>
        <w:ind w:firstLine="720"/>
      </w:pPr>
    </w:p>
    <w:p w:rsidR="00DC0749" w:rsidRPr="00161BEB" w:rsidRDefault="00DC0749" w:rsidP="00DC0749">
      <w:pPr>
        <w:ind w:firstLine="720"/>
        <w:jc w:val="center"/>
        <w:rPr>
          <w:b/>
          <w:szCs w:val="28"/>
        </w:rPr>
      </w:pPr>
      <w:r w:rsidRPr="00161BEB">
        <w:rPr>
          <w:b/>
          <w:szCs w:val="28"/>
        </w:rPr>
        <w:t>Электросвязь и проводное вещание.</w:t>
      </w:r>
    </w:p>
    <w:p w:rsidR="00DC0749" w:rsidRDefault="00DC0749" w:rsidP="00DC0749">
      <w:pPr>
        <w:ind w:firstLine="720"/>
        <w:jc w:val="center"/>
        <w:rPr>
          <w:b/>
        </w:rPr>
      </w:pPr>
    </w:p>
    <w:p w:rsidR="00DC0749" w:rsidRPr="00161BEB" w:rsidRDefault="00DC0749" w:rsidP="00DC0749">
      <w:pPr>
        <w:ind w:firstLine="851"/>
      </w:pPr>
      <w:r w:rsidRPr="00161BEB">
        <w:t>Линейные и точечные объекты электросвязи и проводного вещания наиболее подвержены воздействию поражающих факторов природных ЧС (ветровые нагрузки, воздействие молний, сильные снегопады) и ЧС военного характера (воздушная ударная волна, электромагнитный импульс, сейсмическая волна).</w:t>
      </w:r>
    </w:p>
    <w:p w:rsidR="00DC0749" w:rsidRPr="00161BEB" w:rsidRDefault="00DC0749" w:rsidP="00DC0749">
      <w:pPr>
        <w:ind w:firstLine="851"/>
      </w:pPr>
      <w:r w:rsidRPr="00161BEB">
        <w:t>Для минимизации последствий воздействия поражающих факторов, при проектировании и строительстве сетей электросвязи и проводного вещания на территории района, необходимо учитывать требования раздела 6 СНиП 2.01.51-90.</w:t>
      </w:r>
    </w:p>
    <w:p w:rsidR="00DC0749" w:rsidRPr="00161BEB" w:rsidRDefault="00DC0749" w:rsidP="00DC0749">
      <w:pPr>
        <w:ind w:firstLine="851"/>
      </w:pPr>
      <w:r w:rsidRPr="00161BEB">
        <w:t>Магистральные кабельные линии связи (МКЛС) должны прокладываться вне зон возможных сильных разрушений, а магистральные радиорелейные линии связи - вне зон возможных разрушений.</w:t>
      </w:r>
    </w:p>
    <w:p w:rsidR="00DC0749" w:rsidRPr="00161BEB" w:rsidRDefault="00DC0749" w:rsidP="00DC0749">
      <w:pPr>
        <w:ind w:firstLine="851"/>
      </w:pPr>
      <w:r w:rsidRPr="00161BEB">
        <w:t>Все сетевые узлы сети магистральной первичной (СМП) и узлы автоматической коммутации междугородной сети типа УАК-1, УАК-2 и У-1 следует располагать вне зон возможных разрушений, а также за пределами зон возможного опасного радиоактивного заражения (загрязнения) и зон возможного опасного химического заражения. Исключение в отдельных случаях допускается только для сетевых узлов выделения (СУВ).</w:t>
      </w:r>
    </w:p>
    <w:p w:rsidR="00DC0749" w:rsidRPr="00161BEB" w:rsidRDefault="00DC0749" w:rsidP="00DC0749">
      <w:pPr>
        <w:ind w:firstLine="851"/>
      </w:pPr>
      <w:r w:rsidRPr="00161BEB">
        <w:t>Сетевые узлы должны обеспечивать организацию транзитных связей в обход категорированных городов, передачу телефонно-телеграфных каналов связи и каналов проводного звукового вещания на конечные станции министерств и ведомств.</w:t>
      </w:r>
    </w:p>
    <w:p w:rsidR="00DC0749" w:rsidRPr="00161BEB" w:rsidRDefault="00DC0749" w:rsidP="00DC0749">
      <w:pPr>
        <w:ind w:firstLine="851"/>
      </w:pPr>
      <w:r w:rsidRPr="00161BEB">
        <w:t>Линии передачи, станционные сооружения сетевых узлов первичной сети связи и обслуживающий их персонал должны быть защищены от поражающих факторов ядерного взрыва.</w:t>
      </w:r>
    </w:p>
    <w:p w:rsidR="00DC0749" w:rsidRPr="00161BEB" w:rsidRDefault="00DC0749" w:rsidP="00DC0749">
      <w:pPr>
        <w:ind w:firstLine="851"/>
      </w:pPr>
      <w:r w:rsidRPr="00161BEB">
        <w:t>При проектировании новых или реконструкции существующих автоматических телефонных станций (АТС) необходимо предусматривать:</w:t>
      </w:r>
    </w:p>
    <w:p w:rsidR="00DC0749" w:rsidRPr="00161BEB" w:rsidRDefault="00DC0749" w:rsidP="00CD2B3A">
      <w:pPr>
        <w:widowControl w:val="0"/>
        <w:numPr>
          <w:ilvl w:val="0"/>
          <w:numId w:val="15"/>
        </w:numPr>
        <w:tabs>
          <w:tab w:val="clear" w:pos="1429"/>
          <w:tab w:val="num" w:pos="426"/>
        </w:tabs>
        <w:autoSpaceDE w:val="0"/>
        <w:autoSpaceDN w:val="0"/>
        <w:adjustRightInd w:val="0"/>
        <w:ind w:left="426" w:hanging="284"/>
        <w:jc w:val="both"/>
      </w:pPr>
      <w:r w:rsidRPr="00161BEB">
        <w:t>прокладку кабелей межшкафных связей с расчетом передачи части абонентской емкости из каждого района АТС в соседние районы;</w:t>
      </w:r>
    </w:p>
    <w:p w:rsidR="00DC0749" w:rsidRPr="00161BEB" w:rsidRDefault="00DC0749" w:rsidP="00CD2B3A">
      <w:pPr>
        <w:widowControl w:val="0"/>
        <w:numPr>
          <w:ilvl w:val="0"/>
          <w:numId w:val="15"/>
        </w:numPr>
        <w:tabs>
          <w:tab w:val="clear" w:pos="1429"/>
          <w:tab w:val="num" w:pos="426"/>
        </w:tabs>
        <w:autoSpaceDE w:val="0"/>
        <w:autoSpaceDN w:val="0"/>
        <w:adjustRightInd w:val="0"/>
        <w:ind w:left="426" w:hanging="284"/>
        <w:jc w:val="both"/>
      </w:pPr>
      <w:r w:rsidRPr="00161BEB">
        <w:t>прокладку соединительных кабелей от ведомственных АТС к ближайшим распределительным шкафам городской телефонной сети;</w:t>
      </w:r>
    </w:p>
    <w:p w:rsidR="00DC0749" w:rsidRPr="00161BEB" w:rsidRDefault="00DC0749" w:rsidP="00CD2B3A">
      <w:pPr>
        <w:widowControl w:val="0"/>
        <w:numPr>
          <w:ilvl w:val="0"/>
          <w:numId w:val="15"/>
        </w:numPr>
        <w:tabs>
          <w:tab w:val="clear" w:pos="1429"/>
          <w:tab w:val="num" w:pos="426"/>
        </w:tabs>
        <w:autoSpaceDE w:val="0"/>
        <w:autoSpaceDN w:val="0"/>
        <w:adjustRightInd w:val="0"/>
        <w:ind w:left="426" w:hanging="284"/>
        <w:jc w:val="both"/>
      </w:pPr>
      <w:r w:rsidRPr="00161BEB">
        <w:t>установку на АТС специальной аппаратуры циркулярного вызова и дистанционного управления средствами оповещения гражданской обороны (по заданию местных штабов гражданской обороны).</w:t>
      </w:r>
    </w:p>
    <w:p w:rsidR="00DC0749" w:rsidRPr="00161BEB" w:rsidRDefault="00DC0749" w:rsidP="00CD2B3A">
      <w:pPr>
        <w:widowControl w:val="0"/>
        <w:numPr>
          <w:ilvl w:val="0"/>
          <w:numId w:val="15"/>
        </w:numPr>
        <w:tabs>
          <w:tab w:val="clear" w:pos="1429"/>
          <w:tab w:val="num" w:pos="426"/>
        </w:tabs>
        <w:autoSpaceDE w:val="0"/>
        <w:autoSpaceDN w:val="0"/>
        <w:adjustRightInd w:val="0"/>
        <w:ind w:left="426" w:hanging="284"/>
        <w:jc w:val="both"/>
      </w:pPr>
      <w:r w:rsidRPr="00161BEB">
        <w:t xml:space="preserve">Муниципальные сети проводного вещания должны обеспечивать устойчивую работу систем оповещения. При проектировании этих сетей следует предусматривать: </w:t>
      </w:r>
    </w:p>
    <w:p w:rsidR="00DC0749" w:rsidRPr="00161BEB" w:rsidRDefault="00DC0749" w:rsidP="00CD2B3A">
      <w:pPr>
        <w:widowControl w:val="0"/>
        <w:numPr>
          <w:ilvl w:val="0"/>
          <w:numId w:val="15"/>
        </w:numPr>
        <w:tabs>
          <w:tab w:val="clear" w:pos="1429"/>
          <w:tab w:val="num" w:pos="426"/>
        </w:tabs>
        <w:autoSpaceDE w:val="0"/>
        <w:autoSpaceDN w:val="0"/>
        <w:adjustRightInd w:val="0"/>
        <w:ind w:left="426" w:hanging="284"/>
        <w:jc w:val="both"/>
      </w:pPr>
      <w:r w:rsidRPr="00161BEB">
        <w:t>кабельные линии связи;</w:t>
      </w:r>
    </w:p>
    <w:p w:rsidR="00DC0749" w:rsidRPr="00161BEB" w:rsidRDefault="00DC0749" w:rsidP="00CD2B3A">
      <w:pPr>
        <w:widowControl w:val="0"/>
        <w:numPr>
          <w:ilvl w:val="0"/>
          <w:numId w:val="15"/>
        </w:numPr>
        <w:tabs>
          <w:tab w:val="clear" w:pos="1429"/>
          <w:tab w:val="num" w:pos="426"/>
        </w:tabs>
        <w:autoSpaceDE w:val="0"/>
        <w:autoSpaceDN w:val="0"/>
        <w:adjustRightInd w:val="0"/>
        <w:ind w:left="426" w:hanging="284"/>
        <w:jc w:val="both"/>
      </w:pPr>
      <w:r w:rsidRPr="00161BEB">
        <w:t>подвижные средства резервирования станционных устройств;</w:t>
      </w:r>
    </w:p>
    <w:p w:rsidR="00DC0749" w:rsidRPr="00161BEB" w:rsidRDefault="00DC0749" w:rsidP="00CD2B3A">
      <w:pPr>
        <w:widowControl w:val="0"/>
        <w:numPr>
          <w:ilvl w:val="0"/>
          <w:numId w:val="15"/>
        </w:numPr>
        <w:tabs>
          <w:tab w:val="clear" w:pos="1429"/>
          <w:tab w:val="num" w:pos="426"/>
        </w:tabs>
        <w:autoSpaceDE w:val="0"/>
        <w:autoSpaceDN w:val="0"/>
        <w:adjustRightInd w:val="0"/>
        <w:ind w:left="426" w:hanging="284"/>
        <w:jc w:val="both"/>
      </w:pPr>
      <w:r w:rsidRPr="00161BEB">
        <w:t>резервные подвижные средства оповещения сетей проводного вещания всех городов и районных центров.</w:t>
      </w:r>
    </w:p>
    <w:p w:rsidR="00DC0749" w:rsidRDefault="00DC0749" w:rsidP="00DC0749">
      <w:pPr>
        <w:ind w:firstLine="720"/>
        <w:rPr>
          <w:b/>
        </w:rPr>
      </w:pPr>
      <w:r>
        <w:t>Радиотрансляционные сети городских и сельских поселений должны иметь (по заданию местных штабов гражданской обороны) требуемое по расчету число громкоговорящих средств оповещения населения.</w:t>
      </w:r>
    </w:p>
    <w:p w:rsidR="00DC0749" w:rsidRDefault="00DC0749" w:rsidP="00DC0749">
      <w:pPr>
        <w:ind w:firstLine="720"/>
        <w:jc w:val="center"/>
        <w:rPr>
          <w:b/>
          <w:szCs w:val="28"/>
        </w:rPr>
      </w:pPr>
    </w:p>
    <w:p w:rsidR="00DC0749" w:rsidRPr="00E54602" w:rsidRDefault="00DC0749" w:rsidP="00DC0749">
      <w:pPr>
        <w:ind w:firstLine="720"/>
        <w:jc w:val="center"/>
        <w:rPr>
          <w:b/>
          <w:szCs w:val="28"/>
        </w:rPr>
      </w:pPr>
      <w:r w:rsidRPr="00E54602">
        <w:rPr>
          <w:b/>
          <w:szCs w:val="28"/>
        </w:rPr>
        <w:t>Противопожарная охрана.</w:t>
      </w:r>
    </w:p>
    <w:p w:rsidR="00DC0749" w:rsidRPr="006C44B8" w:rsidRDefault="00DC0749" w:rsidP="00DC0749">
      <w:pPr>
        <w:spacing w:before="120" w:line="360" w:lineRule="auto"/>
        <w:ind w:firstLine="851"/>
        <w:jc w:val="center"/>
        <w:rPr>
          <w:b/>
        </w:rPr>
      </w:pPr>
      <w:r w:rsidRPr="006C44B8">
        <w:rPr>
          <w:b/>
        </w:rPr>
        <w:t>Размещение подразделений пожарной охраны</w:t>
      </w:r>
    </w:p>
    <w:p w:rsidR="00DC0749" w:rsidRPr="00E86183" w:rsidRDefault="00DC0749" w:rsidP="00DC0749">
      <w:pPr>
        <w:ind w:firstLine="709"/>
        <w:jc w:val="both"/>
      </w:pPr>
      <w:r w:rsidRPr="00807E46">
        <w:t xml:space="preserve">В настоящее время </w:t>
      </w:r>
      <w:r>
        <w:t>в Тресоруко</w:t>
      </w:r>
      <w:r w:rsidRPr="0017611E">
        <w:t>вско</w:t>
      </w:r>
      <w:r>
        <w:t xml:space="preserve">м </w:t>
      </w:r>
      <w:r w:rsidRPr="0017611E">
        <w:t>сельско</w:t>
      </w:r>
      <w:r>
        <w:t>м</w:t>
      </w:r>
      <w:r w:rsidRPr="0017611E">
        <w:t xml:space="preserve"> поселени</w:t>
      </w:r>
      <w:r>
        <w:t>и имеется одно пожарное депо, расположенное в</w:t>
      </w:r>
      <w:r w:rsidRPr="00C83167">
        <w:t xml:space="preserve"> селе Тресоруково на ул.Советская,</w:t>
      </w:r>
      <w:r>
        <w:t xml:space="preserve"> </w:t>
      </w:r>
      <w:r w:rsidRPr="00C83167">
        <w:t>62</w:t>
      </w:r>
      <w:r>
        <w:t xml:space="preserve"> </w:t>
      </w:r>
      <w:r w:rsidRPr="00C83167">
        <w:t>б.</w:t>
      </w:r>
      <w:r w:rsidRPr="00DD0F6E">
        <w:t xml:space="preserve"> </w:t>
      </w:r>
    </w:p>
    <w:p w:rsidR="00DC0749" w:rsidRDefault="00DC0749" w:rsidP="00DC0749">
      <w:pPr>
        <w:ind w:firstLine="720"/>
        <w:jc w:val="both"/>
      </w:pPr>
      <w:r>
        <w:t xml:space="preserve">В соответствии с Федеральным законом РФ от 22 июля 2008г. №123 – ФЗ «Технический регламент о требованиях пожарной безопасности» глава 17 ст.76 дислокация подразделений пожарной охраны на территории поселений определяется исходя из условий, что время прибытия первого подразделения к месту вызова не должно превышать 20 минут. Если принять во внимание, что средняя скорость пожарного автомобиля по грунтовым дорогам 45 км/час, то удаление пожарной части не должно быть более </w:t>
      </w:r>
      <w:smartTag w:uri="urn:schemas-microsoft-com:office:smarttags" w:element="metricconverter">
        <w:smartTagPr>
          <w:attr w:name="ProductID" w:val="15 км"/>
        </w:smartTagPr>
        <w:r>
          <w:t>15 км</w:t>
        </w:r>
      </w:smartTag>
      <w:r>
        <w:t>.</w:t>
      </w:r>
    </w:p>
    <w:p w:rsidR="00DC0749" w:rsidRDefault="00DC0749" w:rsidP="00DC0749">
      <w:pPr>
        <w:ind w:firstLine="720"/>
        <w:jc w:val="both"/>
      </w:pPr>
      <w:r w:rsidRPr="00DD0F6E">
        <w:t>В связи с тем, что Пожарное депо Тресоруковского сельского поселения будет обслуживать с.Почепское и с.Дмитриевка. Проектом предусмотрено  увеличение количества машин (2 машины).</w:t>
      </w:r>
    </w:p>
    <w:p w:rsidR="00DC0749" w:rsidRDefault="00DC0749" w:rsidP="00DC0749">
      <w:pPr>
        <w:ind w:firstLine="720"/>
        <w:jc w:val="both"/>
      </w:pPr>
      <w:r>
        <w:t>Существующее пожарное депо показано в графической части раздела.</w:t>
      </w:r>
    </w:p>
    <w:p w:rsidR="00DC0749" w:rsidRDefault="00DC0749" w:rsidP="00DC0749">
      <w:pPr>
        <w:ind w:firstLine="720"/>
        <w:jc w:val="both"/>
      </w:pPr>
    </w:p>
    <w:p w:rsidR="00DC0749" w:rsidRPr="006C44B8" w:rsidRDefault="00DC0749" w:rsidP="00DC0749">
      <w:pPr>
        <w:spacing w:line="360" w:lineRule="auto"/>
        <w:ind w:firstLine="720"/>
        <w:jc w:val="center"/>
      </w:pPr>
      <w:r w:rsidRPr="006C44B8">
        <w:rPr>
          <w:b/>
        </w:rPr>
        <w:t>Противопожарное водоснабжение</w:t>
      </w:r>
    </w:p>
    <w:p w:rsidR="00DC0749" w:rsidRPr="006C44B8" w:rsidRDefault="00DC0749" w:rsidP="00DC0749">
      <w:pPr>
        <w:tabs>
          <w:tab w:val="left" w:pos="10080"/>
          <w:tab w:val="left" w:pos="10620"/>
        </w:tabs>
        <w:ind w:right="360" w:firstLine="720"/>
        <w:jc w:val="both"/>
      </w:pPr>
      <w:r w:rsidRPr="006C44B8">
        <w:t>Противопожарное водоснабжение объектов и населенных пунктов района предусматривается в основном от пожарных гидрантов, водонапорных башен, искусственных и естественных водоисточников.</w:t>
      </w:r>
    </w:p>
    <w:p w:rsidR="00DC0749" w:rsidRPr="006C44B8" w:rsidRDefault="00DC0749" w:rsidP="00DC0749">
      <w:pPr>
        <w:tabs>
          <w:tab w:val="left" w:pos="10080"/>
          <w:tab w:val="left" w:pos="10620"/>
        </w:tabs>
        <w:ind w:right="360" w:firstLine="720"/>
        <w:jc w:val="both"/>
      </w:pPr>
      <w:r w:rsidRPr="006C44B8">
        <w:t>При дальнейшем расширении проектной застройки населенных пунктов в части, касающейся противопожарного водоснабжения, необходимо учитывать требования статьи 68 "Технического регламента о требованиях пожарной безопасности"</w:t>
      </w:r>
      <w:r>
        <w:t>.</w:t>
      </w:r>
      <w:r w:rsidRPr="006C44B8">
        <w:t xml:space="preserve"> </w:t>
      </w:r>
    </w:p>
    <w:p w:rsidR="00DC0749" w:rsidRPr="006C44B8" w:rsidRDefault="00DC0749" w:rsidP="00DC0749">
      <w:pPr>
        <w:tabs>
          <w:tab w:val="left" w:pos="10080"/>
          <w:tab w:val="left" w:pos="10620"/>
        </w:tabs>
        <w:ind w:right="360" w:firstLine="720"/>
        <w:jc w:val="both"/>
      </w:pPr>
      <w:bookmarkStart w:id="0" w:name="sub_683"/>
      <w:r w:rsidRPr="006C44B8">
        <w:t>Поселения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DC0749" w:rsidRPr="006C44B8" w:rsidRDefault="00DC0749" w:rsidP="00DC0749">
      <w:pPr>
        <w:tabs>
          <w:tab w:val="left" w:pos="10080"/>
          <w:tab w:val="left" w:pos="10620"/>
        </w:tabs>
        <w:ind w:right="360" w:firstLine="720"/>
        <w:jc w:val="both"/>
      </w:pPr>
      <w:bookmarkStart w:id="1" w:name="sub_685"/>
      <w:bookmarkEnd w:id="0"/>
      <w:r w:rsidRPr="006C44B8">
        <w:t>Допускается не предусматривать водоснабжение для наружного пожаротушения в поселениях с количеством жителей до 50 человек при застройке зданиями высотой до 2 этажей.</w:t>
      </w:r>
    </w:p>
    <w:p w:rsidR="00DC0749" w:rsidRPr="006C44B8" w:rsidRDefault="00DC0749" w:rsidP="00DC0749">
      <w:pPr>
        <w:tabs>
          <w:tab w:val="left" w:pos="10080"/>
          <w:tab w:val="left" w:pos="10620"/>
        </w:tabs>
        <w:ind w:right="360" w:firstLine="720"/>
        <w:jc w:val="both"/>
      </w:pPr>
      <w:bookmarkStart w:id="2" w:name="sub_6816"/>
      <w:bookmarkEnd w:id="1"/>
      <w:r w:rsidRPr="006C44B8">
        <w:t xml:space="preserve">Установку пожарных гидрантов следует предусматривать вдоль автомобильных дорог. </w:t>
      </w:r>
      <w:bookmarkStart w:id="3" w:name="sub_6817"/>
      <w:bookmarkEnd w:id="2"/>
      <w:r w:rsidRPr="006C44B8">
        <w:t>Расстановка пожарных гидрантов на водопроводной сети должна обеспечивать пожаротушение любого обс</w:t>
      </w:r>
      <w:r>
        <w:t>луживаемого данной сетью здания или</w:t>
      </w:r>
      <w:r w:rsidRPr="006C44B8">
        <w:t xml:space="preserve"> со</w:t>
      </w:r>
      <w:r>
        <w:t>оружения</w:t>
      </w:r>
      <w:r w:rsidRPr="006C44B8">
        <w:t xml:space="preserve"> </w:t>
      </w:r>
      <w:r>
        <w:t xml:space="preserve">не менее чем от 2-х </w:t>
      </w:r>
      <w:r w:rsidRPr="006C44B8">
        <w:t>гидрантов.</w:t>
      </w:r>
    </w:p>
    <w:p w:rsidR="00DC0749" w:rsidRPr="006C44B8" w:rsidRDefault="00DC0749" w:rsidP="00DC0749">
      <w:pPr>
        <w:tabs>
          <w:tab w:val="left" w:pos="10080"/>
          <w:tab w:val="left" w:pos="10620"/>
        </w:tabs>
        <w:ind w:right="360" w:firstLine="720"/>
        <w:jc w:val="both"/>
      </w:pPr>
      <w:bookmarkStart w:id="4" w:name="sub_6818"/>
      <w:bookmarkEnd w:id="3"/>
      <w:r w:rsidRPr="006C44B8">
        <w:t>Для обеспечения пожаротушения на территории общего пользования садоводческого, огороднического и дачного некоммерческого объединения граждан должны предусматриваться противопожарные водоемы или резервуары.</w:t>
      </w:r>
    </w:p>
    <w:bookmarkEnd w:id="4"/>
    <w:p w:rsidR="00DC0749" w:rsidRDefault="00DC0749" w:rsidP="00DC0749">
      <w:pPr>
        <w:spacing w:line="360" w:lineRule="auto"/>
        <w:ind w:firstLine="720"/>
        <w:jc w:val="center"/>
        <w:rPr>
          <w:b/>
        </w:rPr>
      </w:pPr>
    </w:p>
    <w:p w:rsidR="00DC0749" w:rsidRPr="0048049A" w:rsidRDefault="00DC0749" w:rsidP="00DC0749">
      <w:pPr>
        <w:spacing w:line="360" w:lineRule="auto"/>
        <w:ind w:firstLine="720"/>
        <w:jc w:val="center"/>
        <w:rPr>
          <w:b/>
        </w:rPr>
      </w:pPr>
      <w:r w:rsidRPr="0048049A">
        <w:rPr>
          <w:b/>
        </w:rPr>
        <w:t>Проходы, проезды и подъезды к зданиям, сооружениям и строениям</w:t>
      </w:r>
    </w:p>
    <w:p w:rsidR="00DC0749" w:rsidRDefault="00DC0749" w:rsidP="00DC0749">
      <w:pPr>
        <w:tabs>
          <w:tab w:val="left" w:pos="10080"/>
          <w:tab w:val="left" w:pos="10620"/>
        </w:tabs>
        <w:ind w:right="360" w:firstLine="720"/>
        <w:jc w:val="both"/>
      </w:pPr>
      <w:r>
        <w:t>Подъезд</w:t>
      </w:r>
      <w:r w:rsidRPr="006C44B8">
        <w:t xml:space="preserve"> пожарных автомобилей к </w:t>
      </w:r>
      <w:r>
        <w:t>жилым домам,</w:t>
      </w:r>
      <w:r w:rsidRPr="006C44B8">
        <w:t xml:space="preserve"> </w:t>
      </w:r>
      <w:r>
        <w:t>школам</w:t>
      </w:r>
      <w:r w:rsidRPr="006C44B8">
        <w:t xml:space="preserve">, </w:t>
      </w:r>
      <w:r>
        <w:t>детсадам</w:t>
      </w:r>
      <w:r w:rsidRPr="006C44B8">
        <w:t>, лечебны</w:t>
      </w:r>
      <w:r>
        <w:t>м</w:t>
      </w:r>
      <w:r w:rsidRPr="006C44B8">
        <w:t xml:space="preserve"> учреждени</w:t>
      </w:r>
      <w:r>
        <w:t>ям</w:t>
      </w:r>
      <w:r w:rsidRPr="006C44B8">
        <w:t xml:space="preserve"> име</w:t>
      </w:r>
      <w:r>
        <w:t>е</w:t>
      </w:r>
      <w:r w:rsidRPr="006C44B8">
        <w:t>тся, однако</w:t>
      </w:r>
      <w:r>
        <w:t>,</w:t>
      </w:r>
      <w:r w:rsidRPr="006C44B8">
        <w:t xml:space="preserve"> не </w:t>
      </w:r>
      <w:r>
        <w:t>везде он</w:t>
      </w:r>
      <w:r w:rsidRPr="006C44B8">
        <w:t xml:space="preserve"> соответству</w:t>
      </w:r>
      <w:r>
        <w:t>е</w:t>
      </w:r>
      <w:r w:rsidRPr="006C44B8">
        <w:t xml:space="preserve">т </w:t>
      </w:r>
      <w:r>
        <w:t xml:space="preserve">действующим </w:t>
      </w:r>
      <w:r w:rsidRPr="006C44B8">
        <w:t xml:space="preserve">требованиям. </w:t>
      </w:r>
    </w:p>
    <w:p w:rsidR="00DC0749" w:rsidRPr="006C44B8" w:rsidRDefault="00DC0749" w:rsidP="00DC0749">
      <w:pPr>
        <w:tabs>
          <w:tab w:val="left" w:pos="10080"/>
          <w:tab w:val="left" w:pos="10620"/>
        </w:tabs>
        <w:ind w:right="360" w:firstLine="720"/>
        <w:jc w:val="both"/>
      </w:pPr>
      <w:r w:rsidRPr="006C44B8">
        <w:t>При дальнейшем расширении проектной застройки населённых пунктов необходимо учитывать требования статьи 67 "Технического регламента о требова</w:t>
      </w:r>
      <w:r>
        <w:t>ниях пожарной безопасности".</w:t>
      </w:r>
    </w:p>
    <w:p w:rsidR="00DC0749" w:rsidRPr="006C44B8" w:rsidRDefault="00DC0749" w:rsidP="00DC0749">
      <w:pPr>
        <w:tabs>
          <w:tab w:val="left" w:pos="10080"/>
          <w:tab w:val="left" w:pos="10620"/>
        </w:tabs>
        <w:ind w:right="360" w:firstLine="720"/>
        <w:jc w:val="both"/>
      </w:pPr>
      <w:bookmarkStart w:id="5" w:name="sub_671"/>
      <w:r w:rsidRPr="006C44B8">
        <w:t>Подъезд пожарных автомобилей должен быть обеспечен</w:t>
      </w:r>
      <w:bookmarkStart w:id="6" w:name="sub_67102"/>
      <w:bookmarkEnd w:id="5"/>
      <w:r w:rsidRPr="006C44B8">
        <w:t xml:space="preserve"> со всех сторон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w:t>
      </w:r>
      <w:r>
        <w:t>административных зданий.</w:t>
      </w:r>
    </w:p>
    <w:p w:rsidR="00DC0749" w:rsidRPr="006C44B8" w:rsidRDefault="00DC0749" w:rsidP="00DC0749">
      <w:pPr>
        <w:tabs>
          <w:tab w:val="left" w:pos="10080"/>
          <w:tab w:val="left" w:pos="10620"/>
        </w:tabs>
        <w:ind w:right="360" w:firstLine="720"/>
        <w:jc w:val="both"/>
      </w:pPr>
      <w:bookmarkStart w:id="7" w:name="sub_672"/>
      <w:bookmarkEnd w:id="6"/>
      <w:r>
        <w:t>К зданиям и</w:t>
      </w:r>
      <w:r w:rsidRPr="006C44B8">
        <w:t xml:space="preserve"> сооружениям </w:t>
      </w:r>
      <w:r>
        <w:t xml:space="preserve"> </w:t>
      </w:r>
      <w:r w:rsidRPr="006C44B8">
        <w:t>производственных объектов подъезд пожарных автомобилей должен быть обеспечен по всей их длине.</w:t>
      </w:r>
    </w:p>
    <w:p w:rsidR="00DC0749" w:rsidRPr="006C44B8" w:rsidRDefault="00DC0749" w:rsidP="00DC0749">
      <w:pPr>
        <w:tabs>
          <w:tab w:val="left" w:pos="10080"/>
          <w:tab w:val="left" w:pos="10620"/>
        </w:tabs>
        <w:ind w:right="360" w:firstLine="720"/>
        <w:jc w:val="both"/>
      </w:pPr>
      <w:bookmarkStart w:id="8" w:name="sub_6712"/>
      <w:bookmarkEnd w:id="7"/>
      <w:r w:rsidRPr="006C44B8">
        <w:t xml:space="preserve">В исторической застройке поселений допускается сохранять существующие размеры </w:t>
      </w:r>
      <w:r>
        <w:t>проездов.</w:t>
      </w:r>
    </w:p>
    <w:p w:rsidR="00DC0749" w:rsidRDefault="00DC0749" w:rsidP="00DC0749">
      <w:pPr>
        <w:tabs>
          <w:tab w:val="left" w:pos="10080"/>
          <w:tab w:val="left" w:pos="10620"/>
        </w:tabs>
        <w:ind w:right="360" w:firstLine="720"/>
        <w:jc w:val="both"/>
      </w:pPr>
      <w:bookmarkStart w:id="9" w:name="sub_6716"/>
      <w:bookmarkEnd w:id="8"/>
      <w:r w:rsidRPr="006C44B8">
        <w:t>К рекам и водоемам должна быть предусмотрена возможность подъезда пожарной техник</w:t>
      </w:r>
      <w:r>
        <w:t>и</w:t>
      </w:r>
      <w:r w:rsidRPr="006C44B8">
        <w:t xml:space="preserve"> для забора воды</w:t>
      </w:r>
      <w:bookmarkStart w:id="10" w:name="sub_6718"/>
      <w:bookmarkEnd w:id="9"/>
      <w:r>
        <w:t>.</w:t>
      </w:r>
    </w:p>
    <w:p w:rsidR="00DC0749" w:rsidRPr="006C44B8" w:rsidRDefault="00DC0749" w:rsidP="00DC0749">
      <w:pPr>
        <w:tabs>
          <w:tab w:val="left" w:pos="10080"/>
          <w:tab w:val="left" w:pos="10620"/>
        </w:tabs>
        <w:ind w:right="360" w:firstLine="720"/>
        <w:jc w:val="both"/>
      </w:pPr>
      <w:r w:rsidRPr="006C44B8">
        <w:t xml:space="preserve">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w:t>
      </w:r>
      <w:bookmarkEnd w:id="10"/>
    </w:p>
    <w:p w:rsidR="00DC0749" w:rsidRDefault="00DC0749" w:rsidP="00DC0749">
      <w:pPr>
        <w:spacing w:line="360" w:lineRule="auto"/>
        <w:ind w:firstLine="720"/>
        <w:jc w:val="center"/>
        <w:rPr>
          <w:b/>
        </w:rPr>
      </w:pPr>
    </w:p>
    <w:p w:rsidR="00DC0749" w:rsidRPr="00803BF8" w:rsidRDefault="00DC0749" w:rsidP="00DC0749">
      <w:pPr>
        <w:spacing w:line="360" w:lineRule="auto"/>
        <w:ind w:firstLine="720"/>
        <w:jc w:val="center"/>
        <w:rPr>
          <w:b/>
        </w:rPr>
      </w:pPr>
      <w:r w:rsidRPr="00803BF8">
        <w:rPr>
          <w:b/>
        </w:rPr>
        <w:t>Противопожарные расстояния между зданиями, сооружениями и строениями</w:t>
      </w:r>
    </w:p>
    <w:p w:rsidR="00DC0749" w:rsidRPr="006C44B8" w:rsidRDefault="00DC0749" w:rsidP="00DC0749">
      <w:pPr>
        <w:tabs>
          <w:tab w:val="left" w:pos="10080"/>
          <w:tab w:val="left" w:pos="10620"/>
        </w:tabs>
        <w:ind w:right="360" w:firstLine="720"/>
        <w:jc w:val="both"/>
      </w:pPr>
      <w:r w:rsidRPr="006C44B8">
        <w:t>При дальнейшем проектировании расширени</w:t>
      </w:r>
      <w:r>
        <w:t xml:space="preserve">я </w:t>
      </w:r>
      <w:r w:rsidRPr="006C44B8">
        <w:t xml:space="preserve"> застройки населенных пунктов, строительства объектов, в том числе пожаровзрывоопасных, необходимо учитывать требования статей 69-75</w:t>
      </w:r>
      <w:r>
        <w:t xml:space="preserve"> </w:t>
      </w:r>
      <w:r w:rsidRPr="006C44B8">
        <w:t xml:space="preserve"> «Технического регламента о требованиях пожарной безопасности», утверждённого Федеральным законом от 22 июля </w:t>
      </w:r>
      <w:smartTag w:uri="urn:schemas-microsoft-com:office:smarttags" w:element="metricconverter">
        <w:smartTagPr>
          <w:attr w:name="ProductID" w:val="2008 г"/>
        </w:smartTagPr>
        <w:r w:rsidRPr="006C44B8">
          <w:t>2008 г</w:t>
        </w:r>
      </w:smartTag>
      <w:r w:rsidRPr="006C44B8">
        <w:t>. №123-ФЗ.</w:t>
      </w:r>
    </w:p>
    <w:p w:rsidR="00DC0749" w:rsidRPr="006C44B8" w:rsidRDefault="00DC0749" w:rsidP="00DC0749">
      <w:pPr>
        <w:tabs>
          <w:tab w:val="left" w:pos="10080"/>
          <w:tab w:val="left" w:pos="10620"/>
        </w:tabs>
        <w:ind w:right="360" w:firstLine="720"/>
        <w:jc w:val="both"/>
      </w:pPr>
      <w:bookmarkStart w:id="11" w:name="sub_691"/>
      <w:r w:rsidRPr="006C44B8">
        <w:t>Противопожарные расстояния между жилыми, общественными и административными зданиями, зданиями, сооружениями и строениями промышленных организаций следует принимать в соответствии со степенью огнестойкости и класса их конструктивной пожарной опасности.</w:t>
      </w:r>
      <w:bookmarkStart w:id="12" w:name="sub_6910"/>
      <w:bookmarkEnd w:id="11"/>
    </w:p>
    <w:p w:rsidR="00DC0749" w:rsidRPr="006C44B8" w:rsidRDefault="00DC0749" w:rsidP="00DC0749">
      <w:pPr>
        <w:tabs>
          <w:tab w:val="left" w:pos="10080"/>
          <w:tab w:val="left" w:pos="10620"/>
        </w:tabs>
        <w:ind w:right="360" w:firstLine="720"/>
        <w:jc w:val="both"/>
      </w:pPr>
      <w:r w:rsidRPr="006C44B8">
        <w:t xml:space="preserve">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допускается уменьшать до </w:t>
      </w:r>
      <w:smartTag w:uri="urn:schemas-microsoft-com:office:smarttags" w:element="metricconverter">
        <w:smartTagPr>
          <w:attr w:name="ProductID" w:val="6 метров"/>
        </w:smartTagPr>
        <w:r w:rsidRPr="006C44B8">
          <w:t>6 метров</w:t>
        </w:r>
      </w:smartTag>
      <w:r w:rsidRPr="006C44B8">
        <w:t xml:space="preserve">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bookmarkEnd w:id="12"/>
      <w:r w:rsidRPr="006C44B8">
        <w:t>.</w:t>
      </w:r>
    </w:p>
    <w:p w:rsidR="00DC0749" w:rsidRPr="006C44B8" w:rsidRDefault="00DC0749" w:rsidP="00DC0749">
      <w:pPr>
        <w:tabs>
          <w:tab w:val="left" w:pos="10080"/>
          <w:tab w:val="left" w:pos="10620"/>
        </w:tabs>
        <w:ind w:right="360" w:firstLine="720"/>
        <w:jc w:val="both"/>
      </w:pPr>
      <w:r w:rsidRPr="006C44B8">
        <w:t xml:space="preserve">Противопожарные расстояния от границ застройки поселений до лесных массивов должны быть не менее </w:t>
      </w:r>
      <w:smartTag w:uri="urn:schemas-microsoft-com:office:smarttags" w:element="metricconverter">
        <w:smartTagPr>
          <w:attr w:name="ProductID" w:val="50 м"/>
        </w:smartTagPr>
        <w:r w:rsidRPr="006C44B8">
          <w:t>50 м</w:t>
        </w:r>
      </w:smartTag>
      <w:r w:rsidRPr="006C44B8">
        <w:t xml:space="preserve">, а от границ застройки городских и сельских поселений с одно-, двухэтажной индивидуальной застройкой до лесных массивов – не менее </w:t>
      </w:r>
      <w:smartTag w:uri="urn:schemas-microsoft-com:office:smarttags" w:element="metricconverter">
        <w:smartTagPr>
          <w:attr w:name="ProductID" w:val="15 м"/>
        </w:smartTagPr>
        <w:r w:rsidRPr="006C44B8">
          <w:t>15 м</w:t>
        </w:r>
      </w:smartTag>
      <w:r w:rsidRPr="006C44B8">
        <w:t>.</w:t>
      </w:r>
      <w:bookmarkStart w:id="13" w:name="sub_7004"/>
    </w:p>
    <w:p w:rsidR="00DC0749" w:rsidRPr="006C44B8" w:rsidRDefault="00DC0749" w:rsidP="00DC0749">
      <w:pPr>
        <w:tabs>
          <w:tab w:val="left" w:pos="10080"/>
          <w:tab w:val="left" w:pos="10620"/>
        </w:tabs>
        <w:ind w:right="360" w:firstLine="720"/>
        <w:jc w:val="both"/>
      </w:pPr>
      <w:r w:rsidRPr="006C44B8">
        <w:t>При размещении складов для хранения нефтепродуктов в лесных массивах, если их строительство связано с вырубкой леса, расстояние до лесного массива хвойных пород допускается уменьшать в два раза, при этом вдоль границы лесного массива вокруг складов должна предусматриваться вспаханная полоса земли шириной не менее 5м.</w:t>
      </w:r>
    </w:p>
    <w:bookmarkEnd w:id="13"/>
    <w:p w:rsidR="00DC0749" w:rsidRDefault="00DC0749" w:rsidP="00DC0749">
      <w:pPr>
        <w:ind w:firstLine="720"/>
        <w:jc w:val="center"/>
        <w:rPr>
          <w:b/>
        </w:rPr>
      </w:pPr>
    </w:p>
    <w:p w:rsidR="00DC0749" w:rsidRDefault="00DC0749" w:rsidP="00DC0749">
      <w:pPr>
        <w:ind w:firstLine="720"/>
        <w:jc w:val="center"/>
        <w:rPr>
          <w:b/>
          <w:szCs w:val="28"/>
        </w:rPr>
      </w:pPr>
    </w:p>
    <w:p w:rsidR="00DC0749" w:rsidRPr="00275773" w:rsidRDefault="00DC0749" w:rsidP="00DC0749">
      <w:pPr>
        <w:ind w:firstLine="720"/>
        <w:jc w:val="center"/>
        <w:rPr>
          <w:b/>
          <w:szCs w:val="28"/>
        </w:rPr>
      </w:pPr>
      <w:r w:rsidRPr="00275773">
        <w:rPr>
          <w:b/>
          <w:szCs w:val="28"/>
        </w:rPr>
        <w:t>Светомаскировка.</w:t>
      </w:r>
    </w:p>
    <w:p w:rsidR="00DC0749" w:rsidRDefault="00DC0749" w:rsidP="00DC0749">
      <w:pPr>
        <w:tabs>
          <w:tab w:val="left" w:pos="10080"/>
          <w:tab w:val="left" w:pos="10620"/>
        </w:tabs>
        <w:ind w:right="360" w:firstLine="720"/>
        <w:jc w:val="both"/>
      </w:pPr>
    </w:p>
    <w:p w:rsidR="00DC0749" w:rsidRDefault="00DC0749" w:rsidP="00DC0749">
      <w:pPr>
        <w:tabs>
          <w:tab w:val="left" w:pos="10080"/>
          <w:tab w:val="left" w:pos="10620"/>
        </w:tabs>
        <w:ind w:right="360" w:firstLine="720"/>
        <w:jc w:val="both"/>
      </w:pPr>
      <w:r>
        <w:t>Тресоруковское сельское поселение</w:t>
      </w:r>
      <w:r w:rsidRPr="00807E46">
        <w:t xml:space="preserve"> </w:t>
      </w:r>
      <w:r>
        <w:t>находи</w:t>
      </w:r>
      <w:r w:rsidRPr="000E12E8">
        <w:t>тся на территории Воронежской облас</w:t>
      </w:r>
      <w:r w:rsidRPr="000E12E8">
        <w:softHyphen/>
        <w:t xml:space="preserve">ти, </w:t>
      </w:r>
      <w:r>
        <w:t>которая</w:t>
      </w:r>
      <w:r w:rsidRPr="000E12E8">
        <w:t xml:space="preserve"> </w:t>
      </w:r>
      <w:r>
        <w:t xml:space="preserve">входит </w:t>
      </w:r>
      <w:r w:rsidRPr="000E12E8">
        <w:t>в зону светомаскировки</w:t>
      </w:r>
      <w:r>
        <w:t xml:space="preserve"> согласно</w:t>
      </w:r>
      <w:r w:rsidRPr="000E12E8">
        <w:t xml:space="preserve"> СНиП 2.01.51-90 (таблица 7).</w:t>
      </w:r>
      <w:r>
        <w:t xml:space="preserve"> </w:t>
      </w:r>
    </w:p>
    <w:p w:rsidR="00DC0749" w:rsidRDefault="00DC0749" w:rsidP="00DC0749">
      <w:pPr>
        <w:tabs>
          <w:tab w:val="left" w:pos="10080"/>
          <w:tab w:val="left" w:pos="10620"/>
        </w:tabs>
        <w:ind w:right="360" w:firstLine="720"/>
        <w:jc w:val="both"/>
      </w:pPr>
      <w:r w:rsidRPr="00F05F5B">
        <w:t>Мероприятия по светомаскировке проводятся в период военных действий, для чего руководители предприятий и организаций должны иметь план гражданской обороны объекта, который разрабатывается в соответствии с рекомендациями МЧС России.</w:t>
      </w:r>
    </w:p>
    <w:p w:rsidR="00DC0749" w:rsidRPr="000E12E8" w:rsidRDefault="00DC0749" w:rsidP="00DC0749">
      <w:pPr>
        <w:tabs>
          <w:tab w:val="left" w:pos="10080"/>
          <w:tab w:val="left" w:pos="10620"/>
        </w:tabs>
        <w:ind w:right="360" w:firstLine="720"/>
        <w:jc w:val="both"/>
      </w:pPr>
      <w:r w:rsidRPr="000E12E8">
        <w:t>Световая маскировка проводится с целью создания в темное время суток условий, за</w:t>
      </w:r>
      <w:r w:rsidRPr="000E12E8">
        <w:softHyphen/>
        <w:t>трудняющих обнаружение с воздуха населенных пунктов и объектов путем визуального на</w:t>
      </w:r>
      <w:r w:rsidRPr="000E12E8">
        <w:softHyphen/>
        <w:t>блюдения или с помощью оптических приборов, рассчитанных на видимую область излуче</w:t>
      </w:r>
      <w:r w:rsidRPr="000E12E8">
        <w:softHyphen/>
        <w:t>ния (0,40 - 0,76 мкм).</w:t>
      </w:r>
    </w:p>
    <w:p w:rsidR="00DC0749" w:rsidRPr="000E12E8" w:rsidRDefault="00DC0749" w:rsidP="00DC0749">
      <w:pPr>
        <w:tabs>
          <w:tab w:val="left" w:pos="10080"/>
          <w:tab w:val="left" w:pos="10620"/>
        </w:tabs>
        <w:ind w:right="360" w:firstLine="720"/>
        <w:jc w:val="both"/>
      </w:pPr>
      <w:r w:rsidRPr="000E12E8">
        <w:t xml:space="preserve">Обеспечение светомаскировки </w:t>
      </w:r>
      <w:r>
        <w:t>Тресоруковского поселения</w:t>
      </w:r>
      <w:r w:rsidRPr="000E12E8">
        <w:t xml:space="preserve"> в соответст</w:t>
      </w:r>
      <w:r w:rsidRPr="000E12E8">
        <w:softHyphen/>
        <w:t>вии с требованиями СНиП 2.01.53-84 "Световая маскировка населенных пунктов и объектов народного хозяйства" должно решаться централизованно, путем отключения питающих ли</w:t>
      </w:r>
      <w:r w:rsidRPr="000E12E8">
        <w:softHyphen/>
        <w:t>ний электрических сетей поселения при введении режимов светомаскировки на территории Воронежской области.</w:t>
      </w:r>
    </w:p>
    <w:p w:rsidR="00DC0749" w:rsidRPr="000E12E8" w:rsidRDefault="00DC0749" w:rsidP="00DC0749">
      <w:pPr>
        <w:tabs>
          <w:tab w:val="left" w:pos="10080"/>
          <w:tab w:val="left" w:pos="10620"/>
        </w:tabs>
        <w:ind w:right="360" w:firstLine="720"/>
        <w:jc w:val="both"/>
      </w:pPr>
      <w:r w:rsidRPr="000E12E8">
        <w:t xml:space="preserve">Световую маскировку для </w:t>
      </w:r>
      <w:r>
        <w:t>Тресоруковского</w:t>
      </w:r>
      <w:r w:rsidRPr="000E12E8">
        <w:t xml:space="preserve"> </w:t>
      </w:r>
      <w:r>
        <w:t>поселения</w:t>
      </w:r>
      <w:r w:rsidRPr="000E12E8">
        <w:t xml:space="preserve"> следует преду</w:t>
      </w:r>
      <w:r w:rsidRPr="000E12E8">
        <w:softHyphen/>
        <w:t>сматривать в двух режимах - частичного и полного затемнения.</w:t>
      </w:r>
    </w:p>
    <w:p w:rsidR="00DC0749" w:rsidRPr="000E12E8" w:rsidRDefault="00DC0749" w:rsidP="00DC0749">
      <w:pPr>
        <w:tabs>
          <w:tab w:val="left" w:pos="10080"/>
          <w:tab w:val="left" w:pos="10620"/>
        </w:tabs>
        <w:ind w:right="360" w:firstLine="720"/>
        <w:jc w:val="both"/>
      </w:pPr>
      <w:r w:rsidRPr="000E12E8">
        <w:t>Режим частичного затемнения следует рассматривать как подготовительный период к введению режима полного затемнения.</w:t>
      </w:r>
    </w:p>
    <w:p w:rsidR="00DC0749" w:rsidRPr="000E12E8" w:rsidRDefault="00DC0749" w:rsidP="00DC0749">
      <w:pPr>
        <w:tabs>
          <w:tab w:val="left" w:pos="10080"/>
          <w:tab w:val="left" w:pos="10620"/>
        </w:tabs>
        <w:ind w:right="360" w:firstLine="720"/>
        <w:jc w:val="both"/>
      </w:pPr>
      <w:r w:rsidRPr="000E12E8">
        <w:t>Для обеспечения мероприятий частичной и полной светомаскировки в мирное время следует проводить следующие подготовительные работы:</w:t>
      </w:r>
    </w:p>
    <w:p w:rsidR="00DC0749" w:rsidRPr="000E12E8" w:rsidRDefault="00DC0749" w:rsidP="00DC0749">
      <w:pPr>
        <w:tabs>
          <w:tab w:val="left" w:pos="10080"/>
          <w:tab w:val="left" w:pos="10620"/>
        </w:tabs>
        <w:ind w:right="360" w:firstLine="720"/>
        <w:jc w:val="both"/>
      </w:pPr>
      <w:r>
        <w:t xml:space="preserve">- </w:t>
      </w:r>
      <w:r w:rsidRPr="000E12E8">
        <w:t>проверка системы централизованного наружного освещения и специальных аппара</w:t>
      </w:r>
      <w:r w:rsidRPr="000E12E8">
        <w:softHyphen/>
        <w:t>тов для централизованного отключения наружного освещения;</w:t>
      </w:r>
    </w:p>
    <w:p w:rsidR="00DC0749" w:rsidRPr="000E12E8" w:rsidRDefault="00DC0749" w:rsidP="00DC0749">
      <w:pPr>
        <w:tabs>
          <w:tab w:val="left" w:pos="10080"/>
          <w:tab w:val="left" w:pos="10620"/>
        </w:tabs>
        <w:ind w:right="360" w:firstLine="720"/>
        <w:jc w:val="both"/>
      </w:pPr>
      <w:r>
        <w:t xml:space="preserve">- </w:t>
      </w:r>
      <w:r w:rsidRPr="000E12E8">
        <w:t>обеспечение светонепроницаемыми шторами окон;</w:t>
      </w:r>
    </w:p>
    <w:p w:rsidR="00DC0749" w:rsidRPr="000E12E8" w:rsidRDefault="00DC0749" w:rsidP="00DC0749">
      <w:pPr>
        <w:tabs>
          <w:tab w:val="left" w:pos="10080"/>
          <w:tab w:val="left" w:pos="10620"/>
        </w:tabs>
        <w:ind w:right="360" w:firstLine="720"/>
        <w:jc w:val="both"/>
      </w:pPr>
      <w:r>
        <w:t xml:space="preserve">- </w:t>
      </w:r>
      <w:r w:rsidRPr="000E12E8">
        <w:t>установка светильников местного освещения на рабочих местах;</w:t>
      </w:r>
    </w:p>
    <w:p w:rsidR="00DC0749" w:rsidRPr="000E12E8" w:rsidRDefault="00DC0749" w:rsidP="00DC0749">
      <w:pPr>
        <w:tabs>
          <w:tab w:val="left" w:pos="10080"/>
          <w:tab w:val="left" w:pos="10620"/>
        </w:tabs>
        <w:ind w:right="360" w:firstLine="720"/>
        <w:jc w:val="both"/>
      </w:pPr>
      <w:r>
        <w:t xml:space="preserve">- </w:t>
      </w:r>
      <w:r w:rsidRPr="000E12E8">
        <w:t>выполнение и подготовка к использованию световых знаков, приведенных в СНиП</w:t>
      </w:r>
      <w:r w:rsidRPr="000E12E8">
        <w:br/>
        <w:t>2.01.53-84 (приложение 10);</w:t>
      </w:r>
    </w:p>
    <w:p w:rsidR="00DC0749" w:rsidRPr="000E12E8" w:rsidRDefault="00DC0749" w:rsidP="00DC0749">
      <w:pPr>
        <w:tabs>
          <w:tab w:val="left" w:pos="10080"/>
          <w:tab w:val="left" w:pos="10620"/>
        </w:tabs>
        <w:ind w:right="360" w:firstLine="720"/>
        <w:jc w:val="both"/>
      </w:pPr>
      <w:r>
        <w:t xml:space="preserve">- </w:t>
      </w:r>
      <w:r w:rsidRPr="000E12E8">
        <w:t>разработка и доведение до сведения персонала объектов экономики должностных</w:t>
      </w:r>
      <w:r w:rsidRPr="000E12E8">
        <w:br/>
        <w:t>инструкции и почасовых графиков выполнения плана светомаскировочных мероприятий в</w:t>
      </w:r>
      <w:r w:rsidRPr="000E12E8">
        <w:br/>
        <w:t>режиме частичного затемнения;</w:t>
      </w:r>
    </w:p>
    <w:p w:rsidR="00DC0749" w:rsidRPr="000E12E8" w:rsidRDefault="00DC0749" w:rsidP="00DC0749">
      <w:pPr>
        <w:tabs>
          <w:tab w:val="left" w:pos="10080"/>
          <w:tab w:val="left" w:pos="10620"/>
        </w:tabs>
        <w:ind w:right="360" w:firstLine="720"/>
        <w:jc w:val="both"/>
      </w:pPr>
      <w:r>
        <w:t xml:space="preserve">- </w:t>
      </w:r>
      <w:r w:rsidRPr="000E12E8">
        <w:t>обучение и тренировки населения по частичному и полному затемнению;</w:t>
      </w:r>
    </w:p>
    <w:p w:rsidR="00DC0749" w:rsidRPr="000E12E8" w:rsidRDefault="00DC0749" w:rsidP="00DC0749">
      <w:pPr>
        <w:tabs>
          <w:tab w:val="left" w:pos="10080"/>
          <w:tab w:val="left" w:pos="10620"/>
        </w:tabs>
        <w:ind w:right="360" w:firstLine="720"/>
        <w:jc w:val="both"/>
      </w:pPr>
      <w:r>
        <w:t xml:space="preserve">- </w:t>
      </w:r>
      <w:r w:rsidRPr="000E12E8">
        <w:t>периодические проверки работоспособности технических средств по переводу объ</w:t>
      </w:r>
      <w:r>
        <w:t>е</w:t>
      </w:r>
      <w:r w:rsidRPr="000E12E8">
        <w:t>ктов в режимы частичного и полного затемнения.</w:t>
      </w:r>
    </w:p>
    <w:p w:rsidR="00DC0749" w:rsidRPr="000E12E8" w:rsidRDefault="00DC0749" w:rsidP="00DC0749">
      <w:pPr>
        <w:tabs>
          <w:tab w:val="left" w:pos="10080"/>
          <w:tab w:val="left" w:pos="10620"/>
        </w:tabs>
        <w:ind w:right="360" w:firstLine="720"/>
        <w:jc w:val="both"/>
      </w:pPr>
      <w:r w:rsidRPr="000E12E8">
        <w:t>Переход с обычного освещения на режим частичного затемнения должен произво</w:t>
      </w:r>
      <w:r w:rsidRPr="000E12E8">
        <w:softHyphen/>
        <w:t>диться не более чем за 16 ч.</w:t>
      </w:r>
    </w:p>
    <w:p w:rsidR="00DC0749" w:rsidRPr="000E12E8" w:rsidRDefault="00DC0749" w:rsidP="00DC0749">
      <w:pPr>
        <w:tabs>
          <w:tab w:val="left" w:pos="10080"/>
          <w:tab w:val="left" w:pos="10620"/>
        </w:tabs>
        <w:ind w:right="360" w:firstLine="720"/>
        <w:jc w:val="both"/>
      </w:pPr>
      <w:r w:rsidRPr="000E12E8">
        <w:t>Режим частичного затемнения после его введения действует постоянно, кроме време</w:t>
      </w:r>
      <w:r w:rsidRPr="000E12E8">
        <w:softHyphen/>
        <w:t>ни действия режима полного затемнения.</w:t>
      </w:r>
    </w:p>
    <w:p w:rsidR="00DC0749" w:rsidRPr="00C86FED" w:rsidRDefault="00DC0749" w:rsidP="00DC0749">
      <w:pPr>
        <w:tabs>
          <w:tab w:val="left" w:pos="10080"/>
          <w:tab w:val="left" w:pos="10620"/>
        </w:tabs>
        <w:ind w:right="360" w:firstLine="720"/>
        <w:jc w:val="both"/>
        <w:rPr>
          <w:i/>
          <w:u w:val="single"/>
        </w:rPr>
      </w:pPr>
      <w:r w:rsidRPr="00C86FED">
        <w:rPr>
          <w:i/>
          <w:u w:val="single"/>
        </w:rPr>
        <w:t>Мероприятия по частичной светомаскировке.</w:t>
      </w:r>
    </w:p>
    <w:p w:rsidR="00DC0749" w:rsidRPr="000E12E8" w:rsidRDefault="00DC0749" w:rsidP="00DC0749">
      <w:pPr>
        <w:tabs>
          <w:tab w:val="left" w:pos="10080"/>
          <w:tab w:val="left" w:pos="10620"/>
        </w:tabs>
        <w:ind w:right="360" w:firstLine="720"/>
        <w:jc w:val="both"/>
      </w:pPr>
      <w:r w:rsidRPr="000E12E8">
        <w:t>Для режима частичного затемнения предусматриваются в соответствии с требованием СНиП 2.01.53-84 следующие мероприятия:</w:t>
      </w:r>
    </w:p>
    <w:p w:rsidR="00DC0749" w:rsidRPr="000E12E8" w:rsidRDefault="00DC0749" w:rsidP="00DC0749">
      <w:pPr>
        <w:tabs>
          <w:tab w:val="left" w:pos="10080"/>
          <w:tab w:val="left" w:pos="10620"/>
        </w:tabs>
        <w:ind w:right="360" w:firstLine="720"/>
        <w:jc w:val="both"/>
      </w:pPr>
      <w:r>
        <w:t xml:space="preserve">- </w:t>
      </w:r>
      <w:r w:rsidRPr="000E12E8">
        <w:t>на открытой территории - полное отключение светильников, включаемых только на</w:t>
      </w:r>
      <w:r w:rsidRPr="000E12E8">
        <w:br/>
        <w:t>период осмотра оборудования;</w:t>
      </w:r>
    </w:p>
    <w:p w:rsidR="00DC0749" w:rsidRPr="000E12E8" w:rsidRDefault="00DC0749" w:rsidP="00DC0749">
      <w:pPr>
        <w:tabs>
          <w:tab w:val="left" w:pos="10080"/>
          <w:tab w:val="left" w:pos="10620"/>
        </w:tabs>
        <w:ind w:right="360" w:firstLine="720"/>
        <w:jc w:val="both"/>
      </w:pPr>
      <w:r>
        <w:t xml:space="preserve">- </w:t>
      </w:r>
      <w:r w:rsidRPr="000E12E8">
        <w:t>установка (проверка готовности) штор в световых проемах (тип штор выбирается со</w:t>
      </w:r>
      <w:r w:rsidRPr="000E12E8">
        <w:softHyphen/>
      </w:r>
      <w:r w:rsidRPr="000E12E8">
        <w:br/>
        <w:t>гласно рекомендациям СНиП 2.01.53-84 (приложение 8);</w:t>
      </w:r>
    </w:p>
    <w:p w:rsidR="00DC0749" w:rsidRPr="000E12E8" w:rsidRDefault="00DC0749" w:rsidP="00DC0749">
      <w:pPr>
        <w:tabs>
          <w:tab w:val="left" w:pos="10080"/>
          <w:tab w:val="left" w:pos="10620"/>
        </w:tabs>
        <w:ind w:right="360" w:firstLine="720"/>
        <w:jc w:val="both"/>
      </w:pPr>
      <w:r>
        <w:t xml:space="preserve">- </w:t>
      </w:r>
      <w:r w:rsidRPr="000E12E8">
        <w:t>снижение уровня освещенности за счет установки ламп накаливания взамен люминесцентных, применения ламп с малой мощностью или регуляторами напряжения, использо</w:t>
      </w:r>
      <w:r w:rsidRPr="000E12E8">
        <w:softHyphen/>
        <w:t>вания маскировочных приспособлений на светильниках и установки специальных светиль</w:t>
      </w:r>
      <w:r w:rsidRPr="000E12E8">
        <w:softHyphen/>
        <w:t>ников, приведенных в СНиП 2.01.53-84 (приложение 2);</w:t>
      </w:r>
    </w:p>
    <w:p w:rsidR="00DC0749" w:rsidRPr="000E12E8" w:rsidRDefault="00DC0749" w:rsidP="00DC0749">
      <w:pPr>
        <w:tabs>
          <w:tab w:val="left" w:pos="10080"/>
          <w:tab w:val="left" w:pos="10620"/>
        </w:tabs>
        <w:ind w:right="360" w:firstLine="720"/>
        <w:jc w:val="both"/>
      </w:pPr>
      <w:r w:rsidRPr="000E12E8">
        <w:t>выполнение наружного маскировочного освещения, удовлетворяющего требованиям</w:t>
      </w:r>
      <w:r w:rsidRPr="000E12E8">
        <w:br/>
        <w:t>указанного СНиП 2.01.53-84.</w:t>
      </w:r>
    </w:p>
    <w:p w:rsidR="00DC0749" w:rsidRDefault="00DC0749" w:rsidP="00DC0749">
      <w:pPr>
        <w:tabs>
          <w:tab w:val="left" w:pos="10080"/>
          <w:tab w:val="left" w:pos="10620"/>
        </w:tabs>
        <w:ind w:right="360" w:firstLine="720"/>
        <w:jc w:val="both"/>
        <w:rPr>
          <w:i/>
          <w:u w:val="single"/>
        </w:rPr>
      </w:pPr>
    </w:p>
    <w:p w:rsidR="00DC0749" w:rsidRPr="008C2510" w:rsidRDefault="00DC0749" w:rsidP="00DC0749">
      <w:pPr>
        <w:tabs>
          <w:tab w:val="left" w:pos="10080"/>
          <w:tab w:val="left" w:pos="10620"/>
        </w:tabs>
        <w:ind w:right="360" w:firstLine="720"/>
        <w:jc w:val="both"/>
        <w:rPr>
          <w:i/>
          <w:u w:val="single"/>
        </w:rPr>
      </w:pPr>
      <w:r w:rsidRPr="008C2510">
        <w:rPr>
          <w:i/>
          <w:u w:val="single"/>
        </w:rPr>
        <w:t>Мероприятия по полной светомаскировке:</w:t>
      </w:r>
    </w:p>
    <w:p w:rsidR="00DC0749" w:rsidRPr="000E12E8" w:rsidRDefault="00DC0749" w:rsidP="00DC0749">
      <w:pPr>
        <w:tabs>
          <w:tab w:val="left" w:pos="10080"/>
          <w:tab w:val="left" w:pos="10620"/>
        </w:tabs>
        <w:ind w:right="360" w:firstLine="720"/>
        <w:jc w:val="both"/>
      </w:pPr>
      <w:r w:rsidRPr="000E12E8">
        <w:t>отключение наружного и внутреннего освещения, включение светильников и световых знаков;</w:t>
      </w:r>
    </w:p>
    <w:p w:rsidR="00DC0749" w:rsidRPr="000E12E8" w:rsidRDefault="00DC0749" w:rsidP="00DC0749">
      <w:pPr>
        <w:tabs>
          <w:tab w:val="left" w:pos="10080"/>
          <w:tab w:val="left" w:pos="10620"/>
        </w:tabs>
        <w:ind w:right="360" w:firstLine="720"/>
        <w:jc w:val="both"/>
      </w:pPr>
      <w:r>
        <w:t xml:space="preserve">- </w:t>
      </w:r>
      <w:r w:rsidRPr="000E12E8">
        <w:t>приведение в действие устройств маскировки световых проемов;</w:t>
      </w:r>
    </w:p>
    <w:p w:rsidR="00DC0749" w:rsidRPr="000E12E8" w:rsidRDefault="00DC0749" w:rsidP="00DC0749">
      <w:pPr>
        <w:tabs>
          <w:tab w:val="left" w:pos="10080"/>
          <w:tab w:val="left" w:pos="10620"/>
        </w:tabs>
        <w:ind w:right="360" w:firstLine="720"/>
        <w:jc w:val="both"/>
      </w:pPr>
      <w:r>
        <w:t xml:space="preserve">- </w:t>
      </w:r>
      <w:r w:rsidRPr="000E12E8">
        <w:t>проведение мероприятий светомаскировки в зданиях (сооружениях), население в ко</w:t>
      </w:r>
      <w:r w:rsidRPr="000E12E8">
        <w:softHyphen/>
        <w:t>торых продолжает работу в режиме полного затемнения. Полное затемнение всех окон осу</w:t>
      </w:r>
      <w:r w:rsidRPr="000E12E8">
        <w:softHyphen/>
        <w:t>ществляется путем применения светонепроницаемых штор, включения местных светильни</w:t>
      </w:r>
      <w:r w:rsidRPr="000E12E8">
        <w:softHyphen/>
        <w:t>ков с направленным потоком на рабочие места, исключения попадания прямого светового</w:t>
      </w:r>
      <w:r>
        <w:t xml:space="preserve"> </w:t>
      </w:r>
      <w:r w:rsidRPr="000E12E8">
        <w:t>потока на световые проемы (двери, окна, вентиляционные отверстия) и др.</w:t>
      </w:r>
    </w:p>
    <w:p w:rsidR="00DC0749" w:rsidRPr="000E12E8" w:rsidRDefault="00DC0749" w:rsidP="00DC0749">
      <w:pPr>
        <w:tabs>
          <w:tab w:val="left" w:pos="10080"/>
          <w:tab w:val="left" w:pos="10620"/>
        </w:tabs>
        <w:ind w:right="360" w:firstLine="720"/>
        <w:jc w:val="both"/>
      </w:pPr>
      <w:r w:rsidRPr="000E12E8">
        <w:t>Режим полного затемнения вводится по сигналу "Воздушная тревога" и отменяется с объявлением сигнала "Отбой воздушной тревоги".</w:t>
      </w:r>
    </w:p>
    <w:p w:rsidR="00DC0749" w:rsidRPr="000E12E8" w:rsidRDefault="00DC0749" w:rsidP="00DC0749">
      <w:pPr>
        <w:tabs>
          <w:tab w:val="left" w:pos="10080"/>
          <w:tab w:val="left" w:pos="10620"/>
        </w:tabs>
        <w:ind w:right="360" w:firstLine="720"/>
        <w:jc w:val="both"/>
      </w:pPr>
      <w:r w:rsidRPr="000E12E8">
        <w:t>Переход с режима частичного затемнения на режим полного затемнения должен осу</w:t>
      </w:r>
      <w:r w:rsidRPr="000E12E8">
        <w:softHyphen/>
        <w:t>ществляться не более</w:t>
      </w:r>
      <w:r>
        <w:t>,</w:t>
      </w:r>
      <w:r w:rsidRPr="000E12E8">
        <w:t xml:space="preserve"> чем за 3 мин.</w:t>
      </w:r>
    </w:p>
    <w:p w:rsidR="00DC0749" w:rsidRPr="000E12E8" w:rsidRDefault="00DC0749" w:rsidP="00DC0749">
      <w:pPr>
        <w:tabs>
          <w:tab w:val="left" w:pos="10080"/>
          <w:tab w:val="left" w:pos="10620"/>
        </w:tabs>
        <w:ind w:right="360" w:firstLine="720"/>
        <w:jc w:val="both"/>
      </w:pPr>
      <w:r w:rsidRPr="000E12E8">
        <w:t>Световая маскировка автомобильного транспорта должна произ</w:t>
      </w:r>
      <w:r w:rsidRPr="000E12E8">
        <w:softHyphen/>
        <w:t>водиться в соответствии с требованиями Норм проектирования световой маскировки сель</w:t>
      </w:r>
      <w:r>
        <w:t xml:space="preserve">ских поселений и объектов народного хозяйства, а так же ведомственных инструкций по световой маскировке, разрабатываемых с учетом особенностей работы соответствующих видов транспорта и утверждаемых министерствами и ведомствами по согласованию с Минобороны РФ. </w:t>
      </w:r>
    </w:p>
    <w:p w:rsidR="00DC0749" w:rsidRPr="00F05F5B" w:rsidRDefault="00DC0749" w:rsidP="00DC0749">
      <w:pPr>
        <w:tabs>
          <w:tab w:val="left" w:pos="10080"/>
          <w:tab w:val="left" w:pos="10620"/>
        </w:tabs>
        <w:ind w:right="360" w:firstLine="720"/>
        <w:jc w:val="both"/>
      </w:pPr>
    </w:p>
    <w:p w:rsidR="00DC0749" w:rsidRPr="001A347E" w:rsidRDefault="00DC0749" w:rsidP="00DC0749">
      <w:pPr>
        <w:ind w:firstLine="720"/>
        <w:jc w:val="center"/>
        <w:rPr>
          <w:b/>
          <w:szCs w:val="28"/>
        </w:rPr>
      </w:pPr>
      <w:r w:rsidRPr="001A347E">
        <w:rPr>
          <w:b/>
          <w:szCs w:val="28"/>
        </w:rPr>
        <w:t>Лечебно-профилактические учреждения</w:t>
      </w:r>
    </w:p>
    <w:p w:rsidR="00DC0749" w:rsidRDefault="00DC0749" w:rsidP="00DC0749">
      <w:pPr>
        <w:ind w:firstLine="720"/>
      </w:pPr>
    </w:p>
    <w:p w:rsidR="00DC0749" w:rsidRPr="00FD43F2" w:rsidRDefault="00DC0749" w:rsidP="00DC0749">
      <w:pPr>
        <w:pStyle w:val="ab"/>
        <w:spacing w:after="0"/>
        <w:ind w:firstLine="709"/>
        <w:jc w:val="both"/>
      </w:pPr>
      <w:r w:rsidRPr="00FD43F2">
        <w:t>Система здравоохранения Тресоруковского сельского поселения включает в себя больницу и два фельдшерско-акушерских пункта</w:t>
      </w:r>
      <w:r>
        <w:t>:</w:t>
      </w:r>
    </w:p>
    <w:p w:rsidR="00DC0749" w:rsidRPr="00FD43F2" w:rsidRDefault="00DC0749" w:rsidP="00DC0749">
      <w:pPr>
        <w:pStyle w:val="ab"/>
        <w:spacing w:after="0"/>
        <w:ind w:firstLine="709"/>
        <w:jc w:val="both"/>
      </w:pPr>
      <w:r>
        <w:t xml:space="preserve">- </w:t>
      </w:r>
      <w:r w:rsidRPr="00FD43F2">
        <w:t>Амбулатория; аптека; 1 машина скорой помощи ( при амбулатории ) с. Тресоруково, ул. Набережная, д.11</w:t>
      </w:r>
    </w:p>
    <w:p w:rsidR="00DC0749" w:rsidRPr="00FD43F2" w:rsidRDefault="00DC0749" w:rsidP="00DC0749">
      <w:pPr>
        <w:pStyle w:val="ab"/>
        <w:spacing w:after="0"/>
        <w:ind w:firstLine="709"/>
        <w:jc w:val="both"/>
      </w:pPr>
      <w:r>
        <w:t xml:space="preserve">- </w:t>
      </w:r>
      <w:r w:rsidRPr="00FD43F2">
        <w:t>Рождественский ФАП с. Рождествено, ул. Ленина,  д. 5</w:t>
      </w:r>
    </w:p>
    <w:p w:rsidR="00DC0749" w:rsidRPr="00FD43F2" w:rsidRDefault="00DC0749" w:rsidP="00DC0749">
      <w:pPr>
        <w:pStyle w:val="ab"/>
        <w:spacing w:after="0"/>
        <w:ind w:left="-567" w:firstLine="1276"/>
        <w:jc w:val="both"/>
      </w:pPr>
      <w:r>
        <w:t xml:space="preserve">- </w:t>
      </w:r>
      <w:r w:rsidRPr="00FD43F2">
        <w:t>Нижнемарьинский ФАП с. Нижнемарьино, ул. Заводская, д. 22 а</w:t>
      </w:r>
    </w:p>
    <w:p w:rsidR="00DC0749" w:rsidRDefault="00DC0749" w:rsidP="00DC0749">
      <w:pPr>
        <w:spacing w:line="360" w:lineRule="auto"/>
        <w:jc w:val="center"/>
        <w:rPr>
          <w:b/>
          <w:szCs w:val="28"/>
        </w:rPr>
      </w:pPr>
    </w:p>
    <w:p w:rsidR="00DC0749" w:rsidRDefault="00DC0749" w:rsidP="00DC0749">
      <w:pPr>
        <w:spacing w:line="360" w:lineRule="auto"/>
        <w:jc w:val="center"/>
        <w:rPr>
          <w:b/>
          <w:szCs w:val="28"/>
        </w:rPr>
      </w:pPr>
      <w:r>
        <w:rPr>
          <w:b/>
          <w:szCs w:val="28"/>
        </w:rPr>
        <w:t>Транспортная и инженерная инфраструктура</w:t>
      </w:r>
    </w:p>
    <w:p w:rsidR="00DC0749" w:rsidRPr="001C69F9" w:rsidRDefault="00DC0749" w:rsidP="00DC0749">
      <w:pPr>
        <w:spacing w:line="360" w:lineRule="auto"/>
        <w:jc w:val="center"/>
        <w:rPr>
          <w:b/>
        </w:rPr>
      </w:pPr>
      <w:r w:rsidRPr="001C69F9">
        <w:rPr>
          <w:b/>
        </w:rPr>
        <w:t>Транспортная сеть</w:t>
      </w:r>
    </w:p>
    <w:p w:rsidR="00DC0749" w:rsidRPr="00DC0749" w:rsidRDefault="00DC0749" w:rsidP="00DC0749">
      <w:pPr>
        <w:pStyle w:val="ConsPlusNormal"/>
        <w:widowControl/>
        <w:ind w:firstLine="709"/>
        <w:jc w:val="both"/>
        <w:rPr>
          <w:rFonts w:ascii="Times New Roman" w:eastAsia="Arial Unicode MS" w:hAnsi="Times New Roman" w:cs="Times New Roman"/>
          <w:spacing w:val="-10"/>
          <w:sz w:val="24"/>
          <w:szCs w:val="24"/>
          <w:lang w:val="ru-RU"/>
        </w:rPr>
      </w:pPr>
      <w:r w:rsidRPr="00DC0749">
        <w:rPr>
          <w:rFonts w:ascii="Times New Roman" w:eastAsia="Arial Unicode MS" w:hAnsi="Times New Roman" w:cs="Times New Roman"/>
          <w:spacing w:val="-10"/>
          <w:sz w:val="24"/>
          <w:szCs w:val="24"/>
          <w:lang w:val="ru-RU"/>
        </w:rPr>
        <w:t>Проектом предусматривается приведение в нормативное транспортно-эксплуатационное состояние автодорог, техническое состояние которых таково, что дальнейшая их эксплуатация приведет к потере их как объекта недвижимого имущества, либо  полному разрушению дорожного покрытия.</w:t>
      </w:r>
    </w:p>
    <w:p w:rsidR="00DC0749" w:rsidRPr="00DC0749" w:rsidRDefault="00DC0749" w:rsidP="00DC0749">
      <w:pPr>
        <w:pStyle w:val="ConsPlusNormal"/>
        <w:widowControl/>
        <w:ind w:firstLine="709"/>
        <w:jc w:val="both"/>
        <w:rPr>
          <w:rFonts w:ascii="Times New Roman" w:eastAsia="Arial Unicode MS" w:hAnsi="Times New Roman" w:cs="Times New Roman"/>
          <w:spacing w:val="-10"/>
          <w:sz w:val="24"/>
          <w:szCs w:val="24"/>
          <w:lang w:val="ru-RU"/>
        </w:rPr>
      </w:pPr>
      <w:r w:rsidRPr="00DC0749">
        <w:rPr>
          <w:rFonts w:ascii="Times New Roman" w:eastAsia="Arial Unicode MS" w:hAnsi="Times New Roman" w:cs="Times New Roman"/>
          <w:spacing w:val="-10"/>
          <w:sz w:val="24"/>
          <w:szCs w:val="24"/>
          <w:lang w:val="ru-RU"/>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DC0749" w:rsidRPr="00DC0749" w:rsidRDefault="00DC0749" w:rsidP="00DC0749">
      <w:pPr>
        <w:pStyle w:val="ConsPlusNormal"/>
        <w:widowControl/>
        <w:ind w:firstLine="709"/>
        <w:jc w:val="both"/>
        <w:rPr>
          <w:rFonts w:ascii="Times New Roman" w:hAnsi="Times New Roman" w:cs="Times New Roman"/>
          <w:kern w:val="1"/>
          <w:sz w:val="24"/>
          <w:szCs w:val="24"/>
          <w:lang w:val="ru-RU" w:eastAsia="ar-SA" w:bidi="ar-SA"/>
        </w:rPr>
      </w:pPr>
      <w:r w:rsidRPr="00DC0749">
        <w:rPr>
          <w:rFonts w:ascii="Times New Roman" w:hAnsi="Times New Roman" w:cs="Times New Roman"/>
          <w:kern w:val="1"/>
          <w:sz w:val="24"/>
          <w:szCs w:val="24"/>
          <w:lang w:val="ru-RU" w:eastAsia="ar-SA" w:bidi="ar-SA"/>
        </w:rPr>
        <w:t>Улицы населенных пунктов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DC0749" w:rsidRPr="002C3A5D" w:rsidRDefault="00DC0749" w:rsidP="00DC0749">
      <w:pPr>
        <w:tabs>
          <w:tab w:val="left" w:pos="10080"/>
          <w:tab w:val="left" w:pos="10620"/>
        </w:tabs>
        <w:spacing w:before="120"/>
        <w:ind w:right="357" w:firstLine="720"/>
        <w:jc w:val="both"/>
      </w:pPr>
      <w:r w:rsidRPr="002C3A5D">
        <w:t>Для минимизации поражения элементов транспортной сети вследствие воздействия источников чрезвычайных ситуаций необходимо учитывать следующие требования.</w:t>
      </w:r>
    </w:p>
    <w:p w:rsidR="00DC0749" w:rsidRPr="002C3A5D" w:rsidRDefault="00DC0749" w:rsidP="00DC0749">
      <w:pPr>
        <w:tabs>
          <w:tab w:val="left" w:pos="10080"/>
          <w:tab w:val="left" w:pos="10620"/>
        </w:tabs>
        <w:ind w:right="360" w:firstLine="720"/>
        <w:jc w:val="both"/>
      </w:pPr>
      <w:r>
        <w:t xml:space="preserve">При проектировании зданий, </w:t>
      </w:r>
      <w:r w:rsidRPr="002C3A5D">
        <w:t>сооружений</w:t>
      </w:r>
      <w:r>
        <w:t xml:space="preserve"> и реконструкции</w:t>
      </w:r>
      <w:r w:rsidRPr="002C3A5D">
        <w:t xml:space="preserve"> действующих предприятий разрабатывается план "желтых линий" - максимально допустимых границ зон возможного распространения завалов зданий, расположенных, как правило, вдоль магистралей устойчивого функционирования.</w:t>
      </w:r>
    </w:p>
    <w:p w:rsidR="00DC0749" w:rsidRPr="002C3A5D" w:rsidRDefault="00DC0749" w:rsidP="00DC0749">
      <w:pPr>
        <w:tabs>
          <w:tab w:val="left" w:pos="10080"/>
          <w:tab w:val="left" w:pos="10620"/>
        </w:tabs>
        <w:ind w:right="360" w:firstLine="720"/>
        <w:jc w:val="both"/>
      </w:pPr>
      <w:r w:rsidRPr="002C3A5D">
        <w:t xml:space="preserve">Ширину незаваливаемой части дорог в пределах «желтых линий» следует принимать не менее </w:t>
      </w:r>
      <w:smartTag w:uri="urn:schemas-microsoft-com:office:smarttags" w:element="metricconverter">
        <w:smartTagPr>
          <w:attr w:name="ProductID" w:val="7 м"/>
        </w:smartTagPr>
        <w:r w:rsidRPr="002C3A5D">
          <w:t>7 м</w:t>
        </w:r>
      </w:smartTag>
      <w:r w:rsidRPr="002C3A5D">
        <w:t>.</w:t>
      </w:r>
    </w:p>
    <w:p w:rsidR="00DC0749" w:rsidRPr="002C3A5D" w:rsidRDefault="00DC0749" w:rsidP="00DC0749">
      <w:pPr>
        <w:ind w:firstLine="851"/>
      </w:pPr>
      <w:r w:rsidRPr="002C3A5D">
        <w:t>Разрывы от "желтых линий" до застройки определяются с учетом зон возможного распространения завалов от зданий различной этажности. Расстояние между зданиями, расположенными по обеим сторонам магистральных улиц, принимаются равными сумме их зон возможных завалов и ширины незаваливаемой части дорог в пределах "желтых линий".</w:t>
      </w:r>
    </w:p>
    <w:p w:rsidR="00DC0749" w:rsidRPr="002C3A5D" w:rsidRDefault="00DC0749" w:rsidP="00DC0749">
      <w:pPr>
        <w:ind w:firstLine="851"/>
      </w:pPr>
      <w:r w:rsidRPr="002C3A5D">
        <w:t>Для кирпичных зданий при давлении ∆Рф = 0.3 кгс/см</w:t>
      </w:r>
      <w:r w:rsidRPr="002C3A5D">
        <w:rPr>
          <w:vertAlign w:val="superscript"/>
        </w:rPr>
        <w:t>2</w:t>
      </w:r>
      <w:r w:rsidRPr="002C3A5D">
        <w:t xml:space="preserve"> следует ожидать полное разрушение зданий, при ∆Рф = 0,2 кгс/см</w:t>
      </w:r>
      <w:r w:rsidRPr="002C3A5D">
        <w:rPr>
          <w:vertAlign w:val="superscript"/>
        </w:rPr>
        <w:t>2</w:t>
      </w:r>
      <w:r w:rsidRPr="002C3A5D">
        <w:t xml:space="preserve"> - сильные разрушения, при ∆Рф = 0,1 кгс/см</w:t>
      </w:r>
      <w:r w:rsidRPr="002C3A5D">
        <w:rPr>
          <w:vertAlign w:val="superscript"/>
        </w:rPr>
        <w:t>2</w:t>
      </w:r>
      <w:r w:rsidRPr="002C3A5D">
        <w:t xml:space="preserve"> - средние разрушения, при ∆Рф = 0,08 кгс/см</w:t>
      </w:r>
      <w:r w:rsidRPr="002C3A5D">
        <w:rPr>
          <w:vertAlign w:val="superscript"/>
        </w:rPr>
        <w:t>2</w:t>
      </w:r>
      <w:r w:rsidRPr="002C3A5D">
        <w:t xml:space="preserve"> - слабые. </w:t>
      </w:r>
    </w:p>
    <w:p w:rsidR="00DC0749" w:rsidRPr="002C3A5D" w:rsidRDefault="00DC0749" w:rsidP="00DC0749">
      <w:pPr>
        <w:ind w:firstLine="851"/>
      </w:pPr>
      <w:r w:rsidRPr="002C3A5D">
        <w:t xml:space="preserve">При типовых размерах зданий высотой </w:t>
      </w:r>
      <w:r>
        <w:t>до</w:t>
      </w:r>
      <w:r w:rsidRPr="002C3A5D">
        <w:t>10 этажей, плотности застройки территории не менее 30% и уклоне местности менее 10</w:t>
      </w:r>
      <w:r w:rsidRPr="002C3A5D">
        <w:rPr>
          <w:vertAlign w:val="superscript"/>
        </w:rPr>
        <w:t>0</w:t>
      </w:r>
      <w:r w:rsidRPr="002C3A5D">
        <w:t xml:space="preserve"> следует ожидать следующие параметры</w:t>
      </w:r>
      <w:r>
        <w:t xml:space="preserve"> зоны </w:t>
      </w:r>
      <w:r w:rsidRPr="002C3A5D">
        <w:t xml:space="preserve"> завалов:</w:t>
      </w:r>
    </w:p>
    <w:p w:rsidR="00DC0749" w:rsidRPr="002C3A5D" w:rsidRDefault="00DC0749" w:rsidP="00DC0749">
      <w:pPr>
        <w:ind w:firstLine="851"/>
      </w:pPr>
      <w:r w:rsidRPr="002C3A5D">
        <w:t>- для 2-х этажного здания:</w:t>
      </w:r>
    </w:p>
    <w:p w:rsidR="00DC0749" w:rsidRPr="002C3A5D" w:rsidRDefault="00DC0749" w:rsidP="00DC0749">
      <w:pPr>
        <w:ind w:firstLine="851"/>
      </w:pPr>
      <w:r w:rsidRPr="002C3A5D">
        <w:t>размер завала от стороны секции</w:t>
      </w:r>
      <w:r w:rsidRPr="002C3A5D">
        <w:tab/>
      </w:r>
      <w:r w:rsidRPr="002C3A5D">
        <w:tab/>
      </w:r>
      <w:r w:rsidRPr="002C3A5D">
        <w:tab/>
      </w:r>
      <w:smartTag w:uri="urn:schemas-microsoft-com:office:smarttags" w:element="metricconverter">
        <w:smartTagPr>
          <w:attr w:name="ProductID" w:val="3,9 м"/>
        </w:smartTagPr>
        <w:r w:rsidRPr="002C3A5D">
          <w:t>3,9 м</w:t>
        </w:r>
      </w:smartTag>
      <w:r w:rsidRPr="002C3A5D">
        <w:t>;</w:t>
      </w:r>
    </w:p>
    <w:p w:rsidR="00DC0749" w:rsidRPr="002C3A5D" w:rsidRDefault="00DC0749" w:rsidP="00DC0749">
      <w:pPr>
        <w:ind w:firstLine="851"/>
      </w:pPr>
      <w:r w:rsidRPr="002C3A5D">
        <w:t>отношение объема завала к объему здания</w:t>
      </w:r>
      <w:r w:rsidRPr="002C3A5D">
        <w:tab/>
        <w:t>0,35;</w:t>
      </w:r>
    </w:p>
    <w:p w:rsidR="00DC0749" w:rsidRPr="002C3A5D" w:rsidRDefault="00DC0749" w:rsidP="00DC0749">
      <w:pPr>
        <w:ind w:firstLine="851"/>
      </w:pPr>
      <w:r w:rsidRPr="002C3A5D">
        <w:t>высота завала в пределах контура здания</w:t>
      </w:r>
      <w:r w:rsidRPr="002C3A5D">
        <w:tab/>
      </w:r>
      <w:smartTag w:uri="urn:schemas-microsoft-com:office:smarttags" w:element="metricconverter">
        <w:smartTagPr>
          <w:attr w:name="ProductID" w:val="1,9 м"/>
        </w:smartTagPr>
        <w:r w:rsidRPr="002C3A5D">
          <w:t>1,9 м</w:t>
        </w:r>
      </w:smartTag>
      <w:r w:rsidRPr="002C3A5D">
        <w:t>;</w:t>
      </w:r>
    </w:p>
    <w:p w:rsidR="00DC0749" w:rsidRPr="002C3A5D" w:rsidRDefault="00DC0749" w:rsidP="00DC0749">
      <w:pPr>
        <w:ind w:firstLine="851"/>
      </w:pPr>
      <w:r w:rsidRPr="002C3A5D">
        <w:t>высота сплошных завалов</w:t>
      </w:r>
      <w:r w:rsidRPr="002C3A5D">
        <w:tab/>
      </w:r>
      <w:r w:rsidRPr="002C3A5D">
        <w:tab/>
      </w:r>
      <w:r w:rsidRPr="002C3A5D">
        <w:tab/>
      </w:r>
      <w:r w:rsidRPr="002C3A5D">
        <w:tab/>
      </w:r>
      <w:smartTag w:uri="urn:schemas-microsoft-com:office:smarttags" w:element="metricconverter">
        <w:smartTagPr>
          <w:attr w:name="ProductID" w:val="1,2 м"/>
        </w:smartTagPr>
        <w:r w:rsidRPr="002C3A5D">
          <w:t>1,2 м</w:t>
        </w:r>
      </w:smartTag>
      <w:r w:rsidRPr="002C3A5D">
        <w:t>;</w:t>
      </w:r>
    </w:p>
    <w:p w:rsidR="00DC0749" w:rsidRPr="002C3A5D" w:rsidRDefault="00DC0749" w:rsidP="00DC0749">
      <w:pPr>
        <w:ind w:firstLine="851"/>
      </w:pPr>
      <w:r w:rsidRPr="002C3A5D">
        <w:t>- для 5-ти этажного здания:</w:t>
      </w:r>
    </w:p>
    <w:p w:rsidR="00DC0749" w:rsidRPr="002C3A5D" w:rsidRDefault="00DC0749" w:rsidP="00DC0749">
      <w:pPr>
        <w:ind w:firstLine="851"/>
      </w:pPr>
      <w:r w:rsidRPr="002C3A5D">
        <w:t>размер завала от стороны секции</w:t>
      </w:r>
      <w:r w:rsidRPr="002C3A5D">
        <w:tab/>
      </w:r>
      <w:r w:rsidRPr="002C3A5D">
        <w:tab/>
      </w:r>
      <w:r w:rsidRPr="002C3A5D">
        <w:tab/>
      </w:r>
      <w:smartTag w:uri="urn:schemas-microsoft-com:office:smarttags" w:element="metricconverter">
        <w:smartTagPr>
          <w:attr w:name="ProductID" w:val="9,75 м"/>
        </w:smartTagPr>
        <w:r w:rsidRPr="002C3A5D">
          <w:t>9,75 м</w:t>
        </w:r>
      </w:smartTag>
      <w:r w:rsidRPr="002C3A5D">
        <w:t>;</w:t>
      </w:r>
    </w:p>
    <w:p w:rsidR="00DC0749" w:rsidRPr="002C3A5D" w:rsidRDefault="00DC0749" w:rsidP="00DC0749">
      <w:pPr>
        <w:ind w:firstLine="851"/>
      </w:pPr>
      <w:r w:rsidRPr="002C3A5D">
        <w:t>отношение объема завала к объему здания</w:t>
      </w:r>
      <w:r w:rsidRPr="002C3A5D">
        <w:tab/>
        <w:t>0,43;</w:t>
      </w:r>
    </w:p>
    <w:p w:rsidR="00DC0749" w:rsidRPr="002C3A5D" w:rsidRDefault="00DC0749" w:rsidP="00DC0749">
      <w:pPr>
        <w:ind w:firstLine="851"/>
      </w:pPr>
      <w:r w:rsidRPr="002C3A5D">
        <w:t>высота завала в пределах контура здания</w:t>
      </w:r>
      <w:r w:rsidRPr="002C3A5D">
        <w:tab/>
        <w:t>5,13м;</w:t>
      </w:r>
    </w:p>
    <w:p w:rsidR="00DC0749" w:rsidRDefault="00DC0749" w:rsidP="00DC0749">
      <w:pPr>
        <w:ind w:firstLine="851"/>
      </w:pPr>
      <w:r w:rsidRPr="002C3A5D">
        <w:t>высота сплошных завалов</w:t>
      </w:r>
      <w:r w:rsidRPr="002C3A5D">
        <w:tab/>
      </w:r>
      <w:r w:rsidRPr="002C3A5D">
        <w:tab/>
      </w:r>
      <w:r w:rsidRPr="002C3A5D">
        <w:tab/>
      </w:r>
      <w:r w:rsidRPr="002C3A5D">
        <w:tab/>
      </w:r>
      <w:smartTag w:uri="urn:schemas-microsoft-com:office:smarttags" w:element="metricconverter">
        <w:smartTagPr>
          <w:attr w:name="ProductID" w:val="2,25 м"/>
        </w:smartTagPr>
        <w:r w:rsidRPr="002C3A5D">
          <w:t>2,25 м</w:t>
        </w:r>
      </w:smartTag>
      <w:r w:rsidRPr="002C3A5D">
        <w:t>.</w:t>
      </w:r>
    </w:p>
    <w:p w:rsidR="00DC0749" w:rsidRPr="002C3A5D" w:rsidRDefault="00DC0749" w:rsidP="00DC0749">
      <w:pPr>
        <w:ind w:firstLine="851"/>
      </w:pPr>
    </w:p>
    <w:p w:rsidR="00DC0749" w:rsidRPr="002C3A5D" w:rsidRDefault="00DC0749" w:rsidP="00DC0749">
      <w:pPr>
        <w:ind w:firstLine="851"/>
      </w:pPr>
      <w:r>
        <w:t xml:space="preserve">Зона </w:t>
      </w:r>
      <w:r w:rsidRPr="002C3A5D">
        <w:t xml:space="preserve"> зеленых насаждений и незастра</w:t>
      </w:r>
      <w:r>
        <w:t>е</w:t>
      </w:r>
      <w:r w:rsidRPr="002C3A5D">
        <w:t>ваем</w:t>
      </w:r>
      <w:r>
        <w:t>ая</w:t>
      </w:r>
      <w:r w:rsidRPr="002C3A5D">
        <w:t xml:space="preserve"> территори</w:t>
      </w:r>
      <w:r>
        <w:t>я</w:t>
      </w:r>
      <w:r w:rsidRPr="002C3A5D">
        <w:t xml:space="preserve"> должн</w:t>
      </w:r>
      <w:r>
        <w:t xml:space="preserve">ы </w:t>
      </w:r>
      <w:r w:rsidRPr="002C3A5D">
        <w:t>обеспечивать</w:t>
      </w:r>
      <w:r>
        <w:t xml:space="preserve"> </w:t>
      </w:r>
      <w:r w:rsidRPr="002C3A5D">
        <w:t xml:space="preserve"> вместе с сетью магистральных улиц свободный выход населения из разрушенных частей поселения (в случае его поражения) в леса загородной зоны.</w:t>
      </w:r>
    </w:p>
    <w:p w:rsidR="00DC0749" w:rsidRPr="002C3A5D" w:rsidRDefault="00DC0749" w:rsidP="00DC0749">
      <w:pPr>
        <w:ind w:firstLine="851"/>
      </w:pPr>
      <w:r w:rsidRPr="002C3A5D">
        <w:t>Магистральные улицы должны прокладываться с учетом обеспечения возможности выхода по ним транспорта из жилых и промышленных районов на загородные дороги не менее</w:t>
      </w:r>
      <w:r>
        <w:t xml:space="preserve">, </w:t>
      </w:r>
      <w:r w:rsidRPr="002C3A5D">
        <w:t>чем по двум направлениям.</w:t>
      </w:r>
    </w:p>
    <w:p w:rsidR="00DC0749" w:rsidRPr="002C3A5D" w:rsidRDefault="00DC0749" w:rsidP="00DC0749">
      <w:pPr>
        <w:ind w:firstLine="851"/>
      </w:pPr>
      <w:r w:rsidRPr="002C3A5D">
        <w:t>Следует предусматривать строительство подъездных путей к пунктам посадки (высадки) эвакуируемого населения.</w:t>
      </w:r>
    </w:p>
    <w:p w:rsidR="00DC0749" w:rsidRPr="00054AA9" w:rsidRDefault="00DC0749" w:rsidP="00DC0749">
      <w:pPr>
        <w:tabs>
          <w:tab w:val="left" w:pos="10080"/>
          <w:tab w:val="left" w:pos="10620"/>
        </w:tabs>
        <w:ind w:right="360" w:firstLine="720"/>
        <w:jc w:val="center"/>
        <w:rPr>
          <w:b/>
        </w:rPr>
      </w:pPr>
      <w:r w:rsidRPr="00054AA9">
        <w:rPr>
          <w:b/>
        </w:rPr>
        <w:t>Водоснабжение</w:t>
      </w:r>
    </w:p>
    <w:p w:rsidR="00DC0749" w:rsidRDefault="00DC0749" w:rsidP="00DC0749">
      <w:pPr>
        <w:ind w:firstLine="600"/>
        <w:jc w:val="both"/>
      </w:pPr>
    </w:p>
    <w:p w:rsidR="00DC0749" w:rsidRPr="003A63C4" w:rsidRDefault="00DC0749" w:rsidP="00DC0749">
      <w:pPr>
        <w:ind w:firstLine="600"/>
        <w:jc w:val="both"/>
      </w:pPr>
      <w:r w:rsidRPr="003A63C4">
        <w:t>Население Тресоруковского сельского поселения составляет 3474 человек.</w:t>
      </w:r>
    </w:p>
    <w:p w:rsidR="00DC0749" w:rsidRPr="003A63C4" w:rsidRDefault="00DC0749" w:rsidP="00DC0749">
      <w:pPr>
        <w:ind w:firstLine="600"/>
        <w:jc w:val="both"/>
      </w:pPr>
      <w:r w:rsidRPr="003A63C4">
        <w:t>Норма водопотребления для сельских населенных пунктов согласно СНиП 2.04.02-84* - 230 л/сут.</w:t>
      </w:r>
    </w:p>
    <w:p w:rsidR="00DC0749" w:rsidRPr="003A63C4" w:rsidRDefault="00DC0749" w:rsidP="00DC0749">
      <w:pPr>
        <w:ind w:firstLine="600"/>
        <w:jc w:val="both"/>
      </w:pPr>
      <w:r w:rsidRPr="003A63C4">
        <w:t>Расход воды на хозяйственно-питьевые нужды села составляет- 816 м³/сут.</w:t>
      </w:r>
    </w:p>
    <w:p w:rsidR="00DC0749" w:rsidRPr="003A63C4" w:rsidRDefault="00DC0749" w:rsidP="00DC0749">
      <w:pPr>
        <w:ind w:firstLine="600"/>
        <w:jc w:val="both"/>
      </w:pPr>
      <w:r w:rsidRPr="003A63C4">
        <w:t>Следовательно, существующие водозаборы обеспечивают потребности населения в воде при централизованном водоснабжении жилых домов и объектов соцкультбыта.</w:t>
      </w:r>
    </w:p>
    <w:p w:rsidR="00DC0749" w:rsidRPr="003A63C4" w:rsidRDefault="00DC0749" w:rsidP="00DC0749">
      <w:pPr>
        <w:ind w:firstLine="600"/>
        <w:jc w:val="both"/>
      </w:pPr>
      <w:r w:rsidRPr="003A63C4">
        <w:t xml:space="preserve">В перспективе запланировано разработать проекты реконструкции водозаборов и сетей для обеспечения села централизованным водоснабжением. </w:t>
      </w:r>
    </w:p>
    <w:p w:rsidR="00DC0749" w:rsidRPr="007B445B" w:rsidRDefault="00DC0749" w:rsidP="00DC0749">
      <w:pPr>
        <w:tabs>
          <w:tab w:val="left" w:pos="10080"/>
          <w:tab w:val="left" w:pos="10620"/>
        </w:tabs>
        <w:ind w:right="360" w:firstLine="600"/>
        <w:jc w:val="both"/>
      </w:pPr>
      <w:r w:rsidRPr="007B445B">
        <w:t>Для минимизации последствий ЧС вследствие воздействия радиоактивного излучения при проектировании источников водоснабжения на территории района необходимо учитывать требования ВСН ВК4-90 «Инструкция по подготовке и работе систем хозяйственно-питьевого водоснабжения в чрезвычайных ситуациях».</w:t>
      </w:r>
    </w:p>
    <w:p w:rsidR="00DC0749" w:rsidRPr="007B445B" w:rsidRDefault="00DC0749" w:rsidP="00DC0749">
      <w:pPr>
        <w:tabs>
          <w:tab w:val="left" w:pos="10080"/>
          <w:tab w:val="left" w:pos="10620"/>
        </w:tabs>
        <w:ind w:right="360" w:firstLine="720"/>
        <w:jc w:val="both"/>
      </w:pPr>
      <w:r w:rsidRPr="007B445B">
        <w:t xml:space="preserve">Для гарантированного обеспечения питьевой водой населения в случае выхода из строя всех головных сооружений или заражения источников водоснабжения следует иметь резервуары в целях создания в них не менее 3-суточного запаса питьевой воды по норме не менее </w:t>
      </w:r>
      <w:smartTag w:uri="urn:schemas-microsoft-com:office:smarttags" w:element="metricconverter">
        <w:smartTagPr>
          <w:attr w:name="ProductID" w:val="10 л"/>
        </w:smartTagPr>
        <w:r w:rsidRPr="007B445B">
          <w:t>10 л</w:t>
        </w:r>
      </w:smartTag>
      <w:r w:rsidRPr="007B445B">
        <w:t xml:space="preserve"> в сутки на одного человека.</w:t>
      </w:r>
    </w:p>
    <w:p w:rsidR="00DC0749" w:rsidRPr="007B445B" w:rsidRDefault="00DC0749" w:rsidP="00DC0749">
      <w:pPr>
        <w:tabs>
          <w:tab w:val="left" w:pos="10080"/>
          <w:tab w:val="left" w:pos="10620"/>
        </w:tabs>
        <w:ind w:right="360" w:firstLine="720"/>
        <w:jc w:val="both"/>
      </w:pPr>
      <w:r w:rsidRPr="007B445B">
        <w:t xml:space="preserve">Резервуары питьевой воды должны быть оборудованы фильтрами-поглотителями для очистки воздуха от радиоактивных веществ и капельно-жидких отравляющих веществ и располагаться, как правило, за пределами зон возможных сильных разрушений. </w:t>
      </w:r>
    </w:p>
    <w:p w:rsidR="00DC0749" w:rsidRPr="007B445B" w:rsidRDefault="00DC0749" w:rsidP="00DC0749">
      <w:pPr>
        <w:tabs>
          <w:tab w:val="left" w:pos="10080"/>
          <w:tab w:val="left" w:pos="10620"/>
        </w:tabs>
        <w:ind w:right="360" w:firstLine="720"/>
        <w:jc w:val="both"/>
      </w:pPr>
      <w:r w:rsidRPr="007B445B">
        <w:t>Резервуары питьевой воды должны оборудоваться также герметическими (защитно-герметическими) люками и приспособлениями для раздачи воды в передвижную тару.</w:t>
      </w:r>
    </w:p>
    <w:p w:rsidR="00DC0749" w:rsidRPr="000E12E8" w:rsidRDefault="00DC0749" w:rsidP="00DC0749">
      <w:pPr>
        <w:tabs>
          <w:tab w:val="left" w:pos="10080"/>
          <w:tab w:val="left" w:pos="10620"/>
        </w:tabs>
        <w:ind w:right="360" w:firstLine="720"/>
        <w:jc w:val="both"/>
      </w:pPr>
      <w:r w:rsidRPr="000E12E8">
        <w:t>Все существующие водозаборные скважины для водоснабжения поселения и для по</w:t>
      </w:r>
      <w:r w:rsidRPr="000E12E8">
        <w:softHyphen/>
        <w:t>лива сельскохозяйственных угодий должны иметь приспособления, позволяющие подавать воду на хозяйственно-питьевые нужды путем разлива в передвижную тару, а скважины с де</w:t>
      </w:r>
      <w:r w:rsidRPr="000E12E8">
        <w:softHyphen/>
        <w:t>битом 5 л/с и более должны иметь, кроме того, устройства для забора воды из них пожарны</w:t>
      </w:r>
      <w:r w:rsidRPr="000E12E8">
        <w:softHyphen/>
        <w:t>ми автомобилями.</w:t>
      </w:r>
    </w:p>
    <w:p w:rsidR="00DC0749" w:rsidRPr="000E12E8" w:rsidRDefault="00DC0749" w:rsidP="00DC0749">
      <w:pPr>
        <w:tabs>
          <w:tab w:val="left" w:pos="10080"/>
          <w:tab w:val="left" w:pos="10620"/>
        </w:tabs>
        <w:ind w:right="360" w:firstLine="720"/>
        <w:jc w:val="both"/>
      </w:pPr>
      <w:r w:rsidRPr="000E12E8">
        <w:t>При проектировании новых и реконструкции действующих водозаборных скважин, предусмотренных к использованию в военное время, следует применять погружные насосы (сблокированные с электродвигателями).</w:t>
      </w:r>
    </w:p>
    <w:p w:rsidR="00DC0749" w:rsidRPr="004B3E6E" w:rsidRDefault="00DC0749" w:rsidP="00DC0749">
      <w:pPr>
        <w:tabs>
          <w:tab w:val="left" w:pos="0"/>
        </w:tabs>
        <w:jc w:val="both"/>
      </w:pPr>
      <w:r>
        <w:tab/>
      </w:r>
      <w:r w:rsidRPr="000E12E8">
        <w:t>Существующие и проектируемые для водоснабжения населения и сельскохозяйствен</w:t>
      </w:r>
      <w:r w:rsidRPr="000E12E8">
        <w:softHyphen/>
        <w:t>ных животных шахтные колодцы и другие сооружения для забора подземных вод должны</w:t>
      </w:r>
      <w:r>
        <w:t xml:space="preserve"> быть защищены от попадания в них радиоактивных осадков и капельно-жидких отравляющих веществ.</w:t>
      </w:r>
    </w:p>
    <w:p w:rsidR="00DC0749" w:rsidRDefault="00DC0749" w:rsidP="00DC0749">
      <w:pPr>
        <w:tabs>
          <w:tab w:val="left" w:pos="10080"/>
          <w:tab w:val="left" w:pos="10620"/>
        </w:tabs>
        <w:ind w:right="360" w:firstLine="720"/>
        <w:jc w:val="both"/>
      </w:pPr>
      <w:r w:rsidRPr="000E12E8">
        <w:t>Качество питьевой воды определяется требованиями постановления Правительства от 24.07.2000 г. № 554, СанПиН 2.1.4.1074-01, СанПиН 2.1.4.1116-02, СНиП II-11-77* (прило</w:t>
      </w:r>
      <w:r w:rsidRPr="000E12E8">
        <w:softHyphen/>
        <w:t>жение 1) и ГОСТ 51232-98.</w:t>
      </w:r>
    </w:p>
    <w:p w:rsidR="00DC0749" w:rsidRDefault="00DC0749" w:rsidP="00DC0749">
      <w:pPr>
        <w:tabs>
          <w:tab w:val="left" w:pos="10080"/>
          <w:tab w:val="left" w:pos="10620"/>
        </w:tabs>
        <w:ind w:right="360" w:firstLine="720"/>
        <w:jc w:val="center"/>
      </w:pPr>
    </w:p>
    <w:p w:rsidR="00DC0749" w:rsidRDefault="00DC0749" w:rsidP="00DC0749">
      <w:pPr>
        <w:tabs>
          <w:tab w:val="left" w:pos="10080"/>
          <w:tab w:val="left" w:pos="10620"/>
        </w:tabs>
        <w:ind w:right="360" w:firstLine="720"/>
        <w:jc w:val="center"/>
        <w:rPr>
          <w:b/>
        </w:rPr>
      </w:pPr>
      <w:r w:rsidRPr="006E70BD">
        <w:rPr>
          <w:b/>
        </w:rPr>
        <w:t>Электроснабжение</w:t>
      </w:r>
    </w:p>
    <w:p w:rsidR="00DC0749" w:rsidRDefault="00DC0749" w:rsidP="00DC0749">
      <w:pPr>
        <w:ind w:firstLine="709"/>
      </w:pPr>
    </w:p>
    <w:p w:rsidR="00DC0749" w:rsidRPr="003A63C4" w:rsidRDefault="00DC0749" w:rsidP="00DC0749">
      <w:pPr>
        <w:ind w:firstLine="709"/>
        <w:jc w:val="both"/>
      </w:pPr>
      <w:r w:rsidRPr="003A63C4">
        <w:t xml:space="preserve"> Многие линии и КТП-10/04 кВ отработали регламентированный срок и требуют реконструкции. При реконструкции ВЛ-04 кВ и КТП необходимо установить необходимое количество светильников уличного освещения.</w:t>
      </w:r>
    </w:p>
    <w:p w:rsidR="00DC0749" w:rsidRPr="003A63C4" w:rsidRDefault="00DC0749" w:rsidP="00DC0749">
      <w:pPr>
        <w:jc w:val="both"/>
      </w:pPr>
      <w:r w:rsidRPr="003A63C4">
        <w:t xml:space="preserve">         Учитывая, что газовые котельные Тресоруковского сельского поселения являются потребителями 2 категории по надежности электроснабжения, возникает необходимость обеспечения котельной резервным источником электроэнергии. Для этого в проектной документации необходимо предусматривать передвижную дизельную электростанцию (ДЭС).</w:t>
      </w:r>
    </w:p>
    <w:p w:rsidR="00DC0749" w:rsidRPr="006E70BD" w:rsidRDefault="00DC0749" w:rsidP="00DC0749">
      <w:pPr>
        <w:ind w:firstLine="851"/>
      </w:pPr>
      <w:r w:rsidRPr="006E70BD">
        <w:t>Линейные и точечные объекты электроснабжения наиболее подвержены активному воздействию  источников природных чрезвычайных ситуаций (ураганный ветер, сильный снегопад), в результате чего вероятно возникновение чрезвычайных ситуаций вследствие выхода из строя линейной части и коротких замыканий на оборудовании точечных объектов.</w:t>
      </w:r>
    </w:p>
    <w:p w:rsidR="00DC0749" w:rsidRPr="006E70BD" w:rsidRDefault="00DC0749" w:rsidP="00DC0749">
      <w:pPr>
        <w:ind w:firstLine="851"/>
      </w:pPr>
      <w:r w:rsidRPr="006E70BD">
        <w:t>Для повышения устойчивости функционирования объектов электроснабжения при реконструкции сети электроснабжения с расширением застройки населенных пунктов, возможном размещении производств требуется учитывать положения п.п.5.1, 5.3., 5.9, 5.10 СНиП 2.01.51-90.).</w:t>
      </w:r>
    </w:p>
    <w:p w:rsidR="00DC0749" w:rsidRPr="006E70BD" w:rsidRDefault="00DC0749" w:rsidP="00DC0749">
      <w:pPr>
        <w:ind w:firstLine="851"/>
      </w:pPr>
      <w:r w:rsidRPr="006E70BD">
        <w:t>Схема электрических сетей энергосистем при необходимости должна предусматривать возможность автоматического деления энергосистемы на сбалансированные независимо работающие части.</w:t>
      </w:r>
    </w:p>
    <w:p w:rsidR="00DC0749" w:rsidRPr="006E70BD" w:rsidRDefault="00DC0749" w:rsidP="00DC0749">
      <w:pPr>
        <w:ind w:firstLine="851"/>
      </w:pPr>
      <w:r w:rsidRPr="006E70BD">
        <w:t>Распределительные линии электропередачи энергетических систем напряжением 110-330 кВ должны быть, как правило, закольцованы и подключены к нескольким источникам электроснабжения с учетом возможного повреждения отдельных источников, а также должны по возможности проходить по разным трассам.</w:t>
      </w:r>
    </w:p>
    <w:p w:rsidR="00DC0749" w:rsidRPr="006E70BD" w:rsidRDefault="00DC0749" w:rsidP="00DC0749">
      <w:pPr>
        <w:ind w:firstLine="851"/>
      </w:pPr>
      <w:r w:rsidRPr="006E70BD">
        <w:t>При проектировании систем электроснабжения следует сохранять в качестве резерва мелкие стационарные электростанции, а также учитывать возможность использования передвижных электростанций и подстанций.</w:t>
      </w:r>
    </w:p>
    <w:p w:rsidR="00DC0749" w:rsidRDefault="00DC0749" w:rsidP="00DC0749">
      <w:pPr>
        <w:tabs>
          <w:tab w:val="left" w:pos="0"/>
        </w:tabs>
        <w:jc w:val="center"/>
        <w:rPr>
          <w:b/>
        </w:rPr>
      </w:pPr>
    </w:p>
    <w:p w:rsidR="00DC0749" w:rsidRPr="00976BC6" w:rsidRDefault="00DC0749" w:rsidP="00DC0749">
      <w:pPr>
        <w:tabs>
          <w:tab w:val="left" w:pos="0"/>
        </w:tabs>
        <w:jc w:val="center"/>
        <w:rPr>
          <w:b/>
        </w:rPr>
      </w:pPr>
      <w:r>
        <w:rPr>
          <w:b/>
        </w:rPr>
        <w:t>Газоснабжение</w:t>
      </w:r>
    </w:p>
    <w:p w:rsidR="00DC0749" w:rsidRDefault="00DC0749" w:rsidP="00DC0749">
      <w:pPr>
        <w:tabs>
          <w:tab w:val="left" w:pos="10080"/>
          <w:tab w:val="left" w:pos="10620"/>
        </w:tabs>
        <w:ind w:right="360" w:firstLine="720"/>
        <w:jc w:val="both"/>
      </w:pPr>
    </w:p>
    <w:p w:rsidR="00DC0749" w:rsidRPr="003A63C4" w:rsidRDefault="00DC0749" w:rsidP="00DC0749">
      <w:pPr>
        <w:ind w:firstLine="709"/>
        <w:rPr>
          <w:rFonts w:eastAsia="Arial Unicode MS"/>
        </w:rPr>
      </w:pPr>
      <w:r>
        <w:t xml:space="preserve">В </w:t>
      </w:r>
      <w:r w:rsidRPr="003A63C4">
        <w:t>Тресоруковском</w:t>
      </w:r>
      <w:r w:rsidRPr="003A63C4">
        <w:rPr>
          <w:rFonts w:eastAsia="Arial Unicode MS"/>
        </w:rPr>
        <w:t xml:space="preserve">  сельском поселении все населенные пункты полностью газифицированы. Поэтому развития газификации, в перспективе, проектом не предусмотрено. </w:t>
      </w:r>
    </w:p>
    <w:p w:rsidR="00DC0749" w:rsidRDefault="00DC0749" w:rsidP="00DC0749"/>
    <w:p w:rsidR="00DC0749" w:rsidRPr="00320BBC" w:rsidRDefault="00DC0749" w:rsidP="00DC0749">
      <w:pPr>
        <w:jc w:val="center"/>
        <w:rPr>
          <w:b/>
          <w:szCs w:val="28"/>
        </w:rPr>
      </w:pPr>
      <w:r w:rsidRPr="00320BBC">
        <w:rPr>
          <w:b/>
          <w:szCs w:val="28"/>
        </w:rPr>
        <w:t xml:space="preserve">Защита </w:t>
      </w:r>
      <w:r>
        <w:rPr>
          <w:b/>
          <w:szCs w:val="28"/>
        </w:rPr>
        <w:t>населения в военное время.</w:t>
      </w:r>
    </w:p>
    <w:p w:rsidR="00DC0749" w:rsidRDefault="00DC0749" w:rsidP="00DC0749">
      <w:pPr>
        <w:tabs>
          <w:tab w:val="left" w:pos="10080"/>
          <w:tab w:val="left" w:pos="10620"/>
        </w:tabs>
        <w:ind w:right="360" w:firstLine="720"/>
      </w:pPr>
    </w:p>
    <w:p w:rsidR="00DC0749" w:rsidRDefault="00DC0749" w:rsidP="00DC0749">
      <w:pPr>
        <w:tabs>
          <w:tab w:val="left" w:pos="10080"/>
          <w:tab w:val="left" w:pos="10620"/>
        </w:tabs>
        <w:ind w:right="360" w:firstLine="720"/>
        <w:rPr>
          <w:b/>
        </w:rPr>
      </w:pPr>
      <w:r>
        <w:t xml:space="preserve">В </w:t>
      </w:r>
      <w:r w:rsidRPr="00912B1D">
        <w:t>соответствии со СНиП 2.01.51-90</w:t>
      </w:r>
      <w:r>
        <w:t xml:space="preserve"> </w:t>
      </w:r>
      <w:r w:rsidRPr="00912B1D">
        <w:t xml:space="preserve"> </w:t>
      </w:r>
      <w:r>
        <w:t>Тресоруковское сельское поселение, находи</w:t>
      </w:r>
      <w:r w:rsidRPr="00912B1D">
        <w:t>тся за зоной возможных разрушений, в зоне возможного опасного радиоактивного заражения (загрязнения), не в</w:t>
      </w:r>
      <w:r>
        <w:t>ходит</w:t>
      </w:r>
      <w:r w:rsidRPr="00912B1D">
        <w:t xml:space="preserve"> </w:t>
      </w:r>
      <w:r>
        <w:t xml:space="preserve">в </w:t>
      </w:r>
      <w:r w:rsidRPr="00912B1D">
        <w:t>загородн</w:t>
      </w:r>
      <w:r>
        <w:t>ую</w:t>
      </w:r>
      <w:r w:rsidRPr="00912B1D">
        <w:t xml:space="preserve"> зон</w:t>
      </w:r>
      <w:r>
        <w:t>у. Следовательно, в период</w:t>
      </w:r>
      <w:r w:rsidRPr="00FC2075">
        <w:t xml:space="preserve"> перевода гражданской обороны с мирного на военное положение, при угрозе применения потенциальным противником средств </w:t>
      </w:r>
      <w:r>
        <w:t xml:space="preserve">массового </w:t>
      </w:r>
      <w:r w:rsidRPr="00FC2075">
        <w:t>поражения</w:t>
      </w:r>
      <w:r>
        <w:t>, население подлежит эвакуации в загородную зону.</w:t>
      </w:r>
    </w:p>
    <w:p w:rsidR="00DC0749" w:rsidRPr="00FC2075" w:rsidRDefault="00DC0749" w:rsidP="00DC0749">
      <w:pPr>
        <w:tabs>
          <w:tab w:val="left" w:pos="1860"/>
        </w:tabs>
        <w:ind w:firstLine="709"/>
        <w:jc w:val="both"/>
      </w:pPr>
      <w:r w:rsidRPr="00FC2075">
        <w:t>Эвакуации подлеж</w:t>
      </w:r>
      <w:r>
        <w:t>и</w:t>
      </w:r>
      <w:r w:rsidRPr="00FC2075">
        <w:t xml:space="preserve">т </w:t>
      </w:r>
      <w:r>
        <w:t>персонал предприятий</w:t>
      </w:r>
      <w:r w:rsidRPr="00FC2075">
        <w:t xml:space="preserve"> с неработающими членами семей, а также нетрудоспособное и не занятое в производстве население.</w:t>
      </w:r>
    </w:p>
    <w:p w:rsidR="00DC0749" w:rsidRPr="00FC2075" w:rsidRDefault="00DC0749" w:rsidP="00DC0749">
      <w:pPr>
        <w:tabs>
          <w:tab w:val="left" w:pos="1860"/>
        </w:tabs>
        <w:ind w:firstLine="709"/>
        <w:jc w:val="both"/>
      </w:pPr>
      <w:r w:rsidRPr="00FC2075">
        <w:t>В зависимости от масштабов, особенностей возникновения и развития военных действий  (вооруженного конфликта), конкретных условий обстановки</w:t>
      </w:r>
      <w:r>
        <w:t>, будет проведена</w:t>
      </w:r>
      <w:r w:rsidRPr="00FC2075">
        <w:t xml:space="preserve"> </w:t>
      </w:r>
      <w:r>
        <w:t>одна из</w:t>
      </w:r>
      <w:r w:rsidRPr="00FC2075">
        <w:t xml:space="preserve"> следующих </w:t>
      </w:r>
      <w:r>
        <w:t>схем</w:t>
      </w:r>
      <w:r w:rsidRPr="00FC2075">
        <w:t xml:space="preserve"> эвакуации населения:</w:t>
      </w:r>
    </w:p>
    <w:p w:rsidR="00DC0749" w:rsidRPr="00FC2075" w:rsidRDefault="00DC0749" w:rsidP="00DC0749">
      <w:pPr>
        <w:tabs>
          <w:tab w:val="left" w:pos="1860"/>
        </w:tabs>
        <w:ind w:firstLine="709"/>
        <w:jc w:val="both"/>
      </w:pPr>
      <w:r>
        <w:t xml:space="preserve">- </w:t>
      </w:r>
      <w:r w:rsidRPr="00FC2075">
        <w:t xml:space="preserve">общая эвакуация </w:t>
      </w:r>
      <w:r>
        <w:t>будет проведена</w:t>
      </w:r>
      <w:r w:rsidRPr="00FC2075">
        <w:t xml:space="preserve"> на территории страны или на территории нескольких субъектов Российской Федерации и предполагает вывоз (вывод) всех категорий населения, за исключением нетранспортабельных больных, обслуживающего их персонала и лиц, имеющих мобилизационные предписания;</w:t>
      </w:r>
    </w:p>
    <w:p w:rsidR="00DC0749" w:rsidRPr="00FC2075" w:rsidRDefault="00DC0749" w:rsidP="00DC0749">
      <w:pPr>
        <w:tabs>
          <w:tab w:val="left" w:pos="1860"/>
        </w:tabs>
        <w:ind w:firstLine="709"/>
        <w:jc w:val="both"/>
      </w:pPr>
      <w:r>
        <w:t xml:space="preserve">- </w:t>
      </w:r>
      <w:r w:rsidRPr="00FC2075">
        <w:t xml:space="preserve">частичная эвакуация </w:t>
      </w:r>
      <w:r>
        <w:t>будет проведена</w:t>
      </w:r>
      <w:r w:rsidRPr="00FC2075">
        <w:t xml:space="preserve"> до начала общей эвакуации при угрозе воздействия современными средствами поражения потенциального противника без нарушения действующих графиков работы транспорта. При частичной эвакуации </w:t>
      </w:r>
      <w:r>
        <w:t>будет вывезено</w:t>
      </w:r>
      <w:r w:rsidRPr="00FC2075">
        <w:t xml:space="preserve"> нетрудоспособное и не занятое в производстве и в сфере обслуживания население (студенты, учащиеся школ-интернатов и профессионально-технических училищ, воспитанники детских домов, ведомственных детских садов и других детских учреждений, пенсионеры, содержащиеся в домах инвалидов и престарелых - совместно с преподавателями, обслуживающим персоналом и чле</w:t>
      </w:r>
      <w:r>
        <w:t>нами их семей).</w:t>
      </w:r>
    </w:p>
    <w:p w:rsidR="00DC0749" w:rsidRPr="00FC2075" w:rsidRDefault="00DC0749" w:rsidP="00DC0749">
      <w:pPr>
        <w:tabs>
          <w:tab w:val="left" w:pos="1860"/>
        </w:tabs>
        <w:ind w:firstLine="709"/>
        <w:jc w:val="both"/>
      </w:pPr>
      <w:r w:rsidRPr="00FC2075">
        <w:t>Для организации эвакуации людей из жилой застройки предусматриваются сборно-эвакуационные пункты (СЭП), размещаемые в зданиях образовательных или культурно-досуговых учреждений. Время сбора приписанного к СЭП населения не должно превышать 30 минут.</w:t>
      </w:r>
    </w:p>
    <w:p w:rsidR="00DC0749" w:rsidRPr="00320BBC" w:rsidRDefault="00DC0749" w:rsidP="00DC0749">
      <w:pPr>
        <w:ind w:firstLine="708"/>
        <w:jc w:val="center"/>
        <w:rPr>
          <w:b/>
          <w:szCs w:val="28"/>
        </w:rPr>
      </w:pPr>
      <w:r w:rsidRPr="00320BBC">
        <w:rPr>
          <w:b/>
          <w:szCs w:val="28"/>
        </w:rPr>
        <w:t>Защита сельскохозяйственных животных</w:t>
      </w:r>
    </w:p>
    <w:p w:rsidR="00DC0749" w:rsidRDefault="00DC0749" w:rsidP="00DC0749">
      <w:pPr>
        <w:tabs>
          <w:tab w:val="left" w:pos="10080"/>
          <w:tab w:val="left" w:pos="10620"/>
        </w:tabs>
        <w:ind w:right="360" w:firstLine="720"/>
      </w:pPr>
    </w:p>
    <w:p w:rsidR="00DC0749" w:rsidRPr="000E12E8" w:rsidRDefault="00DC0749" w:rsidP="00DC0749">
      <w:pPr>
        <w:tabs>
          <w:tab w:val="left" w:pos="10080"/>
          <w:tab w:val="left" w:pos="10620"/>
        </w:tabs>
        <w:ind w:right="360" w:firstLine="720"/>
        <w:jc w:val="both"/>
      </w:pPr>
      <w:r w:rsidRPr="000E12E8">
        <w:t xml:space="preserve">В </w:t>
      </w:r>
      <w:r>
        <w:t>Тресоруковском сельском поселении</w:t>
      </w:r>
      <w:r w:rsidRPr="00807E46">
        <w:t xml:space="preserve"> </w:t>
      </w:r>
      <w:r w:rsidRPr="000E12E8">
        <w:t>основными мероприятиями, обеспечивающи</w:t>
      </w:r>
      <w:r>
        <w:t>ми</w:t>
      </w:r>
      <w:r w:rsidRPr="000E12E8">
        <w:t xml:space="preserve"> защиту сельскохозяйственных животных, складов продовольствия от радиоактивного заражения (загрязнения) могут быть следующие меро</w:t>
      </w:r>
      <w:r>
        <w:t>приятия:</w:t>
      </w:r>
    </w:p>
    <w:p w:rsidR="00DC0749" w:rsidRPr="000E12E8" w:rsidRDefault="00DC0749" w:rsidP="00CD2B3A">
      <w:pPr>
        <w:widowControl w:val="0"/>
        <w:numPr>
          <w:ilvl w:val="0"/>
          <w:numId w:val="15"/>
        </w:numPr>
        <w:tabs>
          <w:tab w:val="clear" w:pos="1429"/>
          <w:tab w:val="num" w:pos="426"/>
        </w:tabs>
        <w:autoSpaceDE w:val="0"/>
        <w:autoSpaceDN w:val="0"/>
        <w:adjustRightInd w:val="0"/>
        <w:ind w:left="426" w:hanging="284"/>
        <w:jc w:val="both"/>
      </w:pPr>
      <w:r>
        <w:t>п</w:t>
      </w:r>
      <w:r w:rsidRPr="000E12E8">
        <w:t>одготовительные инженерно-технические мероприятия, обеспечивающие осуществ</w:t>
      </w:r>
      <w:r w:rsidRPr="000E12E8">
        <w:softHyphen/>
        <w:t>ление указанной защиты животных, должны проводиться заблаговременно, в мирное время, с учетом обеспечения возможного перехода на соответствующий режим защиты в течение од</w:t>
      </w:r>
      <w:r w:rsidRPr="000E12E8">
        <w:softHyphen/>
        <w:t>них суток.</w:t>
      </w:r>
    </w:p>
    <w:p w:rsidR="00DC0749" w:rsidRPr="000E12E8" w:rsidRDefault="00DC0749" w:rsidP="00CD2B3A">
      <w:pPr>
        <w:widowControl w:val="0"/>
        <w:numPr>
          <w:ilvl w:val="0"/>
          <w:numId w:val="15"/>
        </w:numPr>
        <w:tabs>
          <w:tab w:val="clear" w:pos="1429"/>
          <w:tab w:val="num" w:pos="426"/>
        </w:tabs>
        <w:autoSpaceDE w:val="0"/>
        <w:autoSpaceDN w:val="0"/>
        <w:adjustRightInd w:val="0"/>
        <w:ind w:left="426" w:hanging="284"/>
        <w:jc w:val="both"/>
      </w:pPr>
      <w:r>
        <w:t>п</w:t>
      </w:r>
      <w:r w:rsidRPr="000E12E8">
        <w:t>ри радиоактивном заражении (загрязнении) местности животноводческие помеще</w:t>
      </w:r>
      <w:r w:rsidRPr="000E12E8">
        <w:softHyphen/>
        <w:t>ния должны обеспечивать непрерывное пребывание в них животных в течение не менее двух суток. На этот период необходимо иметь защищенные запасы кормов и воды.</w:t>
      </w:r>
    </w:p>
    <w:p w:rsidR="00DC0749" w:rsidRPr="000E12E8" w:rsidRDefault="00DC0749" w:rsidP="00CD2B3A">
      <w:pPr>
        <w:widowControl w:val="0"/>
        <w:numPr>
          <w:ilvl w:val="0"/>
          <w:numId w:val="15"/>
        </w:numPr>
        <w:tabs>
          <w:tab w:val="clear" w:pos="1429"/>
          <w:tab w:val="num" w:pos="426"/>
        </w:tabs>
        <w:autoSpaceDE w:val="0"/>
        <w:autoSpaceDN w:val="0"/>
        <w:adjustRightInd w:val="0"/>
        <w:ind w:left="426" w:hanging="284"/>
        <w:jc w:val="both"/>
      </w:pPr>
      <w:r>
        <w:t>д</w:t>
      </w:r>
      <w:r w:rsidRPr="000E12E8">
        <w:t>ля обеспечения животных водой на фермах и комплексах оборудуются защищенные водозаборные скважины. В качестве резервного водоснабжения следует предусматривать ис</w:t>
      </w:r>
      <w:r w:rsidRPr="000E12E8">
        <w:softHyphen/>
        <w:t>пользование существующих и вновь устраиваемых шахтных или трубчатых колодцев, а так</w:t>
      </w:r>
      <w:r w:rsidRPr="000E12E8">
        <w:softHyphen/>
        <w:t>же защищенных резервуаров.</w:t>
      </w:r>
    </w:p>
    <w:p w:rsidR="00DC0749" w:rsidRPr="000E12E8" w:rsidRDefault="00DC0749" w:rsidP="00CD2B3A">
      <w:pPr>
        <w:widowControl w:val="0"/>
        <w:numPr>
          <w:ilvl w:val="0"/>
          <w:numId w:val="15"/>
        </w:numPr>
        <w:tabs>
          <w:tab w:val="clear" w:pos="1429"/>
          <w:tab w:val="num" w:pos="426"/>
        </w:tabs>
        <w:autoSpaceDE w:val="0"/>
        <w:autoSpaceDN w:val="0"/>
        <w:adjustRightInd w:val="0"/>
        <w:ind w:left="426" w:hanging="284"/>
        <w:jc w:val="both"/>
      </w:pPr>
      <w:r>
        <w:t>д</w:t>
      </w:r>
      <w:r w:rsidRPr="000E12E8">
        <w:t>ля проведения ветеринарной обработки зараженных (загрязненных) животных на фермах и комплексах следует предусматривать оборудование специальных площадок.</w:t>
      </w:r>
    </w:p>
    <w:p w:rsidR="00DC0749" w:rsidRPr="000E12E8" w:rsidRDefault="00DC0749" w:rsidP="00CD2B3A">
      <w:pPr>
        <w:widowControl w:val="0"/>
        <w:numPr>
          <w:ilvl w:val="0"/>
          <w:numId w:val="15"/>
        </w:numPr>
        <w:tabs>
          <w:tab w:val="clear" w:pos="1429"/>
          <w:tab w:val="num" w:pos="426"/>
        </w:tabs>
        <w:autoSpaceDE w:val="0"/>
        <w:autoSpaceDN w:val="0"/>
        <w:adjustRightInd w:val="0"/>
        <w:ind w:left="426" w:hanging="284"/>
        <w:jc w:val="both"/>
      </w:pPr>
      <w:r>
        <w:t>н</w:t>
      </w:r>
      <w:r w:rsidRPr="000E12E8">
        <w:t>а животноводческих фермах и комплексах, а также птицефабриках необходимо пре</w:t>
      </w:r>
      <w:r w:rsidRPr="000E12E8">
        <w:softHyphen/>
        <w:t>дусматривать автономные источники электроснабжения.</w:t>
      </w:r>
    </w:p>
    <w:p w:rsidR="00DC0749" w:rsidRDefault="00DC0749" w:rsidP="00DC0749">
      <w:pPr>
        <w:tabs>
          <w:tab w:val="left" w:pos="10080"/>
          <w:tab w:val="left" w:pos="10620"/>
        </w:tabs>
        <w:ind w:right="360"/>
        <w:rPr>
          <w:b/>
        </w:rPr>
      </w:pPr>
    </w:p>
    <w:p w:rsidR="00DC0749" w:rsidRPr="000E12E8" w:rsidRDefault="00DC0749" w:rsidP="00DC0749">
      <w:pPr>
        <w:tabs>
          <w:tab w:val="left" w:pos="10080"/>
          <w:tab w:val="left" w:pos="10620"/>
        </w:tabs>
        <w:ind w:right="360" w:firstLine="720"/>
        <w:jc w:val="both"/>
      </w:pPr>
      <w:r w:rsidRPr="000E12E8">
        <w:t>При проектировании новых и реконструкции действующих предприятий по перера</w:t>
      </w:r>
      <w:r w:rsidRPr="000E12E8">
        <w:softHyphen/>
        <w:t>ботке продукции животноводства и растениеводства, а также баз, холодильников и складов для хра</w:t>
      </w:r>
      <w:r>
        <w:t>н</w:t>
      </w:r>
      <w:r w:rsidRPr="000E12E8">
        <w:t>ения продовольственных товаров должна предусматриваться защита этой продукции и товаров от заражения (загрязнения) аэрозолями радиоактивных веществ (РВ) и отравляю</w:t>
      </w:r>
      <w:r w:rsidRPr="000E12E8">
        <w:softHyphen/>
        <w:t>щих веществ (ОВ), биологических (бактериальных) средств (БС).</w:t>
      </w:r>
    </w:p>
    <w:p w:rsidR="00DC0749" w:rsidRPr="000E12E8" w:rsidRDefault="00DC0749" w:rsidP="00DC0749">
      <w:pPr>
        <w:tabs>
          <w:tab w:val="left" w:pos="10080"/>
          <w:tab w:val="left" w:pos="10620"/>
        </w:tabs>
        <w:ind w:right="360" w:firstLine="720"/>
        <w:jc w:val="both"/>
      </w:pPr>
      <w:r w:rsidRPr="000E12E8">
        <w:t>Ограждающие строительные конструкции производственных зданий и сооружений на предприятиях по переработке продукции животноводства и растениеводства, а также баз, хо</w:t>
      </w:r>
      <w:r w:rsidRPr="000E12E8">
        <w:softHyphen/>
        <w:t>лодильников и складов для хранения продовольствия должны иметь необходимую непрони</w:t>
      </w:r>
      <w:r w:rsidRPr="000E12E8">
        <w:softHyphen/>
        <w:t>цаемость для аэрозолей РВ, ОВ и БС, обеспечиваемую за счет уплотнения или герметизации этих конструкций.</w:t>
      </w:r>
    </w:p>
    <w:p w:rsidR="00DC0749" w:rsidRPr="000E12E8" w:rsidRDefault="00DC0749" w:rsidP="00DC0749">
      <w:pPr>
        <w:tabs>
          <w:tab w:val="left" w:pos="10080"/>
          <w:tab w:val="left" w:pos="10620"/>
        </w:tabs>
        <w:ind w:right="360" w:firstLine="720"/>
        <w:jc w:val="both"/>
      </w:pPr>
      <w:r w:rsidRPr="000E12E8">
        <w:t>Склады, предназначенные для хранения продовольствия в газовой среде, относятся к герметизированным и дополнительной герметизации не подлежат.</w:t>
      </w:r>
    </w:p>
    <w:p w:rsidR="00DC0749" w:rsidRDefault="00DC0749" w:rsidP="00DC0749">
      <w:pPr>
        <w:tabs>
          <w:tab w:val="left" w:pos="10080"/>
          <w:tab w:val="left" w:pos="10620"/>
        </w:tabs>
        <w:ind w:right="360" w:firstLine="720"/>
        <w:jc w:val="center"/>
        <w:rPr>
          <w:b/>
        </w:rPr>
      </w:pPr>
    </w:p>
    <w:p w:rsidR="00DC0749" w:rsidRDefault="00DC0749" w:rsidP="00DC0749">
      <w:pPr>
        <w:tabs>
          <w:tab w:val="left" w:pos="1860"/>
        </w:tabs>
        <w:ind w:firstLine="709"/>
        <w:jc w:val="both"/>
      </w:pPr>
    </w:p>
    <w:p w:rsidR="00DC0749" w:rsidRDefault="00DC0749" w:rsidP="00DC0749">
      <w:pPr>
        <w:jc w:val="center"/>
        <w:rPr>
          <w:b/>
          <w:color w:val="000000"/>
          <w:spacing w:val="-8"/>
          <w:sz w:val="32"/>
        </w:rPr>
      </w:pPr>
    </w:p>
    <w:p w:rsidR="00DC0749" w:rsidRDefault="00DC0749" w:rsidP="00DC0749">
      <w:pPr>
        <w:jc w:val="center"/>
        <w:rPr>
          <w:b/>
          <w:color w:val="000000"/>
          <w:spacing w:val="-8"/>
          <w:sz w:val="32"/>
        </w:rPr>
      </w:pPr>
    </w:p>
    <w:p w:rsidR="00DC0749" w:rsidRDefault="00DC0749" w:rsidP="00DC0749">
      <w:pPr>
        <w:jc w:val="center"/>
        <w:rPr>
          <w:b/>
          <w:color w:val="000000"/>
          <w:spacing w:val="-8"/>
          <w:sz w:val="32"/>
        </w:rPr>
      </w:pPr>
    </w:p>
    <w:p w:rsidR="00DC0749" w:rsidRDefault="00DC0749" w:rsidP="00DC0749">
      <w:pPr>
        <w:jc w:val="center"/>
        <w:rPr>
          <w:b/>
          <w:color w:val="000000"/>
          <w:spacing w:val="-8"/>
          <w:sz w:val="32"/>
        </w:rPr>
      </w:pPr>
    </w:p>
    <w:p w:rsidR="00DC0749" w:rsidRDefault="00DC0749" w:rsidP="00DC0749">
      <w:pPr>
        <w:jc w:val="center"/>
        <w:rPr>
          <w:b/>
          <w:color w:val="000000"/>
          <w:spacing w:val="-8"/>
          <w:sz w:val="32"/>
        </w:rPr>
      </w:pPr>
    </w:p>
    <w:p w:rsidR="00DC0749" w:rsidRDefault="00DC0749" w:rsidP="00DC0749">
      <w:pPr>
        <w:jc w:val="center"/>
      </w:pPr>
      <w:r>
        <w:rPr>
          <w:b/>
          <w:color w:val="000000"/>
          <w:spacing w:val="-8"/>
          <w:sz w:val="32"/>
        </w:rPr>
        <w:t>Заключение.</w:t>
      </w:r>
    </w:p>
    <w:p w:rsidR="00DC0749" w:rsidRDefault="00DC0749" w:rsidP="00DC0749">
      <w:pPr>
        <w:ind w:right="-85"/>
        <w:jc w:val="center"/>
        <w:rPr>
          <w:b/>
          <w:szCs w:val="28"/>
        </w:rPr>
      </w:pPr>
    </w:p>
    <w:p w:rsidR="00DC0749" w:rsidRDefault="00DC0749" w:rsidP="00DC0749">
      <w:pPr>
        <w:ind w:firstLine="567"/>
        <w:jc w:val="both"/>
      </w:pPr>
      <w:r w:rsidRPr="00B03D74">
        <w:t xml:space="preserve">В настоящем разделе </w:t>
      </w:r>
      <w:r>
        <w:t>проведен</w:t>
      </w:r>
      <w:r w:rsidRPr="00B03D74">
        <w:t xml:space="preserve"> системный анализ </w:t>
      </w:r>
      <w:r>
        <w:t>показателей по существующим ИТМ ГОЧС, отражающим состояние защиты населения и территории поселения в военное время и в чрезвычайной ситуации техногенного и природного характера.</w:t>
      </w:r>
      <w:r w:rsidRPr="00B03D74">
        <w:t xml:space="preserve"> </w:t>
      </w:r>
      <w:r>
        <w:t>Проведен анализ возможных последствий воздействия современных средств поражения и ЧС техногенного и природного характера на функционирование поселения.</w:t>
      </w:r>
    </w:p>
    <w:p w:rsidR="00DC0749" w:rsidRPr="00B03D74" w:rsidRDefault="00DC0749" w:rsidP="00DC0749">
      <w:pPr>
        <w:ind w:firstLine="567"/>
        <w:jc w:val="both"/>
      </w:pPr>
      <w:r>
        <w:t>О</w:t>
      </w:r>
      <w:r w:rsidRPr="00B03D74">
        <w:t>пределены потенциальные факторы риска, учтены</w:t>
      </w:r>
      <w:r>
        <w:t xml:space="preserve"> </w:t>
      </w:r>
      <w:r w:rsidRPr="00B03D74">
        <w:t>характеристики</w:t>
      </w:r>
      <w:r>
        <w:t xml:space="preserve"> </w:t>
      </w:r>
      <w:r w:rsidRPr="00B03D74">
        <w:t>поражающих</w:t>
      </w:r>
      <w:r w:rsidRPr="00B03D74">
        <w:tab/>
        <w:t>воздействий,</w:t>
      </w:r>
      <w:r>
        <w:t xml:space="preserve"> </w:t>
      </w:r>
      <w:r w:rsidRPr="00B03D74">
        <w:t>определена</w:t>
      </w:r>
      <w:r>
        <w:t xml:space="preserve">  </w:t>
      </w:r>
      <w:r w:rsidRPr="00B03D74">
        <w:t>эффективность</w:t>
      </w:r>
      <w:r>
        <w:t xml:space="preserve"> </w:t>
      </w:r>
      <w:r w:rsidRPr="00B03D74">
        <w:t>предупредительных мероприятий, направленных на:</w:t>
      </w:r>
    </w:p>
    <w:p w:rsidR="00DC0749" w:rsidRPr="00B03D74" w:rsidRDefault="00DC0749" w:rsidP="00DC0749">
      <w:pPr>
        <w:ind w:firstLine="567"/>
        <w:jc w:val="both"/>
      </w:pPr>
      <w:r>
        <w:t xml:space="preserve">- </w:t>
      </w:r>
      <w:r w:rsidRPr="00B03D74">
        <w:t>предотвращение возникновения чрезвычайных ситуаций;</w:t>
      </w:r>
    </w:p>
    <w:p w:rsidR="00DC0749" w:rsidRPr="00B03D74" w:rsidRDefault="00DC0749" w:rsidP="00DC0749">
      <w:pPr>
        <w:ind w:firstLine="567"/>
        <w:jc w:val="both"/>
      </w:pPr>
      <w:r>
        <w:t xml:space="preserve">- </w:t>
      </w:r>
      <w:r w:rsidRPr="00B03D74">
        <w:t>ограничение распространения поражающих факторов чрезвычайной ситуации;</w:t>
      </w:r>
    </w:p>
    <w:p w:rsidR="00DC0749" w:rsidRPr="00B03D74" w:rsidRDefault="00DC0749" w:rsidP="00DC0749">
      <w:pPr>
        <w:ind w:firstLine="567"/>
        <w:jc w:val="both"/>
      </w:pPr>
      <w:r w:rsidRPr="00B03D74">
        <w:t>-</w:t>
      </w:r>
      <w:r w:rsidRPr="00B03D74">
        <w:tab/>
        <w:t>ликвидацию последствий чрезвычайных ситуаций.</w:t>
      </w:r>
    </w:p>
    <w:p w:rsidR="00DC0749" w:rsidRPr="00B03D74" w:rsidRDefault="00DC0749" w:rsidP="00DC0749">
      <w:pPr>
        <w:ind w:firstLine="567"/>
        <w:jc w:val="both"/>
      </w:pPr>
      <w:r w:rsidRPr="00B03D74">
        <w:t>Для защиты людей разработаны критерии оценки, системы и методы обеспечения безопасности.</w:t>
      </w:r>
    </w:p>
    <w:p w:rsidR="00DC0749" w:rsidRPr="00B03D74" w:rsidRDefault="00DC0749" w:rsidP="00DC0749">
      <w:pPr>
        <w:ind w:firstLine="567"/>
        <w:jc w:val="both"/>
      </w:pPr>
      <w:r w:rsidRPr="00B03D74">
        <w:t>Проектом предусмотрены средства для защиты людей, способы и средства эвакуации и спасения людей при возникновении чрезвычайных ситуаций при экстремальных условиях окружающей среды.</w:t>
      </w:r>
    </w:p>
    <w:p w:rsidR="00DC0749" w:rsidRDefault="00DC0749" w:rsidP="00DC0749">
      <w:pPr>
        <w:ind w:firstLine="567"/>
        <w:jc w:val="both"/>
      </w:pPr>
      <w:r>
        <w:t>Даны предложения по повышению устойчивости функционирования поселения, защите его населения и территории в военное время и в ЧС техногенного и природного характера.</w:t>
      </w:r>
    </w:p>
    <w:p w:rsidR="00DC0749" w:rsidRPr="00B03D74" w:rsidRDefault="00DC0749" w:rsidP="00DC0749">
      <w:pPr>
        <w:ind w:firstLine="567"/>
        <w:jc w:val="both"/>
      </w:pPr>
      <w:r w:rsidRPr="00B03D74">
        <w:t xml:space="preserve">При разработке комплексных инженерных и технических мер учтены </w:t>
      </w:r>
      <w:r>
        <w:t>необходимые</w:t>
      </w:r>
      <w:r w:rsidRPr="00B03D74">
        <w:t xml:space="preserve"> требования действующих законодательных, нормативных и директивных документов.</w:t>
      </w:r>
    </w:p>
    <w:p w:rsidR="00DC0749" w:rsidRPr="00B03D74" w:rsidRDefault="00DC0749" w:rsidP="00DC0749">
      <w:pPr>
        <w:ind w:firstLine="567"/>
        <w:jc w:val="both"/>
      </w:pPr>
      <w:r w:rsidRPr="00B03D74">
        <w:t xml:space="preserve">Выполнение инженерно-технических мероприятий, </w:t>
      </w:r>
      <w:r>
        <w:t>разработанных в данном</w:t>
      </w:r>
      <w:r w:rsidRPr="00B03D74">
        <w:t xml:space="preserve"> проекте, позволит сохранить жизнь и здоровье людей, предотвратить или значительно снизить ущерб при угрозе или возникновении чрезвычайных ситуаций природного и техногенного характера.</w:t>
      </w:r>
    </w:p>
    <w:p w:rsidR="00DC0749" w:rsidRDefault="00DC0749" w:rsidP="00DC0749">
      <w:pPr>
        <w:ind w:firstLine="567"/>
        <w:jc w:val="both"/>
      </w:pPr>
    </w:p>
    <w:p w:rsidR="00DC0749" w:rsidRDefault="00DC0749" w:rsidP="00DC0749">
      <w:pPr>
        <w:tabs>
          <w:tab w:val="left" w:pos="1860"/>
        </w:tabs>
        <w:ind w:firstLine="709"/>
        <w:jc w:val="both"/>
      </w:pPr>
    </w:p>
    <w:p w:rsidR="00DC0749" w:rsidRDefault="00DC0749" w:rsidP="00DC0749">
      <w:pPr>
        <w:tabs>
          <w:tab w:val="left" w:pos="1860"/>
        </w:tabs>
        <w:ind w:firstLine="709"/>
        <w:jc w:val="both"/>
      </w:pPr>
    </w:p>
    <w:p w:rsidR="00DC0749" w:rsidRDefault="00DC0749" w:rsidP="00DC0749">
      <w:pPr>
        <w:tabs>
          <w:tab w:val="left" w:pos="1860"/>
        </w:tabs>
        <w:ind w:firstLine="709"/>
        <w:jc w:val="both"/>
      </w:pPr>
    </w:p>
    <w:p w:rsidR="00DC0749" w:rsidRDefault="00DC0749" w:rsidP="00DC0749">
      <w:pPr>
        <w:tabs>
          <w:tab w:val="left" w:pos="1860"/>
        </w:tabs>
        <w:ind w:firstLine="709"/>
        <w:jc w:val="both"/>
      </w:pPr>
    </w:p>
    <w:p w:rsidR="00DC0749" w:rsidRDefault="00DC0749" w:rsidP="00DC0749">
      <w:pPr>
        <w:tabs>
          <w:tab w:val="left" w:pos="1860"/>
        </w:tabs>
        <w:ind w:firstLine="709"/>
        <w:jc w:val="both"/>
      </w:pPr>
    </w:p>
    <w:p w:rsidR="00DC0749" w:rsidRDefault="00DC0749" w:rsidP="00DC0749">
      <w:pPr>
        <w:tabs>
          <w:tab w:val="left" w:pos="1860"/>
        </w:tabs>
        <w:ind w:firstLine="709"/>
        <w:jc w:val="both"/>
      </w:pPr>
    </w:p>
    <w:p w:rsidR="00DC0749" w:rsidRDefault="00DC0749" w:rsidP="00DC0749">
      <w:pPr>
        <w:tabs>
          <w:tab w:val="left" w:pos="1860"/>
        </w:tabs>
        <w:ind w:firstLine="709"/>
        <w:jc w:val="both"/>
      </w:pPr>
    </w:p>
    <w:p w:rsidR="00DC0749" w:rsidRDefault="00DC0749" w:rsidP="00DC0749">
      <w:pPr>
        <w:tabs>
          <w:tab w:val="left" w:pos="1860"/>
        </w:tabs>
        <w:ind w:firstLine="709"/>
        <w:jc w:val="both"/>
      </w:pPr>
    </w:p>
    <w:p w:rsidR="00DC0749" w:rsidRDefault="00DC0749" w:rsidP="00DC0749">
      <w:pPr>
        <w:tabs>
          <w:tab w:val="left" w:pos="1860"/>
        </w:tabs>
        <w:ind w:firstLine="709"/>
        <w:jc w:val="both"/>
      </w:pPr>
    </w:p>
    <w:p w:rsidR="00DC0749" w:rsidRDefault="00DC0749" w:rsidP="00DC0749">
      <w:pPr>
        <w:tabs>
          <w:tab w:val="left" w:pos="1860"/>
        </w:tabs>
        <w:ind w:firstLine="709"/>
        <w:jc w:val="both"/>
      </w:pPr>
    </w:p>
    <w:p w:rsidR="00DC0749" w:rsidRDefault="00DC0749" w:rsidP="00DC0749">
      <w:pPr>
        <w:tabs>
          <w:tab w:val="left" w:pos="1860"/>
        </w:tabs>
        <w:ind w:firstLine="709"/>
        <w:jc w:val="both"/>
      </w:pPr>
    </w:p>
    <w:p w:rsidR="00DC0749" w:rsidRDefault="00DC0749" w:rsidP="00DC0749">
      <w:pPr>
        <w:tabs>
          <w:tab w:val="left" w:pos="1860"/>
        </w:tabs>
        <w:ind w:firstLine="709"/>
        <w:jc w:val="both"/>
      </w:pPr>
    </w:p>
    <w:p w:rsidR="00DC0749" w:rsidRPr="007167FB" w:rsidRDefault="00DC0749" w:rsidP="00DC0749">
      <w:pPr>
        <w:pBdr>
          <w:bottom w:val="single" w:sz="4" w:space="1" w:color="auto"/>
        </w:pBdr>
        <w:tabs>
          <w:tab w:val="left" w:pos="10080"/>
          <w:tab w:val="left" w:pos="10620"/>
        </w:tabs>
        <w:ind w:right="360" w:firstLine="720"/>
        <w:jc w:val="center"/>
        <w:rPr>
          <w:b/>
          <w:szCs w:val="28"/>
        </w:rPr>
      </w:pPr>
      <w:r w:rsidRPr="007167FB">
        <w:rPr>
          <w:b/>
          <w:szCs w:val="28"/>
        </w:rPr>
        <w:t xml:space="preserve">Перечень основных руководящих, нормативных и методических </w:t>
      </w:r>
      <w:r>
        <w:rPr>
          <w:b/>
          <w:szCs w:val="28"/>
        </w:rPr>
        <w:t xml:space="preserve">  </w:t>
      </w:r>
      <w:r w:rsidRPr="007167FB">
        <w:rPr>
          <w:b/>
          <w:szCs w:val="28"/>
        </w:rPr>
        <w:t>документов, используемых при разработке раздела</w:t>
      </w:r>
    </w:p>
    <w:p w:rsidR="00DC0749" w:rsidRDefault="00DC0749" w:rsidP="00DC0749">
      <w:pPr>
        <w:tabs>
          <w:tab w:val="left" w:pos="10080"/>
          <w:tab w:val="left" w:pos="10620"/>
        </w:tabs>
        <w:ind w:right="360" w:firstLine="720"/>
      </w:pPr>
    </w:p>
    <w:p w:rsidR="00DC0749" w:rsidRPr="007167FB" w:rsidRDefault="00DC0749" w:rsidP="00DC0749">
      <w:pPr>
        <w:tabs>
          <w:tab w:val="left" w:pos="10080"/>
          <w:tab w:val="left" w:pos="10620"/>
        </w:tabs>
        <w:ind w:right="360" w:firstLine="720"/>
        <w:jc w:val="center"/>
        <w:rPr>
          <w:b/>
        </w:rPr>
      </w:pPr>
      <w:r w:rsidRPr="007167FB">
        <w:rPr>
          <w:b/>
        </w:rPr>
        <w:t>Федеральные законы</w:t>
      </w:r>
    </w:p>
    <w:p w:rsidR="00DC0749" w:rsidRDefault="00DC0749" w:rsidP="00DC0749">
      <w:pPr>
        <w:tabs>
          <w:tab w:val="left" w:pos="10080"/>
          <w:tab w:val="left" w:pos="10620"/>
        </w:tabs>
        <w:ind w:right="360" w:firstLine="720"/>
      </w:pPr>
    </w:p>
    <w:p w:rsidR="00DC0749" w:rsidRPr="000E12E8" w:rsidRDefault="00DC0749" w:rsidP="00DC0749">
      <w:pPr>
        <w:tabs>
          <w:tab w:val="left" w:pos="10080"/>
          <w:tab w:val="left" w:pos="10620"/>
        </w:tabs>
        <w:ind w:right="360" w:firstLine="720"/>
        <w:jc w:val="both"/>
      </w:pPr>
      <w:r w:rsidRPr="000E12E8">
        <w:t>«Об обороне» о 31.05.1996 г. № 61-ФЗ в редакции от 19.06.2007 г. № 103-ФЗ.</w:t>
      </w:r>
    </w:p>
    <w:p w:rsidR="00DC0749" w:rsidRPr="000E12E8" w:rsidRDefault="00DC0749" w:rsidP="00DC0749">
      <w:pPr>
        <w:tabs>
          <w:tab w:val="left" w:pos="10080"/>
          <w:tab w:val="left" w:pos="10620"/>
        </w:tabs>
        <w:ind w:right="360" w:firstLine="720"/>
        <w:jc w:val="both"/>
      </w:pPr>
      <w:r w:rsidRPr="000E12E8">
        <w:t>«О гражданской обороне» от 12.02.1998г. № 28-ФЗ в редакции от 19.06.2007г. №</w:t>
      </w:r>
      <w:r w:rsidRPr="000E12E8">
        <w:br/>
        <w:t>103-ФЗ.</w:t>
      </w:r>
    </w:p>
    <w:p w:rsidR="00DC0749" w:rsidRPr="000E12E8" w:rsidRDefault="00DC0749" w:rsidP="00DC0749">
      <w:pPr>
        <w:tabs>
          <w:tab w:val="left" w:pos="10080"/>
          <w:tab w:val="left" w:pos="10620"/>
        </w:tabs>
        <w:ind w:right="360" w:firstLine="720"/>
        <w:jc w:val="both"/>
      </w:pPr>
      <w:r w:rsidRPr="000E12E8">
        <w:t>«О защите населения и территорий от чрезвычайных ситуаций природного и тех</w:t>
      </w:r>
      <w:r w:rsidRPr="000E12E8">
        <w:softHyphen/>
      </w:r>
      <w:r w:rsidRPr="000E12E8">
        <w:br/>
        <w:t>ногенного характера» от 21.12.1994 г. № 68-ФЗ в редакции от 30.10. 2007г. № 241-ФЗ.</w:t>
      </w:r>
    </w:p>
    <w:p w:rsidR="00DC0749" w:rsidRPr="000E12E8" w:rsidRDefault="00DC0749" w:rsidP="00DC0749">
      <w:pPr>
        <w:tabs>
          <w:tab w:val="left" w:pos="10080"/>
          <w:tab w:val="left" w:pos="10620"/>
        </w:tabs>
        <w:ind w:right="360" w:firstLine="720"/>
        <w:jc w:val="both"/>
      </w:pPr>
      <w:r w:rsidRPr="000E12E8">
        <w:t>«О безопасности» от 05.03.1992 г. № 2446-1 в редакции от 25.07.2006 г № 128-ФЗ.</w:t>
      </w:r>
    </w:p>
    <w:p w:rsidR="00DC0749" w:rsidRPr="000E12E8" w:rsidRDefault="00DC0749" w:rsidP="00DC0749">
      <w:pPr>
        <w:tabs>
          <w:tab w:val="left" w:pos="10080"/>
          <w:tab w:val="left" w:pos="10620"/>
        </w:tabs>
        <w:ind w:right="360" w:firstLine="720"/>
        <w:jc w:val="both"/>
      </w:pPr>
      <w:r w:rsidRPr="000E12E8">
        <w:t>«О   промышленной   безопасности   опасных   производственных   объектов»   от</w:t>
      </w:r>
      <w:r w:rsidRPr="000E12E8">
        <w:br/>
        <w:t>21.07.1997г. № 116-ФЗ.</w:t>
      </w:r>
    </w:p>
    <w:p w:rsidR="00DC0749" w:rsidRPr="000E12E8" w:rsidRDefault="00DC0749" w:rsidP="00DC0749">
      <w:pPr>
        <w:tabs>
          <w:tab w:val="left" w:pos="10080"/>
          <w:tab w:val="left" w:pos="10620"/>
        </w:tabs>
        <w:ind w:right="360" w:firstLine="720"/>
        <w:jc w:val="both"/>
      </w:pPr>
      <w:r w:rsidRPr="000E12E8">
        <w:t>«О пожарной безопасности» от 21.12.1994 г. № 69-ФЗ в редакции от 1 8.10.2007 г. № 230-ФЗ.</w:t>
      </w:r>
    </w:p>
    <w:p w:rsidR="00DC0749" w:rsidRPr="000E12E8" w:rsidRDefault="00DC0749" w:rsidP="00DC0749">
      <w:pPr>
        <w:tabs>
          <w:tab w:val="left" w:pos="10080"/>
          <w:tab w:val="left" w:pos="10620"/>
        </w:tabs>
        <w:ind w:right="360" w:firstLine="720"/>
        <w:jc w:val="both"/>
      </w:pPr>
      <w:r w:rsidRPr="000E12E8">
        <w:t>«Градостроительный кодекс Российской Федерации» от 29.12.2005 г. № 190-ФЗ</w:t>
      </w:r>
    </w:p>
    <w:p w:rsidR="00DC0749" w:rsidRDefault="00DC0749" w:rsidP="00DC0749">
      <w:pPr>
        <w:tabs>
          <w:tab w:val="left" w:pos="10080"/>
          <w:tab w:val="left" w:pos="10620"/>
        </w:tabs>
        <w:ind w:right="360" w:firstLine="720"/>
        <w:jc w:val="center"/>
        <w:rPr>
          <w:b/>
        </w:rPr>
      </w:pPr>
    </w:p>
    <w:p w:rsidR="00DC0749" w:rsidRPr="007167FB" w:rsidRDefault="00DC0749" w:rsidP="00DC0749">
      <w:pPr>
        <w:tabs>
          <w:tab w:val="left" w:pos="10080"/>
          <w:tab w:val="left" w:pos="10620"/>
        </w:tabs>
        <w:ind w:right="360" w:firstLine="720"/>
        <w:jc w:val="center"/>
        <w:rPr>
          <w:b/>
        </w:rPr>
      </w:pPr>
      <w:r w:rsidRPr="007167FB">
        <w:rPr>
          <w:b/>
        </w:rPr>
        <w:t>Постановления правительства Российской Федерации</w:t>
      </w:r>
    </w:p>
    <w:p w:rsidR="00DC0749" w:rsidRDefault="00DC0749" w:rsidP="00DC0749">
      <w:pPr>
        <w:tabs>
          <w:tab w:val="left" w:pos="10080"/>
          <w:tab w:val="left" w:pos="10620"/>
        </w:tabs>
        <w:ind w:right="360" w:firstLine="720"/>
      </w:pPr>
    </w:p>
    <w:p w:rsidR="00DC0749" w:rsidRPr="000E12E8" w:rsidRDefault="00DC0749" w:rsidP="00DC0749">
      <w:pPr>
        <w:tabs>
          <w:tab w:val="left" w:pos="10080"/>
          <w:tab w:val="left" w:pos="10620"/>
        </w:tabs>
        <w:ind w:right="360" w:firstLine="720"/>
        <w:jc w:val="both"/>
      </w:pPr>
      <w:r w:rsidRPr="000E12E8">
        <w:t>«О накоплении, хранении и использовании в целях гражданской обороны запасов</w:t>
      </w:r>
      <w:r w:rsidRPr="000E12E8">
        <w:br/>
        <w:t>материально-технических, продовольственных, медицинских и иных средств» от 27 апреля</w:t>
      </w:r>
      <w:r w:rsidRPr="000E12E8">
        <w:br/>
        <w:t>2000 г. № 379;</w:t>
      </w:r>
    </w:p>
    <w:p w:rsidR="00DC0749" w:rsidRPr="000E12E8" w:rsidRDefault="00DC0749" w:rsidP="00DC0749">
      <w:pPr>
        <w:tabs>
          <w:tab w:val="left" w:pos="10080"/>
          <w:tab w:val="left" w:pos="10620"/>
        </w:tabs>
        <w:ind w:right="360" w:firstLine="720"/>
        <w:jc w:val="both"/>
      </w:pPr>
      <w:r w:rsidRPr="000E12E8">
        <w:t>«О порядке отнесения территорий к группам по гражданской обороне» от 3 ок</w:t>
      </w:r>
      <w:r w:rsidRPr="000E12E8">
        <w:softHyphen/>
        <w:t>тября 1998г. № 1149;</w:t>
      </w:r>
    </w:p>
    <w:p w:rsidR="00DC0749" w:rsidRPr="000E12E8" w:rsidRDefault="00DC0749" w:rsidP="00DC0749">
      <w:pPr>
        <w:tabs>
          <w:tab w:val="left" w:pos="10080"/>
          <w:tab w:val="left" w:pos="10620"/>
        </w:tabs>
        <w:ind w:right="360" w:firstLine="720"/>
        <w:jc w:val="both"/>
      </w:pPr>
      <w:r w:rsidRPr="000E12E8">
        <w:t>«О подготовке населения в области защиты от чрезвычайных ситуаций природно</w:t>
      </w:r>
      <w:r w:rsidRPr="000E12E8">
        <w:softHyphen/>
        <w:t>го и техногенного характера» от 4 сентября 2003г. № 547;</w:t>
      </w:r>
    </w:p>
    <w:p w:rsidR="00DC0749" w:rsidRPr="000E12E8" w:rsidRDefault="00DC0749" w:rsidP="00DC0749">
      <w:pPr>
        <w:tabs>
          <w:tab w:val="left" w:pos="10080"/>
          <w:tab w:val="left" w:pos="10620"/>
        </w:tabs>
        <w:ind w:right="360" w:firstLine="720"/>
        <w:jc w:val="both"/>
      </w:pPr>
      <w:r w:rsidRPr="000E12E8">
        <w:t xml:space="preserve">«О единой государственной системе оповещения в </w:t>
      </w:r>
      <w:r>
        <w:t>поселения</w:t>
      </w:r>
      <w:r w:rsidRPr="000E12E8">
        <w:t>х размещения потенциально опасных объектов» от 01.03.1993г. № 178;</w:t>
      </w:r>
    </w:p>
    <w:p w:rsidR="00DC0749" w:rsidRPr="000E12E8" w:rsidRDefault="00DC0749" w:rsidP="00DC0749">
      <w:pPr>
        <w:tabs>
          <w:tab w:val="left" w:pos="10080"/>
          <w:tab w:val="left" w:pos="10620"/>
        </w:tabs>
        <w:ind w:right="360" w:firstLine="720"/>
        <w:jc w:val="both"/>
      </w:pPr>
      <w:r w:rsidRPr="000E12E8">
        <w:t>«О классификации чрезвычайных ситуаций природного и техногенного характера» от 10.11. 1996г. № 1340;</w:t>
      </w:r>
    </w:p>
    <w:p w:rsidR="00DC0749" w:rsidRPr="000E12E8" w:rsidRDefault="00DC0749" w:rsidP="00DC0749">
      <w:pPr>
        <w:tabs>
          <w:tab w:val="left" w:pos="10080"/>
          <w:tab w:val="left" w:pos="10620"/>
        </w:tabs>
        <w:ind w:right="360" w:firstLine="720"/>
        <w:jc w:val="both"/>
      </w:pPr>
      <w:r w:rsidRPr="000E12E8">
        <w:t>«О сроках декларирования промышленной безопасности действующих опасных</w:t>
      </w:r>
      <w:r w:rsidRPr="000E12E8">
        <w:br/>
        <w:t>производственных объектов» от 02.02.1998 №142.</w:t>
      </w:r>
    </w:p>
    <w:p w:rsidR="00DC0749" w:rsidRPr="000E12E8" w:rsidRDefault="00DC0749" w:rsidP="00DC0749">
      <w:pPr>
        <w:tabs>
          <w:tab w:val="left" w:pos="10080"/>
          <w:tab w:val="left" w:pos="10620"/>
        </w:tabs>
        <w:ind w:right="360" w:firstLine="720"/>
        <w:jc w:val="both"/>
      </w:pPr>
      <w:r w:rsidRPr="000E12E8">
        <w:t>«О Единой государственной системе предупреждения и ликвидации чрезвычай</w:t>
      </w:r>
      <w:r w:rsidRPr="000E12E8">
        <w:softHyphen/>
        <w:t>ных ситуаций» от 30.12.2003 г. №794 в редакции от 03.10.2006 г № 600.</w:t>
      </w:r>
    </w:p>
    <w:p w:rsidR="00DC0749" w:rsidRPr="00B90B0B" w:rsidRDefault="00DC0749" w:rsidP="00DC0749">
      <w:pPr>
        <w:ind w:firstLine="720"/>
        <w:jc w:val="both"/>
      </w:pPr>
      <w:r w:rsidRPr="000E12E8">
        <w:t>«О порядке отнесения организаций к категориям по гражданской обороне» от</w:t>
      </w:r>
      <w:r w:rsidRPr="000E12E8">
        <w:br/>
      </w:r>
      <w:r w:rsidRPr="00B90B0B">
        <w:t>19.09.1998г. №1115.</w:t>
      </w:r>
    </w:p>
    <w:p w:rsidR="00DC0749" w:rsidRPr="00B90B0B" w:rsidRDefault="00DC0749" w:rsidP="00DC0749">
      <w:pPr>
        <w:ind w:firstLine="720"/>
        <w:jc w:val="both"/>
      </w:pPr>
      <w:r w:rsidRPr="00B90B0B">
        <w:t xml:space="preserve"> «О классификации чрезвычайных ситуаций природного и техногенного характе</w:t>
      </w:r>
      <w:r w:rsidRPr="00B90B0B">
        <w:softHyphen/>
        <w:t>ра» от 121.05.2007 г. № 304.</w:t>
      </w:r>
    </w:p>
    <w:p w:rsidR="00DC0749" w:rsidRDefault="00DC0749" w:rsidP="00DC0749">
      <w:pPr>
        <w:ind w:firstLine="720"/>
        <w:jc w:val="both"/>
        <w:rPr>
          <w:b/>
        </w:rPr>
      </w:pPr>
    </w:p>
    <w:p w:rsidR="00DC0749" w:rsidRPr="007167FB" w:rsidRDefault="00DC0749" w:rsidP="00DC0749">
      <w:pPr>
        <w:ind w:firstLine="720"/>
        <w:jc w:val="both"/>
        <w:rPr>
          <w:b/>
        </w:rPr>
      </w:pPr>
      <w:r w:rsidRPr="007167FB">
        <w:rPr>
          <w:b/>
        </w:rPr>
        <w:t>Нормативно-технические документы</w:t>
      </w:r>
    </w:p>
    <w:p w:rsidR="00DC0749" w:rsidRDefault="00DC0749" w:rsidP="00DC0749">
      <w:pPr>
        <w:ind w:firstLine="720"/>
        <w:jc w:val="both"/>
      </w:pPr>
    </w:p>
    <w:p w:rsidR="00DC0749" w:rsidRPr="00B90B0B" w:rsidRDefault="00DC0749" w:rsidP="00DC0749">
      <w:pPr>
        <w:ind w:firstLine="720"/>
        <w:jc w:val="both"/>
      </w:pPr>
      <w:r w:rsidRPr="00B90B0B">
        <w:t>СНиП      2.01.51-90      "Инженерно-технические      мероприятия      гражданской</w:t>
      </w:r>
      <w:r w:rsidRPr="00B90B0B">
        <w:br/>
        <w:t>обороны";</w:t>
      </w:r>
    </w:p>
    <w:p w:rsidR="00DC0749" w:rsidRPr="00B90B0B" w:rsidRDefault="00DC0749" w:rsidP="00DC0749">
      <w:pPr>
        <w:ind w:firstLine="720"/>
        <w:jc w:val="both"/>
      </w:pPr>
      <w:r w:rsidRPr="00B90B0B">
        <w:t>СНиП   2.01.53-84    "Световая   маскировка   населенных    пунктов   и   объектов</w:t>
      </w:r>
      <w:r w:rsidRPr="00B90B0B">
        <w:br/>
        <w:t>народного хозяйства";</w:t>
      </w:r>
    </w:p>
    <w:p w:rsidR="00DC0749" w:rsidRPr="00B90B0B" w:rsidRDefault="00DC0749" w:rsidP="00DC0749">
      <w:pPr>
        <w:ind w:firstLine="720"/>
        <w:jc w:val="both"/>
      </w:pPr>
      <w:r w:rsidRPr="00B90B0B">
        <w:t>СНиП 11-11-77* "Защитные сооружения гражданской обороны";</w:t>
      </w:r>
    </w:p>
    <w:p w:rsidR="00DC0749" w:rsidRPr="00B90B0B" w:rsidRDefault="00DC0749" w:rsidP="00DC0749">
      <w:pPr>
        <w:ind w:firstLine="720"/>
        <w:jc w:val="both"/>
      </w:pPr>
      <w:r w:rsidRPr="00B90B0B">
        <w:t>СНиП 2.01.15-90  "Инженерная защита территорий, зданий  и сооружений  от</w:t>
      </w:r>
      <w:r w:rsidRPr="00B90B0B">
        <w:br/>
        <w:t>опасных геологических процессов. Основные положения проектирования";</w:t>
      </w:r>
    </w:p>
    <w:p w:rsidR="00DC0749" w:rsidRPr="00B90B0B" w:rsidRDefault="00DC0749" w:rsidP="00DC0749">
      <w:pPr>
        <w:ind w:firstLine="720"/>
        <w:jc w:val="both"/>
      </w:pPr>
      <w:r w:rsidRPr="00B90B0B">
        <w:t>СНиП 23.01 -99 "Строительная климатология";</w:t>
      </w:r>
    </w:p>
    <w:p w:rsidR="00DC0749" w:rsidRPr="00B90B0B" w:rsidRDefault="00DC0749" w:rsidP="00DC0749">
      <w:pPr>
        <w:ind w:firstLine="720"/>
        <w:jc w:val="both"/>
      </w:pPr>
      <w:r w:rsidRPr="00B90B0B">
        <w:t>СНиП 2.01.07-85 "Нагрузки и воздействия";</w:t>
      </w:r>
    </w:p>
    <w:p w:rsidR="00DC0749" w:rsidRPr="00B90B0B" w:rsidRDefault="00DC0749" w:rsidP="00DC0749">
      <w:pPr>
        <w:ind w:firstLine="720"/>
        <w:jc w:val="both"/>
      </w:pPr>
      <w:r w:rsidRPr="00B90B0B">
        <w:t>СНиП 22-01-95 "Геофизика опасных природных воздействий";</w:t>
      </w:r>
    </w:p>
    <w:p w:rsidR="00DC0749" w:rsidRPr="00B90B0B" w:rsidRDefault="00DC0749" w:rsidP="00DC0749">
      <w:pPr>
        <w:ind w:firstLine="720"/>
        <w:jc w:val="both"/>
      </w:pPr>
      <w:r w:rsidRPr="00B90B0B">
        <w:t>ГОСТ    Р    22.0.06    "Безопасность    в    чрезвычайных    ситуациях.    Источники</w:t>
      </w:r>
      <w:r w:rsidRPr="00B90B0B">
        <w:br/>
        <w:t>природных, чрезвычайных ситуаций. Поражающие факторы";</w:t>
      </w:r>
    </w:p>
    <w:p w:rsidR="00DC0749" w:rsidRPr="00B90B0B" w:rsidRDefault="00DC0749" w:rsidP="00DC0749">
      <w:pPr>
        <w:ind w:firstLine="720"/>
        <w:jc w:val="both"/>
      </w:pPr>
      <w:r w:rsidRPr="00B90B0B">
        <w:t>ГОСТ    Р    22.0.07    "Безопасность    в    чрезвычайных    ситуациях.    Источники</w:t>
      </w:r>
      <w:r w:rsidRPr="00B90B0B">
        <w:br/>
        <w:t>техногенных, чрезвычайных ситуаций";</w:t>
      </w:r>
    </w:p>
    <w:p w:rsidR="00DC0749" w:rsidRPr="00B90B0B" w:rsidRDefault="00DC0749" w:rsidP="00DC0749">
      <w:pPr>
        <w:ind w:firstLine="720"/>
        <w:jc w:val="both"/>
      </w:pPr>
      <w:r w:rsidRPr="00B90B0B">
        <w:t>ППБ 01-03 "Правила пожарной безопасности в Российской Федерации";</w:t>
      </w:r>
    </w:p>
    <w:p w:rsidR="00DC0749" w:rsidRPr="00B90B0B" w:rsidRDefault="00DC0749" w:rsidP="00DC0749">
      <w:pPr>
        <w:ind w:firstLine="720"/>
        <w:jc w:val="both"/>
      </w:pPr>
      <w:r w:rsidRPr="00B90B0B">
        <w:t>СНиП 11-01-95 "Инструкция о порядке разработки, согласования, утверждения и</w:t>
      </w:r>
      <w:r w:rsidRPr="00B90B0B">
        <w:br/>
        <w:t>составе проектной документации на строительство предприятий, зданий и сооружений";</w:t>
      </w:r>
    </w:p>
    <w:p w:rsidR="00DC0749" w:rsidRPr="00B90B0B" w:rsidRDefault="00DC0749" w:rsidP="00DC0749">
      <w:pPr>
        <w:ind w:firstLine="720"/>
        <w:jc w:val="both"/>
      </w:pPr>
      <w:r w:rsidRPr="00B90B0B">
        <w:t>СНиП II -11-77* «Защитные сооружения гражданской обороны»;</w:t>
      </w:r>
    </w:p>
    <w:p w:rsidR="00DC0749" w:rsidRPr="00B90B0B" w:rsidRDefault="00DC0749" w:rsidP="00DC0749">
      <w:pPr>
        <w:ind w:firstLine="720"/>
        <w:jc w:val="both"/>
      </w:pPr>
      <w:r w:rsidRPr="00B90B0B">
        <w:t>ВСН ИТМ ГО АС-90 «Нормы проектирования инженерно-технических мероприятий гражданской обороны на атомных станциях»;</w:t>
      </w:r>
    </w:p>
    <w:p w:rsidR="00DC0749" w:rsidRPr="00B90B0B" w:rsidRDefault="00DC0749" w:rsidP="00DC0749">
      <w:pPr>
        <w:ind w:firstLine="720"/>
        <w:jc w:val="both"/>
      </w:pPr>
      <w:r w:rsidRPr="00B90B0B">
        <w:t>ВСН ВК4-90 «Инструкция по подготовке и работе систем хозяйственно-питьевого</w:t>
      </w:r>
      <w:r w:rsidRPr="00B90B0B">
        <w:br/>
        <w:t>водоснабжения в чрезвычайных ситуациях»;</w:t>
      </w:r>
    </w:p>
    <w:p w:rsidR="00DC0749" w:rsidRPr="00B90B0B" w:rsidRDefault="00DC0749" w:rsidP="00DC0749">
      <w:pPr>
        <w:ind w:firstLine="720"/>
        <w:jc w:val="both"/>
      </w:pPr>
      <w:r w:rsidRPr="00B90B0B">
        <w:t>СНиП 2.01.53-84 «Световая маскировка населенных пунктов и объектов народно</w:t>
      </w:r>
      <w:r w:rsidRPr="00B90B0B">
        <w:softHyphen/>
      </w:r>
      <w:r w:rsidRPr="00B90B0B">
        <w:br/>
        <w:t>го хозяйства»;</w:t>
      </w:r>
    </w:p>
    <w:p w:rsidR="00DC0749" w:rsidRPr="00B90B0B" w:rsidRDefault="00DC0749" w:rsidP="00DC0749">
      <w:pPr>
        <w:ind w:firstLine="720"/>
        <w:jc w:val="both"/>
      </w:pPr>
      <w:r w:rsidRPr="00B90B0B">
        <w:t>СНиП 2.01.54-84 «Защитные сооружения гражданской обороны в подземных вы</w:t>
      </w:r>
      <w:r w:rsidRPr="00B90B0B">
        <w:softHyphen/>
      </w:r>
      <w:r w:rsidRPr="00B90B0B">
        <w:br/>
        <w:t>работках»;</w:t>
      </w:r>
    </w:p>
    <w:p w:rsidR="00DC0749" w:rsidRPr="00B90B0B" w:rsidRDefault="00DC0749" w:rsidP="00DC0749">
      <w:pPr>
        <w:ind w:firstLine="720"/>
        <w:jc w:val="both"/>
      </w:pPr>
      <w:r w:rsidRPr="00B90B0B">
        <w:t>СНиП 2.01.55-85 «Объекты народного хозяйства в подземных горных выработ</w:t>
      </w:r>
      <w:r w:rsidRPr="00B90B0B">
        <w:softHyphen/>
        <w:t>ках» СНиП 2.01.57-85   «Приспособления объектов коммунально-бытового назначения для</w:t>
      </w:r>
      <w:r w:rsidRPr="00B90B0B">
        <w:br/>
        <w:t>санитарной обработки людей, специальной обработки одежды и подвижного состава авто</w:t>
      </w:r>
      <w:r w:rsidRPr="00B90B0B">
        <w:softHyphen/>
      </w:r>
      <w:r w:rsidRPr="00B90B0B">
        <w:br/>
        <w:t>транспорта»;</w:t>
      </w:r>
    </w:p>
    <w:p w:rsidR="00DC0749" w:rsidRPr="00B90B0B" w:rsidRDefault="00DC0749" w:rsidP="00DC0749">
      <w:pPr>
        <w:ind w:firstLine="720"/>
        <w:jc w:val="both"/>
      </w:pPr>
      <w:r w:rsidRPr="00B90B0B">
        <w:t>ПНАЭ Г-03-33-93 «Размещение атомных станций. Основные критерии и требования по обеспечению безопасности»;</w:t>
      </w:r>
    </w:p>
    <w:p w:rsidR="00DC0749" w:rsidRPr="00B90B0B" w:rsidRDefault="00DC0749" w:rsidP="00DC0749">
      <w:pPr>
        <w:ind w:firstLine="720"/>
        <w:jc w:val="both"/>
      </w:pPr>
      <w:r w:rsidRPr="00B90B0B">
        <w:t>ПНАЭ Г-05-035-94 «Учет внешних воздействий природного и техногенного про</w:t>
      </w:r>
      <w:r w:rsidRPr="00B90B0B">
        <w:softHyphen/>
      </w:r>
      <w:r w:rsidRPr="00B90B0B">
        <w:br/>
        <w:t>исхождения на ядерно и радиационно опасные объекты»;</w:t>
      </w:r>
    </w:p>
    <w:p w:rsidR="00DC0749" w:rsidRPr="00B90B0B" w:rsidRDefault="00DC0749" w:rsidP="00DC0749">
      <w:pPr>
        <w:ind w:firstLine="720"/>
        <w:jc w:val="both"/>
      </w:pPr>
      <w:r w:rsidRPr="00B90B0B">
        <w:t>СНиП 11-04-2003 «Инструкция о порядке разработки, согласования, экспертизы и</w:t>
      </w:r>
      <w:r w:rsidRPr="00B90B0B">
        <w:br/>
        <w:t>утверждения градостроительной документации»;</w:t>
      </w:r>
    </w:p>
    <w:p w:rsidR="00DC0749" w:rsidRPr="00B90B0B" w:rsidRDefault="00DC0749" w:rsidP="00DC0749">
      <w:pPr>
        <w:ind w:firstLine="720"/>
        <w:jc w:val="both"/>
      </w:pPr>
      <w:r w:rsidRPr="00B90B0B">
        <w:t>СП   11   -   112   -  2001   «Порядок  разработки  и   состав  раздела  «Инженерно-</w:t>
      </w:r>
      <w:r w:rsidRPr="00B90B0B">
        <w:br/>
        <w:t>технические мероприятия гражданской обороны. Мероприятия по предупреждению чрезвычайных ситуаций» для территорий городских и сельских поселений, других муниципальных</w:t>
      </w:r>
      <w:r w:rsidRPr="00B90B0B">
        <w:br/>
        <w:t>образований»;</w:t>
      </w:r>
    </w:p>
    <w:p w:rsidR="00DC0749" w:rsidRPr="00B90B0B" w:rsidRDefault="00DC0749" w:rsidP="00DC0749">
      <w:pPr>
        <w:ind w:firstLine="720"/>
        <w:jc w:val="both"/>
      </w:pPr>
      <w:r w:rsidRPr="00B90B0B">
        <w:t>СНиП 02.07.01 - 89* «Градостроительство, планировка и застройка городских и</w:t>
      </w:r>
      <w:r w:rsidRPr="00B90B0B">
        <w:br/>
        <w:t>сельских поселений»;</w:t>
      </w:r>
    </w:p>
    <w:p w:rsidR="00DC0749" w:rsidRPr="00B90B0B" w:rsidRDefault="00DC0749" w:rsidP="00DC0749">
      <w:pPr>
        <w:ind w:firstLine="720"/>
        <w:jc w:val="both"/>
      </w:pPr>
      <w:r w:rsidRPr="00B90B0B">
        <w:t>СНиП 2.06.01-86 «Гидротехнические сооружения. Основные положения проектирования».</w:t>
      </w:r>
    </w:p>
    <w:p w:rsidR="00DC0749" w:rsidRPr="00B90B0B" w:rsidRDefault="00DC0749" w:rsidP="00DC0749">
      <w:pPr>
        <w:ind w:firstLine="720"/>
        <w:jc w:val="both"/>
      </w:pPr>
      <w:r w:rsidRPr="00B90B0B">
        <w:t>СанПиН 2.2.1/2.1. 1031-01 «Санитарно-защитные зоны и санитарные классифика</w:t>
      </w:r>
      <w:r w:rsidRPr="00B90B0B">
        <w:softHyphen/>
        <w:t>ция предприятий, сооружений и иных объектов»;</w:t>
      </w:r>
    </w:p>
    <w:p w:rsidR="00DC0749" w:rsidRPr="00B90B0B" w:rsidRDefault="00DC0749" w:rsidP="00DC0749">
      <w:pPr>
        <w:ind w:firstLine="720"/>
        <w:jc w:val="both"/>
      </w:pPr>
      <w:r w:rsidRPr="00B90B0B">
        <w:t>ПБХ-93 «Правила безопасности при производстве хранении, транспортировке и</w:t>
      </w:r>
      <w:r w:rsidRPr="00B90B0B">
        <w:br/>
        <w:t>хранения хлора»;</w:t>
      </w:r>
    </w:p>
    <w:p w:rsidR="00DC0749" w:rsidRPr="00B90B0B" w:rsidRDefault="00DC0749" w:rsidP="00DC0749">
      <w:pPr>
        <w:ind w:firstLine="720"/>
        <w:jc w:val="both"/>
      </w:pPr>
      <w:r w:rsidRPr="00B90B0B">
        <w:t>Руководство по эвакуации населения в ЧС природного и техногенного характера</w:t>
      </w:r>
      <w:r w:rsidRPr="00B90B0B">
        <w:br/>
        <w:t>ГОЧС,М.1996;</w:t>
      </w:r>
    </w:p>
    <w:p w:rsidR="00DC0749" w:rsidRPr="00B90B0B" w:rsidRDefault="00DC0749" w:rsidP="00DC0749">
      <w:pPr>
        <w:ind w:firstLine="720"/>
        <w:jc w:val="both"/>
      </w:pPr>
      <w:r w:rsidRPr="00B90B0B">
        <w:t>Руководство   по   организации  планирования,   обеспечения   и   проведения   эва</w:t>
      </w:r>
      <w:r w:rsidRPr="00B90B0B">
        <w:softHyphen/>
        <w:t>куации населения в военное время (ДСП 233 Москва 1997 г).</w:t>
      </w:r>
    </w:p>
    <w:p w:rsidR="00DC0749" w:rsidRDefault="00DC0749" w:rsidP="00DC0749">
      <w:pPr>
        <w:ind w:firstLine="720"/>
        <w:jc w:val="center"/>
        <w:rPr>
          <w:b/>
        </w:rPr>
      </w:pPr>
    </w:p>
    <w:p w:rsidR="00DC0749" w:rsidRPr="007167FB" w:rsidRDefault="00DC0749" w:rsidP="00DC0749">
      <w:pPr>
        <w:ind w:firstLine="720"/>
        <w:jc w:val="center"/>
        <w:rPr>
          <w:b/>
        </w:rPr>
      </w:pPr>
      <w:r w:rsidRPr="007167FB">
        <w:rPr>
          <w:b/>
        </w:rPr>
        <w:t>Методические документы</w:t>
      </w:r>
    </w:p>
    <w:p w:rsidR="00DC0749" w:rsidRDefault="00DC0749" w:rsidP="00DC0749">
      <w:pPr>
        <w:ind w:firstLine="720"/>
      </w:pPr>
    </w:p>
    <w:p w:rsidR="00DC0749" w:rsidRPr="00B90B0B" w:rsidRDefault="00DC0749" w:rsidP="00DC0749">
      <w:pPr>
        <w:ind w:firstLine="720"/>
        <w:jc w:val="both"/>
      </w:pPr>
      <w:r w:rsidRPr="00B90B0B">
        <w:t>Методическое   пособие   по   прогнозированию и   оценке   химической   обста</w:t>
      </w:r>
      <w:r w:rsidRPr="00B90B0B">
        <w:softHyphen/>
        <w:t>новки чрезвычайных ситуациях. - М: ВНИИ ГОЧС, 1993;</w:t>
      </w:r>
    </w:p>
    <w:p w:rsidR="00DC0749" w:rsidRPr="00B90B0B" w:rsidRDefault="00DC0749" w:rsidP="00DC0749">
      <w:pPr>
        <w:ind w:firstLine="720"/>
        <w:jc w:val="both"/>
      </w:pPr>
      <w:r w:rsidRPr="00B90B0B">
        <w:t>Сборник   методик   по   прогнозированию   возможных   аварий,   катастроф,   стихийных бедствий в РСЧС (книги 1и 2)-М: МЧС России, 1994;</w:t>
      </w:r>
    </w:p>
    <w:p w:rsidR="00DC0749" w:rsidRDefault="00DC0749" w:rsidP="00DC0749">
      <w:pPr>
        <w:ind w:firstLine="720"/>
        <w:jc w:val="both"/>
      </w:pPr>
      <w:r w:rsidRPr="00B90B0B">
        <w:t>Временная методика прогнозирования радиационной обстановки в случае запроектных аварий, сопровождающихся выбросами в атмосферу и сбросами в водную среду ра</w:t>
      </w:r>
      <w:r w:rsidRPr="00B90B0B">
        <w:softHyphen/>
        <w:t>диоактивных веществ на объектах атомной энергетики. - М: В/ч 52609, 1991;</w:t>
      </w:r>
    </w:p>
    <w:p w:rsidR="00DC0749" w:rsidRPr="0071426E" w:rsidRDefault="00DC0749" w:rsidP="00DC0749">
      <w:pPr>
        <w:ind w:right="-85"/>
        <w:jc w:val="center"/>
        <w:rPr>
          <w:b/>
          <w:szCs w:val="28"/>
        </w:rPr>
      </w:pPr>
      <w:r w:rsidRPr="0071426E">
        <w:rPr>
          <w:b/>
          <w:szCs w:val="28"/>
        </w:rPr>
        <w:t>ПРИЛОЖЕНИЯ</w:t>
      </w:r>
    </w:p>
    <w:p w:rsidR="00DC0749" w:rsidRPr="0094603A" w:rsidRDefault="00DC0749" w:rsidP="00DC0749"/>
    <w:p w:rsidR="00DC0749" w:rsidRPr="00DE73BF" w:rsidRDefault="00DC0749" w:rsidP="00DC0749">
      <w:pPr>
        <w:ind w:firstLine="284"/>
        <w:jc w:val="center"/>
        <w:rPr>
          <w:b/>
          <w:sz w:val="20"/>
        </w:rPr>
      </w:pPr>
      <w:r>
        <w:tab/>
      </w:r>
      <w:bookmarkStart w:id="14" w:name="_Toc432826280"/>
      <w:r w:rsidRPr="00DE73BF">
        <w:rPr>
          <w:b/>
          <w:sz w:val="20"/>
        </w:rPr>
        <w:t>ОСНОВНЫЕ ТЕРМИНЫ И ОПРЕДЕЛЕНИЯ</w:t>
      </w:r>
      <w:bookmarkEnd w:id="14"/>
      <w:r w:rsidRPr="00DE73BF">
        <w:rPr>
          <w:b/>
          <w:sz w:val="20"/>
        </w:rPr>
        <w:t xml:space="preserve"> </w:t>
      </w:r>
    </w:p>
    <w:p w:rsidR="00DC0749" w:rsidRPr="00DE73BF" w:rsidRDefault="00DC0749" w:rsidP="00DC0749">
      <w:pPr>
        <w:ind w:firstLine="284"/>
        <w:jc w:val="center"/>
        <w:rPr>
          <w:sz w:val="20"/>
        </w:rPr>
      </w:pPr>
    </w:p>
    <w:p w:rsidR="00DC0749" w:rsidRPr="00DE73BF" w:rsidRDefault="00DC0749" w:rsidP="00DC0749">
      <w:pPr>
        <w:ind w:firstLine="284"/>
        <w:jc w:val="both"/>
        <w:rPr>
          <w:noProof/>
          <w:sz w:val="20"/>
        </w:rPr>
      </w:pPr>
      <w:r w:rsidRPr="00DE73BF">
        <w:rPr>
          <w:b/>
          <w:sz w:val="20"/>
        </w:rPr>
        <w:t>Авария</w:t>
      </w:r>
      <w:r w:rsidRPr="00DE73BF">
        <w:rPr>
          <w:noProof/>
          <w:sz w:val="20"/>
        </w:rPr>
        <w:t xml:space="preserve"> -</w:t>
      </w:r>
      <w:r w:rsidRPr="00DE73BF">
        <w:rPr>
          <w:sz w:val="20"/>
        </w:rPr>
        <w:t xml:space="preserve">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 (по ГОСТ Р</w:t>
      </w:r>
      <w:r w:rsidRPr="00DE73BF">
        <w:rPr>
          <w:noProof/>
          <w:sz w:val="20"/>
        </w:rPr>
        <w:t xml:space="preserve"> 22.0.05).</w:t>
      </w:r>
    </w:p>
    <w:p w:rsidR="00DC0749" w:rsidRPr="00DE73BF" w:rsidRDefault="00DC0749" w:rsidP="00DC0749">
      <w:pPr>
        <w:ind w:firstLine="284"/>
        <w:jc w:val="both"/>
        <w:rPr>
          <w:sz w:val="20"/>
        </w:rPr>
      </w:pPr>
      <w:r w:rsidRPr="00DE73BF">
        <w:rPr>
          <w:b/>
          <w:sz w:val="20"/>
        </w:rPr>
        <w:t>Гражданская оборона</w:t>
      </w:r>
      <w:r w:rsidRPr="00DE73BF">
        <w:rPr>
          <w:b/>
          <w:noProof/>
          <w:sz w:val="20"/>
        </w:rPr>
        <w:t xml:space="preserve"> -</w:t>
      </w:r>
      <w:r w:rsidRPr="00DE73BF">
        <w:rPr>
          <w:sz w:val="20"/>
        </w:rPr>
        <w:t xml:space="preserve">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w:t>
      </w:r>
    </w:p>
    <w:p w:rsidR="00DC0749" w:rsidRPr="00DE73BF" w:rsidRDefault="00DC0749" w:rsidP="00DC0749">
      <w:pPr>
        <w:ind w:firstLine="284"/>
        <w:jc w:val="both"/>
        <w:rPr>
          <w:noProof/>
          <w:sz w:val="20"/>
        </w:rPr>
      </w:pPr>
      <w:r w:rsidRPr="00DE73BF">
        <w:rPr>
          <w:b/>
          <w:sz w:val="20"/>
        </w:rPr>
        <w:t>Защита населения</w:t>
      </w:r>
      <w:r w:rsidRPr="00DE73BF">
        <w:rPr>
          <w:noProof/>
          <w:sz w:val="20"/>
        </w:rPr>
        <w:t xml:space="preserve"> -</w:t>
      </w:r>
      <w:r w:rsidRPr="00DE73BF">
        <w:rPr>
          <w:sz w:val="20"/>
        </w:rPr>
        <w:t xml:space="preserve">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 (по ГОСТ Р</w:t>
      </w:r>
      <w:r w:rsidRPr="00DE73BF">
        <w:rPr>
          <w:noProof/>
          <w:sz w:val="20"/>
        </w:rPr>
        <w:t xml:space="preserve"> 22.3.03).</w:t>
      </w:r>
    </w:p>
    <w:p w:rsidR="00DC0749" w:rsidRPr="00DE73BF" w:rsidRDefault="00DC0749" w:rsidP="00DC0749">
      <w:pPr>
        <w:ind w:firstLine="284"/>
        <w:jc w:val="both"/>
        <w:rPr>
          <w:noProof/>
          <w:sz w:val="20"/>
        </w:rPr>
      </w:pPr>
      <w:r w:rsidRPr="00DE73BF">
        <w:rPr>
          <w:b/>
          <w:sz w:val="20"/>
        </w:rPr>
        <w:t>Защитное сооружение</w:t>
      </w:r>
      <w:r w:rsidRPr="00DE73BF">
        <w:rPr>
          <w:b/>
          <w:noProof/>
          <w:sz w:val="20"/>
        </w:rPr>
        <w:t xml:space="preserve"> -</w:t>
      </w:r>
      <w:r w:rsidRPr="00DE73BF">
        <w:rPr>
          <w:sz w:val="20"/>
        </w:rPr>
        <w:t xml:space="preserve"> инженерное сооружение, предназначенное для укрытия людей, техники и имущества от опасностей, возникающих в результате последствий аварий на потенциально опасных объектах, либо стихийных бедствий в районах размещения этих объектов, а также от воздействия современных средств поражения (по ГОСТ Р</w:t>
      </w:r>
      <w:r w:rsidRPr="00DE73BF">
        <w:rPr>
          <w:noProof/>
          <w:sz w:val="20"/>
        </w:rPr>
        <w:t xml:space="preserve"> 22.0.02).</w:t>
      </w:r>
    </w:p>
    <w:p w:rsidR="00DC0749" w:rsidRPr="00DE73BF" w:rsidRDefault="00DC0749" w:rsidP="00DC0749">
      <w:pPr>
        <w:ind w:firstLine="284"/>
        <w:jc w:val="both"/>
        <w:rPr>
          <w:noProof/>
          <w:sz w:val="20"/>
        </w:rPr>
      </w:pPr>
      <w:r w:rsidRPr="00DE73BF">
        <w:rPr>
          <w:b/>
          <w:sz w:val="20"/>
        </w:rPr>
        <w:t>Зона чрезвычайной ситуации</w:t>
      </w:r>
      <w:r w:rsidRPr="00DE73BF">
        <w:rPr>
          <w:noProof/>
          <w:sz w:val="20"/>
        </w:rPr>
        <w:t xml:space="preserve"> -</w:t>
      </w:r>
      <w:r w:rsidRPr="00DE73BF">
        <w:rPr>
          <w:sz w:val="20"/>
        </w:rPr>
        <w:t xml:space="preserve"> территория или акватория, на которой в результате возникновения источника чрезвычайной ситуации или распространения его последствий из других районов возникла чрезвычайная ситуация</w:t>
      </w:r>
      <w:r w:rsidRPr="00DE73BF">
        <w:rPr>
          <w:noProof/>
          <w:sz w:val="20"/>
        </w:rPr>
        <w:t xml:space="preserve"> (</w:t>
      </w:r>
      <w:r w:rsidRPr="00DE73BF">
        <w:rPr>
          <w:sz w:val="20"/>
        </w:rPr>
        <w:t xml:space="preserve">по ГОСТ Р </w:t>
      </w:r>
      <w:r w:rsidRPr="00DE73BF">
        <w:rPr>
          <w:noProof/>
          <w:sz w:val="20"/>
        </w:rPr>
        <w:t>22.0.02).</w:t>
      </w:r>
    </w:p>
    <w:p w:rsidR="00DC0749" w:rsidRPr="00DE73BF" w:rsidRDefault="00DC0749" w:rsidP="00DC0749">
      <w:pPr>
        <w:ind w:firstLine="284"/>
        <w:jc w:val="both"/>
        <w:rPr>
          <w:noProof/>
          <w:sz w:val="20"/>
        </w:rPr>
      </w:pPr>
      <w:r w:rsidRPr="00DE73BF">
        <w:rPr>
          <w:b/>
          <w:sz w:val="20"/>
        </w:rPr>
        <w:t>Зона вероятной чрезвычайной ситуации</w:t>
      </w:r>
      <w:r w:rsidRPr="00DE73BF">
        <w:rPr>
          <w:b/>
          <w:noProof/>
          <w:sz w:val="20"/>
        </w:rPr>
        <w:t xml:space="preserve"> -</w:t>
      </w:r>
      <w:r w:rsidRPr="00DE73BF">
        <w:rPr>
          <w:sz w:val="20"/>
        </w:rPr>
        <w:t xml:space="preserve"> территория или акватория, на которой существует или не исключена опасность возникновения чрезвычайной ситуации (по ГОСТ Р</w:t>
      </w:r>
      <w:r w:rsidRPr="00DE73BF">
        <w:rPr>
          <w:noProof/>
          <w:sz w:val="20"/>
        </w:rPr>
        <w:t xml:space="preserve"> 22.0.02).</w:t>
      </w:r>
    </w:p>
    <w:p w:rsidR="00DC0749" w:rsidRPr="00DE73BF" w:rsidRDefault="00DC0749" w:rsidP="00DC0749">
      <w:pPr>
        <w:ind w:firstLine="284"/>
        <w:jc w:val="both"/>
        <w:rPr>
          <w:sz w:val="20"/>
        </w:rPr>
      </w:pPr>
      <w:r w:rsidRPr="00DE73BF">
        <w:rPr>
          <w:b/>
          <w:sz w:val="20"/>
        </w:rPr>
        <w:t>Инженерно-технические мероприятия гражданской обороны и предупреждения чрезвычайных ситуаций (ИТМ ГОЧС)</w:t>
      </w:r>
      <w:r w:rsidRPr="00DE73BF">
        <w:rPr>
          <w:noProof/>
          <w:sz w:val="20"/>
        </w:rPr>
        <w:t xml:space="preserve"> -</w:t>
      </w:r>
      <w:r w:rsidRPr="00DE73BF">
        <w:rPr>
          <w:sz w:val="20"/>
        </w:rPr>
        <w:t xml:space="preserve"> совокупность реализуемых при строительстве проектных решений, направленных на обеспечение, защиты населения и территорий и снижение материального ущерба от ЧС техногенного и природного характера от опасностей, возникающих при ведении военных действий или вследствие этих действий, а также диверсиях.</w:t>
      </w:r>
    </w:p>
    <w:p w:rsidR="00DC0749" w:rsidRPr="00DE73BF" w:rsidRDefault="00DC0749" w:rsidP="00DC0749">
      <w:pPr>
        <w:ind w:firstLine="284"/>
        <w:jc w:val="both"/>
        <w:rPr>
          <w:noProof/>
          <w:sz w:val="20"/>
        </w:rPr>
      </w:pPr>
      <w:r w:rsidRPr="00DE73BF">
        <w:rPr>
          <w:b/>
          <w:sz w:val="20"/>
        </w:rPr>
        <w:t>Источник чрезвычайной ситуации</w:t>
      </w:r>
      <w:r w:rsidRPr="00DE73BF">
        <w:rPr>
          <w:b/>
          <w:noProof/>
          <w:sz w:val="20"/>
        </w:rPr>
        <w:t xml:space="preserve"> -</w:t>
      </w:r>
      <w:r w:rsidRPr="00DE73BF">
        <w:rPr>
          <w:sz w:val="20"/>
        </w:rPr>
        <w:t xml:space="preserve">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 (по ГОСТ Р</w:t>
      </w:r>
      <w:r w:rsidRPr="00DE73BF">
        <w:rPr>
          <w:noProof/>
          <w:sz w:val="20"/>
        </w:rPr>
        <w:t xml:space="preserve"> 22.0.02).</w:t>
      </w:r>
    </w:p>
    <w:p w:rsidR="00DC0749" w:rsidRPr="00DE73BF" w:rsidRDefault="00DC0749" w:rsidP="00DC0749">
      <w:pPr>
        <w:ind w:firstLine="284"/>
        <w:jc w:val="both"/>
        <w:rPr>
          <w:noProof/>
          <w:sz w:val="20"/>
        </w:rPr>
      </w:pPr>
      <w:r w:rsidRPr="00DE73BF">
        <w:rPr>
          <w:b/>
          <w:sz w:val="20"/>
        </w:rPr>
        <w:t>Ликвидация</w:t>
      </w:r>
      <w:r w:rsidRPr="00DE73BF">
        <w:rPr>
          <w:sz w:val="20"/>
        </w:rPr>
        <w:t xml:space="preserve"> </w:t>
      </w:r>
      <w:r w:rsidRPr="00DE73BF">
        <w:rPr>
          <w:b/>
          <w:sz w:val="20"/>
        </w:rPr>
        <w:t>чрезвычайных ситуаций</w:t>
      </w:r>
      <w:r w:rsidRPr="00DE73BF">
        <w:rPr>
          <w:noProof/>
          <w:sz w:val="20"/>
        </w:rPr>
        <w:t xml:space="preserve"> -</w:t>
      </w:r>
      <w:r w:rsidRPr="00DE73BF">
        <w:rPr>
          <w:sz w:val="20"/>
        </w:rPr>
        <w:t xml:space="preserve"> проведение в зоне чрезвычайной ситуации и прилегающих к ней районах силами и средствами ликвидации чрезвычайных ситуаций</w:t>
      </w:r>
      <w:r w:rsidRPr="00DE73BF">
        <w:rPr>
          <w:b/>
          <w:sz w:val="20"/>
        </w:rPr>
        <w:t xml:space="preserve"> </w:t>
      </w:r>
      <w:r w:rsidRPr="00DE73BF">
        <w:rPr>
          <w:sz w:val="20"/>
        </w:rPr>
        <w:t xml:space="preserve">всех видов разведки и неотложных работ, а также организация жизнеобеспечения пострадавшего населения и личного состава этих сип (по ГОСТ Р </w:t>
      </w:r>
      <w:r w:rsidRPr="00DE73BF">
        <w:rPr>
          <w:noProof/>
          <w:sz w:val="20"/>
        </w:rPr>
        <w:t>22</w:t>
      </w:r>
      <w:r w:rsidRPr="00DE73BF">
        <w:rPr>
          <w:sz w:val="20"/>
        </w:rPr>
        <w:t>.</w:t>
      </w:r>
      <w:r w:rsidRPr="00DE73BF">
        <w:rPr>
          <w:noProof/>
          <w:sz w:val="20"/>
        </w:rPr>
        <w:t>0.02).</w:t>
      </w:r>
    </w:p>
    <w:p w:rsidR="00DC0749" w:rsidRPr="00DE73BF" w:rsidRDefault="00DC0749" w:rsidP="00DC0749">
      <w:pPr>
        <w:ind w:firstLine="284"/>
        <w:jc w:val="both"/>
        <w:rPr>
          <w:noProof/>
          <w:sz w:val="20"/>
        </w:rPr>
      </w:pPr>
      <w:r w:rsidRPr="00DE73BF">
        <w:rPr>
          <w:b/>
          <w:sz w:val="20"/>
        </w:rPr>
        <w:t>Опасность в чрезвычайной ситуации</w:t>
      </w:r>
      <w:r w:rsidRPr="00DE73BF">
        <w:rPr>
          <w:noProof/>
          <w:sz w:val="20"/>
        </w:rPr>
        <w:t xml:space="preserve"> -</w:t>
      </w:r>
      <w:r w:rsidRPr="00DE73BF">
        <w:rPr>
          <w:sz w:val="20"/>
        </w:rPr>
        <w:t xml:space="preserve"> состояние, при котором создалась или вероятна угроза возникновения поражающих факторов и воздействий источника чрезвычайной ситуации на население, объекты народного хозяйства и окружающую природную среду в зоне чрезвычайной ситуации (по ГОСТ Р</w:t>
      </w:r>
      <w:r w:rsidRPr="00DE73BF">
        <w:rPr>
          <w:noProof/>
          <w:sz w:val="20"/>
        </w:rPr>
        <w:t xml:space="preserve"> 22.0.02).</w:t>
      </w:r>
    </w:p>
    <w:p w:rsidR="00DC0749" w:rsidRPr="00DE73BF" w:rsidRDefault="00DC0749" w:rsidP="00DC0749">
      <w:pPr>
        <w:ind w:firstLine="284"/>
        <w:jc w:val="both"/>
        <w:rPr>
          <w:noProof/>
          <w:sz w:val="20"/>
        </w:rPr>
      </w:pPr>
      <w:r w:rsidRPr="00DE73BF">
        <w:rPr>
          <w:b/>
          <w:sz w:val="20"/>
        </w:rPr>
        <w:t>Потенциально опасный объект</w:t>
      </w:r>
      <w:r w:rsidRPr="00DE73BF">
        <w:rPr>
          <w:b/>
          <w:noProof/>
          <w:sz w:val="20"/>
        </w:rPr>
        <w:t xml:space="preserve"> -</w:t>
      </w:r>
      <w:r w:rsidRPr="00DE73BF">
        <w:rPr>
          <w:sz w:val="20"/>
        </w:rPr>
        <w:t xml:space="preserve"> объект, на котором используют, производят, перерабатывают, хранят или транспортируют радиоактивные, пожаровзрывоопасные, опасные химические и биологические вещества, создающие реальную угрозу возникновения источника чрезвычайной ситуации (по ГОСТ Р</w:t>
      </w:r>
      <w:r w:rsidRPr="00DE73BF">
        <w:rPr>
          <w:noProof/>
          <w:sz w:val="20"/>
        </w:rPr>
        <w:t xml:space="preserve"> 22.0.02).</w:t>
      </w:r>
    </w:p>
    <w:p w:rsidR="00DC0749" w:rsidRPr="00DE73BF" w:rsidRDefault="00DC0749" w:rsidP="00DC0749">
      <w:pPr>
        <w:ind w:firstLine="284"/>
        <w:jc w:val="both"/>
        <w:rPr>
          <w:noProof/>
          <w:sz w:val="20"/>
        </w:rPr>
      </w:pPr>
      <w:r w:rsidRPr="00DE73BF">
        <w:rPr>
          <w:b/>
          <w:sz w:val="20"/>
        </w:rPr>
        <w:t>Предупреждяние чрезвычайных ситуаций</w:t>
      </w:r>
      <w:r w:rsidRPr="00DE73BF">
        <w:rPr>
          <w:noProof/>
          <w:sz w:val="20"/>
        </w:rPr>
        <w:t xml:space="preserve"> -</w:t>
      </w:r>
      <w:r w:rsidRPr="00DE73BF">
        <w:rPr>
          <w:sz w:val="20"/>
        </w:rPr>
        <w:t xml:space="preserve"> совокупность мероприятий, проводимых органами исполнительной власти Российской Федерации и ее субъектами, органами местного самоуправления и организационными структурами РСЧС, направленных на предотвращение чрезвычайных ситуаций и уменьшение их масштабов в случае возникновения (по ГОСТ Р</w:t>
      </w:r>
      <w:r w:rsidRPr="00DE73BF">
        <w:rPr>
          <w:noProof/>
          <w:sz w:val="20"/>
        </w:rPr>
        <w:t xml:space="preserve"> 22.0.02).</w:t>
      </w:r>
    </w:p>
    <w:p w:rsidR="00DC0749" w:rsidRPr="00DE73BF" w:rsidRDefault="00DC0749" w:rsidP="00DC0749">
      <w:pPr>
        <w:ind w:firstLine="284"/>
        <w:jc w:val="both"/>
        <w:rPr>
          <w:sz w:val="20"/>
        </w:rPr>
      </w:pPr>
      <w:r w:rsidRPr="00DE73BF">
        <w:rPr>
          <w:b/>
          <w:sz w:val="20"/>
        </w:rPr>
        <w:t>Промышленный объект, подлежащий декларированию безопасности</w:t>
      </w:r>
      <w:r w:rsidRPr="00DE73BF">
        <w:rPr>
          <w:noProof/>
          <w:sz w:val="20"/>
        </w:rPr>
        <w:t xml:space="preserve"> -</w:t>
      </w:r>
      <w:r w:rsidRPr="00DE73BF">
        <w:rPr>
          <w:sz w:val="20"/>
        </w:rPr>
        <w:t xml:space="preserve"> субъект предпринимательской деятельности (организация), имеющий в своем составе одно или несколько особо опасных производств, расположенных на единой площадке.</w:t>
      </w:r>
    </w:p>
    <w:p w:rsidR="00DC0749" w:rsidRPr="00DE73BF" w:rsidRDefault="00DC0749" w:rsidP="00DC0749">
      <w:pPr>
        <w:ind w:firstLine="284"/>
        <w:jc w:val="both"/>
        <w:rPr>
          <w:sz w:val="20"/>
        </w:rPr>
      </w:pPr>
      <w:r w:rsidRPr="00DE73BF">
        <w:rPr>
          <w:b/>
          <w:sz w:val="20"/>
        </w:rPr>
        <w:t>Риск</w:t>
      </w:r>
      <w:r w:rsidRPr="00DE73BF">
        <w:rPr>
          <w:b/>
          <w:noProof/>
          <w:sz w:val="20"/>
        </w:rPr>
        <w:t xml:space="preserve"> -</w:t>
      </w:r>
      <w:r w:rsidRPr="00DE73BF">
        <w:rPr>
          <w:sz w:val="20"/>
        </w:rPr>
        <w:t xml:space="preserve"> сочетание частоты (или вероятности) и последствий определенного опасного события. Понятие риска всегда включает два элемента: частоту, с которой осуществляется опасное событие, и последствия этого события.</w:t>
      </w:r>
    </w:p>
    <w:p w:rsidR="00DC0749" w:rsidRPr="00DE73BF" w:rsidRDefault="00DC0749" w:rsidP="00DC0749">
      <w:pPr>
        <w:ind w:firstLine="284"/>
        <w:jc w:val="both"/>
        <w:rPr>
          <w:noProof/>
          <w:sz w:val="20"/>
        </w:rPr>
      </w:pPr>
      <w:r w:rsidRPr="00DE73BF">
        <w:rPr>
          <w:b/>
          <w:sz w:val="20"/>
        </w:rPr>
        <w:t>Современное средство поражения</w:t>
      </w:r>
      <w:r w:rsidRPr="00DE73BF">
        <w:rPr>
          <w:noProof/>
          <w:sz w:val="20"/>
        </w:rPr>
        <w:t xml:space="preserve"> -</w:t>
      </w:r>
      <w:r w:rsidRPr="00DE73BF">
        <w:rPr>
          <w:sz w:val="20"/>
        </w:rPr>
        <w:t xml:space="preserve"> находящееся на вооружении войск боевое средство, применение которого в военных действиях может вызвать гибель людей, </w:t>
      </w:r>
      <w:r>
        <w:rPr>
          <w:sz w:val="20"/>
        </w:rPr>
        <w:t xml:space="preserve">с/х животных, </w:t>
      </w:r>
      <w:r w:rsidRPr="00DE73BF">
        <w:rPr>
          <w:sz w:val="20"/>
        </w:rPr>
        <w:t>нарушение здоровья населения, разрушения, а также появление вторичных поражающих факторов (по ГОСТ Р</w:t>
      </w:r>
      <w:r w:rsidRPr="00DE73BF">
        <w:rPr>
          <w:noProof/>
          <w:sz w:val="20"/>
        </w:rPr>
        <w:t xml:space="preserve"> 22.0.05).</w:t>
      </w:r>
    </w:p>
    <w:p w:rsidR="00DC0749" w:rsidRPr="00DE73BF" w:rsidRDefault="00DC0749" w:rsidP="00DC0749">
      <w:pPr>
        <w:ind w:firstLine="284"/>
        <w:jc w:val="both"/>
        <w:rPr>
          <w:sz w:val="20"/>
        </w:rPr>
      </w:pPr>
      <w:r w:rsidRPr="00DE73BF">
        <w:rPr>
          <w:b/>
          <w:sz w:val="20"/>
        </w:rPr>
        <w:t>Сооружение двойного назначения</w:t>
      </w:r>
      <w:r w:rsidRPr="00DE73BF">
        <w:rPr>
          <w:noProof/>
          <w:sz w:val="20"/>
        </w:rPr>
        <w:t xml:space="preserve"> -</w:t>
      </w:r>
      <w:r w:rsidRPr="00DE73BF">
        <w:rPr>
          <w:sz w:val="20"/>
        </w:rPr>
        <w:t xml:space="preserve"> инженерное сооружение производственного, общественного, коммунально-бытового или транспортного назначения, приспособленное (запроектированное) для укрытия людей, техники и имущества от опасностей, возникающих в результате последствий аварий на потенциально опасных объектах, а также от воздействия современных средств поражения.</w:t>
      </w:r>
    </w:p>
    <w:p w:rsidR="00DC0749" w:rsidRPr="00DE73BF" w:rsidRDefault="00DC0749" w:rsidP="00DC0749">
      <w:pPr>
        <w:ind w:firstLine="284"/>
        <w:jc w:val="both"/>
        <w:rPr>
          <w:sz w:val="20"/>
        </w:rPr>
      </w:pPr>
      <w:r w:rsidRPr="00DE73BF">
        <w:rPr>
          <w:b/>
          <w:sz w:val="20"/>
        </w:rPr>
        <w:t>Чрезвычайная</w:t>
      </w:r>
      <w:r w:rsidRPr="00DE73BF">
        <w:rPr>
          <w:sz w:val="20"/>
        </w:rPr>
        <w:t xml:space="preserve"> </w:t>
      </w:r>
      <w:r w:rsidRPr="00DE73BF">
        <w:rPr>
          <w:b/>
          <w:sz w:val="20"/>
        </w:rPr>
        <w:t>ситуация</w:t>
      </w:r>
      <w:r w:rsidRPr="00DE73BF">
        <w:rPr>
          <w:noProof/>
          <w:sz w:val="20"/>
        </w:rPr>
        <w:t xml:space="preserve"> -</w:t>
      </w:r>
      <w:r w:rsidRPr="00DE73BF">
        <w:rPr>
          <w:sz w:val="20"/>
        </w:rPr>
        <w:t xml:space="preserve"> состояние, при котором в результате возникновения источника чрезвычайном ситуации на объекте, определенной территории или акватории нарушаются нормальные условия жизни и деятельности, возникает угроза их жизни и здоровью, наносится ущерб имуществу населения, народному хозяйству и окружающей природной среде. Различают чрезвычайные ситуации по характеру источника (природные, техногенные, биолого-социальные и военные) и по масштабам (по ГОСТ Р</w:t>
      </w:r>
      <w:r w:rsidRPr="00DE73BF">
        <w:rPr>
          <w:noProof/>
          <w:sz w:val="20"/>
        </w:rPr>
        <w:t xml:space="preserve"> 22.0.02).</w:t>
      </w:r>
    </w:p>
    <w:p w:rsidR="00DC0749" w:rsidRDefault="00DC0749" w:rsidP="00DC0749">
      <w:pPr>
        <w:jc w:val="center"/>
      </w:pPr>
    </w:p>
    <w:sectPr w:rsidR="00DC0749" w:rsidSect="00B70CB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4A1B" w:rsidRDefault="001B4A1B" w:rsidP="005166F2">
      <w:r>
        <w:separator/>
      </w:r>
    </w:p>
  </w:endnote>
  <w:endnote w:type="continuationSeparator" w:id="1">
    <w:p w:rsidR="001B4A1B" w:rsidRDefault="001B4A1B" w:rsidP="005166F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CC"/>
    <w:family w:val="auto"/>
    <w:pitch w:val="default"/>
    <w:sig w:usb0="00000000" w:usb1="00000000" w:usb2="00000000" w:usb3="00000000" w:csb0="00000000"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228" w:rsidRDefault="001B4A1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228" w:rsidRDefault="005166F2">
    <w:pPr>
      <w:jc w:val="center"/>
      <w:rPr>
        <w:sz w:val="28"/>
        <w:szCs w:val="28"/>
        <w:lang w:eastAsia="ar-SA"/>
      </w:rPr>
    </w:pPr>
    <w:r w:rsidRPr="005166F2">
      <w:pict>
        <v:shapetype id="_x0000_t202" coordsize="21600,21600" o:spt="202" path="m,l,21600r21600,l21600,xe">
          <v:stroke joinstyle="miter"/>
          <v:path gradientshapeok="t" o:connecttype="rect"/>
        </v:shapetype>
        <v:shape id="_x0000_s14337" type="#_x0000_t202" style="position:absolute;left:0;text-align:left;margin-left:302.05pt;margin-top:.05pt;width:35.6pt;height:15.4pt;z-index:251660288;mso-wrap-distance-left:0;mso-wrap-distance-right:0;mso-position-horizontal-relative:page" stroked="f">
          <v:fill opacity="0" color2="black"/>
          <v:textbox inset="0,0,0,0">
            <w:txbxContent>
              <w:p w:rsidR="00C90228" w:rsidRDefault="005166F2">
                <w:pPr>
                  <w:pStyle w:val="af2"/>
                </w:pPr>
                <w:r>
                  <w:rPr>
                    <w:rStyle w:val="a8"/>
                  </w:rPr>
                  <w:fldChar w:fldCharType="begin"/>
                </w:r>
                <w:r w:rsidR="00CD2B3A">
                  <w:rPr>
                    <w:rStyle w:val="a8"/>
                  </w:rPr>
                  <w:instrText xml:space="preserve"> PAGE </w:instrText>
                </w:r>
                <w:r>
                  <w:rPr>
                    <w:rStyle w:val="a8"/>
                  </w:rPr>
                  <w:fldChar w:fldCharType="separate"/>
                </w:r>
                <w:r w:rsidR="00A15CCF">
                  <w:rPr>
                    <w:rStyle w:val="a8"/>
                    <w:noProof/>
                  </w:rPr>
                  <w:t>36</w:t>
                </w:r>
                <w:r>
                  <w:rPr>
                    <w:rStyle w:val="a8"/>
                  </w:rPr>
                  <w:fldChar w:fldCharType="end"/>
                </w:r>
              </w:p>
            </w:txbxContent>
          </v:textbox>
          <w10:wrap type="square" side="largest" anchorx="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228" w:rsidRDefault="005166F2">
    <w:pPr>
      <w:jc w:val="center"/>
    </w:pPr>
    <w:r>
      <w:rPr>
        <w:sz w:val="28"/>
        <w:szCs w:val="28"/>
        <w:lang w:eastAsia="ar-SA"/>
      </w:rPr>
      <w:fldChar w:fldCharType="begin"/>
    </w:r>
    <w:r w:rsidR="00CD2B3A">
      <w:rPr>
        <w:sz w:val="28"/>
        <w:szCs w:val="28"/>
        <w:lang w:eastAsia="ar-SA"/>
      </w:rPr>
      <w:instrText xml:space="preserve"> PAGE </w:instrText>
    </w:r>
    <w:r>
      <w:rPr>
        <w:sz w:val="28"/>
        <w:szCs w:val="28"/>
        <w:lang w:eastAsia="ar-SA"/>
      </w:rPr>
      <w:fldChar w:fldCharType="separate"/>
    </w:r>
    <w:r w:rsidR="00A15CCF">
      <w:rPr>
        <w:noProof/>
        <w:sz w:val="28"/>
        <w:szCs w:val="28"/>
        <w:lang w:eastAsia="ar-SA"/>
      </w:rPr>
      <w:t>34</w:t>
    </w:r>
    <w:r>
      <w:rPr>
        <w:sz w:val="28"/>
        <w:szCs w:val="28"/>
        <w:lang w:eastAsia="ar-SA"/>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228" w:rsidRDefault="001B4A1B"/>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228" w:rsidRDefault="005166F2">
    <w:pPr>
      <w:pStyle w:val="af2"/>
      <w:jc w:val="center"/>
    </w:pPr>
    <w:r>
      <w:rPr>
        <w:rFonts w:eastAsia="Times New Roman"/>
        <w:sz w:val="28"/>
        <w:szCs w:val="28"/>
      </w:rPr>
      <w:fldChar w:fldCharType="begin"/>
    </w:r>
    <w:r w:rsidR="00CD2B3A">
      <w:rPr>
        <w:rFonts w:eastAsia="Times New Roman"/>
        <w:sz w:val="28"/>
        <w:szCs w:val="28"/>
      </w:rPr>
      <w:instrText xml:space="preserve"> PAGE </w:instrText>
    </w:r>
    <w:r>
      <w:rPr>
        <w:rFonts w:eastAsia="Times New Roman"/>
        <w:sz w:val="28"/>
        <w:szCs w:val="28"/>
      </w:rPr>
      <w:fldChar w:fldCharType="separate"/>
    </w:r>
    <w:r w:rsidR="00A15CCF">
      <w:rPr>
        <w:rFonts w:eastAsia="Times New Roman"/>
        <w:noProof/>
        <w:sz w:val="28"/>
        <w:szCs w:val="28"/>
      </w:rPr>
      <w:t>184</w:t>
    </w:r>
    <w:r>
      <w:rPr>
        <w:rFonts w:eastAsia="Times New Roman"/>
        <w:sz w:val="28"/>
        <w:szCs w:val="2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228" w:rsidRDefault="001B4A1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4A1B" w:rsidRDefault="001B4A1B" w:rsidP="005166F2">
      <w:r>
        <w:separator/>
      </w:r>
    </w:p>
  </w:footnote>
  <w:footnote w:type="continuationSeparator" w:id="1">
    <w:p w:rsidR="001B4A1B" w:rsidRDefault="001B4A1B" w:rsidP="005166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749" w:rsidRDefault="00DC0749" w:rsidP="005661AE">
    <w:pPr>
      <w:pStyle w:val="af5"/>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
    <w:nsid w:val="00000008"/>
    <w:multiLevelType w:val="singleLevel"/>
    <w:tmpl w:val="00000008"/>
    <w:name w:val="WW8Num11"/>
    <w:lvl w:ilvl="0">
      <w:start w:val="1"/>
      <w:numFmt w:val="decimal"/>
      <w:lvlText w:val="%1."/>
      <w:lvlJc w:val="left"/>
      <w:pPr>
        <w:tabs>
          <w:tab w:val="num" w:pos="360"/>
        </w:tabs>
        <w:ind w:left="360" w:hanging="360"/>
      </w:pPr>
      <w:rPr>
        <w:rFonts w:ascii="Symbol" w:hAnsi="Symbol" w:cs="OpenSymbol"/>
      </w:rPr>
    </w:lvl>
  </w:abstractNum>
  <w:abstractNum w:abstractNumId="7">
    <w:nsid w:val="00000009"/>
    <w:multiLevelType w:val="multilevel"/>
    <w:tmpl w:val="00000009"/>
    <w:name w:val="WW8Num8"/>
    <w:lvl w:ilvl="0">
      <w:start w:val="1"/>
      <w:numFmt w:val="bullet"/>
      <w:lvlText w:val=""/>
      <w:lvlJc w:val="left"/>
      <w:pPr>
        <w:tabs>
          <w:tab w:val="num" w:pos="720"/>
        </w:tabs>
        <w:ind w:left="720" w:hanging="360"/>
      </w:pPr>
      <w:rPr>
        <w:rFonts w:ascii="Symbol" w:hAnsi="Symbol"/>
        <w:color w:val="000000"/>
        <w:sz w:val="18"/>
        <w:szCs w:val="18"/>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8">
    <w:nsid w:val="0000000A"/>
    <w:multiLevelType w:val="multilevel"/>
    <w:tmpl w:val="0000000A"/>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nsid w:val="0000000B"/>
    <w:multiLevelType w:val="singleLevel"/>
    <w:tmpl w:val="0000000B"/>
    <w:name w:val="WW8Num9"/>
    <w:lvl w:ilvl="0">
      <w:start w:val="1"/>
      <w:numFmt w:val="decimal"/>
      <w:lvlText w:val="%1."/>
      <w:lvlJc w:val="left"/>
      <w:pPr>
        <w:tabs>
          <w:tab w:val="num" w:pos="720"/>
        </w:tabs>
        <w:ind w:left="720" w:hanging="360"/>
      </w:pPr>
    </w:lvl>
  </w:abstractNum>
  <w:abstractNum w:abstractNumId="10">
    <w:nsid w:val="0000000E"/>
    <w:multiLevelType w:val="multilevel"/>
    <w:tmpl w:val="0000000E"/>
    <w:name w:val="WW8Num14"/>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11">
    <w:nsid w:val="0000000F"/>
    <w:multiLevelType w:val="singleLevel"/>
    <w:tmpl w:val="0000000F"/>
    <w:name w:val="WW8Num15"/>
    <w:lvl w:ilvl="0">
      <w:start w:val="1"/>
      <w:numFmt w:val="decimal"/>
      <w:lvlText w:val="%1."/>
      <w:lvlJc w:val="left"/>
      <w:pPr>
        <w:tabs>
          <w:tab w:val="num" w:pos="720"/>
        </w:tabs>
        <w:ind w:left="720" w:hanging="360"/>
      </w:pPr>
    </w:lvl>
  </w:abstractNum>
  <w:abstractNum w:abstractNumId="12">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17930F8D"/>
    <w:multiLevelType w:val="multilevel"/>
    <w:tmpl w:val="CD469124"/>
    <w:lvl w:ilvl="0">
      <w:start w:val="1"/>
      <w:numFmt w:val="decimal"/>
      <w:lvlText w:val="%1."/>
      <w:lvlJc w:val="left"/>
      <w:pPr>
        <w:ind w:left="1185" w:hanging="360"/>
      </w:pPr>
      <w:rPr>
        <w:rFonts w:hint="default"/>
      </w:rPr>
    </w:lvl>
    <w:lvl w:ilvl="1">
      <w:start w:val="10"/>
      <w:numFmt w:val="decimal"/>
      <w:isLgl/>
      <w:lvlText w:val="%1.%2."/>
      <w:lvlJc w:val="left"/>
      <w:pPr>
        <w:ind w:left="1725" w:hanging="900"/>
      </w:pPr>
      <w:rPr>
        <w:rFonts w:hint="default"/>
      </w:rPr>
    </w:lvl>
    <w:lvl w:ilvl="2">
      <w:start w:val="1"/>
      <w:numFmt w:val="decimal"/>
      <w:isLgl/>
      <w:lvlText w:val="%1.%2.%3."/>
      <w:lvlJc w:val="left"/>
      <w:pPr>
        <w:ind w:left="1725" w:hanging="90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14">
    <w:nsid w:val="1924218B"/>
    <w:multiLevelType w:val="hybridMultilevel"/>
    <w:tmpl w:val="A9E08B06"/>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98E5BD6"/>
    <w:multiLevelType w:val="hybridMultilevel"/>
    <w:tmpl w:val="4D70419C"/>
    <w:lvl w:ilvl="0" w:tplc="341EDF70">
      <w:start w:val="2"/>
      <w:numFmt w:val="bullet"/>
      <w:lvlText w:val="-"/>
      <w:lvlJc w:val="left"/>
      <w:pPr>
        <w:tabs>
          <w:tab w:val="num" w:pos="1323"/>
        </w:tabs>
        <w:ind w:left="1323" w:hanging="756"/>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6">
    <w:nsid w:val="2A287402"/>
    <w:multiLevelType w:val="hybridMultilevel"/>
    <w:tmpl w:val="ACFE12F4"/>
    <w:lvl w:ilvl="0" w:tplc="178A53BC">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2C7D7672"/>
    <w:multiLevelType w:val="hybridMultilevel"/>
    <w:tmpl w:val="725A823C"/>
    <w:lvl w:ilvl="0" w:tplc="0419000B">
      <w:start w:val="1"/>
      <w:numFmt w:val="bullet"/>
      <w:lvlText w:val=""/>
      <w:lvlJc w:val="left"/>
      <w:pPr>
        <w:tabs>
          <w:tab w:val="num" w:pos="1429"/>
        </w:tabs>
        <w:ind w:left="1429"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8">
    <w:nsid w:val="4D8E13C5"/>
    <w:multiLevelType w:val="multilevel"/>
    <w:tmpl w:val="FBAC9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9C4D2D"/>
    <w:multiLevelType w:val="hybridMultilevel"/>
    <w:tmpl w:val="6E24C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98773A2"/>
    <w:multiLevelType w:val="hybridMultilevel"/>
    <w:tmpl w:val="15502448"/>
    <w:lvl w:ilvl="0" w:tplc="365EFB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19"/>
  </w:num>
  <w:num w:numId="2">
    <w:abstractNumId w:val="0"/>
  </w:num>
  <w:num w:numId="3">
    <w:abstractNumId w:val="4"/>
  </w:num>
  <w:num w:numId="4">
    <w:abstractNumId w:val="16"/>
  </w:num>
  <w:num w:numId="5">
    <w:abstractNumId w:val="20"/>
  </w:num>
  <w:num w:numId="6">
    <w:abstractNumId w:val="13"/>
  </w:num>
  <w:num w:numId="7">
    <w:abstractNumId w:val="6"/>
  </w:num>
  <w:num w:numId="8">
    <w:abstractNumId w:val="7"/>
  </w:num>
  <w:num w:numId="9">
    <w:abstractNumId w:val="8"/>
  </w:num>
  <w:num w:numId="10">
    <w:abstractNumId w:val="9"/>
  </w:num>
  <w:num w:numId="11">
    <w:abstractNumId w:val="18"/>
  </w:num>
  <w:num w:numId="12">
    <w:abstractNumId w:val="11"/>
  </w:num>
  <w:num w:numId="13">
    <w:abstractNumId w:val="15"/>
  </w:num>
  <w:num w:numId="14">
    <w:abstractNumId w:val="14"/>
  </w:num>
  <w:num w:numId="15">
    <w:abstractNumId w:val="17"/>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savePreviewPicture/>
  <w:hdrShapeDefaults>
    <o:shapedefaults v:ext="edit" spidmax="17410"/>
    <o:shapelayout v:ext="edit">
      <o:idmap v:ext="edit" data="14"/>
    </o:shapelayout>
  </w:hdrShapeDefaults>
  <w:footnotePr>
    <w:pos w:val="beneathText"/>
    <w:footnote w:id="0"/>
    <w:footnote w:id="1"/>
  </w:footnotePr>
  <w:endnotePr>
    <w:endnote w:id="0"/>
    <w:endnote w:id="1"/>
  </w:endnotePr>
  <w:compat/>
  <w:rsids>
    <w:rsidRoot w:val="00735AF8"/>
    <w:rsid w:val="0003438F"/>
    <w:rsid w:val="00052800"/>
    <w:rsid w:val="000569B2"/>
    <w:rsid w:val="000E77A7"/>
    <w:rsid w:val="001B4A1B"/>
    <w:rsid w:val="001F4284"/>
    <w:rsid w:val="00223287"/>
    <w:rsid w:val="002B3106"/>
    <w:rsid w:val="004775CA"/>
    <w:rsid w:val="004A194D"/>
    <w:rsid w:val="004E4D72"/>
    <w:rsid w:val="005166F2"/>
    <w:rsid w:val="00521DCB"/>
    <w:rsid w:val="005C36A7"/>
    <w:rsid w:val="006466A5"/>
    <w:rsid w:val="00722FE2"/>
    <w:rsid w:val="00735AF8"/>
    <w:rsid w:val="007876FC"/>
    <w:rsid w:val="007F7E5B"/>
    <w:rsid w:val="00805931"/>
    <w:rsid w:val="00807746"/>
    <w:rsid w:val="00987D00"/>
    <w:rsid w:val="009E77E5"/>
    <w:rsid w:val="00A15CCF"/>
    <w:rsid w:val="00A96308"/>
    <w:rsid w:val="00AA4FCF"/>
    <w:rsid w:val="00B06110"/>
    <w:rsid w:val="00B70CB0"/>
    <w:rsid w:val="00C428FB"/>
    <w:rsid w:val="00CD2B3A"/>
    <w:rsid w:val="00CD37F0"/>
    <w:rsid w:val="00D00F0E"/>
    <w:rsid w:val="00D0138E"/>
    <w:rsid w:val="00DB6876"/>
    <w:rsid w:val="00DC0749"/>
    <w:rsid w:val="00F60A9C"/>
    <w:rsid w:val="00F7263B"/>
    <w:rsid w:val="00F740FD"/>
    <w:rsid w:val="00FD06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5AF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87D00"/>
    <w:pPr>
      <w:keepNext/>
      <w:tabs>
        <w:tab w:val="num" w:pos="0"/>
      </w:tabs>
      <w:spacing w:before="240" w:after="60"/>
      <w:outlineLvl w:val="0"/>
    </w:pPr>
    <w:rPr>
      <w:rFonts w:ascii="Arial" w:eastAsia="Lucida Sans Unicode" w:hAnsi="Arial" w:cs="Arial"/>
      <w:b/>
      <w:bCs/>
      <w:kern w:val="1"/>
      <w:sz w:val="32"/>
      <w:szCs w:val="32"/>
      <w:lang w:eastAsia="ar-SA"/>
    </w:rPr>
  </w:style>
  <w:style w:type="paragraph" w:styleId="2">
    <w:name w:val="heading 2"/>
    <w:basedOn w:val="a"/>
    <w:next w:val="a"/>
    <w:link w:val="20"/>
    <w:qFormat/>
    <w:rsid w:val="00DC0749"/>
    <w:pPr>
      <w:keepNext/>
      <w:widowControl w:val="0"/>
      <w:tabs>
        <w:tab w:val="left" w:pos="5760"/>
        <w:tab w:val="left" w:pos="6336"/>
      </w:tabs>
      <w:suppressAutoHyphens/>
      <w:spacing w:before="240" w:after="60"/>
      <w:ind w:left="1440" w:hanging="360"/>
      <w:outlineLvl w:val="1"/>
    </w:pPr>
    <w:rPr>
      <w:rFonts w:ascii="Arial" w:eastAsia="Lucida Sans Unicode" w:hAnsi="Arial" w:cs="Arial"/>
      <w:b/>
      <w:bCs/>
      <w:i/>
      <w:iCs/>
      <w:color w:val="000000"/>
      <w:lang w:val="en-US" w:eastAsia="en-US" w:bidi="en-US"/>
    </w:rPr>
  </w:style>
  <w:style w:type="paragraph" w:styleId="3">
    <w:name w:val="heading 3"/>
    <w:basedOn w:val="a"/>
    <w:next w:val="a"/>
    <w:link w:val="30"/>
    <w:unhideWhenUsed/>
    <w:qFormat/>
    <w:rsid w:val="00DC074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DC0749"/>
    <w:pPr>
      <w:keepNext/>
      <w:spacing w:before="240" w:after="60"/>
      <w:outlineLvl w:val="3"/>
    </w:pPr>
    <w:rPr>
      <w:rFonts w:eastAsia="SimSun"/>
      <w:b/>
      <w:bCs/>
      <w:sz w:val="28"/>
      <w:szCs w:val="28"/>
    </w:rPr>
  </w:style>
  <w:style w:type="paragraph" w:styleId="5">
    <w:name w:val="heading 5"/>
    <w:basedOn w:val="a"/>
    <w:next w:val="a"/>
    <w:link w:val="50"/>
    <w:qFormat/>
    <w:rsid w:val="00DC0749"/>
    <w:pPr>
      <w:spacing w:before="240" w:after="60"/>
      <w:outlineLvl w:val="4"/>
    </w:pPr>
    <w:rPr>
      <w:rFonts w:eastAsia="SimSun"/>
      <w:b/>
      <w:bCs/>
      <w:i/>
      <w:iCs/>
      <w:sz w:val="26"/>
      <w:szCs w:val="26"/>
    </w:rPr>
  </w:style>
  <w:style w:type="paragraph" w:styleId="6">
    <w:name w:val="heading 6"/>
    <w:basedOn w:val="a"/>
    <w:next w:val="a"/>
    <w:link w:val="60"/>
    <w:qFormat/>
    <w:rsid w:val="00DC0749"/>
    <w:pPr>
      <w:keepNext/>
      <w:spacing w:line="420" w:lineRule="auto"/>
      <w:ind w:right="-8"/>
      <w:jc w:val="center"/>
      <w:outlineLvl w:val="5"/>
    </w:pPr>
    <w:rPr>
      <w:rFonts w:eastAsia="SimSun"/>
      <w:b/>
      <w:kern w:val="1"/>
      <w:sz w:val="28"/>
      <w:szCs w:val="20"/>
    </w:rPr>
  </w:style>
  <w:style w:type="paragraph" w:styleId="8">
    <w:name w:val="heading 8"/>
    <w:basedOn w:val="a"/>
    <w:next w:val="a"/>
    <w:link w:val="80"/>
    <w:qFormat/>
    <w:rsid w:val="00DC0749"/>
    <w:pPr>
      <w:spacing w:before="240" w:after="60"/>
      <w:outlineLvl w:val="7"/>
    </w:pPr>
    <w:rPr>
      <w:rFonts w:eastAsia="SimSun"/>
      <w:i/>
      <w:iCs/>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nhideWhenUsed/>
    <w:rsid w:val="00735AF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50"/>
    </w:pPr>
    <w:rPr>
      <w:rFonts w:ascii="Courier New" w:eastAsia="Arial Unicode MS" w:hAnsi="Courier New" w:cs="Courier New"/>
      <w:color w:val="000000"/>
      <w:kern w:val="2"/>
      <w:sz w:val="20"/>
      <w:szCs w:val="20"/>
    </w:rPr>
  </w:style>
  <w:style w:type="character" w:customStyle="1" w:styleId="HTML0">
    <w:name w:val="Стандартный HTML Знак"/>
    <w:basedOn w:val="a0"/>
    <w:link w:val="HTML"/>
    <w:rsid w:val="00735AF8"/>
    <w:rPr>
      <w:rFonts w:ascii="Courier New" w:eastAsia="Arial Unicode MS" w:hAnsi="Courier New" w:cs="Courier New"/>
      <w:color w:val="000000"/>
      <w:kern w:val="2"/>
      <w:sz w:val="20"/>
      <w:szCs w:val="20"/>
      <w:lang w:eastAsia="ru-RU"/>
    </w:rPr>
  </w:style>
  <w:style w:type="paragraph" w:styleId="a3">
    <w:name w:val="No Spacing"/>
    <w:uiPriority w:val="1"/>
    <w:qFormat/>
    <w:rsid w:val="00735AF8"/>
    <w:pPr>
      <w:spacing w:after="0" w:line="240" w:lineRule="auto"/>
    </w:pPr>
    <w:rPr>
      <w:rFonts w:ascii="Calibri" w:eastAsia="Times New Roman" w:hAnsi="Calibri" w:cs="Times New Roman"/>
      <w:lang w:eastAsia="ru-RU"/>
    </w:rPr>
  </w:style>
  <w:style w:type="paragraph" w:customStyle="1" w:styleId="ConsPlusNormal">
    <w:name w:val="ConsPlusNormal"/>
    <w:rsid w:val="00735AF8"/>
    <w:pPr>
      <w:widowControl w:val="0"/>
      <w:autoSpaceDE w:val="0"/>
      <w:autoSpaceDN w:val="0"/>
      <w:adjustRightInd w:val="0"/>
      <w:spacing w:after="0" w:line="240" w:lineRule="auto"/>
      <w:ind w:firstLine="720"/>
    </w:pPr>
    <w:rPr>
      <w:rFonts w:ascii="Arial" w:eastAsia="Times New Roman" w:hAnsi="Arial" w:cs="Arial"/>
      <w:sz w:val="20"/>
      <w:szCs w:val="20"/>
      <w:lang w:val="en-US" w:eastAsia="ru-RU" w:bidi="en-US"/>
    </w:rPr>
  </w:style>
  <w:style w:type="paragraph" w:customStyle="1" w:styleId="ConsPlusTitle">
    <w:name w:val="ConsPlusTitle"/>
    <w:rsid w:val="00735AF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4">
    <w:name w:val="Содержимое таблицы"/>
    <w:basedOn w:val="a"/>
    <w:rsid w:val="00735AF8"/>
    <w:pPr>
      <w:widowControl w:val="0"/>
      <w:suppressLineNumbers/>
      <w:suppressAutoHyphens/>
    </w:pPr>
    <w:rPr>
      <w:rFonts w:eastAsia="Arial Unicode MS"/>
      <w:kern w:val="2"/>
    </w:rPr>
  </w:style>
  <w:style w:type="paragraph" w:styleId="a5">
    <w:name w:val="List Paragraph"/>
    <w:basedOn w:val="a"/>
    <w:uiPriority w:val="34"/>
    <w:qFormat/>
    <w:rsid w:val="00735AF8"/>
    <w:pPr>
      <w:ind w:left="720"/>
      <w:contextualSpacing/>
    </w:pPr>
  </w:style>
  <w:style w:type="character" w:customStyle="1" w:styleId="10">
    <w:name w:val="Заголовок 1 Знак"/>
    <w:basedOn w:val="a0"/>
    <w:link w:val="1"/>
    <w:rsid w:val="00987D00"/>
    <w:rPr>
      <w:rFonts w:ascii="Arial" w:eastAsia="Lucida Sans Unicode" w:hAnsi="Arial" w:cs="Arial"/>
      <w:b/>
      <w:bCs/>
      <w:kern w:val="1"/>
      <w:sz w:val="32"/>
      <w:szCs w:val="32"/>
      <w:lang w:eastAsia="ar-SA"/>
    </w:rPr>
  </w:style>
  <w:style w:type="character" w:customStyle="1" w:styleId="WW8Num2z0">
    <w:name w:val="WW8Num2z0"/>
    <w:rsid w:val="00987D00"/>
    <w:rPr>
      <w:rFonts w:ascii="Symbol" w:hAnsi="Symbol"/>
    </w:rPr>
  </w:style>
  <w:style w:type="character" w:customStyle="1" w:styleId="WW8Num3z0">
    <w:name w:val="WW8Num3z0"/>
    <w:rsid w:val="00987D00"/>
    <w:rPr>
      <w:rFonts w:ascii="Symbol" w:hAnsi="Symbol" w:cs="StarSymbol"/>
      <w:sz w:val="18"/>
      <w:szCs w:val="18"/>
    </w:rPr>
  </w:style>
  <w:style w:type="character" w:customStyle="1" w:styleId="WW8Num4z0">
    <w:name w:val="WW8Num4z0"/>
    <w:rsid w:val="00987D00"/>
    <w:rPr>
      <w:rFonts w:ascii="Wingdings" w:hAnsi="Wingdings" w:cs="StarSymbol"/>
      <w:sz w:val="18"/>
      <w:szCs w:val="18"/>
    </w:rPr>
  </w:style>
  <w:style w:type="character" w:customStyle="1" w:styleId="Absatz-Standardschriftart">
    <w:name w:val="Absatz-Standardschriftart"/>
    <w:rsid w:val="00987D00"/>
  </w:style>
  <w:style w:type="character" w:customStyle="1" w:styleId="WW-Absatz-Standardschriftart">
    <w:name w:val="WW-Absatz-Standardschriftart"/>
    <w:rsid w:val="00987D00"/>
  </w:style>
  <w:style w:type="character" w:customStyle="1" w:styleId="51">
    <w:name w:val="Основной шрифт абзаца5"/>
    <w:rsid w:val="00987D00"/>
  </w:style>
  <w:style w:type="character" w:customStyle="1" w:styleId="WW8Num1z0">
    <w:name w:val="WW8Num1z0"/>
    <w:rsid w:val="00987D00"/>
    <w:rPr>
      <w:rFonts w:ascii="Symbol" w:hAnsi="Symbol"/>
    </w:rPr>
  </w:style>
  <w:style w:type="character" w:customStyle="1" w:styleId="WW-Absatz-Standardschriftart1">
    <w:name w:val="WW-Absatz-Standardschriftart1"/>
    <w:rsid w:val="00987D00"/>
  </w:style>
  <w:style w:type="character" w:customStyle="1" w:styleId="41">
    <w:name w:val="Основной шрифт абзаца4"/>
    <w:rsid w:val="00987D00"/>
  </w:style>
  <w:style w:type="character" w:customStyle="1" w:styleId="WW-Absatz-Standardschriftart11">
    <w:name w:val="WW-Absatz-Standardschriftart11"/>
    <w:rsid w:val="00987D00"/>
  </w:style>
  <w:style w:type="character" w:customStyle="1" w:styleId="WW-Absatz-Standardschriftart111">
    <w:name w:val="WW-Absatz-Standardschriftart111"/>
    <w:rsid w:val="00987D00"/>
  </w:style>
  <w:style w:type="character" w:customStyle="1" w:styleId="WW-Absatz-Standardschriftart1111">
    <w:name w:val="WW-Absatz-Standardschriftart1111"/>
    <w:rsid w:val="00987D00"/>
  </w:style>
  <w:style w:type="character" w:customStyle="1" w:styleId="WW-Absatz-Standardschriftart11111">
    <w:name w:val="WW-Absatz-Standardschriftart11111"/>
    <w:rsid w:val="00987D00"/>
  </w:style>
  <w:style w:type="character" w:customStyle="1" w:styleId="WW-Absatz-Standardschriftart111111">
    <w:name w:val="WW-Absatz-Standardschriftart111111"/>
    <w:rsid w:val="00987D00"/>
  </w:style>
  <w:style w:type="character" w:customStyle="1" w:styleId="WW-Absatz-Standardschriftart1111111">
    <w:name w:val="WW-Absatz-Standardschriftart1111111"/>
    <w:rsid w:val="00987D00"/>
  </w:style>
  <w:style w:type="character" w:customStyle="1" w:styleId="WW-Absatz-Standardschriftart11111111">
    <w:name w:val="WW-Absatz-Standardschriftart11111111"/>
    <w:rsid w:val="00987D00"/>
  </w:style>
  <w:style w:type="character" w:customStyle="1" w:styleId="WW8Num5z0">
    <w:name w:val="WW8Num5z0"/>
    <w:rsid w:val="00987D00"/>
    <w:rPr>
      <w:rFonts w:ascii="Wingdings" w:hAnsi="Wingdings" w:cs="StarSymbol"/>
      <w:sz w:val="18"/>
      <w:szCs w:val="18"/>
    </w:rPr>
  </w:style>
  <w:style w:type="character" w:customStyle="1" w:styleId="WW-Absatz-Standardschriftart111111111">
    <w:name w:val="WW-Absatz-Standardschriftart111111111"/>
    <w:rsid w:val="00987D00"/>
  </w:style>
  <w:style w:type="character" w:customStyle="1" w:styleId="WW-Absatz-Standardschriftart1111111111">
    <w:name w:val="WW-Absatz-Standardschriftart1111111111"/>
    <w:rsid w:val="00987D00"/>
  </w:style>
  <w:style w:type="character" w:customStyle="1" w:styleId="WW-Absatz-Standardschriftart11111111111">
    <w:name w:val="WW-Absatz-Standardschriftart11111111111"/>
    <w:rsid w:val="00987D00"/>
  </w:style>
  <w:style w:type="character" w:customStyle="1" w:styleId="WW-Absatz-Standardschriftart111111111111">
    <w:name w:val="WW-Absatz-Standardschriftart111111111111"/>
    <w:rsid w:val="00987D00"/>
  </w:style>
  <w:style w:type="character" w:customStyle="1" w:styleId="WW-Absatz-Standardschriftart1111111111111">
    <w:name w:val="WW-Absatz-Standardschriftart1111111111111"/>
    <w:rsid w:val="00987D00"/>
  </w:style>
  <w:style w:type="character" w:customStyle="1" w:styleId="WW8Num8z0">
    <w:name w:val="WW8Num8z0"/>
    <w:rsid w:val="00987D00"/>
    <w:rPr>
      <w:rFonts w:ascii="Wingdings" w:hAnsi="Wingdings" w:cs="StarSymbol"/>
      <w:sz w:val="18"/>
      <w:szCs w:val="18"/>
    </w:rPr>
  </w:style>
  <w:style w:type="character" w:customStyle="1" w:styleId="WW-Absatz-Standardschriftart11111111111111">
    <w:name w:val="WW-Absatz-Standardschriftart11111111111111"/>
    <w:rsid w:val="00987D00"/>
  </w:style>
  <w:style w:type="character" w:customStyle="1" w:styleId="WW-Absatz-Standardschriftart111111111111111">
    <w:name w:val="WW-Absatz-Standardschriftart111111111111111"/>
    <w:rsid w:val="00987D00"/>
  </w:style>
  <w:style w:type="character" w:customStyle="1" w:styleId="WW8Num6z0">
    <w:name w:val="WW8Num6z0"/>
    <w:rsid w:val="00987D00"/>
    <w:rPr>
      <w:rFonts w:ascii="Symbol" w:hAnsi="Symbol"/>
    </w:rPr>
  </w:style>
  <w:style w:type="character" w:customStyle="1" w:styleId="WW-Absatz-Standardschriftart1111111111111111">
    <w:name w:val="WW-Absatz-Standardschriftart1111111111111111"/>
    <w:rsid w:val="00987D00"/>
  </w:style>
  <w:style w:type="character" w:customStyle="1" w:styleId="WW8Num9z0">
    <w:name w:val="WW8Num9z0"/>
    <w:rsid w:val="00987D00"/>
    <w:rPr>
      <w:rFonts w:ascii="Wingdings" w:hAnsi="Wingdings" w:cs="StarSymbol"/>
      <w:sz w:val="18"/>
      <w:szCs w:val="18"/>
    </w:rPr>
  </w:style>
  <w:style w:type="character" w:customStyle="1" w:styleId="WW8Num10z0">
    <w:name w:val="WW8Num10z0"/>
    <w:rsid w:val="00987D00"/>
    <w:rPr>
      <w:rFonts w:ascii="Symbol" w:hAnsi="Symbol"/>
    </w:rPr>
  </w:style>
  <w:style w:type="character" w:customStyle="1" w:styleId="WW-Absatz-Standardschriftart11111111111111111">
    <w:name w:val="WW-Absatz-Standardschriftart11111111111111111"/>
    <w:rsid w:val="00987D00"/>
  </w:style>
  <w:style w:type="character" w:customStyle="1" w:styleId="WW8Num7z0">
    <w:name w:val="WW8Num7z0"/>
    <w:rsid w:val="00987D00"/>
    <w:rPr>
      <w:rFonts w:ascii="Wingdings" w:hAnsi="Wingdings" w:cs="StarSymbol"/>
      <w:sz w:val="18"/>
      <w:szCs w:val="18"/>
    </w:rPr>
  </w:style>
  <w:style w:type="character" w:customStyle="1" w:styleId="31">
    <w:name w:val="Основной шрифт абзаца3"/>
    <w:rsid w:val="00987D00"/>
  </w:style>
  <w:style w:type="character" w:customStyle="1" w:styleId="WW-Absatz-Standardschriftart111111111111111111">
    <w:name w:val="WW-Absatz-Standardschriftart111111111111111111"/>
    <w:rsid w:val="00987D00"/>
  </w:style>
  <w:style w:type="character" w:customStyle="1" w:styleId="WW-Absatz-Standardschriftart1111111111111111111">
    <w:name w:val="WW-Absatz-Standardschriftart1111111111111111111"/>
    <w:rsid w:val="00987D00"/>
  </w:style>
  <w:style w:type="character" w:customStyle="1" w:styleId="WW-Absatz-Standardschriftart11111111111111111111">
    <w:name w:val="WW-Absatz-Standardschriftart11111111111111111111"/>
    <w:rsid w:val="00987D00"/>
  </w:style>
  <w:style w:type="character" w:customStyle="1" w:styleId="WW-Absatz-Standardschriftart111111111111111111111">
    <w:name w:val="WW-Absatz-Standardschriftart111111111111111111111"/>
    <w:rsid w:val="00987D00"/>
  </w:style>
  <w:style w:type="character" w:customStyle="1" w:styleId="WW-Absatz-Standardschriftart1111111111111111111111">
    <w:name w:val="WW-Absatz-Standardschriftart1111111111111111111111"/>
    <w:rsid w:val="00987D00"/>
  </w:style>
  <w:style w:type="character" w:customStyle="1" w:styleId="WW8Num4z1">
    <w:name w:val="WW8Num4z1"/>
    <w:rsid w:val="00987D00"/>
    <w:rPr>
      <w:rFonts w:ascii="Wingdings 2" w:hAnsi="Wingdings 2" w:cs="StarSymbol"/>
      <w:sz w:val="18"/>
      <w:szCs w:val="18"/>
    </w:rPr>
  </w:style>
  <w:style w:type="character" w:customStyle="1" w:styleId="WW8Num4z2">
    <w:name w:val="WW8Num4z2"/>
    <w:rsid w:val="00987D00"/>
    <w:rPr>
      <w:rFonts w:ascii="StarSymbol" w:hAnsi="StarSymbol" w:cs="StarSymbol"/>
      <w:sz w:val="18"/>
      <w:szCs w:val="18"/>
    </w:rPr>
  </w:style>
  <w:style w:type="character" w:customStyle="1" w:styleId="WW-Absatz-Standardschriftart11111111111111111111111">
    <w:name w:val="WW-Absatz-Standardschriftart11111111111111111111111"/>
    <w:rsid w:val="00987D00"/>
  </w:style>
  <w:style w:type="character" w:customStyle="1" w:styleId="WW8Num5z1">
    <w:name w:val="WW8Num5z1"/>
    <w:rsid w:val="00987D00"/>
    <w:rPr>
      <w:rFonts w:ascii="Wingdings 2" w:hAnsi="Wingdings 2" w:cs="StarSymbol"/>
      <w:sz w:val="18"/>
      <w:szCs w:val="18"/>
    </w:rPr>
  </w:style>
  <w:style w:type="character" w:customStyle="1" w:styleId="WW8Num5z2">
    <w:name w:val="WW8Num5z2"/>
    <w:rsid w:val="00987D00"/>
    <w:rPr>
      <w:rFonts w:ascii="StarSymbol" w:hAnsi="StarSymbol" w:cs="StarSymbol"/>
      <w:sz w:val="18"/>
      <w:szCs w:val="18"/>
    </w:rPr>
  </w:style>
  <w:style w:type="character" w:customStyle="1" w:styleId="WW8Num6z1">
    <w:name w:val="WW8Num6z1"/>
    <w:rsid w:val="00987D00"/>
    <w:rPr>
      <w:rFonts w:ascii="Wingdings 2" w:hAnsi="Wingdings 2" w:cs="StarSymbol"/>
      <w:sz w:val="18"/>
      <w:szCs w:val="18"/>
    </w:rPr>
  </w:style>
  <w:style w:type="character" w:customStyle="1" w:styleId="WW8Num6z2">
    <w:name w:val="WW8Num6z2"/>
    <w:rsid w:val="00987D00"/>
    <w:rPr>
      <w:rFonts w:ascii="StarSymbol" w:hAnsi="StarSymbol" w:cs="StarSymbol"/>
      <w:sz w:val="18"/>
      <w:szCs w:val="18"/>
    </w:rPr>
  </w:style>
  <w:style w:type="character" w:customStyle="1" w:styleId="WW8Num7z1">
    <w:name w:val="WW8Num7z1"/>
    <w:rsid w:val="00987D00"/>
    <w:rPr>
      <w:rFonts w:ascii="Wingdings 2" w:hAnsi="Wingdings 2" w:cs="StarSymbol"/>
      <w:sz w:val="18"/>
      <w:szCs w:val="18"/>
    </w:rPr>
  </w:style>
  <w:style w:type="character" w:customStyle="1" w:styleId="WW8Num7z2">
    <w:name w:val="WW8Num7z2"/>
    <w:rsid w:val="00987D00"/>
    <w:rPr>
      <w:rFonts w:ascii="StarSymbol" w:hAnsi="StarSymbol" w:cs="StarSymbol"/>
      <w:sz w:val="18"/>
      <w:szCs w:val="18"/>
    </w:rPr>
  </w:style>
  <w:style w:type="character" w:customStyle="1" w:styleId="WW8Num9z1">
    <w:name w:val="WW8Num9z1"/>
    <w:rsid w:val="00987D00"/>
    <w:rPr>
      <w:rFonts w:ascii="Wingdings 2" w:hAnsi="Wingdings 2" w:cs="StarSymbol"/>
      <w:sz w:val="18"/>
      <w:szCs w:val="18"/>
    </w:rPr>
  </w:style>
  <w:style w:type="character" w:customStyle="1" w:styleId="WW8Num9z2">
    <w:name w:val="WW8Num9z2"/>
    <w:rsid w:val="00987D00"/>
    <w:rPr>
      <w:rFonts w:ascii="StarSymbol" w:hAnsi="StarSymbol" w:cs="StarSymbol"/>
      <w:sz w:val="18"/>
      <w:szCs w:val="18"/>
    </w:rPr>
  </w:style>
  <w:style w:type="character" w:customStyle="1" w:styleId="WW8Num10z1">
    <w:name w:val="WW8Num10z1"/>
    <w:rsid w:val="00987D00"/>
    <w:rPr>
      <w:rFonts w:ascii="Wingdings 2" w:hAnsi="Wingdings 2" w:cs="StarSymbol"/>
      <w:sz w:val="18"/>
      <w:szCs w:val="18"/>
    </w:rPr>
  </w:style>
  <w:style w:type="character" w:customStyle="1" w:styleId="WW8Num10z2">
    <w:name w:val="WW8Num10z2"/>
    <w:rsid w:val="00987D00"/>
    <w:rPr>
      <w:rFonts w:ascii="StarSymbol" w:hAnsi="StarSymbol" w:cs="StarSymbol"/>
      <w:sz w:val="18"/>
      <w:szCs w:val="18"/>
    </w:rPr>
  </w:style>
  <w:style w:type="character" w:customStyle="1" w:styleId="WW8Num11z0">
    <w:name w:val="WW8Num11z0"/>
    <w:rsid w:val="00987D00"/>
    <w:rPr>
      <w:rFonts w:ascii="Symbol" w:hAnsi="Symbol"/>
    </w:rPr>
  </w:style>
  <w:style w:type="character" w:customStyle="1" w:styleId="WW8Num15z0">
    <w:name w:val="WW8Num15z0"/>
    <w:rsid w:val="00987D00"/>
    <w:rPr>
      <w:rFonts w:ascii="Symbol" w:hAnsi="Symbol" w:cs="StarSymbol"/>
      <w:sz w:val="18"/>
      <w:szCs w:val="18"/>
    </w:rPr>
  </w:style>
  <w:style w:type="character" w:customStyle="1" w:styleId="WW-Absatz-Standardschriftart111111111111111111111111">
    <w:name w:val="WW-Absatz-Standardschriftart111111111111111111111111"/>
    <w:rsid w:val="00987D00"/>
  </w:style>
  <w:style w:type="character" w:customStyle="1" w:styleId="WW8Num8z1">
    <w:name w:val="WW8Num8z1"/>
    <w:rsid w:val="00987D00"/>
    <w:rPr>
      <w:rFonts w:ascii="Wingdings 2" w:hAnsi="Wingdings 2" w:cs="StarSymbol"/>
      <w:sz w:val="18"/>
      <w:szCs w:val="18"/>
    </w:rPr>
  </w:style>
  <w:style w:type="character" w:customStyle="1" w:styleId="WW8Num8z2">
    <w:name w:val="WW8Num8z2"/>
    <w:rsid w:val="00987D00"/>
    <w:rPr>
      <w:rFonts w:ascii="StarSymbol" w:hAnsi="StarSymbol" w:cs="StarSymbol"/>
      <w:sz w:val="18"/>
      <w:szCs w:val="18"/>
    </w:rPr>
  </w:style>
  <w:style w:type="character" w:customStyle="1" w:styleId="WW8Num11z1">
    <w:name w:val="WW8Num11z1"/>
    <w:rsid w:val="00987D00"/>
    <w:rPr>
      <w:rFonts w:ascii="Wingdings 2" w:hAnsi="Wingdings 2" w:cs="StarSymbol"/>
      <w:sz w:val="18"/>
      <w:szCs w:val="18"/>
    </w:rPr>
  </w:style>
  <w:style w:type="character" w:customStyle="1" w:styleId="WW8Num11z2">
    <w:name w:val="WW8Num11z2"/>
    <w:rsid w:val="00987D00"/>
    <w:rPr>
      <w:rFonts w:ascii="StarSymbol" w:hAnsi="StarSymbol" w:cs="StarSymbol"/>
      <w:sz w:val="18"/>
      <w:szCs w:val="18"/>
    </w:rPr>
  </w:style>
  <w:style w:type="character" w:customStyle="1" w:styleId="WW8Num12z0">
    <w:name w:val="WW8Num12z0"/>
    <w:rsid w:val="00987D00"/>
    <w:rPr>
      <w:rFonts w:ascii="Wingdings" w:hAnsi="Wingdings" w:cs="StarSymbol"/>
      <w:sz w:val="18"/>
      <w:szCs w:val="18"/>
    </w:rPr>
  </w:style>
  <w:style w:type="character" w:customStyle="1" w:styleId="WW8Num12z1">
    <w:name w:val="WW8Num12z1"/>
    <w:rsid w:val="00987D00"/>
    <w:rPr>
      <w:rFonts w:ascii="Wingdings 2" w:hAnsi="Wingdings 2" w:cs="StarSymbol"/>
      <w:sz w:val="18"/>
      <w:szCs w:val="18"/>
    </w:rPr>
  </w:style>
  <w:style w:type="character" w:customStyle="1" w:styleId="WW8Num12z2">
    <w:name w:val="WW8Num12z2"/>
    <w:rsid w:val="00987D00"/>
    <w:rPr>
      <w:rFonts w:ascii="StarSymbol" w:hAnsi="StarSymbol" w:cs="StarSymbol"/>
      <w:sz w:val="18"/>
      <w:szCs w:val="18"/>
    </w:rPr>
  </w:style>
  <w:style w:type="character" w:customStyle="1" w:styleId="WW8Num13z0">
    <w:name w:val="WW8Num13z0"/>
    <w:rsid w:val="00987D00"/>
    <w:rPr>
      <w:rFonts w:ascii="Symbol" w:hAnsi="Symbol"/>
    </w:rPr>
  </w:style>
  <w:style w:type="character" w:customStyle="1" w:styleId="WW-Absatz-Standardschriftart1111111111111111111111111">
    <w:name w:val="WW-Absatz-Standardschriftart1111111111111111111111111"/>
    <w:rsid w:val="00987D00"/>
  </w:style>
  <w:style w:type="character" w:customStyle="1" w:styleId="WW-Absatz-Standardschriftart11111111111111111111111111">
    <w:name w:val="WW-Absatz-Standardschriftart11111111111111111111111111"/>
    <w:rsid w:val="00987D00"/>
  </w:style>
  <w:style w:type="character" w:customStyle="1" w:styleId="WW-Absatz-Standardschriftart111111111111111111111111111">
    <w:name w:val="WW-Absatz-Standardschriftart111111111111111111111111111"/>
    <w:rsid w:val="00987D00"/>
  </w:style>
  <w:style w:type="character" w:customStyle="1" w:styleId="WW-Absatz-Standardschriftart1111111111111111111111111111">
    <w:name w:val="WW-Absatz-Standardschriftart1111111111111111111111111111"/>
    <w:rsid w:val="00987D00"/>
  </w:style>
  <w:style w:type="character" w:customStyle="1" w:styleId="WW-Absatz-Standardschriftart11111111111111111111111111111">
    <w:name w:val="WW-Absatz-Standardschriftart11111111111111111111111111111"/>
    <w:rsid w:val="00987D00"/>
  </w:style>
  <w:style w:type="character" w:customStyle="1" w:styleId="21">
    <w:name w:val="Основной шрифт абзаца2"/>
    <w:rsid w:val="00987D00"/>
  </w:style>
  <w:style w:type="character" w:customStyle="1" w:styleId="WW8Num13z1">
    <w:name w:val="WW8Num13z1"/>
    <w:rsid w:val="00987D00"/>
    <w:rPr>
      <w:rFonts w:ascii="Wingdings 2" w:hAnsi="Wingdings 2" w:cs="StarSymbol"/>
      <w:sz w:val="18"/>
      <w:szCs w:val="18"/>
    </w:rPr>
  </w:style>
  <w:style w:type="character" w:customStyle="1" w:styleId="WW8Num13z2">
    <w:name w:val="WW8Num13z2"/>
    <w:rsid w:val="00987D00"/>
    <w:rPr>
      <w:rFonts w:ascii="StarSymbol" w:hAnsi="StarSymbol" w:cs="StarSymbol"/>
      <w:sz w:val="18"/>
      <w:szCs w:val="18"/>
    </w:rPr>
  </w:style>
  <w:style w:type="character" w:customStyle="1" w:styleId="WW8Num14z0">
    <w:name w:val="WW8Num14z0"/>
    <w:rsid w:val="00987D00"/>
    <w:rPr>
      <w:rFonts w:ascii="Wingdings" w:hAnsi="Wingdings" w:cs="StarSymbol"/>
      <w:sz w:val="18"/>
      <w:szCs w:val="18"/>
    </w:rPr>
  </w:style>
  <w:style w:type="character" w:customStyle="1" w:styleId="WW8Num14z1">
    <w:name w:val="WW8Num14z1"/>
    <w:rsid w:val="00987D00"/>
    <w:rPr>
      <w:rFonts w:ascii="Wingdings 2" w:hAnsi="Wingdings 2" w:cs="StarSymbol"/>
      <w:sz w:val="18"/>
      <w:szCs w:val="18"/>
    </w:rPr>
  </w:style>
  <w:style w:type="character" w:customStyle="1" w:styleId="WW8Num14z2">
    <w:name w:val="WW8Num14z2"/>
    <w:rsid w:val="00987D00"/>
    <w:rPr>
      <w:rFonts w:ascii="StarSymbol" w:hAnsi="StarSymbol" w:cs="StarSymbol"/>
      <w:sz w:val="18"/>
      <w:szCs w:val="18"/>
    </w:rPr>
  </w:style>
  <w:style w:type="character" w:customStyle="1" w:styleId="WW-Absatz-Standardschriftart111111111111111111111111111111">
    <w:name w:val="WW-Absatz-Standardschriftart111111111111111111111111111111"/>
    <w:rsid w:val="00987D00"/>
  </w:style>
  <w:style w:type="character" w:customStyle="1" w:styleId="WW-Absatz-Standardschriftart1111111111111111111111111111111">
    <w:name w:val="WW-Absatz-Standardschriftart1111111111111111111111111111111"/>
    <w:rsid w:val="00987D00"/>
  </w:style>
  <w:style w:type="character" w:customStyle="1" w:styleId="WW-Absatz-Standardschriftart11111111111111111111111111111111">
    <w:name w:val="WW-Absatz-Standardschriftart11111111111111111111111111111111"/>
    <w:rsid w:val="00987D00"/>
  </w:style>
  <w:style w:type="character" w:customStyle="1" w:styleId="WW8Num16z0">
    <w:name w:val="WW8Num16z0"/>
    <w:rsid w:val="00987D00"/>
    <w:rPr>
      <w:rFonts w:ascii="Symbol" w:hAnsi="Symbol" w:cs="StarSymbol"/>
      <w:sz w:val="18"/>
      <w:szCs w:val="18"/>
    </w:rPr>
  </w:style>
  <w:style w:type="character" w:customStyle="1" w:styleId="WW8Num16z1">
    <w:name w:val="WW8Num16z1"/>
    <w:rsid w:val="00987D00"/>
    <w:rPr>
      <w:rFonts w:ascii="Wingdings 2" w:hAnsi="Wingdings 2" w:cs="StarSymbol"/>
      <w:sz w:val="18"/>
      <w:szCs w:val="18"/>
    </w:rPr>
  </w:style>
  <w:style w:type="character" w:customStyle="1" w:styleId="WW8Num16z2">
    <w:name w:val="WW8Num16z2"/>
    <w:rsid w:val="00987D00"/>
    <w:rPr>
      <w:rFonts w:ascii="StarSymbol" w:hAnsi="StarSymbol" w:cs="StarSymbol"/>
      <w:sz w:val="18"/>
      <w:szCs w:val="18"/>
    </w:rPr>
  </w:style>
  <w:style w:type="character" w:customStyle="1" w:styleId="WW8Num16z3">
    <w:name w:val="WW8Num16z3"/>
    <w:rsid w:val="00987D00"/>
    <w:rPr>
      <w:rFonts w:ascii="Wingdings" w:hAnsi="Wingdings" w:cs="StarSymbol"/>
      <w:sz w:val="18"/>
      <w:szCs w:val="18"/>
    </w:rPr>
  </w:style>
  <w:style w:type="character" w:customStyle="1" w:styleId="11">
    <w:name w:val="Основной шрифт абзаца1"/>
    <w:rsid w:val="00987D00"/>
  </w:style>
  <w:style w:type="character" w:customStyle="1" w:styleId="WW8Num20z0">
    <w:name w:val="WW8Num20z0"/>
    <w:rsid w:val="00987D00"/>
    <w:rPr>
      <w:rFonts w:ascii="Symbol" w:hAnsi="Symbol"/>
    </w:rPr>
  </w:style>
  <w:style w:type="character" w:customStyle="1" w:styleId="a6">
    <w:name w:val="Символ нумерации"/>
    <w:rsid w:val="00987D00"/>
  </w:style>
  <w:style w:type="character" w:customStyle="1" w:styleId="a7">
    <w:name w:val="Маркеры списка"/>
    <w:rsid w:val="00987D00"/>
    <w:rPr>
      <w:rFonts w:ascii="StarSymbol" w:eastAsia="StarSymbol" w:hAnsi="StarSymbol" w:cs="StarSymbol"/>
      <w:sz w:val="18"/>
      <w:szCs w:val="18"/>
    </w:rPr>
  </w:style>
  <w:style w:type="character" w:customStyle="1" w:styleId="WW8Num19z0">
    <w:name w:val="WW8Num19z0"/>
    <w:rsid w:val="00987D00"/>
    <w:rPr>
      <w:rFonts w:ascii="Wingdings" w:hAnsi="Wingdings" w:cs="StarSymbol"/>
      <w:sz w:val="18"/>
      <w:szCs w:val="18"/>
    </w:rPr>
  </w:style>
  <w:style w:type="character" w:customStyle="1" w:styleId="61">
    <w:name w:val="Знак6"/>
    <w:rsid w:val="00987D00"/>
    <w:rPr>
      <w:rFonts w:ascii="Arial" w:eastAsia="Lucida Sans Unicode" w:hAnsi="Arial" w:cs="Arial"/>
      <w:b/>
      <w:bCs/>
      <w:kern w:val="1"/>
      <w:sz w:val="32"/>
      <w:szCs w:val="32"/>
      <w:lang w:val="ru-RU" w:eastAsia="ar-SA" w:bidi="ar-SA"/>
    </w:rPr>
  </w:style>
  <w:style w:type="character" w:customStyle="1" w:styleId="32">
    <w:name w:val="Знак3"/>
    <w:rsid w:val="00987D00"/>
    <w:rPr>
      <w:sz w:val="24"/>
      <w:szCs w:val="24"/>
      <w:lang w:val="ru-RU" w:eastAsia="ar-SA" w:bidi="ar-SA"/>
    </w:rPr>
  </w:style>
  <w:style w:type="character" w:customStyle="1" w:styleId="rvts148">
    <w:name w:val="rvts148"/>
    <w:rsid w:val="00987D00"/>
    <w:rPr>
      <w:rFonts w:ascii="Arial" w:hAnsi="Arial" w:cs="Arial"/>
      <w:b w:val="0"/>
      <w:bCs w:val="0"/>
      <w:i w:val="0"/>
      <w:iCs w:val="0"/>
      <w:strike w:val="0"/>
      <w:dstrike w:val="0"/>
      <w:color w:val="755000"/>
      <w:sz w:val="22"/>
      <w:szCs w:val="22"/>
      <w:u w:val="none"/>
      <w:shd w:val="clear" w:color="auto" w:fill="auto"/>
      <w:lang w:val="en-US" w:eastAsia="ar-SA" w:bidi="ar-SA"/>
    </w:rPr>
  </w:style>
  <w:style w:type="character" w:styleId="a8">
    <w:name w:val="page number"/>
    <w:basedOn w:val="31"/>
    <w:rsid w:val="00987D00"/>
  </w:style>
  <w:style w:type="character" w:styleId="a9">
    <w:name w:val="Strong"/>
    <w:qFormat/>
    <w:rsid w:val="00987D00"/>
    <w:rPr>
      <w:b/>
      <w:bCs/>
    </w:rPr>
  </w:style>
  <w:style w:type="paragraph" w:customStyle="1" w:styleId="aa">
    <w:name w:val="Заголовок"/>
    <w:basedOn w:val="a"/>
    <w:next w:val="ab"/>
    <w:rsid w:val="00987D00"/>
    <w:pPr>
      <w:keepNext/>
      <w:widowControl w:val="0"/>
      <w:suppressAutoHyphens/>
      <w:spacing w:before="240" w:after="120"/>
    </w:pPr>
    <w:rPr>
      <w:rFonts w:ascii="Arial" w:eastAsia="Lucida Sans Unicode" w:hAnsi="Arial" w:cs="Tahoma"/>
      <w:kern w:val="1"/>
      <w:sz w:val="28"/>
      <w:szCs w:val="28"/>
      <w:lang w:eastAsia="ar-SA"/>
    </w:rPr>
  </w:style>
  <w:style w:type="paragraph" w:styleId="ab">
    <w:name w:val="Body Text"/>
    <w:basedOn w:val="a"/>
    <w:link w:val="ac"/>
    <w:rsid w:val="00987D00"/>
    <w:pPr>
      <w:widowControl w:val="0"/>
      <w:suppressAutoHyphens/>
      <w:spacing w:after="120"/>
    </w:pPr>
    <w:rPr>
      <w:rFonts w:eastAsia="Lucida Sans Unicode"/>
      <w:kern w:val="1"/>
      <w:lang w:eastAsia="ar-SA"/>
    </w:rPr>
  </w:style>
  <w:style w:type="character" w:customStyle="1" w:styleId="ac">
    <w:name w:val="Основной текст Знак"/>
    <w:basedOn w:val="a0"/>
    <w:link w:val="ab"/>
    <w:semiHidden/>
    <w:rsid w:val="00987D00"/>
    <w:rPr>
      <w:rFonts w:ascii="Times New Roman" w:eastAsia="Lucida Sans Unicode" w:hAnsi="Times New Roman" w:cs="Times New Roman"/>
      <w:kern w:val="1"/>
      <w:sz w:val="24"/>
      <w:szCs w:val="24"/>
      <w:lang w:eastAsia="ar-SA"/>
    </w:rPr>
  </w:style>
  <w:style w:type="paragraph" w:styleId="ad">
    <w:name w:val="List"/>
    <w:basedOn w:val="ab"/>
    <w:rsid w:val="00987D00"/>
    <w:rPr>
      <w:rFonts w:cs="Tahoma"/>
    </w:rPr>
  </w:style>
  <w:style w:type="paragraph" w:customStyle="1" w:styleId="62">
    <w:name w:val="Название6"/>
    <w:basedOn w:val="a"/>
    <w:rsid w:val="00987D00"/>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
    <w:rsid w:val="00987D00"/>
    <w:pPr>
      <w:widowControl w:val="0"/>
      <w:suppressLineNumbers/>
      <w:suppressAutoHyphens/>
    </w:pPr>
    <w:rPr>
      <w:rFonts w:eastAsia="Lucida Sans Unicode" w:cs="Tahoma"/>
      <w:kern w:val="1"/>
      <w:lang w:eastAsia="ar-SA"/>
    </w:rPr>
  </w:style>
  <w:style w:type="paragraph" w:customStyle="1" w:styleId="52">
    <w:name w:val="Название5"/>
    <w:basedOn w:val="a"/>
    <w:rsid w:val="00987D00"/>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
    <w:rsid w:val="00987D00"/>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
    <w:rsid w:val="00987D00"/>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
    <w:rsid w:val="00987D00"/>
    <w:pPr>
      <w:widowControl w:val="0"/>
      <w:suppressLineNumbers/>
      <w:suppressAutoHyphens/>
    </w:pPr>
    <w:rPr>
      <w:rFonts w:eastAsia="Lucida Sans Unicode" w:cs="Tahoma"/>
      <w:kern w:val="1"/>
      <w:lang w:eastAsia="ar-SA"/>
    </w:rPr>
  </w:style>
  <w:style w:type="paragraph" w:customStyle="1" w:styleId="33">
    <w:name w:val="Название3"/>
    <w:basedOn w:val="a"/>
    <w:rsid w:val="00987D00"/>
    <w:pPr>
      <w:widowControl w:val="0"/>
      <w:suppressLineNumbers/>
      <w:suppressAutoHyphens/>
      <w:spacing w:before="120" w:after="120"/>
    </w:pPr>
    <w:rPr>
      <w:rFonts w:eastAsia="Lucida Sans Unicode" w:cs="Tahoma"/>
      <w:i/>
      <w:iCs/>
      <w:kern w:val="1"/>
      <w:lang w:eastAsia="ar-SA"/>
    </w:rPr>
  </w:style>
  <w:style w:type="paragraph" w:customStyle="1" w:styleId="34">
    <w:name w:val="Указатель3"/>
    <w:basedOn w:val="a"/>
    <w:rsid w:val="00987D00"/>
    <w:pPr>
      <w:widowControl w:val="0"/>
      <w:suppressLineNumbers/>
      <w:suppressAutoHyphens/>
    </w:pPr>
    <w:rPr>
      <w:rFonts w:eastAsia="Lucida Sans Unicode" w:cs="Tahoma"/>
      <w:kern w:val="1"/>
      <w:lang w:eastAsia="ar-SA"/>
    </w:rPr>
  </w:style>
  <w:style w:type="paragraph" w:customStyle="1" w:styleId="22">
    <w:name w:val="Название2"/>
    <w:basedOn w:val="a"/>
    <w:rsid w:val="00987D00"/>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
    <w:rsid w:val="00987D00"/>
    <w:pPr>
      <w:widowControl w:val="0"/>
      <w:suppressLineNumbers/>
      <w:suppressAutoHyphens/>
    </w:pPr>
    <w:rPr>
      <w:rFonts w:eastAsia="Lucida Sans Unicode" w:cs="Tahoma"/>
      <w:kern w:val="1"/>
      <w:lang w:eastAsia="ar-SA"/>
    </w:rPr>
  </w:style>
  <w:style w:type="paragraph" w:customStyle="1" w:styleId="12">
    <w:name w:val="Название1"/>
    <w:basedOn w:val="a"/>
    <w:rsid w:val="00987D00"/>
    <w:pPr>
      <w:widowControl w:val="0"/>
      <w:suppressLineNumbers/>
      <w:suppressAutoHyphens/>
      <w:spacing w:before="120" w:after="120"/>
    </w:pPr>
    <w:rPr>
      <w:rFonts w:eastAsia="Lucida Sans Unicode" w:cs="Tahoma"/>
      <w:i/>
      <w:iCs/>
      <w:kern w:val="1"/>
      <w:lang w:eastAsia="ar-SA"/>
    </w:rPr>
  </w:style>
  <w:style w:type="paragraph" w:customStyle="1" w:styleId="13">
    <w:name w:val="Указатель1"/>
    <w:basedOn w:val="a"/>
    <w:rsid w:val="00987D00"/>
    <w:pPr>
      <w:widowControl w:val="0"/>
      <w:suppressLineNumbers/>
      <w:suppressAutoHyphens/>
    </w:pPr>
    <w:rPr>
      <w:rFonts w:eastAsia="Lucida Sans Unicode" w:cs="Tahoma"/>
      <w:kern w:val="1"/>
      <w:lang w:eastAsia="ar-SA"/>
    </w:rPr>
  </w:style>
  <w:style w:type="paragraph" w:styleId="ae">
    <w:name w:val="Body Text Indent"/>
    <w:basedOn w:val="a"/>
    <w:link w:val="af"/>
    <w:rsid w:val="00987D00"/>
    <w:pPr>
      <w:widowControl w:val="0"/>
      <w:suppressAutoHyphens/>
      <w:spacing w:after="120"/>
      <w:ind w:left="283"/>
    </w:pPr>
    <w:rPr>
      <w:rFonts w:eastAsia="Lucida Sans Unicode"/>
      <w:kern w:val="1"/>
      <w:lang w:eastAsia="ar-SA"/>
    </w:rPr>
  </w:style>
  <w:style w:type="character" w:customStyle="1" w:styleId="af">
    <w:name w:val="Основной текст с отступом Знак"/>
    <w:basedOn w:val="a0"/>
    <w:link w:val="ae"/>
    <w:semiHidden/>
    <w:rsid w:val="00987D00"/>
    <w:rPr>
      <w:rFonts w:ascii="Times New Roman" w:eastAsia="Lucida Sans Unicode" w:hAnsi="Times New Roman" w:cs="Times New Roman"/>
      <w:kern w:val="1"/>
      <w:sz w:val="24"/>
      <w:szCs w:val="24"/>
      <w:lang w:eastAsia="ar-SA"/>
    </w:rPr>
  </w:style>
  <w:style w:type="paragraph" w:customStyle="1" w:styleId="af0">
    <w:name w:val="Основной"/>
    <w:basedOn w:val="ae"/>
    <w:rsid w:val="00987D00"/>
    <w:pPr>
      <w:widowControl/>
      <w:suppressAutoHyphens w:val="0"/>
      <w:spacing w:after="0"/>
      <w:ind w:left="0" w:firstLine="680"/>
      <w:jc w:val="both"/>
    </w:pPr>
    <w:rPr>
      <w:rFonts w:eastAsia="Times New Roman"/>
      <w:sz w:val="28"/>
    </w:rPr>
  </w:style>
  <w:style w:type="paragraph" w:customStyle="1" w:styleId="ConsPlusNonformat">
    <w:name w:val="ConsPlusNonformat"/>
    <w:rsid w:val="00987D00"/>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14">
    <w:name w:val="Знак1 Знак Знак"/>
    <w:basedOn w:val="a"/>
    <w:rsid w:val="00987D00"/>
    <w:pPr>
      <w:spacing w:after="160" w:line="240" w:lineRule="exact"/>
    </w:pPr>
    <w:rPr>
      <w:rFonts w:cs="Verdana"/>
      <w:kern w:val="1"/>
      <w:szCs w:val="20"/>
      <w:lang w:val="en-US" w:eastAsia="ar-SA"/>
    </w:rPr>
  </w:style>
  <w:style w:type="paragraph" w:customStyle="1" w:styleId="af1">
    <w:name w:val="Заголовок таблицы"/>
    <w:basedOn w:val="a4"/>
    <w:rsid w:val="00987D00"/>
    <w:pPr>
      <w:jc w:val="center"/>
    </w:pPr>
    <w:rPr>
      <w:rFonts w:eastAsia="Lucida Sans Unicode"/>
      <w:b/>
      <w:bCs/>
      <w:kern w:val="1"/>
      <w:lang w:eastAsia="ar-SA"/>
    </w:rPr>
  </w:style>
  <w:style w:type="paragraph" w:styleId="af2">
    <w:name w:val="footer"/>
    <w:basedOn w:val="a"/>
    <w:link w:val="af3"/>
    <w:rsid w:val="00987D00"/>
    <w:pPr>
      <w:widowControl w:val="0"/>
      <w:suppressLineNumbers/>
      <w:tabs>
        <w:tab w:val="center" w:pos="4818"/>
        <w:tab w:val="right" w:pos="9637"/>
      </w:tabs>
      <w:suppressAutoHyphens/>
    </w:pPr>
    <w:rPr>
      <w:rFonts w:eastAsia="Lucida Sans Unicode"/>
      <w:kern w:val="1"/>
      <w:lang w:eastAsia="ar-SA"/>
    </w:rPr>
  </w:style>
  <w:style w:type="character" w:customStyle="1" w:styleId="af3">
    <w:name w:val="Нижний колонтитул Знак"/>
    <w:basedOn w:val="a0"/>
    <w:link w:val="af2"/>
    <w:uiPriority w:val="99"/>
    <w:rsid w:val="00987D00"/>
    <w:rPr>
      <w:rFonts w:ascii="Times New Roman" w:eastAsia="Lucida Sans Unicode" w:hAnsi="Times New Roman" w:cs="Times New Roman"/>
      <w:kern w:val="1"/>
      <w:sz w:val="24"/>
      <w:szCs w:val="24"/>
      <w:lang w:eastAsia="ar-SA"/>
    </w:rPr>
  </w:style>
  <w:style w:type="paragraph" w:customStyle="1" w:styleId="Main">
    <w:name w:val="Main"/>
    <w:rsid w:val="00987D00"/>
    <w:pPr>
      <w:widowControl w:val="0"/>
      <w:suppressAutoHyphens/>
      <w:spacing w:after="0" w:line="360" w:lineRule="auto"/>
      <w:ind w:firstLine="709"/>
      <w:jc w:val="both"/>
    </w:pPr>
    <w:rPr>
      <w:rFonts w:ascii="Times New Roman" w:eastAsia="Arial" w:hAnsi="Times New Roman" w:cs="Tahoma"/>
      <w:sz w:val="24"/>
      <w:szCs w:val="16"/>
      <w:lang w:eastAsia="ar-SA"/>
    </w:rPr>
  </w:style>
  <w:style w:type="paragraph" w:customStyle="1" w:styleId="210">
    <w:name w:val="Основной текст с отступом 21"/>
    <w:basedOn w:val="a"/>
    <w:rsid w:val="00987D00"/>
    <w:pPr>
      <w:spacing w:after="120" w:line="480" w:lineRule="auto"/>
      <w:ind w:left="283"/>
    </w:pPr>
    <w:rPr>
      <w:rFonts w:eastAsia="Lucida Sans Unicode"/>
      <w:kern w:val="1"/>
      <w:lang w:eastAsia="ar-SA"/>
    </w:rPr>
  </w:style>
  <w:style w:type="paragraph" w:customStyle="1" w:styleId="af4">
    <w:name w:val="Содержимое врезки"/>
    <w:basedOn w:val="ab"/>
    <w:rsid w:val="00987D00"/>
  </w:style>
  <w:style w:type="paragraph" w:styleId="af5">
    <w:name w:val="header"/>
    <w:basedOn w:val="a"/>
    <w:link w:val="af6"/>
    <w:rsid w:val="00987D00"/>
    <w:pPr>
      <w:widowControl w:val="0"/>
      <w:tabs>
        <w:tab w:val="center" w:pos="4677"/>
        <w:tab w:val="right" w:pos="9355"/>
      </w:tabs>
      <w:suppressAutoHyphens/>
    </w:pPr>
    <w:rPr>
      <w:rFonts w:eastAsia="Lucida Sans Unicode"/>
      <w:kern w:val="1"/>
      <w:lang w:eastAsia="ar-SA"/>
    </w:rPr>
  </w:style>
  <w:style w:type="character" w:customStyle="1" w:styleId="af6">
    <w:name w:val="Верхний колонтитул Знак"/>
    <w:basedOn w:val="a0"/>
    <w:link w:val="af5"/>
    <w:semiHidden/>
    <w:rsid w:val="00987D00"/>
    <w:rPr>
      <w:rFonts w:ascii="Times New Roman" w:eastAsia="Lucida Sans Unicode" w:hAnsi="Times New Roman" w:cs="Times New Roman"/>
      <w:kern w:val="1"/>
      <w:sz w:val="24"/>
      <w:szCs w:val="24"/>
      <w:lang w:eastAsia="ar-SA"/>
    </w:rPr>
  </w:style>
  <w:style w:type="paragraph" w:styleId="af7">
    <w:name w:val="Document Map"/>
    <w:basedOn w:val="a"/>
    <w:link w:val="af8"/>
    <w:semiHidden/>
    <w:rsid w:val="00987D00"/>
    <w:pPr>
      <w:widowControl w:val="0"/>
      <w:shd w:val="clear" w:color="auto" w:fill="000080"/>
      <w:suppressAutoHyphens/>
    </w:pPr>
    <w:rPr>
      <w:rFonts w:ascii="Tahoma" w:eastAsia="Lucida Sans Unicode" w:hAnsi="Tahoma" w:cs="Tahoma"/>
      <w:kern w:val="1"/>
      <w:sz w:val="20"/>
      <w:szCs w:val="20"/>
      <w:lang w:eastAsia="ar-SA"/>
    </w:rPr>
  </w:style>
  <w:style w:type="character" w:customStyle="1" w:styleId="af8">
    <w:name w:val="Схема документа Знак"/>
    <w:basedOn w:val="a0"/>
    <w:link w:val="af7"/>
    <w:semiHidden/>
    <w:rsid w:val="00987D00"/>
    <w:rPr>
      <w:rFonts w:ascii="Tahoma" w:eastAsia="Lucida Sans Unicode" w:hAnsi="Tahoma" w:cs="Tahoma"/>
      <w:kern w:val="1"/>
      <w:sz w:val="20"/>
      <w:szCs w:val="20"/>
      <w:shd w:val="clear" w:color="auto" w:fill="000080"/>
      <w:lang w:eastAsia="ar-SA"/>
    </w:rPr>
  </w:style>
  <w:style w:type="character" w:styleId="af9">
    <w:name w:val="annotation reference"/>
    <w:semiHidden/>
    <w:rsid w:val="00987D00"/>
    <w:rPr>
      <w:sz w:val="16"/>
      <w:szCs w:val="16"/>
    </w:rPr>
  </w:style>
  <w:style w:type="paragraph" w:styleId="afa">
    <w:name w:val="annotation text"/>
    <w:basedOn w:val="a"/>
    <w:link w:val="afb"/>
    <w:semiHidden/>
    <w:rsid w:val="00987D00"/>
    <w:pPr>
      <w:widowControl w:val="0"/>
      <w:suppressAutoHyphens/>
    </w:pPr>
    <w:rPr>
      <w:rFonts w:eastAsia="Lucida Sans Unicode"/>
      <w:kern w:val="1"/>
      <w:sz w:val="20"/>
      <w:szCs w:val="20"/>
      <w:lang w:eastAsia="ar-SA"/>
    </w:rPr>
  </w:style>
  <w:style w:type="character" w:customStyle="1" w:styleId="afb">
    <w:name w:val="Текст примечания Знак"/>
    <w:basedOn w:val="a0"/>
    <w:link w:val="afa"/>
    <w:semiHidden/>
    <w:rsid w:val="00987D00"/>
    <w:rPr>
      <w:rFonts w:ascii="Times New Roman" w:eastAsia="Lucida Sans Unicode" w:hAnsi="Times New Roman" w:cs="Times New Roman"/>
      <w:kern w:val="1"/>
      <w:sz w:val="20"/>
      <w:szCs w:val="20"/>
      <w:lang w:eastAsia="ar-SA"/>
    </w:rPr>
  </w:style>
  <w:style w:type="paragraph" w:styleId="afc">
    <w:name w:val="annotation subject"/>
    <w:basedOn w:val="afa"/>
    <w:next w:val="afa"/>
    <w:link w:val="afd"/>
    <w:semiHidden/>
    <w:rsid w:val="00987D00"/>
    <w:rPr>
      <w:b/>
      <w:bCs/>
    </w:rPr>
  </w:style>
  <w:style w:type="character" w:customStyle="1" w:styleId="afd">
    <w:name w:val="Тема примечания Знак"/>
    <w:basedOn w:val="afb"/>
    <w:link w:val="afc"/>
    <w:semiHidden/>
    <w:rsid w:val="00987D00"/>
    <w:rPr>
      <w:b/>
      <w:bCs/>
    </w:rPr>
  </w:style>
  <w:style w:type="paragraph" w:styleId="afe">
    <w:name w:val="Balloon Text"/>
    <w:basedOn w:val="a"/>
    <w:link w:val="aff"/>
    <w:semiHidden/>
    <w:rsid w:val="00987D00"/>
    <w:pPr>
      <w:widowControl w:val="0"/>
      <w:suppressAutoHyphens/>
    </w:pPr>
    <w:rPr>
      <w:rFonts w:ascii="Tahoma" w:eastAsia="Lucida Sans Unicode" w:hAnsi="Tahoma" w:cs="Tahoma"/>
      <w:kern w:val="1"/>
      <w:sz w:val="16"/>
      <w:szCs w:val="16"/>
      <w:lang w:eastAsia="ar-SA"/>
    </w:rPr>
  </w:style>
  <w:style w:type="character" w:customStyle="1" w:styleId="aff">
    <w:name w:val="Текст выноски Знак"/>
    <w:basedOn w:val="a0"/>
    <w:link w:val="afe"/>
    <w:semiHidden/>
    <w:rsid w:val="00987D00"/>
    <w:rPr>
      <w:rFonts w:ascii="Tahoma" w:eastAsia="Lucida Sans Unicode" w:hAnsi="Tahoma" w:cs="Tahoma"/>
      <w:kern w:val="1"/>
      <w:sz w:val="16"/>
      <w:szCs w:val="16"/>
      <w:lang w:eastAsia="ar-SA"/>
    </w:rPr>
  </w:style>
  <w:style w:type="table" w:styleId="aff0">
    <w:name w:val="Table Grid"/>
    <w:basedOn w:val="a1"/>
    <w:rsid w:val="00987D00"/>
    <w:pPr>
      <w:widowControl w:val="0"/>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рабочий стиль"/>
    <w:basedOn w:val="a"/>
    <w:qFormat/>
    <w:rsid w:val="00987D00"/>
    <w:pPr>
      <w:widowControl w:val="0"/>
      <w:suppressAutoHyphens/>
      <w:ind w:right="-105" w:firstLine="709"/>
      <w:jc w:val="both"/>
    </w:pPr>
    <w:rPr>
      <w:rFonts w:eastAsia="Lucida Sans Unicode" w:cs="Tahoma"/>
      <w:sz w:val="28"/>
      <w:szCs w:val="28"/>
      <w:lang w:eastAsia="en-US" w:bidi="en-US"/>
    </w:rPr>
  </w:style>
  <w:style w:type="paragraph" w:styleId="aff2">
    <w:name w:val="Normal (Web)"/>
    <w:aliases w:val="Обычный (Web)"/>
    <w:basedOn w:val="a"/>
    <w:unhideWhenUsed/>
    <w:rsid w:val="00DC0749"/>
    <w:pPr>
      <w:spacing w:before="100" w:beforeAutospacing="1" w:after="119"/>
    </w:pPr>
  </w:style>
  <w:style w:type="character" w:customStyle="1" w:styleId="button-search">
    <w:name w:val="button-search"/>
    <w:rsid w:val="00DC0749"/>
  </w:style>
  <w:style w:type="character" w:customStyle="1" w:styleId="20">
    <w:name w:val="Заголовок 2 Знак"/>
    <w:basedOn w:val="a0"/>
    <w:link w:val="2"/>
    <w:rsid w:val="00DC0749"/>
    <w:rPr>
      <w:rFonts w:ascii="Arial" w:eastAsia="Lucida Sans Unicode" w:hAnsi="Arial" w:cs="Arial"/>
      <w:b/>
      <w:bCs/>
      <w:i/>
      <w:iCs/>
      <w:color w:val="000000"/>
      <w:sz w:val="24"/>
      <w:szCs w:val="24"/>
      <w:lang w:val="en-US" w:bidi="en-US"/>
    </w:rPr>
  </w:style>
  <w:style w:type="character" w:customStyle="1" w:styleId="aff3">
    <w:name w:val="Цветовое выделение"/>
    <w:rsid w:val="00DC0749"/>
    <w:rPr>
      <w:b/>
      <w:bCs/>
      <w:color w:val="000080"/>
    </w:rPr>
  </w:style>
  <w:style w:type="character" w:customStyle="1" w:styleId="WW8Num8z3">
    <w:name w:val="WW8Num8z3"/>
    <w:rsid w:val="00DC0749"/>
    <w:rPr>
      <w:rFonts w:ascii="Symbol" w:hAnsi="Symbol"/>
    </w:rPr>
  </w:style>
  <w:style w:type="paragraph" w:customStyle="1" w:styleId="310">
    <w:name w:val="Основной текст с отступом 31"/>
    <w:basedOn w:val="a"/>
    <w:rsid w:val="00DC0749"/>
    <w:pPr>
      <w:widowControl w:val="0"/>
      <w:suppressAutoHyphens/>
      <w:spacing w:after="120"/>
      <w:ind w:left="283"/>
    </w:pPr>
    <w:rPr>
      <w:rFonts w:eastAsia="Lucida Sans Unicode" w:cs="Tahoma"/>
      <w:color w:val="000000"/>
      <w:sz w:val="16"/>
      <w:szCs w:val="16"/>
      <w:lang w:val="en-US" w:eastAsia="en-US" w:bidi="en-US"/>
    </w:rPr>
  </w:style>
  <w:style w:type="paragraph" w:customStyle="1" w:styleId="220">
    <w:name w:val="Основной текст с отступом 22"/>
    <w:basedOn w:val="a"/>
    <w:rsid w:val="00DC0749"/>
    <w:pPr>
      <w:widowControl w:val="0"/>
      <w:suppressAutoHyphens/>
      <w:ind w:left="360"/>
    </w:pPr>
    <w:rPr>
      <w:rFonts w:eastAsia="Lucida Sans Unicode" w:cs="Tahoma"/>
      <w:i/>
      <w:iCs/>
      <w:color w:val="000000"/>
      <w:sz w:val="28"/>
      <w:lang w:val="en-US" w:eastAsia="en-US" w:bidi="en-US"/>
    </w:rPr>
  </w:style>
  <w:style w:type="paragraph" w:styleId="aff4">
    <w:name w:val="Title"/>
    <w:basedOn w:val="aa"/>
    <w:next w:val="aff5"/>
    <w:link w:val="aff6"/>
    <w:qFormat/>
    <w:rsid w:val="00DC0749"/>
    <w:rPr>
      <w:color w:val="000000"/>
      <w:kern w:val="0"/>
      <w:lang w:val="en-US" w:eastAsia="en-US" w:bidi="en-US"/>
    </w:rPr>
  </w:style>
  <w:style w:type="character" w:customStyle="1" w:styleId="aff6">
    <w:name w:val="Название Знак"/>
    <w:basedOn w:val="a0"/>
    <w:link w:val="aff4"/>
    <w:rsid w:val="00DC0749"/>
    <w:rPr>
      <w:rFonts w:ascii="Arial" w:eastAsia="Lucida Sans Unicode" w:hAnsi="Arial" w:cs="Tahoma"/>
      <w:color w:val="000000"/>
      <w:sz w:val="28"/>
      <w:szCs w:val="28"/>
      <w:lang w:val="en-US" w:bidi="en-US"/>
    </w:rPr>
  </w:style>
  <w:style w:type="paragraph" w:styleId="aff5">
    <w:name w:val="Subtitle"/>
    <w:basedOn w:val="a"/>
    <w:next w:val="ab"/>
    <w:link w:val="aff7"/>
    <w:qFormat/>
    <w:rsid w:val="00DC0749"/>
    <w:pPr>
      <w:keepNext/>
      <w:widowControl w:val="0"/>
      <w:suppressAutoHyphens/>
      <w:spacing w:before="240" w:after="120"/>
      <w:jc w:val="center"/>
    </w:pPr>
    <w:rPr>
      <w:rFonts w:ascii="Arial" w:eastAsia="Lucida Sans Unicode" w:hAnsi="Arial" w:cs="Tahoma"/>
      <w:b/>
      <w:bCs/>
      <w:i/>
      <w:iCs/>
      <w:color w:val="000000"/>
      <w:u w:val="single"/>
      <w:lang w:val="en-US" w:eastAsia="en-US" w:bidi="en-US"/>
    </w:rPr>
  </w:style>
  <w:style w:type="character" w:customStyle="1" w:styleId="aff7">
    <w:name w:val="Подзаголовок Знак"/>
    <w:basedOn w:val="a0"/>
    <w:link w:val="aff5"/>
    <w:rsid w:val="00DC0749"/>
    <w:rPr>
      <w:rFonts w:ascii="Arial" w:eastAsia="Lucida Sans Unicode" w:hAnsi="Arial" w:cs="Tahoma"/>
      <w:b/>
      <w:bCs/>
      <w:i/>
      <w:iCs/>
      <w:color w:val="000000"/>
      <w:sz w:val="24"/>
      <w:szCs w:val="24"/>
      <w:u w:val="single"/>
      <w:lang w:val="en-US" w:bidi="en-US"/>
    </w:rPr>
  </w:style>
  <w:style w:type="paragraph" w:customStyle="1" w:styleId="Heading">
    <w:name w:val="Heading"/>
    <w:rsid w:val="00DC0749"/>
    <w:pPr>
      <w:suppressAutoHyphens/>
      <w:snapToGrid w:val="0"/>
      <w:spacing w:after="0" w:line="240" w:lineRule="auto"/>
    </w:pPr>
    <w:rPr>
      <w:rFonts w:ascii="Arial" w:eastAsia="Arial" w:hAnsi="Arial" w:cs="Times New Roman"/>
      <w:b/>
      <w:szCs w:val="20"/>
      <w:lang w:eastAsia="ar-SA"/>
    </w:rPr>
  </w:style>
  <w:style w:type="paragraph" w:customStyle="1" w:styleId="320">
    <w:name w:val="Основной текст с отступом 32"/>
    <w:basedOn w:val="a"/>
    <w:rsid w:val="00DC0749"/>
    <w:pPr>
      <w:widowControl w:val="0"/>
      <w:suppressAutoHyphens/>
      <w:spacing w:after="120"/>
      <w:ind w:left="283"/>
    </w:pPr>
    <w:rPr>
      <w:rFonts w:eastAsia="Lucida Sans Unicode" w:cs="Tahoma"/>
      <w:color w:val="000000"/>
      <w:sz w:val="16"/>
      <w:szCs w:val="16"/>
      <w:lang w:val="en-US" w:eastAsia="en-US" w:bidi="en-US"/>
    </w:rPr>
  </w:style>
  <w:style w:type="paragraph" w:customStyle="1" w:styleId="FR3">
    <w:name w:val="FR3"/>
    <w:rsid w:val="00DC0749"/>
    <w:pPr>
      <w:widowControl w:val="0"/>
      <w:suppressAutoHyphens/>
      <w:autoSpaceDE w:val="0"/>
      <w:spacing w:before="20" w:after="0" w:line="300" w:lineRule="auto"/>
      <w:ind w:hanging="20"/>
      <w:jc w:val="both"/>
    </w:pPr>
    <w:rPr>
      <w:rFonts w:ascii="Times New Roman" w:eastAsia="Arial" w:hAnsi="Times New Roman" w:cs="Times New Roman"/>
      <w:sz w:val="24"/>
      <w:szCs w:val="24"/>
      <w:lang w:eastAsia="ar-SA"/>
    </w:rPr>
  </w:style>
  <w:style w:type="paragraph" w:customStyle="1" w:styleId="aff8">
    <w:name w:val="основной стиль"/>
    <w:basedOn w:val="a"/>
    <w:rsid w:val="00DC0749"/>
    <w:pPr>
      <w:widowControl w:val="0"/>
      <w:suppressAutoHyphens/>
    </w:pPr>
    <w:rPr>
      <w:rFonts w:eastAsia="Arial Unicode MS"/>
      <w:kern w:val="2"/>
    </w:rPr>
  </w:style>
  <w:style w:type="character" w:customStyle="1" w:styleId="FontStyle154">
    <w:name w:val="Font Style154"/>
    <w:rsid w:val="00DC0749"/>
    <w:rPr>
      <w:rFonts w:ascii="Times New Roman" w:hAnsi="Times New Roman" w:cs="Times New Roman"/>
      <w:sz w:val="24"/>
      <w:szCs w:val="24"/>
    </w:rPr>
  </w:style>
  <w:style w:type="character" w:customStyle="1" w:styleId="FontStyle48">
    <w:name w:val="Font Style48"/>
    <w:rsid w:val="00DC0749"/>
    <w:rPr>
      <w:rFonts w:ascii="Times New Roman" w:hAnsi="Times New Roman" w:cs="Times New Roman"/>
      <w:sz w:val="12"/>
      <w:szCs w:val="12"/>
    </w:rPr>
  </w:style>
  <w:style w:type="paragraph" w:customStyle="1" w:styleId="110">
    <w:name w:val="Знак1 Знак Знак Знак1"/>
    <w:basedOn w:val="a"/>
    <w:rsid w:val="00DC0749"/>
    <w:pPr>
      <w:spacing w:after="160" w:line="240" w:lineRule="exact"/>
    </w:pPr>
    <w:rPr>
      <w:rFonts w:ascii="Verdana" w:hAnsi="Verdana"/>
      <w:lang w:val="en-US" w:eastAsia="en-US"/>
    </w:rPr>
  </w:style>
  <w:style w:type="character" w:customStyle="1" w:styleId="title-link">
    <w:name w:val="title-link"/>
    <w:rsid w:val="00DC0749"/>
  </w:style>
  <w:style w:type="character" w:customStyle="1" w:styleId="30">
    <w:name w:val="Заголовок 3 Знак"/>
    <w:basedOn w:val="a0"/>
    <w:link w:val="3"/>
    <w:uiPriority w:val="9"/>
    <w:semiHidden/>
    <w:rsid w:val="00DC0749"/>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rsid w:val="00DC0749"/>
    <w:rPr>
      <w:rFonts w:ascii="Times New Roman" w:eastAsia="SimSun" w:hAnsi="Times New Roman" w:cs="Times New Roman"/>
      <w:b/>
      <w:bCs/>
      <w:sz w:val="28"/>
      <w:szCs w:val="28"/>
      <w:lang w:eastAsia="ru-RU"/>
    </w:rPr>
  </w:style>
  <w:style w:type="character" w:customStyle="1" w:styleId="50">
    <w:name w:val="Заголовок 5 Знак"/>
    <w:basedOn w:val="a0"/>
    <w:link w:val="5"/>
    <w:rsid w:val="00DC0749"/>
    <w:rPr>
      <w:rFonts w:ascii="Times New Roman" w:eastAsia="SimSun" w:hAnsi="Times New Roman" w:cs="Times New Roman"/>
      <w:b/>
      <w:bCs/>
      <w:i/>
      <w:iCs/>
      <w:sz w:val="26"/>
      <w:szCs w:val="26"/>
      <w:lang w:eastAsia="ru-RU"/>
    </w:rPr>
  </w:style>
  <w:style w:type="character" w:customStyle="1" w:styleId="60">
    <w:name w:val="Заголовок 6 Знак"/>
    <w:basedOn w:val="a0"/>
    <w:link w:val="6"/>
    <w:rsid w:val="00DC0749"/>
    <w:rPr>
      <w:rFonts w:ascii="Times New Roman" w:eastAsia="SimSun" w:hAnsi="Times New Roman" w:cs="Times New Roman"/>
      <w:b/>
      <w:kern w:val="1"/>
      <w:sz w:val="28"/>
      <w:szCs w:val="20"/>
      <w:lang w:eastAsia="ru-RU"/>
    </w:rPr>
  </w:style>
  <w:style w:type="character" w:customStyle="1" w:styleId="80">
    <w:name w:val="Заголовок 8 Знак"/>
    <w:basedOn w:val="a0"/>
    <w:link w:val="8"/>
    <w:rsid w:val="00DC0749"/>
    <w:rPr>
      <w:rFonts w:ascii="Times New Roman" w:eastAsia="SimSun" w:hAnsi="Times New Roman" w:cs="Times New Roman"/>
      <w:i/>
      <w:iCs/>
      <w:sz w:val="28"/>
      <w:szCs w:val="20"/>
      <w:lang w:eastAsia="ru-RU"/>
    </w:rPr>
  </w:style>
  <w:style w:type="paragraph" w:customStyle="1" w:styleId="aff9">
    <w:name w:val="Знак Знак Знак Знак Знак Знак Знак"/>
    <w:basedOn w:val="a"/>
    <w:rsid w:val="00DC0749"/>
    <w:pPr>
      <w:spacing w:after="160" w:line="240" w:lineRule="exact"/>
    </w:pPr>
    <w:rPr>
      <w:rFonts w:ascii="Verdana" w:hAnsi="Verdana"/>
      <w:lang w:val="en-US" w:eastAsia="en-US"/>
    </w:rPr>
  </w:style>
  <w:style w:type="character" w:customStyle="1" w:styleId="WW8Num5z3">
    <w:name w:val="WW8Num5z3"/>
    <w:rsid w:val="00DC0749"/>
    <w:rPr>
      <w:rFonts w:ascii="Symbol" w:hAnsi="Symbol"/>
    </w:rPr>
  </w:style>
  <w:style w:type="character" w:styleId="affa">
    <w:name w:val="Hyperlink"/>
    <w:basedOn w:val="11"/>
    <w:rsid w:val="00DC0749"/>
    <w:rPr>
      <w:color w:val="0000FF"/>
      <w:u w:val="single"/>
    </w:rPr>
  </w:style>
  <w:style w:type="character" w:styleId="affb">
    <w:name w:val="FollowedHyperlink"/>
    <w:basedOn w:val="11"/>
    <w:rsid w:val="00DC0749"/>
    <w:rPr>
      <w:color w:val="800080"/>
      <w:u w:val="single"/>
    </w:rPr>
  </w:style>
  <w:style w:type="character" w:customStyle="1" w:styleId="WW8Num2z1">
    <w:name w:val="WW8Num2z1"/>
    <w:rsid w:val="00DC0749"/>
    <w:rPr>
      <w:rFonts w:ascii="Courier New" w:hAnsi="Courier New"/>
    </w:rPr>
  </w:style>
  <w:style w:type="character" w:customStyle="1" w:styleId="WW8Num2z2">
    <w:name w:val="WW8Num2z2"/>
    <w:rsid w:val="00DC0749"/>
    <w:rPr>
      <w:rFonts w:ascii="Wingdings" w:hAnsi="Wingdings"/>
    </w:rPr>
  </w:style>
  <w:style w:type="character" w:customStyle="1" w:styleId="WW8Num2z3">
    <w:name w:val="WW8Num2z3"/>
    <w:rsid w:val="00DC0749"/>
    <w:rPr>
      <w:rFonts w:ascii="Symbol" w:hAnsi="Symbol"/>
    </w:rPr>
  </w:style>
  <w:style w:type="character" w:customStyle="1" w:styleId="WW8Num3z1">
    <w:name w:val="WW8Num3z1"/>
    <w:rsid w:val="00DC0749"/>
    <w:rPr>
      <w:rFonts w:ascii="Courier New" w:hAnsi="Courier New" w:cs="Courier New"/>
    </w:rPr>
  </w:style>
  <w:style w:type="character" w:customStyle="1" w:styleId="WW8Num3z2">
    <w:name w:val="WW8Num3z2"/>
    <w:rsid w:val="00DC0749"/>
    <w:rPr>
      <w:rFonts w:ascii="Wingdings" w:hAnsi="Wingdings"/>
    </w:rPr>
  </w:style>
  <w:style w:type="character" w:customStyle="1" w:styleId="WW8Num4z3">
    <w:name w:val="WW8Num4z3"/>
    <w:rsid w:val="00DC0749"/>
    <w:rPr>
      <w:rFonts w:ascii="Symbol" w:hAnsi="Symbol"/>
    </w:rPr>
  </w:style>
  <w:style w:type="paragraph" w:customStyle="1" w:styleId="affc">
    <w:name w:val="Нижний колонтитул слева"/>
    <w:basedOn w:val="a"/>
    <w:rsid w:val="00DC0749"/>
    <w:pPr>
      <w:suppressLineNumbers/>
      <w:tabs>
        <w:tab w:val="center" w:pos="4988"/>
        <w:tab w:val="right" w:pos="9977"/>
      </w:tabs>
    </w:pPr>
    <w:rPr>
      <w:rFonts w:eastAsia="SimSun"/>
      <w:sz w:val="28"/>
      <w:szCs w:val="20"/>
    </w:rPr>
  </w:style>
  <w:style w:type="paragraph" w:customStyle="1" w:styleId="affd">
    <w:name w:val="Пункт"/>
    <w:basedOn w:val="ab"/>
    <w:next w:val="ab"/>
    <w:rsid w:val="00DC0749"/>
    <w:pPr>
      <w:widowControl/>
      <w:suppressAutoHyphens w:val="0"/>
      <w:spacing w:after="0" w:line="360" w:lineRule="auto"/>
      <w:jc w:val="center"/>
    </w:pPr>
    <w:rPr>
      <w:rFonts w:ascii="Courier New" w:eastAsia="SimSun" w:hAnsi="Courier New"/>
      <w:kern w:val="0"/>
      <w:sz w:val="28"/>
      <w:szCs w:val="20"/>
      <w:lang w:eastAsia="ru-RU"/>
    </w:rPr>
  </w:style>
  <w:style w:type="paragraph" w:customStyle="1" w:styleId="211">
    <w:name w:val="Основной текст 21"/>
    <w:basedOn w:val="a"/>
    <w:rsid w:val="00DC0749"/>
    <w:pPr>
      <w:spacing w:line="360" w:lineRule="auto"/>
      <w:jc w:val="both"/>
    </w:pPr>
    <w:rPr>
      <w:rFonts w:ascii="Courier New" w:eastAsia="SimSun" w:hAnsi="Courier New"/>
      <w:sz w:val="28"/>
      <w:szCs w:val="20"/>
    </w:rPr>
  </w:style>
  <w:style w:type="paragraph" w:customStyle="1" w:styleId="font5">
    <w:name w:val="font5"/>
    <w:basedOn w:val="a"/>
    <w:rsid w:val="00DC0749"/>
    <w:pPr>
      <w:spacing w:before="280" w:after="280"/>
    </w:pPr>
    <w:rPr>
      <w:rFonts w:ascii="Arial" w:eastAsia="SimSun" w:hAnsi="Arial"/>
      <w:sz w:val="16"/>
      <w:szCs w:val="16"/>
    </w:rPr>
  </w:style>
  <w:style w:type="paragraph" w:customStyle="1" w:styleId="font6">
    <w:name w:val="font6"/>
    <w:basedOn w:val="a"/>
    <w:rsid w:val="00DC0749"/>
    <w:pPr>
      <w:spacing w:before="280" w:after="280"/>
    </w:pPr>
    <w:rPr>
      <w:rFonts w:ascii="Arial" w:eastAsia="SimSun" w:hAnsi="Arial"/>
      <w:sz w:val="18"/>
      <w:szCs w:val="18"/>
    </w:rPr>
  </w:style>
  <w:style w:type="paragraph" w:customStyle="1" w:styleId="xl24">
    <w:name w:val="xl24"/>
    <w:basedOn w:val="a"/>
    <w:rsid w:val="00DC0749"/>
    <w:pPr>
      <w:pBdr>
        <w:top w:val="single" w:sz="4" w:space="0" w:color="000000"/>
        <w:left w:val="single" w:sz="4" w:space="0" w:color="000000"/>
        <w:bottom w:val="single" w:sz="4" w:space="0" w:color="000000"/>
        <w:right w:val="single" w:sz="4" w:space="0" w:color="000000"/>
      </w:pBdr>
      <w:spacing w:before="280" w:after="280"/>
    </w:pPr>
    <w:rPr>
      <w:rFonts w:eastAsia="SimSun"/>
      <w:sz w:val="16"/>
      <w:szCs w:val="16"/>
    </w:rPr>
  </w:style>
  <w:style w:type="paragraph" w:customStyle="1" w:styleId="xl25">
    <w:name w:val="xl25"/>
    <w:basedOn w:val="a"/>
    <w:rsid w:val="00DC0749"/>
    <w:pPr>
      <w:pBdr>
        <w:top w:val="single" w:sz="4" w:space="0" w:color="000000"/>
        <w:left w:val="single" w:sz="4" w:space="0" w:color="000000"/>
        <w:bottom w:val="single" w:sz="4" w:space="0" w:color="000000"/>
        <w:right w:val="single" w:sz="4" w:space="0" w:color="000000"/>
      </w:pBdr>
      <w:spacing w:before="280" w:after="280"/>
    </w:pPr>
    <w:rPr>
      <w:rFonts w:eastAsia="SimSun"/>
      <w:sz w:val="16"/>
      <w:szCs w:val="16"/>
    </w:rPr>
  </w:style>
  <w:style w:type="paragraph" w:customStyle="1" w:styleId="xl26">
    <w:name w:val="xl26"/>
    <w:basedOn w:val="a"/>
    <w:rsid w:val="00DC0749"/>
    <w:pPr>
      <w:spacing w:before="280" w:after="280"/>
    </w:pPr>
    <w:rPr>
      <w:rFonts w:eastAsia="SimSun"/>
      <w:sz w:val="16"/>
      <w:szCs w:val="16"/>
    </w:rPr>
  </w:style>
  <w:style w:type="paragraph" w:customStyle="1" w:styleId="xl27">
    <w:name w:val="xl27"/>
    <w:basedOn w:val="a"/>
    <w:rsid w:val="00DC0749"/>
    <w:pPr>
      <w:spacing w:before="280" w:after="280"/>
    </w:pPr>
    <w:rPr>
      <w:rFonts w:eastAsia="SimSun"/>
      <w:sz w:val="16"/>
      <w:szCs w:val="16"/>
    </w:rPr>
  </w:style>
  <w:style w:type="paragraph" w:customStyle="1" w:styleId="xl29">
    <w:name w:val="xl29"/>
    <w:basedOn w:val="a"/>
    <w:rsid w:val="00DC0749"/>
    <w:pPr>
      <w:pBdr>
        <w:top w:val="single" w:sz="4" w:space="0" w:color="000000"/>
        <w:left w:val="single" w:sz="4" w:space="0" w:color="000000"/>
        <w:right w:val="single" w:sz="4" w:space="0" w:color="000000"/>
      </w:pBdr>
      <w:spacing w:before="280" w:after="280"/>
    </w:pPr>
    <w:rPr>
      <w:rFonts w:eastAsia="SimSun"/>
      <w:sz w:val="16"/>
      <w:szCs w:val="16"/>
    </w:rPr>
  </w:style>
  <w:style w:type="paragraph" w:customStyle="1" w:styleId="xl30">
    <w:name w:val="xl30"/>
    <w:basedOn w:val="a"/>
    <w:rsid w:val="00DC0749"/>
    <w:pPr>
      <w:pBdr>
        <w:top w:val="single" w:sz="4" w:space="0" w:color="000000"/>
        <w:left w:val="single" w:sz="4" w:space="0" w:color="000000"/>
        <w:bottom w:val="single" w:sz="4" w:space="0" w:color="000000"/>
        <w:right w:val="single" w:sz="4" w:space="0" w:color="000000"/>
      </w:pBdr>
      <w:spacing w:before="280" w:after="280"/>
    </w:pPr>
    <w:rPr>
      <w:rFonts w:eastAsia="SimSun"/>
      <w:sz w:val="16"/>
      <w:szCs w:val="16"/>
    </w:rPr>
  </w:style>
  <w:style w:type="paragraph" w:customStyle="1" w:styleId="xl31">
    <w:name w:val="xl31"/>
    <w:basedOn w:val="a"/>
    <w:rsid w:val="00DC0749"/>
    <w:pPr>
      <w:pBdr>
        <w:top w:val="single" w:sz="4" w:space="0" w:color="000000"/>
        <w:left w:val="single" w:sz="4" w:space="0" w:color="000000"/>
        <w:bottom w:val="single" w:sz="4" w:space="0" w:color="000000"/>
        <w:right w:val="single" w:sz="4" w:space="0" w:color="000000"/>
      </w:pBdr>
      <w:spacing w:before="280" w:after="280"/>
    </w:pPr>
    <w:rPr>
      <w:rFonts w:eastAsia="SimSun"/>
      <w:sz w:val="16"/>
      <w:szCs w:val="16"/>
    </w:rPr>
  </w:style>
  <w:style w:type="paragraph" w:customStyle="1" w:styleId="xl32">
    <w:name w:val="xl32"/>
    <w:basedOn w:val="a"/>
    <w:rsid w:val="00DC0749"/>
    <w:pPr>
      <w:pBdr>
        <w:top w:val="single" w:sz="4" w:space="0" w:color="000000"/>
        <w:left w:val="single" w:sz="4" w:space="0" w:color="000000"/>
        <w:bottom w:val="single" w:sz="4" w:space="0" w:color="000000"/>
        <w:right w:val="single" w:sz="4" w:space="0" w:color="000000"/>
      </w:pBdr>
      <w:spacing w:before="280" w:after="280"/>
      <w:jc w:val="center"/>
    </w:pPr>
    <w:rPr>
      <w:rFonts w:eastAsia="SimSun"/>
      <w:sz w:val="16"/>
      <w:szCs w:val="16"/>
    </w:rPr>
  </w:style>
  <w:style w:type="paragraph" w:customStyle="1" w:styleId="xl33">
    <w:name w:val="xl33"/>
    <w:basedOn w:val="a"/>
    <w:rsid w:val="00DC0749"/>
    <w:pPr>
      <w:pBdr>
        <w:top w:val="single" w:sz="4" w:space="0" w:color="000000"/>
        <w:left w:val="single" w:sz="4" w:space="0" w:color="000000"/>
        <w:bottom w:val="single" w:sz="4" w:space="0" w:color="000000"/>
        <w:right w:val="single" w:sz="4" w:space="0" w:color="000000"/>
      </w:pBdr>
      <w:spacing w:before="280" w:after="280"/>
      <w:jc w:val="center"/>
    </w:pPr>
    <w:rPr>
      <w:rFonts w:eastAsia="SimSun"/>
      <w:sz w:val="28"/>
      <w:szCs w:val="20"/>
    </w:rPr>
  </w:style>
  <w:style w:type="paragraph" w:customStyle="1" w:styleId="xl34">
    <w:name w:val="xl34"/>
    <w:basedOn w:val="a"/>
    <w:rsid w:val="00DC0749"/>
    <w:pPr>
      <w:pBdr>
        <w:top w:val="single" w:sz="4" w:space="0" w:color="000000"/>
        <w:left w:val="single" w:sz="4" w:space="0" w:color="000000"/>
        <w:bottom w:val="single" w:sz="4" w:space="0" w:color="000000"/>
        <w:right w:val="single" w:sz="4" w:space="0" w:color="000000"/>
      </w:pBdr>
      <w:spacing w:before="280" w:after="280"/>
      <w:jc w:val="center"/>
    </w:pPr>
    <w:rPr>
      <w:rFonts w:eastAsia="SimSun"/>
      <w:sz w:val="28"/>
      <w:szCs w:val="20"/>
    </w:rPr>
  </w:style>
  <w:style w:type="paragraph" w:customStyle="1" w:styleId="xl35">
    <w:name w:val="xl35"/>
    <w:basedOn w:val="a"/>
    <w:rsid w:val="00DC0749"/>
    <w:pPr>
      <w:pBdr>
        <w:top w:val="single" w:sz="4" w:space="0" w:color="000000"/>
        <w:left w:val="single" w:sz="4" w:space="0" w:color="000000"/>
        <w:bottom w:val="single" w:sz="4" w:space="0" w:color="000000"/>
        <w:right w:val="single" w:sz="4" w:space="0" w:color="000000"/>
      </w:pBdr>
      <w:spacing w:before="280" w:after="280"/>
    </w:pPr>
    <w:rPr>
      <w:rFonts w:eastAsia="SimSun"/>
      <w:sz w:val="28"/>
      <w:szCs w:val="20"/>
    </w:rPr>
  </w:style>
  <w:style w:type="paragraph" w:customStyle="1" w:styleId="xl36">
    <w:name w:val="xl36"/>
    <w:basedOn w:val="a"/>
    <w:rsid w:val="00DC0749"/>
    <w:pPr>
      <w:pBdr>
        <w:top w:val="single" w:sz="4" w:space="0" w:color="000000"/>
        <w:left w:val="single" w:sz="4" w:space="0" w:color="000000"/>
        <w:right w:val="single" w:sz="4" w:space="0" w:color="000000"/>
      </w:pBdr>
      <w:spacing w:before="280" w:after="280"/>
      <w:jc w:val="center"/>
    </w:pPr>
    <w:rPr>
      <w:rFonts w:eastAsia="SimSun"/>
      <w:sz w:val="28"/>
      <w:szCs w:val="20"/>
    </w:rPr>
  </w:style>
  <w:style w:type="paragraph" w:customStyle="1" w:styleId="xl37">
    <w:name w:val="xl37"/>
    <w:basedOn w:val="a"/>
    <w:rsid w:val="00DC0749"/>
    <w:pPr>
      <w:pBdr>
        <w:top w:val="single" w:sz="8" w:space="0" w:color="000000"/>
        <w:left w:val="single" w:sz="8" w:space="0" w:color="000000"/>
        <w:bottom w:val="single" w:sz="4" w:space="0" w:color="000000"/>
        <w:right w:val="single" w:sz="4" w:space="0" w:color="000000"/>
      </w:pBdr>
      <w:spacing w:before="280" w:after="280"/>
    </w:pPr>
    <w:rPr>
      <w:rFonts w:eastAsia="SimSun"/>
      <w:sz w:val="16"/>
      <w:szCs w:val="16"/>
    </w:rPr>
  </w:style>
  <w:style w:type="paragraph" w:customStyle="1" w:styleId="xl38">
    <w:name w:val="xl38"/>
    <w:basedOn w:val="a"/>
    <w:rsid w:val="00DC0749"/>
    <w:pPr>
      <w:pBdr>
        <w:top w:val="single" w:sz="8" w:space="0" w:color="000000"/>
        <w:left w:val="single" w:sz="4" w:space="0" w:color="000000"/>
        <w:bottom w:val="single" w:sz="4" w:space="0" w:color="000000"/>
        <w:right w:val="single" w:sz="4" w:space="0" w:color="000000"/>
      </w:pBdr>
      <w:spacing w:before="280" w:after="280"/>
    </w:pPr>
    <w:rPr>
      <w:rFonts w:eastAsia="SimSun"/>
      <w:sz w:val="16"/>
      <w:szCs w:val="16"/>
    </w:rPr>
  </w:style>
  <w:style w:type="paragraph" w:customStyle="1" w:styleId="xl39">
    <w:name w:val="xl39"/>
    <w:basedOn w:val="a"/>
    <w:rsid w:val="00DC0749"/>
    <w:pPr>
      <w:pBdr>
        <w:top w:val="single" w:sz="8" w:space="0" w:color="000000"/>
        <w:left w:val="single" w:sz="4" w:space="0" w:color="000000"/>
        <w:bottom w:val="single" w:sz="4" w:space="0" w:color="000000"/>
        <w:right w:val="single" w:sz="4" w:space="0" w:color="000000"/>
      </w:pBdr>
      <w:spacing w:before="280" w:after="280"/>
      <w:jc w:val="center"/>
    </w:pPr>
    <w:rPr>
      <w:rFonts w:eastAsia="SimSun"/>
      <w:sz w:val="28"/>
      <w:szCs w:val="20"/>
    </w:rPr>
  </w:style>
  <w:style w:type="paragraph" w:customStyle="1" w:styleId="xl40">
    <w:name w:val="xl40"/>
    <w:basedOn w:val="a"/>
    <w:rsid w:val="00DC0749"/>
    <w:pPr>
      <w:pBdr>
        <w:top w:val="single" w:sz="8" w:space="0" w:color="000000"/>
        <w:left w:val="single" w:sz="4" w:space="0" w:color="000000"/>
        <w:bottom w:val="single" w:sz="4" w:space="0" w:color="000000"/>
        <w:right w:val="single" w:sz="4" w:space="0" w:color="000000"/>
      </w:pBdr>
      <w:spacing w:before="280" w:after="280"/>
      <w:jc w:val="center"/>
    </w:pPr>
    <w:rPr>
      <w:rFonts w:eastAsia="SimSun"/>
      <w:sz w:val="28"/>
      <w:szCs w:val="20"/>
    </w:rPr>
  </w:style>
  <w:style w:type="paragraph" w:customStyle="1" w:styleId="xl41">
    <w:name w:val="xl41"/>
    <w:basedOn w:val="a"/>
    <w:rsid w:val="00DC0749"/>
    <w:pPr>
      <w:pBdr>
        <w:top w:val="single" w:sz="8" w:space="0" w:color="000000"/>
        <w:left w:val="single" w:sz="4" w:space="0" w:color="000000"/>
        <w:bottom w:val="single" w:sz="4" w:space="0" w:color="000000"/>
        <w:right w:val="single" w:sz="8" w:space="0" w:color="000000"/>
      </w:pBdr>
      <w:spacing w:before="280" w:after="280"/>
      <w:jc w:val="center"/>
    </w:pPr>
    <w:rPr>
      <w:rFonts w:eastAsia="SimSun"/>
      <w:sz w:val="28"/>
      <w:szCs w:val="20"/>
    </w:rPr>
  </w:style>
  <w:style w:type="paragraph" w:customStyle="1" w:styleId="xl42">
    <w:name w:val="xl42"/>
    <w:basedOn w:val="a"/>
    <w:rsid w:val="00DC0749"/>
    <w:pPr>
      <w:pBdr>
        <w:top w:val="single" w:sz="4" w:space="0" w:color="000000"/>
        <w:left w:val="single" w:sz="8" w:space="0" w:color="000000"/>
        <w:bottom w:val="single" w:sz="4" w:space="0" w:color="000000"/>
        <w:right w:val="single" w:sz="4" w:space="0" w:color="000000"/>
      </w:pBdr>
      <w:spacing w:before="280" w:after="280"/>
    </w:pPr>
    <w:rPr>
      <w:rFonts w:eastAsia="SimSun"/>
      <w:sz w:val="16"/>
      <w:szCs w:val="16"/>
    </w:rPr>
  </w:style>
  <w:style w:type="paragraph" w:customStyle="1" w:styleId="xl43">
    <w:name w:val="xl43"/>
    <w:basedOn w:val="a"/>
    <w:rsid w:val="00DC0749"/>
    <w:pPr>
      <w:pBdr>
        <w:top w:val="single" w:sz="4" w:space="0" w:color="000000"/>
        <w:left w:val="single" w:sz="4" w:space="0" w:color="000000"/>
        <w:bottom w:val="single" w:sz="4" w:space="0" w:color="000000"/>
        <w:right w:val="single" w:sz="8" w:space="0" w:color="000000"/>
      </w:pBdr>
      <w:spacing w:before="280" w:after="280"/>
      <w:jc w:val="center"/>
    </w:pPr>
    <w:rPr>
      <w:rFonts w:eastAsia="SimSun"/>
      <w:sz w:val="28"/>
      <w:szCs w:val="20"/>
    </w:rPr>
  </w:style>
  <w:style w:type="paragraph" w:customStyle="1" w:styleId="xl44">
    <w:name w:val="xl44"/>
    <w:basedOn w:val="a"/>
    <w:rsid w:val="00DC0749"/>
    <w:pPr>
      <w:pBdr>
        <w:top w:val="single" w:sz="4" w:space="0" w:color="000000"/>
        <w:left w:val="single" w:sz="8" w:space="0" w:color="000000"/>
        <w:bottom w:val="single" w:sz="8" w:space="0" w:color="000000"/>
        <w:right w:val="single" w:sz="4" w:space="0" w:color="000000"/>
      </w:pBdr>
      <w:spacing w:before="280" w:after="280"/>
    </w:pPr>
    <w:rPr>
      <w:rFonts w:eastAsia="SimSun"/>
      <w:sz w:val="16"/>
      <w:szCs w:val="16"/>
    </w:rPr>
  </w:style>
  <w:style w:type="paragraph" w:customStyle="1" w:styleId="xl45">
    <w:name w:val="xl45"/>
    <w:basedOn w:val="a"/>
    <w:rsid w:val="00DC0749"/>
    <w:pPr>
      <w:pBdr>
        <w:top w:val="single" w:sz="4" w:space="0" w:color="000000"/>
        <w:left w:val="single" w:sz="4" w:space="0" w:color="000000"/>
        <w:bottom w:val="single" w:sz="8" w:space="0" w:color="000000"/>
        <w:right w:val="single" w:sz="4" w:space="0" w:color="000000"/>
      </w:pBdr>
      <w:spacing w:before="280" w:after="280"/>
    </w:pPr>
    <w:rPr>
      <w:rFonts w:eastAsia="SimSun"/>
      <w:sz w:val="16"/>
      <w:szCs w:val="16"/>
    </w:rPr>
  </w:style>
  <w:style w:type="paragraph" w:customStyle="1" w:styleId="xl46">
    <w:name w:val="xl46"/>
    <w:basedOn w:val="a"/>
    <w:rsid w:val="00DC0749"/>
    <w:pPr>
      <w:pBdr>
        <w:top w:val="single" w:sz="4" w:space="0" w:color="000000"/>
        <w:left w:val="single" w:sz="4" w:space="0" w:color="000000"/>
        <w:bottom w:val="single" w:sz="8" w:space="0" w:color="000000"/>
        <w:right w:val="single" w:sz="4" w:space="0" w:color="000000"/>
      </w:pBdr>
      <w:spacing w:before="280" w:after="280"/>
      <w:jc w:val="center"/>
    </w:pPr>
    <w:rPr>
      <w:rFonts w:eastAsia="SimSun"/>
      <w:sz w:val="28"/>
      <w:szCs w:val="20"/>
    </w:rPr>
  </w:style>
  <w:style w:type="paragraph" w:customStyle="1" w:styleId="xl47">
    <w:name w:val="xl47"/>
    <w:basedOn w:val="a"/>
    <w:rsid w:val="00DC0749"/>
    <w:pPr>
      <w:pBdr>
        <w:top w:val="single" w:sz="4" w:space="0" w:color="000000"/>
        <w:left w:val="single" w:sz="4" w:space="0" w:color="000000"/>
        <w:bottom w:val="single" w:sz="8" w:space="0" w:color="000000"/>
        <w:right w:val="single" w:sz="4" w:space="0" w:color="000000"/>
      </w:pBdr>
      <w:spacing w:before="280" w:after="280"/>
      <w:jc w:val="center"/>
    </w:pPr>
    <w:rPr>
      <w:rFonts w:eastAsia="SimSun"/>
      <w:sz w:val="28"/>
      <w:szCs w:val="20"/>
    </w:rPr>
  </w:style>
  <w:style w:type="paragraph" w:customStyle="1" w:styleId="xl48">
    <w:name w:val="xl48"/>
    <w:basedOn w:val="a"/>
    <w:rsid w:val="00DC0749"/>
    <w:pPr>
      <w:pBdr>
        <w:top w:val="single" w:sz="4" w:space="0" w:color="000000"/>
        <w:left w:val="single" w:sz="4" w:space="0" w:color="000000"/>
        <w:bottom w:val="single" w:sz="8" w:space="0" w:color="000000"/>
        <w:right w:val="single" w:sz="8" w:space="0" w:color="000000"/>
      </w:pBdr>
      <w:spacing w:before="280" w:after="280"/>
      <w:jc w:val="center"/>
    </w:pPr>
    <w:rPr>
      <w:rFonts w:eastAsia="SimSun"/>
      <w:sz w:val="28"/>
      <w:szCs w:val="20"/>
    </w:rPr>
  </w:style>
  <w:style w:type="paragraph" w:customStyle="1" w:styleId="xl49">
    <w:name w:val="xl49"/>
    <w:basedOn w:val="a"/>
    <w:rsid w:val="00DC0749"/>
    <w:pPr>
      <w:pBdr>
        <w:top w:val="single" w:sz="4" w:space="0" w:color="000000"/>
        <w:left w:val="single" w:sz="4" w:space="0" w:color="000000"/>
        <w:right w:val="single" w:sz="4" w:space="0" w:color="000000"/>
      </w:pBdr>
      <w:spacing w:before="280" w:after="280"/>
    </w:pPr>
    <w:rPr>
      <w:rFonts w:eastAsia="SimSun"/>
      <w:sz w:val="16"/>
      <w:szCs w:val="16"/>
    </w:rPr>
  </w:style>
  <w:style w:type="paragraph" w:customStyle="1" w:styleId="xl50">
    <w:name w:val="xl50"/>
    <w:basedOn w:val="a"/>
    <w:rsid w:val="00DC0749"/>
    <w:pPr>
      <w:pBdr>
        <w:top w:val="single" w:sz="8" w:space="0" w:color="000000"/>
        <w:left w:val="single" w:sz="4" w:space="0" w:color="000000"/>
        <w:bottom w:val="single" w:sz="4" w:space="0" w:color="000000"/>
        <w:right w:val="single" w:sz="4" w:space="0" w:color="000000"/>
      </w:pBdr>
      <w:spacing w:before="280" w:after="280"/>
    </w:pPr>
    <w:rPr>
      <w:rFonts w:eastAsia="SimSun"/>
      <w:sz w:val="16"/>
      <w:szCs w:val="16"/>
    </w:rPr>
  </w:style>
  <w:style w:type="paragraph" w:customStyle="1" w:styleId="xl51">
    <w:name w:val="xl51"/>
    <w:basedOn w:val="a"/>
    <w:rsid w:val="00DC0749"/>
    <w:pPr>
      <w:pBdr>
        <w:top w:val="single" w:sz="4" w:space="0" w:color="000000"/>
        <w:left w:val="single" w:sz="4" w:space="0" w:color="000000"/>
        <w:bottom w:val="single" w:sz="8" w:space="0" w:color="000000"/>
        <w:right w:val="single" w:sz="4" w:space="0" w:color="000000"/>
      </w:pBdr>
      <w:spacing w:before="280" w:after="280"/>
    </w:pPr>
    <w:rPr>
      <w:rFonts w:eastAsia="SimSun"/>
      <w:sz w:val="16"/>
      <w:szCs w:val="16"/>
    </w:rPr>
  </w:style>
  <w:style w:type="paragraph" w:customStyle="1" w:styleId="xl52">
    <w:name w:val="xl52"/>
    <w:basedOn w:val="a"/>
    <w:rsid w:val="00DC0749"/>
    <w:pPr>
      <w:pBdr>
        <w:top w:val="single" w:sz="4" w:space="0" w:color="000000"/>
        <w:left w:val="single" w:sz="4" w:space="0" w:color="000000"/>
        <w:right w:val="single" w:sz="4" w:space="0" w:color="000000"/>
      </w:pBdr>
      <w:spacing w:before="280" w:after="280"/>
    </w:pPr>
    <w:rPr>
      <w:rFonts w:eastAsia="SimSun"/>
      <w:sz w:val="16"/>
      <w:szCs w:val="16"/>
    </w:rPr>
  </w:style>
  <w:style w:type="paragraph" w:customStyle="1" w:styleId="xl53">
    <w:name w:val="xl53"/>
    <w:basedOn w:val="a"/>
    <w:rsid w:val="00DC0749"/>
    <w:pPr>
      <w:pBdr>
        <w:top w:val="single" w:sz="8" w:space="0" w:color="000000"/>
        <w:left w:val="single" w:sz="4" w:space="0" w:color="000000"/>
        <w:bottom w:val="single" w:sz="4" w:space="0" w:color="000000"/>
        <w:right w:val="single" w:sz="4" w:space="0" w:color="000000"/>
      </w:pBdr>
      <w:spacing w:before="280" w:after="280"/>
    </w:pPr>
    <w:rPr>
      <w:rFonts w:eastAsia="SimSun"/>
      <w:sz w:val="16"/>
      <w:szCs w:val="16"/>
    </w:rPr>
  </w:style>
  <w:style w:type="paragraph" w:customStyle="1" w:styleId="xl54">
    <w:name w:val="xl54"/>
    <w:basedOn w:val="a"/>
    <w:rsid w:val="00DC0749"/>
    <w:pPr>
      <w:pBdr>
        <w:top w:val="single" w:sz="4" w:space="0" w:color="000000"/>
        <w:left w:val="single" w:sz="4" w:space="0" w:color="000000"/>
        <w:bottom w:val="single" w:sz="8" w:space="0" w:color="000000"/>
        <w:right w:val="single" w:sz="4" w:space="0" w:color="000000"/>
      </w:pBdr>
      <w:spacing w:before="280" w:after="280"/>
    </w:pPr>
    <w:rPr>
      <w:rFonts w:eastAsia="SimSun"/>
      <w:sz w:val="16"/>
      <w:szCs w:val="16"/>
    </w:rPr>
  </w:style>
  <w:style w:type="paragraph" w:customStyle="1" w:styleId="xl55">
    <w:name w:val="xl55"/>
    <w:basedOn w:val="a"/>
    <w:rsid w:val="00DC0749"/>
    <w:pPr>
      <w:pBdr>
        <w:top w:val="single" w:sz="8" w:space="0" w:color="000000"/>
        <w:left w:val="single" w:sz="4" w:space="0" w:color="000000"/>
        <w:bottom w:val="single" w:sz="4" w:space="0" w:color="000000"/>
        <w:right w:val="single" w:sz="4" w:space="0" w:color="000000"/>
      </w:pBdr>
      <w:spacing w:before="280" w:after="280"/>
      <w:jc w:val="center"/>
    </w:pPr>
    <w:rPr>
      <w:rFonts w:eastAsia="SimSun"/>
      <w:sz w:val="16"/>
      <w:szCs w:val="16"/>
    </w:rPr>
  </w:style>
  <w:style w:type="paragraph" w:customStyle="1" w:styleId="xl56">
    <w:name w:val="xl56"/>
    <w:basedOn w:val="a"/>
    <w:rsid w:val="00DC0749"/>
    <w:pPr>
      <w:pBdr>
        <w:top w:val="single" w:sz="4" w:space="0" w:color="000000"/>
        <w:left w:val="single" w:sz="4" w:space="0" w:color="000000"/>
        <w:bottom w:val="single" w:sz="8" w:space="0" w:color="000000"/>
        <w:right w:val="single" w:sz="4" w:space="0" w:color="000000"/>
      </w:pBdr>
      <w:spacing w:before="280" w:after="280"/>
      <w:jc w:val="center"/>
    </w:pPr>
    <w:rPr>
      <w:rFonts w:eastAsia="SimSun"/>
      <w:sz w:val="16"/>
      <w:szCs w:val="16"/>
    </w:rPr>
  </w:style>
  <w:style w:type="paragraph" w:customStyle="1" w:styleId="xl57">
    <w:name w:val="xl57"/>
    <w:basedOn w:val="a"/>
    <w:rsid w:val="00DC0749"/>
    <w:pPr>
      <w:pBdr>
        <w:top w:val="single" w:sz="8" w:space="0" w:color="000000"/>
        <w:left w:val="single" w:sz="8" w:space="0" w:color="000000"/>
        <w:bottom w:val="single" w:sz="4" w:space="0" w:color="000000"/>
        <w:right w:val="single" w:sz="4" w:space="0" w:color="000000"/>
      </w:pBdr>
      <w:spacing w:before="280" w:after="280"/>
    </w:pPr>
    <w:rPr>
      <w:rFonts w:eastAsia="SimSun"/>
      <w:sz w:val="28"/>
      <w:szCs w:val="20"/>
    </w:rPr>
  </w:style>
  <w:style w:type="paragraph" w:customStyle="1" w:styleId="xl58">
    <w:name w:val="xl58"/>
    <w:basedOn w:val="a"/>
    <w:rsid w:val="00DC0749"/>
    <w:pPr>
      <w:pBdr>
        <w:top w:val="single" w:sz="8" w:space="0" w:color="000000"/>
        <w:left w:val="single" w:sz="4" w:space="0" w:color="000000"/>
        <w:bottom w:val="single" w:sz="4" w:space="0" w:color="000000"/>
        <w:right w:val="single" w:sz="4" w:space="0" w:color="000000"/>
      </w:pBdr>
      <w:spacing w:before="280" w:after="280"/>
    </w:pPr>
    <w:rPr>
      <w:rFonts w:eastAsia="SimSun"/>
      <w:sz w:val="28"/>
      <w:szCs w:val="20"/>
    </w:rPr>
  </w:style>
  <w:style w:type="paragraph" w:customStyle="1" w:styleId="xl59">
    <w:name w:val="xl59"/>
    <w:basedOn w:val="a"/>
    <w:rsid w:val="00DC0749"/>
    <w:pPr>
      <w:pBdr>
        <w:top w:val="single" w:sz="4" w:space="0" w:color="000000"/>
        <w:left w:val="single" w:sz="4" w:space="0" w:color="000000"/>
        <w:bottom w:val="single" w:sz="4" w:space="0" w:color="000000"/>
        <w:right w:val="single" w:sz="8" w:space="0" w:color="000000"/>
      </w:pBdr>
      <w:spacing w:before="280" w:after="280"/>
      <w:jc w:val="center"/>
    </w:pPr>
    <w:rPr>
      <w:rFonts w:eastAsia="SimSun"/>
      <w:sz w:val="28"/>
      <w:szCs w:val="20"/>
    </w:rPr>
  </w:style>
  <w:style w:type="paragraph" w:customStyle="1" w:styleId="xl60">
    <w:name w:val="xl60"/>
    <w:basedOn w:val="a"/>
    <w:rsid w:val="00DC0749"/>
    <w:pPr>
      <w:pBdr>
        <w:top w:val="single" w:sz="4" w:space="0" w:color="000000"/>
        <w:left w:val="single" w:sz="4" w:space="0" w:color="000000"/>
        <w:bottom w:val="single" w:sz="8" w:space="0" w:color="000000"/>
        <w:right w:val="single" w:sz="8" w:space="0" w:color="000000"/>
      </w:pBdr>
      <w:spacing w:before="280" w:after="280"/>
      <w:jc w:val="center"/>
    </w:pPr>
    <w:rPr>
      <w:rFonts w:eastAsia="SimSun"/>
      <w:sz w:val="28"/>
      <w:szCs w:val="20"/>
    </w:rPr>
  </w:style>
  <w:style w:type="paragraph" w:customStyle="1" w:styleId="xl61">
    <w:name w:val="xl61"/>
    <w:basedOn w:val="a"/>
    <w:rsid w:val="00DC0749"/>
    <w:pPr>
      <w:pBdr>
        <w:top w:val="single" w:sz="8" w:space="0" w:color="000000"/>
        <w:left w:val="single" w:sz="4" w:space="0" w:color="000000"/>
        <w:bottom w:val="single" w:sz="4" w:space="0" w:color="000000"/>
        <w:right w:val="single" w:sz="4" w:space="0" w:color="000000"/>
      </w:pBdr>
      <w:spacing w:before="280" w:after="280"/>
      <w:jc w:val="center"/>
    </w:pPr>
    <w:rPr>
      <w:rFonts w:eastAsia="SimSun"/>
      <w:sz w:val="16"/>
      <w:szCs w:val="16"/>
    </w:rPr>
  </w:style>
  <w:style w:type="paragraph" w:customStyle="1" w:styleId="xl62">
    <w:name w:val="xl62"/>
    <w:basedOn w:val="a"/>
    <w:rsid w:val="00DC0749"/>
    <w:pPr>
      <w:pBdr>
        <w:top w:val="single" w:sz="8" w:space="0" w:color="000000"/>
        <w:left w:val="single" w:sz="4" w:space="0" w:color="000000"/>
        <w:bottom w:val="single" w:sz="4" w:space="0" w:color="000000"/>
        <w:right w:val="single" w:sz="8" w:space="0" w:color="000000"/>
      </w:pBdr>
      <w:spacing w:before="280" w:after="280"/>
    </w:pPr>
    <w:rPr>
      <w:rFonts w:eastAsia="SimSun"/>
      <w:sz w:val="16"/>
      <w:szCs w:val="16"/>
    </w:rPr>
  </w:style>
  <w:style w:type="paragraph" w:customStyle="1" w:styleId="xl63">
    <w:name w:val="xl63"/>
    <w:basedOn w:val="a"/>
    <w:rsid w:val="00DC0749"/>
    <w:pPr>
      <w:pBdr>
        <w:top w:val="single" w:sz="4" w:space="0" w:color="000000"/>
        <w:left w:val="single" w:sz="4" w:space="0" w:color="000000"/>
        <w:bottom w:val="single" w:sz="4" w:space="0" w:color="000000"/>
        <w:right w:val="single" w:sz="8" w:space="0" w:color="000000"/>
      </w:pBdr>
      <w:spacing w:before="280" w:after="280"/>
    </w:pPr>
    <w:rPr>
      <w:rFonts w:eastAsia="SimSun"/>
      <w:sz w:val="16"/>
      <w:szCs w:val="16"/>
    </w:rPr>
  </w:style>
  <w:style w:type="paragraph" w:customStyle="1" w:styleId="xl64">
    <w:name w:val="xl64"/>
    <w:basedOn w:val="a"/>
    <w:rsid w:val="00DC0749"/>
    <w:pPr>
      <w:pBdr>
        <w:top w:val="single" w:sz="4" w:space="0" w:color="000000"/>
        <w:left w:val="single" w:sz="4" w:space="0" w:color="000000"/>
        <w:bottom w:val="single" w:sz="8" w:space="0" w:color="000000"/>
        <w:right w:val="single" w:sz="8" w:space="0" w:color="000000"/>
      </w:pBdr>
      <w:spacing w:before="280" w:after="280"/>
    </w:pPr>
    <w:rPr>
      <w:rFonts w:eastAsia="SimSun"/>
      <w:sz w:val="16"/>
      <w:szCs w:val="16"/>
    </w:rPr>
  </w:style>
  <w:style w:type="paragraph" w:customStyle="1" w:styleId="xl65">
    <w:name w:val="xl65"/>
    <w:basedOn w:val="a"/>
    <w:rsid w:val="00DC0749"/>
    <w:pPr>
      <w:pBdr>
        <w:top w:val="single" w:sz="4" w:space="0" w:color="000000"/>
        <w:left w:val="single" w:sz="4" w:space="0" w:color="000000"/>
        <w:bottom w:val="single" w:sz="8" w:space="0" w:color="000000"/>
        <w:right w:val="single" w:sz="4" w:space="0" w:color="000000"/>
      </w:pBdr>
      <w:spacing w:before="280" w:after="280"/>
    </w:pPr>
    <w:rPr>
      <w:rFonts w:eastAsia="SimSun"/>
      <w:sz w:val="28"/>
      <w:szCs w:val="20"/>
    </w:rPr>
  </w:style>
  <w:style w:type="paragraph" w:customStyle="1" w:styleId="xl66">
    <w:name w:val="xl66"/>
    <w:basedOn w:val="a"/>
    <w:rsid w:val="00DC0749"/>
    <w:pPr>
      <w:pBdr>
        <w:left w:val="single" w:sz="4" w:space="0" w:color="000000"/>
        <w:right w:val="single" w:sz="8" w:space="0" w:color="000000"/>
      </w:pBdr>
      <w:spacing w:before="280" w:after="280"/>
      <w:jc w:val="center"/>
    </w:pPr>
    <w:rPr>
      <w:rFonts w:eastAsia="SimSun"/>
      <w:sz w:val="28"/>
      <w:szCs w:val="20"/>
    </w:rPr>
  </w:style>
  <w:style w:type="paragraph" w:customStyle="1" w:styleId="xl67">
    <w:name w:val="xl67"/>
    <w:basedOn w:val="a"/>
    <w:rsid w:val="00DC0749"/>
    <w:pPr>
      <w:pBdr>
        <w:left w:val="single" w:sz="4" w:space="0" w:color="000000"/>
        <w:bottom w:val="single" w:sz="8" w:space="0" w:color="000000"/>
        <w:right w:val="single" w:sz="8" w:space="0" w:color="000000"/>
      </w:pBdr>
      <w:spacing w:before="280" w:after="280"/>
      <w:jc w:val="center"/>
    </w:pPr>
    <w:rPr>
      <w:rFonts w:eastAsia="SimSun"/>
      <w:sz w:val="28"/>
      <w:szCs w:val="20"/>
    </w:rPr>
  </w:style>
  <w:style w:type="paragraph" w:customStyle="1" w:styleId="xl68">
    <w:name w:val="xl68"/>
    <w:basedOn w:val="a"/>
    <w:rsid w:val="00DC0749"/>
    <w:pPr>
      <w:pBdr>
        <w:top w:val="single" w:sz="8" w:space="0" w:color="000000"/>
        <w:left w:val="single" w:sz="4" w:space="0" w:color="000000"/>
        <w:right w:val="single" w:sz="8" w:space="0" w:color="000000"/>
      </w:pBdr>
      <w:spacing w:before="280" w:after="280"/>
      <w:jc w:val="center"/>
    </w:pPr>
    <w:rPr>
      <w:rFonts w:eastAsia="SimSun"/>
      <w:sz w:val="28"/>
      <w:szCs w:val="20"/>
    </w:rPr>
  </w:style>
  <w:style w:type="paragraph" w:customStyle="1" w:styleId="xl69">
    <w:name w:val="xl69"/>
    <w:basedOn w:val="a"/>
    <w:rsid w:val="00DC0749"/>
    <w:pPr>
      <w:pBdr>
        <w:top w:val="single" w:sz="8" w:space="0" w:color="000000"/>
        <w:left w:val="single" w:sz="4" w:space="0" w:color="000000"/>
        <w:right w:val="single" w:sz="4" w:space="0" w:color="000000"/>
      </w:pBdr>
      <w:spacing w:before="280" w:after="280"/>
      <w:jc w:val="center"/>
    </w:pPr>
    <w:rPr>
      <w:rFonts w:eastAsia="SimSun"/>
      <w:sz w:val="28"/>
      <w:szCs w:val="20"/>
    </w:rPr>
  </w:style>
  <w:style w:type="paragraph" w:customStyle="1" w:styleId="xl70">
    <w:name w:val="xl70"/>
    <w:basedOn w:val="a"/>
    <w:rsid w:val="00DC0749"/>
    <w:pPr>
      <w:pBdr>
        <w:left w:val="single" w:sz="4" w:space="0" w:color="000000"/>
        <w:right w:val="single" w:sz="4" w:space="0" w:color="000000"/>
      </w:pBdr>
      <w:spacing w:before="280" w:after="280"/>
      <w:jc w:val="center"/>
    </w:pPr>
    <w:rPr>
      <w:rFonts w:eastAsia="SimSun"/>
      <w:sz w:val="28"/>
      <w:szCs w:val="20"/>
    </w:rPr>
  </w:style>
  <w:style w:type="paragraph" w:customStyle="1" w:styleId="xl71">
    <w:name w:val="xl71"/>
    <w:basedOn w:val="a"/>
    <w:rsid w:val="00DC0749"/>
    <w:pPr>
      <w:pBdr>
        <w:left w:val="single" w:sz="4" w:space="0" w:color="000000"/>
        <w:bottom w:val="single" w:sz="8" w:space="0" w:color="000000"/>
        <w:right w:val="single" w:sz="4" w:space="0" w:color="000000"/>
      </w:pBdr>
      <w:spacing w:before="280" w:after="280"/>
      <w:jc w:val="center"/>
    </w:pPr>
    <w:rPr>
      <w:rFonts w:eastAsia="SimSun"/>
      <w:sz w:val="28"/>
      <w:szCs w:val="20"/>
    </w:rPr>
  </w:style>
  <w:style w:type="paragraph" w:customStyle="1" w:styleId="xl72">
    <w:name w:val="xl72"/>
    <w:basedOn w:val="a"/>
    <w:rsid w:val="00DC0749"/>
    <w:pPr>
      <w:pBdr>
        <w:top w:val="single" w:sz="4" w:space="0" w:color="000000"/>
        <w:left w:val="single" w:sz="8" w:space="0" w:color="000000"/>
        <w:bottom w:val="single" w:sz="8" w:space="0" w:color="000000"/>
        <w:right w:val="single" w:sz="4" w:space="0" w:color="000000"/>
      </w:pBdr>
      <w:spacing w:before="280" w:after="280"/>
    </w:pPr>
    <w:rPr>
      <w:rFonts w:eastAsia="SimSun"/>
      <w:sz w:val="28"/>
      <w:szCs w:val="20"/>
    </w:rPr>
  </w:style>
  <w:style w:type="paragraph" w:customStyle="1" w:styleId="xl73">
    <w:name w:val="xl73"/>
    <w:basedOn w:val="a"/>
    <w:rsid w:val="00DC0749"/>
    <w:pPr>
      <w:pBdr>
        <w:top w:val="single" w:sz="4" w:space="0" w:color="000000"/>
        <w:left w:val="single" w:sz="8" w:space="0" w:color="000000"/>
        <w:right w:val="single" w:sz="4" w:space="0" w:color="000000"/>
      </w:pBdr>
      <w:spacing w:before="280" w:after="280"/>
    </w:pPr>
    <w:rPr>
      <w:rFonts w:eastAsia="SimSun"/>
      <w:sz w:val="16"/>
      <w:szCs w:val="16"/>
    </w:rPr>
  </w:style>
  <w:style w:type="paragraph" w:customStyle="1" w:styleId="xl74">
    <w:name w:val="xl74"/>
    <w:basedOn w:val="a"/>
    <w:rsid w:val="00DC0749"/>
    <w:pPr>
      <w:pBdr>
        <w:top w:val="single" w:sz="4" w:space="0" w:color="000000"/>
        <w:left w:val="single" w:sz="4" w:space="0" w:color="000000"/>
        <w:right w:val="single" w:sz="8" w:space="0" w:color="000000"/>
      </w:pBdr>
      <w:spacing w:before="280" w:after="280"/>
      <w:jc w:val="center"/>
    </w:pPr>
    <w:rPr>
      <w:rFonts w:eastAsia="SimSun"/>
      <w:sz w:val="28"/>
      <w:szCs w:val="20"/>
    </w:rPr>
  </w:style>
  <w:style w:type="paragraph" w:customStyle="1" w:styleId="xl75">
    <w:name w:val="xl75"/>
    <w:basedOn w:val="a"/>
    <w:rsid w:val="00DC0749"/>
    <w:pPr>
      <w:pBdr>
        <w:top w:val="single" w:sz="4" w:space="0" w:color="000000"/>
        <w:left w:val="single" w:sz="8" w:space="0" w:color="000000"/>
        <w:bottom w:val="single" w:sz="4" w:space="0" w:color="000000"/>
        <w:right w:val="single" w:sz="4" w:space="0" w:color="000000"/>
      </w:pBdr>
      <w:spacing w:before="280" w:after="280"/>
    </w:pPr>
    <w:rPr>
      <w:rFonts w:eastAsia="SimSun"/>
      <w:sz w:val="28"/>
      <w:szCs w:val="20"/>
    </w:rPr>
  </w:style>
  <w:style w:type="paragraph" w:customStyle="1" w:styleId="affe">
    <w:name w:val="Мой обычный стиль"/>
    <w:basedOn w:val="a"/>
    <w:rsid w:val="00DC0749"/>
    <w:pPr>
      <w:spacing w:line="360" w:lineRule="auto"/>
      <w:ind w:firstLine="709"/>
      <w:jc w:val="both"/>
    </w:pPr>
    <w:rPr>
      <w:rFonts w:ascii="Arial" w:eastAsia="SimSun" w:hAnsi="Arial"/>
      <w:sz w:val="28"/>
      <w:szCs w:val="20"/>
    </w:rPr>
  </w:style>
  <w:style w:type="paragraph" w:customStyle="1" w:styleId="OAENOAIEEAAA">
    <w:name w:val="OAENO AIEEAAA"/>
    <w:basedOn w:val="a"/>
    <w:rsid w:val="00DC0749"/>
    <w:pPr>
      <w:spacing w:line="360" w:lineRule="auto"/>
      <w:ind w:firstLine="709"/>
      <w:jc w:val="both"/>
    </w:pPr>
    <w:rPr>
      <w:rFonts w:eastAsia="SimSun"/>
      <w:sz w:val="28"/>
      <w:szCs w:val="20"/>
    </w:rPr>
  </w:style>
  <w:style w:type="paragraph" w:customStyle="1" w:styleId="311">
    <w:name w:val="Основной текст 31"/>
    <w:basedOn w:val="a"/>
    <w:rsid w:val="00DC0749"/>
    <w:pPr>
      <w:spacing w:after="120"/>
    </w:pPr>
    <w:rPr>
      <w:rFonts w:eastAsia="SimSun"/>
      <w:sz w:val="16"/>
      <w:szCs w:val="16"/>
    </w:rPr>
  </w:style>
  <w:style w:type="paragraph" w:customStyle="1" w:styleId="FR1">
    <w:name w:val="FR1"/>
    <w:rsid w:val="00DC0749"/>
    <w:pPr>
      <w:widowControl w:val="0"/>
      <w:suppressAutoHyphens/>
      <w:spacing w:before="20" w:after="0" w:line="240" w:lineRule="auto"/>
      <w:ind w:left="640"/>
    </w:pPr>
    <w:rPr>
      <w:rFonts w:ascii="Arial" w:eastAsia="Times New Roman" w:hAnsi="Arial" w:cs="Times New Roman"/>
      <w:szCs w:val="20"/>
      <w:lang w:eastAsia="ar-SA"/>
    </w:rPr>
  </w:style>
  <w:style w:type="paragraph" w:customStyle="1" w:styleId="FR2">
    <w:name w:val="FR2"/>
    <w:rsid w:val="00DC0749"/>
    <w:pPr>
      <w:widowControl w:val="0"/>
      <w:suppressAutoHyphens/>
      <w:spacing w:before="80" w:after="0" w:line="240" w:lineRule="auto"/>
      <w:ind w:left="640"/>
    </w:pPr>
    <w:rPr>
      <w:rFonts w:ascii="Arial" w:eastAsia="Times New Roman" w:hAnsi="Arial" w:cs="Times New Roman"/>
      <w:sz w:val="16"/>
      <w:szCs w:val="20"/>
      <w:lang w:eastAsia="ar-SA"/>
    </w:rPr>
  </w:style>
  <w:style w:type="paragraph" w:styleId="24">
    <w:name w:val="Body Text 2"/>
    <w:basedOn w:val="a"/>
    <w:link w:val="25"/>
    <w:rsid w:val="00DC0749"/>
    <w:pPr>
      <w:spacing w:after="120" w:line="480" w:lineRule="auto"/>
    </w:pPr>
    <w:rPr>
      <w:rFonts w:eastAsia="SimSun"/>
      <w:sz w:val="28"/>
      <w:szCs w:val="20"/>
    </w:rPr>
  </w:style>
  <w:style w:type="character" w:customStyle="1" w:styleId="25">
    <w:name w:val="Основной текст 2 Знак"/>
    <w:basedOn w:val="a0"/>
    <w:link w:val="24"/>
    <w:rsid w:val="00DC0749"/>
    <w:rPr>
      <w:rFonts w:ascii="Times New Roman" w:eastAsia="SimSun" w:hAnsi="Times New Roman" w:cs="Times New Roman"/>
      <w:sz w:val="28"/>
      <w:szCs w:val="20"/>
      <w:lang w:eastAsia="ru-RU"/>
    </w:rPr>
  </w:style>
  <w:style w:type="paragraph" w:styleId="26">
    <w:name w:val="Body Text Indent 2"/>
    <w:basedOn w:val="a"/>
    <w:link w:val="27"/>
    <w:rsid w:val="00DC0749"/>
    <w:pPr>
      <w:spacing w:after="120" w:line="480" w:lineRule="auto"/>
      <w:ind w:left="283"/>
    </w:pPr>
    <w:rPr>
      <w:rFonts w:eastAsia="SimSun"/>
      <w:sz w:val="28"/>
      <w:szCs w:val="20"/>
    </w:rPr>
  </w:style>
  <w:style w:type="character" w:customStyle="1" w:styleId="27">
    <w:name w:val="Основной текст с отступом 2 Знак"/>
    <w:basedOn w:val="a0"/>
    <w:link w:val="26"/>
    <w:rsid w:val="00DC0749"/>
    <w:rPr>
      <w:rFonts w:ascii="Times New Roman" w:eastAsia="SimSun" w:hAnsi="Times New Roman" w:cs="Times New Roman"/>
      <w:sz w:val="28"/>
      <w:szCs w:val="20"/>
      <w:lang w:eastAsia="ru-RU"/>
    </w:rPr>
  </w:style>
  <w:style w:type="paragraph" w:styleId="35">
    <w:name w:val="Body Text Indent 3"/>
    <w:basedOn w:val="a"/>
    <w:link w:val="36"/>
    <w:rsid w:val="00DC0749"/>
    <w:pPr>
      <w:spacing w:after="120"/>
      <w:ind w:left="283"/>
    </w:pPr>
    <w:rPr>
      <w:rFonts w:eastAsia="SimSun"/>
      <w:sz w:val="16"/>
      <w:szCs w:val="16"/>
    </w:rPr>
  </w:style>
  <w:style w:type="character" w:customStyle="1" w:styleId="36">
    <w:name w:val="Основной текст с отступом 3 Знак"/>
    <w:basedOn w:val="a0"/>
    <w:link w:val="35"/>
    <w:rsid w:val="00DC0749"/>
    <w:rPr>
      <w:rFonts w:ascii="Times New Roman" w:eastAsia="SimSun" w:hAnsi="Times New Roman" w:cs="Times New Roman"/>
      <w:sz w:val="16"/>
      <w:szCs w:val="16"/>
      <w:lang w:eastAsia="ru-RU"/>
    </w:rPr>
  </w:style>
  <w:style w:type="paragraph" w:customStyle="1" w:styleId="15">
    <w:name w:val="Обычный1"/>
    <w:rsid w:val="00DC0749"/>
    <w:pPr>
      <w:snapToGrid w:val="0"/>
      <w:spacing w:after="0" w:line="240" w:lineRule="auto"/>
    </w:pPr>
    <w:rPr>
      <w:rFonts w:ascii="Times New Roman" w:eastAsia="Times New Roman" w:hAnsi="Times New Roman" w:cs="Times New Roman"/>
      <w:sz w:val="28"/>
      <w:szCs w:val="20"/>
      <w:lang w:eastAsia="ru-RU"/>
    </w:rPr>
  </w:style>
  <w:style w:type="paragraph" w:customStyle="1" w:styleId="afff">
    <w:name w:val="Проект"/>
    <w:basedOn w:val="a"/>
    <w:rsid w:val="00DC0749"/>
    <w:pPr>
      <w:ind w:left="540" w:right="362" w:firstLine="720"/>
      <w:jc w:val="both"/>
    </w:pPr>
    <w:rPr>
      <w:rFonts w:ascii="Arial" w:eastAsia="SimSun" w:hAnsi="Arial"/>
      <w:sz w:val="28"/>
      <w:szCs w:val="20"/>
    </w:rPr>
  </w:style>
  <w:style w:type="paragraph" w:customStyle="1" w:styleId="ConsNormal">
    <w:name w:val="ConsNormal"/>
    <w:rsid w:val="00DC074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7">
    <w:name w:val="Body Text 3"/>
    <w:basedOn w:val="a"/>
    <w:link w:val="38"/>
    <w:rsid w:val="00DC0749"/>
    <w:pPr>
      <w:spacing w:before="340"/>
      <w:jc w:val="center"/>
    </w:pPr>
    <w:rPr>
      <w:rFonts w:ascii="Arial" w:eastAsia="SimSun" w:hAnsi="Arial" w:cs="Arial"/>
      <w:b/>
      <w:sz w:val="32"/>
      <w:szCs w:val="20"/>
    </w:rPr>
  </w:style>
  <w:style w:type="character" w:customStyle="1" w:styleId="38">
    <w:name w:val="Основной текст 3 Знак"/>
    <w:basedOn w:val="a0"/>
    <w:link w:val="37"/>
    <w:rsid w:val="00DC0749"/>
    <w:rPr>
      <w:rFonts w:ascii="Arial" w:eastAsia="SimSun" w:hAnsi="Arial" w:cs="Arial"/>
      <w:b/>
      <w:sz w:val="32"/>
      <w:szCs w:val="20"/>
      <w:lang w:eastAsia="ru-RU"/>
    </w:rPr>
  </w:style>
  <w:style w:type="character" w:customStyle="1" w:styleId="WW8Num32z5">
    <w:name w:val="WW8Num32z5"/>
    <w:rsid w:val="00DC0749"/>
    <w:rPr>
      <w:rFonts w:ascii="Wingdings" w:hAnsi="Wingdings"/>
    </w:rPr>
  </w:style>
  <w:style w:type="paragraph" w:customStyle="1" w:styleId="b">
    <w:name w:val="Обычнbй"/>
    <w:rsid w:val="00DC0749"/>
    <w:pPr>
      <w:widowControl w:val="0"/>
      <w:suppressAutoHyphens/>
      <w:snapToGrid w:val="0"/>
      <w:spacing w:after="0" w:line="240" w:lineRule="auto"/>
    </w:pPr>
    <w:rPr>
      <w:rFonts w:ascii="Times New Roman" w:eastAsia="Arial" w:hAnsi="Times New Roman" w:cs="Times New Roman"/>
      <w:sz w:val="28"/>
      <w:szCs w:val="20"/>
      <w:lang w:eastAsia="ar-SA"/>
    </w:rPr>
  </w:style>
  <w:style w:type="paragraph" w:customStyle="1" w:styleId="221">
    <w:name w:val="Основной текст 22"/>
    <w:basedOn w:val="a"/>
    <w:rsid w:val="00DC0749"/>
    <w:pPr>
      <w:widowControl w:val="0"/>
      <w:suppressAutoHyphens/>
      <w:ind w:firstLine="709"/>
      <w:jc w:val="both"/>
    </w:pPr>
    <w:rPr>
      <w:rFonts w:eastAsia="Lucida Sans Unicode" w:cs="Tahoma"/>
      <w:color w:val="000000"/>
      <w:szCs w:val="20"/>
      <w:lang w:eastAsia="en-US" w:bidi="en-US"/>
    </w:rPr>
  </w:style>
  <w:style w:type="paragraph" w:customStyle="1" w:styleId="afff0">
    <w:name w:val="Знак Знак Знак Знак"/>
    <w:basedOn w:val="a"/>
    <w:rsid w:val="00DC0749"/>
    <w:pPr>
      <w:spacing w:after="160" w:line="240" w:lineRule="exact"/>
    </w:pPr>
    <w:rPr>
      <w:rFonts w:ascii="Verdana" w:hAnsi="Verdana"/>
      <w:lang w:val="en-US" w:eastAsia="en-US"/>
    </w:rPr>
  </w:style>
  <w:style w:type="paragraph" w:customStyle="1" w:styleId="afff1">
    <w:name w:val="основной текст Знак"/>
    <w:basedOn w:val="a"/>
    <w:rsid w:val="00DC0749"/>
    <w:pPr>
      <w:spacing w:after="120" w:line="480" w:lineRule="auto"/>
      <w:ind w:left="11" w:right="45" w:firstLine="851"/>
      <w:jc w:val="both"/>
    </w:pPr>
    <w:rPr>
      <w:rFonts w:ascii="Arial" w:hAnsi="Arial"/>
      <w:sz w:val="28"/>
      <w:szCs w:val="20"/>
    </w:rPr>
  </w:style>
  <w:style w:type="paragraph" w:customStyle="1" w:styleId="afff2">
    <w:name w:val="Знак Знак Знак Знак"/>
    <w:basedOn w:val="a"/>
    <w:rsid w:val="00DC0749"/>
    <w:pPr>
      <w:spacing w:after="160" w:line="240" w:lineRule="exact"/>
    </w:pPr>
    <w:rPr>
      <w:rFonts w:ascii="Verdana" w:hAnsi="Verdana"/>
      <w:lang w:val="en-US" w:eastAsia="en-US"/>
    </w:rPr>
  </w:style>
</w:styles>
</file>

<file path=word/webSettings.xml><?xml version="1.0" encoding="utf-8"?>
<w:webSettings xmlns:r="http://schemas.openxmlformats.org/officeDocument/2006/relationships" xmlns:w="http://schemas.openxmlformats.org/wordprocessingml/2006/main">
  <w:divs>
    <w:div w:id="164897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1.emf"/><Relationship Id="rId18" Type="http://schemas.openxmlformats.org/officeDocument/2006/relationships/image" Target="media/image5.jpeg"/><Relationship Id="rId26" Type="http://schemas.openxmlformats.org/officeDocument/2006/relationships/diagramLayout" Target="diagrams/layout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footer" Target="footer1.xml"/><Relationship Id="rId12" Type="http://schemas.openxmlformats.org/officeDocument/2006/relationships/footer" Target="footer6.xml"/><Relationship Id="rId17" Type="http://schemas.openxmlformats.org/officeDocument/2006/relationships/image" Target="media/image4.jpeg"/><Relationship Id="rId25" Type="http://schemas.openxmlformats.org/officeDocument/2006/relationships/diagramData" Target="diagrams/data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5.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0.png"/><Relationship Id="rId28" Type="http://schemas.openxmlformats.org/officeDocument/2006/relationships/diagramColors" Target="diagrams/colors1.xml"/><Relationship Id="rId10" Type="http://schemas.openxmlformats.org/officeDocument/2006/relationships/footer" Target="footer4.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2.wmf"/><Relationship Id="rId22" Type="http://schemas.openxmlformats.org/officeDocument/2006/relationships/image" Target="media/image9.jpeg"/><Relationship Id="rId27" Type="http://schemas.openxmlformats.org/officeDocument/2006/relationships/diagramQuickStyle" Target="diagrams/quickStyle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984B8E-AE07-45AA-AC39-72A30FAD3609}" type="doc">
      <dgm:prSet loTypeId="urn:microsoft.com/office/officeart/2005/8/layout/orgChart1" loCatId="hierarchy" qsTypeId="urn:microsoft.com/office/officeart/2005/8/quickstyle/simple1" qsCatId="simple" csTypeId="urn:microsoft.com/office/officeart/2005/8/colors/accent1_2" csCatId="accent1"/>
      <dgm:spPr/>
    </dgm:pt>
    <dgm:pt modelId="{362979B3-8F86-43F1-8D40-B0E1A519106D}">
      <dgm:prSet/>
      <dgm:spPr/>
      <dgm:t>
        <a:bodyPr/>
        <a:lstStyle/>
        <a:p>
          <a:pPr marR="0" algn="ctr" rtl="0"/>
          <a:r>
            <a:rPr lang="ru-RU" baseline="0" smtClean="0">
              <a:latin typeface="Calibri"/>
            </a:rPr>
            <a:t>Основные современные средства поражения</a:t>
          </a:r>
          <a:endParaRPr lang="ru-RU" smtClean="0"/>
        </a:p>
      </dgm:t>
    </dgm:pt>
    <dgm:pt modelId="{5E4E6FBC-DF3C-4293-8FC2-B33B11DB801A}" type="parTrans" cxnId="{BB596EB3-2CC9-41BA-BE13-2AE3C68118A9}">
      <dgm:prSet/>
      <dgm:spPr/>
    </dgm:pt>
    <dgm:pt modelId="{AC909093-43CE-42C3-B8A6-2D2E2BBD94BC}" type="sibTrans" cxnId="{BB596EB3-2CC9-41BA-BE13-2AE3C68118A9}">
      <dgm:prSet/>
      <dgm:spPr/>
    </dgm:pt>
    <dgm:pt modelId="{7CC3EE95-5457-48ED-A064-570A1844CB36}">
      <dgm:prSet/>
      <dgm:spPr/>
      <dgm:t>
        <a:bodyPr/>
        <a:lstStyle/>
        <a:p>
          <a:pPr marR="0" algn="ctr" rtl="0"/>
          <a:r>
            <a:rPr lang="ru-RU" baseline="0" smtClean="0">
              <a:latin typeface="Calibri"/>
            </a:rPr>
            <a:t>Оружие массового поражения</a:t>
          </a:r>
          <a:endParaRPr lang="ru-RU" smtClean="0"/>
        </a:p>
      </dgm:t>
    </dgm:pt>
    <dgm:pt modelId="{7777F9E4-2035-4DE6-9E08-74E48171EC34}" type="parTrans" cxnId="{9A204CC6-A244-467B-9187-E42F8177907B}">
      <dgm:prSet/>
      <dgm:spPr/>
    </dgm:pt>
    <dgm:pt modelId="{C920D580-3CD7-47DC-97D7-7D34E54BD8EC}" type="sibTrans" cxnId="{9A204CC6-A244-467B-9187-E42F8177907B}">
      <dgm:prSet/>
      <dgm:spPr/>
    </dgm:pt>
    <dgm:pt modelId="{4F2D334E-4BF8-4F91-B496-BF467C57EBB3}">
      <dgm:prSet/>
      <dgm:spPr/>
      <dgm:t>
        <a:bodyPr/>
        <a:lstStyle/>
        <a:p>
          <a:pPr marR="0" algn="ctr" rtl="0"/>
          <a:r>
            <a:rPr lang="ru-RU" baseline="0" smtClean="0">
              <a:latin typeface="Calibri"/>
            </a:rPr>
            <a:t>Ядерное и термоядерное</a:t>
          </a:r>
          <a:endParaRPr lang="ru-RU" smtClean="0"/>
        </a:p>
      </dgm:t>
    </dgm:pt>
    <dgm:pt modelId="{1E18FDE6-3857-4C96-A9A1-50A58ECC76B8}" type="parTrans" cxnId="{2FF9DC2B-9819-49A4-9277-72D3E0FAF49F}">
      <dgm:prSet/>
      <dgm:spPr/>
    </dgm:pt>
    <dgm:pt modelId="{F54E143B-9142-48B2-B844-528A013B247B}" type="sibTrans" cxnId="{2FF9DC2B-9819-49A4-9277-72D3E0FAF49F}">
      <dgm:prSet/>
      <dgm:spPr/>
    </dgm:pt>
    <dgm:pt modelId="{B7580033-A489-4D8D-A167-D2740C12B6FB}">
      <dgm:prSet/>
      <dgm:spPr/>
      <dgm:t>
        <a:bodyPr/>
        <a:lstStyle/>
        <a:p>
          <a:pPr marR="0" algn="ctr" rtl="0"/>
          <a:r>
            <a:rPr lang="ru-RU" baseline="0" smtClean="0">
              <a:latin typeface="Calibri"/>
            </a:rPr>
            <a:t>Химическое</a:t>
          </a:r>
          <a:endParaRPr lang="ru-RU" smtClean="0"/>
        </a:p>
      </dgm:t>
    </dgm:pt>
    <dgm:pt modelId="{B9F14A43-CCAC-407B-A78E-273F3AD90887}" type="parTrans" cxnId="{E4DCBB45-B0A7-4BC4-A881-CD54E5176EE7}">
      <dgm:prSet/>
      <dgm:spPr/>
    </dgm:pt>
    <dgm:pt modelId="{C3262B36-9136-4190-96DF-98C2CE5665A3}" type="sibTrans" cxnId="{E4DCBB45-B0A7-4BC4-A881-CD54E5176EE7}">
      <dgm:prSet/>
      <dgm:spPr/>
    </dgm:pt>
    <dgm:pt modelId="{CB1E8BDE-C090-42A9-8B24-7AD3D76110B5}">
      <dgm:prSet/>
      <dgm:spPr/>
      <dgm:t>
        <a:bodyPr/>
        <a:lstStyle/>
        <a:p>
          <a:pPr marR="0" algn="ctr" rtl="0"/>
          <a:r>
            <a:rPr lang="ru-RU" baseline="0" smtClean="0">
              <a:latin typeface="Calibri"/>
            </a:rPr>
            <a:t>Бактериологическое</a:t>
          </a:r>
          <a:endParaRPr lang="ru-RU" smtClean="0"/>
        </a:p>
      </dgm:t>
    </dgm:pt>
    <dgm:pt modelId="{FEA1CB41-7D36-49EF-92A8-3DA3D7C9D5C3}" type="parTrans" cxnId="{5F9CF98C-2ED4-46AE-9EAE-E0593B855C74}">
      <dgm:prSet/>
      <dgm:spPr/>
    </dgm:pt>
    <dgm:pt modelId="{7B5C3858-CF2F-4C0A-9377-6EC7A478A8F6}" type="sibTrans" cxnId="{5F9CF98C-2ED4-46AE-9EAE-E0593B855C74}">
      <dgm:prSet/>
      <dgm:spPr/>
    </dgm:pt>
    <dgm:pt modelId="{D648BCD0-E679-41B1-9795-CEAEAFC5EEF0}">
      <dgm:prSet/>
      <dgm:spPr/>
      <dgm:t>
        <a:bodyPr/>
        <a:lstStyle/>
        <a:p>
          <a:pPr marR="0" algn="ctr" rtl="0"/>
          <a:r>
            <a:rPr lang="ru-RU" baseline="0" smtClean="0">
              <a:latin typeface="Calibri"/>
            </a:rPr>
            <a:t>Обычные виды оружия</a:t>
          </a:r>
          <a:endParaRPr lang="ru-RU" smtClean="0"/>
        </a:p>
      </dgm:t>
    </dgm:pt>
    <dgm:pt modelId="{A8005A0C-BB76-4FEB-90E1-ED788A8D361E}" type="parTrans" cxnId="{B7101185-4627-49A8-83ED-C5CCC88CD4EE}">
      <dgm:prSet/>
      <dgm:spPr/>
    </dgm:pt>
    <dgm:pt modelId="{3D6D2FBE-6D4F-4B70-9650-DC35319167FA}" type="sibTrans" cxnId="{B7101185-4627-49A8-83ED-C5CCC88CD4EE}">
      <dgm:prSet/>
      <dgm:spPr/>
    </dgm:pt>
    <dgm:pt modelId="{122649F1-D870-49C2-897B-DFE65FE10E25}">
      <dgm:prSet/>
      <dgm:spPr/>
      <dgm:t>
        <a:bodyPr/>
        <a:lstStyle/>
        <a:p>
          <a:pPr marR="0" algn="ctr" rtl="0"/>
          <a:r>
            <a:rPr lang="ru-RU" baseline="0" smtClean="0">
              <a:latin typeface="Calibri"/>
            </a:rPr>
            <a:t>Осколочное</a:t>
          </a:r>
          <a:endParaRPr lang="ru-RU" smtClean="0"/>
        </a:p>
      </dgm:t>
    </dgm:pt>
    <dgm:pt modelId="{C04F0FFF-D818-4E74-AD28-25F5BFFCE9AB}" type="parTrans" cxnId="{CB4A7EBC-1B27-4709-8ED8-E3F0F2A809BC}">
      <dgm:prSet/>
      <dgm:spPr/>
    </dgm:pt>
    <dgm:pt modelId="{4610BE26-F33E-462A-99AB-2E33B0D1B34F}" type="sibTrans" cxnId="{CB4A7EBC-1B27-4709-8ED8-E3F0F2A809BC}">
      <dgm:prSet/>
      <dgm:spPr/>
    </dgm:pt>
    <dgm:pt modelId="{46D6C4CA-0DBD-4A36-9E44-EED98372909F}">
      <dgm:prSet/>
      <dgm:spPr/>
      <dgm:t>
        <a:bodyPr/>
        <a:lstStyle/>
        <a:p>
          <a:pPr marR="0" algn="ctr" rtl="0"/>
          <a:r>
            <a:rPr lang="ru-RU" baseline="0" smtClean="0">
              <a:latin typeface="Calibri"/>
            </a:rPr>
            <a:t>Фугасное</a:t>
          </a:r>
          <a:endParaRPr lang="ru-RU" smtClean="0"/>
        </a:p>
      </dgm:t>
    </dgm:pt>
    <dgm:pt modelId="{A46E663B-B43F-49CA-906B-F23C83D0466F}" type="parTrans" cxnId="{9CD80AF3-FE6C-4E26-A9A1-6B308D4CCB63}">
      <dgm:prSet/>
      <dgm:spPr/>
    </dgm:pt>
    <dgm:pt modelId="{A87F65EC-7DDB-480E-8DC8-F089B260231B}" type="sibTrans" cxnId="{9CD80AF3-FE6C-4E26-A9A1-6B308D4CCB63}">
      <dgm:prSet/>
      <dgm:spPr/>
    </dgm:pt>
    <dgm:pt modelId="{13C3EBBC-10ED-4E78-81F4-2517627CA2EF}">
      <dgm:prSet/>
      <dgm:spPr/>
      <dgm:t>
        <a:bodyPr/>
        <a:lstStyle/>
        <a:p>
          <a:pPr marR="0" algn="ctr" rtl="0"/>
          <a:r>
            <a:rPr lang="ru-RU" baseline="0" smtClean="0">
              <a:latin typeface="Calibri"/>
            </a:rPr>
            <a:t>Кумулятивное</a:t>
          </a:r>
          <a:endParaRPr lang="ru-RU" smtClean="0"/>
        </a:p>
      </dgm:t>
    </dgm:pt>
    <dgm:pt modelId="{D868ACE5-FCFA-44A0-8C78-5D2931CACD85}" type="parTrans" cxnId="{86138D06-C8CB-4776-8386-294EBC585F86}">
      <dgm:prSet/>
      <dgm:spPr/>
    </dgm:pt>
    <dgm:pt modelId="{907F054E-B348-4709-9201-5E6A1D7964DF}" type="sibTrans" cxnId="{86138D06-C8CB-4776-8386-294EBC585F86}">
      <dgm:prSet/>
      <dgm:spPr/>
    </dgm:pt>
    <dgm:pt modelId="{0681DB4F-8AC3-407F-B190-05ED1B09A320}">
      <dgm:prSet/>
      <dgm:spPr/>
      <dgm:t>
        <a:bodyPr/>
        <a:lstStyle/>
        <a:p>
          <a:pPr marR="0" algn="ctr" rtl="0"/>
          <a:r>
            <a:rPr lang="ru-RU" baseline="0" smtClean="0">
              <a:latin typeface="Calibri"/>
            </a:rPr>
            <a:t>Бетонобойное</a:t>
          </a:r>
          <a:endParaRPr lang="ru-RU" smtClean="0"/>
        </a:p>
      </dgm:t>
    </dgm:pt>
    <dgm:pt modelId="{30173FC6-4049-4BC0-A4A7-FDA5335BA2DA}" type="parTrans" cxnId="{11A19E43-45F2-43CD-A68B-6E25F137BF08}">
      <dgm:prSet/>
      <dgm:spPr/>
    </dgm:pt>
    <dgm:pt modelId="{05465AA9-C970-4052-9B3F-0EE0BB8A5500}" type="sibTrans" cxnId="{11A19E43-45F2-43CD-A68B-6E25F137BF08}">
      <dgm:prSet/>
      <dgm:spPr/>
    </dgm:pt>
    <dgm:pt modelId="{C9ABCAF0-32C7-4346-8E90-C049F0B8FE67}">
      <dgm:prSet/>
      <dgm:spPr/>
      <dgm:t>
        <a:bodyPr/>
        <a:lstStyle/>
        <a:p>
          <a:pPr marR="0" algn="ctr" rtl="0"/>
          <a:r>
            <a:rPr lang="ru-RU" baseline="0" smtClean="0">
              <a:latin typeface="Calibri"/>
            </a:rPr>
            <a:t>Зажигательное</a:t>
          </a:r>
          <a:endParaRPr lang="ru-RU" smtClean="0"/>
        </a:p>
      </dgm:t>
    </dgm:pt>
    <dgm:pt modelId="{733FF960-158D-4985-B49D-87DD6B392534}" type="parTrans" cxnId="{DD810E26-BF45-4202-9F95-FADDB86F2BD2}">
      <dgm:prSet/>
      <dgm:spPr/>
    </dgm:pt>
    <dgm:pt modelId="{A3E6A02C-F31F-4C60-9AC2-F6042314834D}" type="sibTrans" cxnId="{DD810E26-BF45-4202-9F95-FADDB86F2BD2}">
      <dgm:prSet/>
      <dgm:spPr/>
    </dgm:pt>
    <dgm:pt modelId="{432AEFD2-7656-4604-9D68-84D5BDC2A10D}">
      <dgm:prSet/>
      <dgm:spPr/>
      <dgm:t>
        <a:bodyPr/>
        <a:lstStyle/>
        <a:p>
          <a:pPr marR="0" algn="ctr" rtl="0"/>
          <a:r>
            <a:rPr lang="ru-RU" baseline="0" smtClean="0">
              <a:latin typeface="Calibri"/>
            </a:rPr>
            <a:t>Боеприпасы          объемного взрыва</a:t>
          </a:r>
          <a:endParaRPr lang="ru-RU" smtClean="0"/>
        </a:p>
      </dgm:t>
    </dgm:pt>
    <dgm:pt modelId="{FC5AC0D1-4486-4397-9A62-C7BA269BFEA6}" type="parTrans" cxnId="{1C3498C3-D8D7-40D9-A1B4-FEBFEF218B7C}">
      <dgm:prSet/>
      <dgm:spPr/>
    </dgm:pt>
    <dgm:pt modelId="{7DB0D195-2707-416A-8AA3-2E23AFE52055}" type="sibTrans" cxnId="{1C3498C3-D8D7-40D9-A1B4-FEBFEF218B7C}">
      <dgm:prSet/>
      <dgm:spPr/>
    </dgm:pt>
    <dgm:pt modelId="{83AC0D0F-4364-4F4B-A9F1-FF1F7F166236}">
      <dgm:prSet/>
      <dgm:spPr/>
      <dgm:t>
        <a:bodyPr/>
        <a:lstStyle/>
        <a:p>
          <a:pPr marR="0" algn="ctr" rtl="0"/>
          <a:r>
            <a:rPr lang="ru-RU" baseline="0" smtClean="0">
              <a:latin typeface="Calibri"/>
            </a:rPr>
            <a:t>Кассетное</a:t>
          </a:r>
          <a:endParaRPr lang="ru-RU" smtClean="0"/>
        </a:p>
      </dgm:t>
    </dgm:pt>
    <dgm:pt modelId="{ACB50A40-C910-4D25-9F1C-CD4B43E575C4}" type="parTrans" cxnId="{95C2E6E3-0F8A-4148-876F-40328DF86ACC}">
      <dgm:prSet/>
      <dgm:spPr/>
    </dgm:pt>
    <dgm:pt modelId="{FBC772AE-316A-4374-B4CA-25330A3ADE2C}" type="sibTrans" cxnId="{95C2E6E3-0F8A-4148-876F-40328DF86ACC}">
      <dgm:prSet/>
      <dgm:spPr/>
    </dgm:pt>
    <dgm:pt modelId="{FDB487EC-A9C6-4148-ACD1-24B17E26E236}">
      <dgm:prSet/>
      <dgm:spPr/>
      <dgm:t>
        <a:bodyPr/>
        <a:lstStyle/>
        <a:p>
          <a:pPr marR="0" algn="ctr" rtl="0"/>
          <a:r>
            <a:rPr lang="ru-RU" baseline="0" smtClean="0">
              <a:latin typeface="Calibri"/>
            </a:rPr>
            <a:t>Высокоточное</a:t>
          </a:r>
          <a:endParaRPr lang="ru-RU" smtClean="0"/>
        </a:p>
      </dgm:t>
    </dgm:pt>
    <dgm:pt modelId="{77E329FA-D32A-4D68-A927-BF49B4DDC271}" type="parTrans" cxnId="{5CA27F77-052F-46D5-B29C-919BA82C27FD}">
      <dgm:prSet/>
      <dgm:spPr/>
    </dgm:pt>
    <dgm:pt modelId="{0C53E558-06C6-483E-9870-E60D88C17DA5}" type="sibTrans" cxnId="{5CA27F77-052F-46D5-B29C-919BA82C27FD}">
      <dgm:prSet/>
      <dgm:spPr/>
    </dgm:pt>
    <dgm:pt modelId="{78DFD237-C7A6-4FDA-A69C-775D4AC176F2}" type="pres">
      <dgm:prSet presAssocID="{EA984B8E-AE07-45AA-AC39-72A30FAD3609}" presName="hierChild1" presStyleCnt="0">
        <dgm:presLayoutVars>
          <dgm:orgChart val="1"/>
          <dgm:chPref val="1"/>
          <dgm:dir/>
          <dgm:animOne val="branch"/>
          <dgm:animLvl val="lvl"/>
          <dgm:resizeHandles/>
        </dgm:presLayoutVars>
      </dgm:prSet>
      <dgm:spPr/>
    </dgm:pt>
    <dgm:pt modelId="{343B2B5F-FE53-4352-9F3D-5335B54AEC55}" type="pres">
      <dgm:prSet presAssocID="{362979B3-8F86-43F1-8D40-B0E1A519106D}" presName="hierRoot1" presStyleCnt="0">
        <dgm:presLayoutVars>
          <dgm:hierBranch/>
        </dgm:presLayoutVars>
      </dgm:prSet>
      <dgm:spPr/>
    </dgm:pt>
    <dgm:pt modelId="{E2E468C7-1EFE-4A7B-BCE2-721780255F35}" type="pres">
      <dgm:prSet presAssocID="{362979B3-8F86-43F1-8D40-B0E1A519106D}" presName="rootComposite1" presStyleCnt="0"/>
      <dgm:spPr/>
    </dgm:pt>
    <dgm:pt modelId="{2EE6AF6D-2D04-4CA8-BF4E-309BF25793B7}" type="pres">
      <dgm:prSet presAssocID="{362979B3-8F86-43F1-8D40-B0E1A519106D}" presName="rootText1" presStyleLbl="node0" presStyleIdx="0" presStyleCnt="1">
        <dgm:presLayoutVars>
          <dgm:chPref val="3"/>
        </dgm:presLayoutVars>
      </dgm:prSet>
      <dgm:spPr/>
      <dgm:t>
        <a:bodyPr/>
        <a:lstStyle/>
        <a:p>
          <a:endParaRPr lang="ru-RU"/>
        </a:p>
      </dgm:t>
    </dgm:pt>
    <dgm:pt modelId="{00DA15CC-225B-43C2-87C9-BD4188EC7C90}" type="pres">
      <dgm:prSet presAssocID="{362979B3-8F86-43F1-8D40-B0E1A519106D}" presName="rootConnector1" presStyleLbl="node1" presStyleIdx="0" presStyleCnt="0"/>
      <dgm:spPr/>
      <dgm:t>
        <a:bodyPr/>
        <a:lstStyle/>
        <a:p>
          <a:endParaRPr lang="ru-RU"/>
        </a:p>
      </dgm:t>
    </dgm:pt>
    <dgm:pt modelId="{EB900350-CA6C-45D4-A132-ACDA03A6663E}" type="pres">
      <dgm:prSet presAssocID="{362979B3-8F86-43F1-8D40-B0E1A519106D}" presName="hierChild2" presStyleCnt="0"/>
      <dgm:spPr/>
    </dgm:pt>
    <dgm:pt modelId="{DC98B028-ED6C-4C00-9CCB-D1D8CE8243F3}" type="pres">
      <dgm:prSet presAssocID="{7777F9E4-2035-4DE6-9E08-74E48171EC34}" presName="Name35" presStyleLbl="parChTrans1D2" presStyleIdx="0" presStyleCnt="2"/>
      <dgm:spPr/>
    </dgm:pt>
    <dgm:pt modelId="{2B436B04-FA0C-4A06-B78C-F518B300EF5E}" type="pres">
      <dgm:prSet presAssocID="{7CC3EE95-5457-48ED-A064-570A1844CB36}" presName="hierRoot2" presStyleCnt="0">
        <dgm:presLayoutVars>
          <dgm:hierBranch val="l"/>
        </dgm:presLayoutVars>
      </dgm:prSet>
      <dgm:spPr/>
    </dgm:pt>
    <dgm:pt modelId="{7C3F7C3E-6EF3-4750-B1FF-8E62B41A771C}" type="pres">
      <dgm:prSet presAssocID="{7CC3EE95-5457-48ED-A064-570A1844CB36}" presName="rootComposite" presStyleCnt="0"/>
      <dgm:spPr/>
    </dgm:pt>
    <dgm:pt modelId="{FEE2B0EE-8A3F-4906-8A20-C6B2EFC44098}" type="pres">
      <dgm:prSet presAssocID="{7CC3EE95-5457-48ED-A064-570A1844CB36}" presName="rootText" presStyleLbl="node2" presStyleIdx="0" presStyleCnt="2">
        <dgm:presLayoutVars>
          <dgm:chPref val="3"/>
        </dgm:presLayoutVars>
      </dgm:prSet>
      <dgm:spPr/>
      <dgm:t>
        <a:bodyPr/>
        <a:lstStyle/>
        <a:p>
          <a:endParaRPr lang="ru-RU"/>
        </a:p>
      </dgm:t>
    </dgm:pt>
    <dgm:pt modelId="{1E623EA4-7808-40DC-8C29-1C0844878C8F}" type="pres">
      <dgm:prSet presAssocID="{7CC3EE95-5457-48ED-A064-570A1844CB36}" presName="rootConnector" presStyleLbl="node2" presStyleIdx="0" presStyleCnt="2"/>
      <dgm:spPr/>
      <dgm:t>
        <a:bodyPr/>
        <a:lstStyle/>
        <a:p>
          <a:endParaRPr lang="ru-RU"/>
        </a:p>
      </dgm:t>
    </dgm:pt>
    <dgm:pt modelId="{36E47D00-D48A-4167-AB7A-FD86D9FAE2AF}" type="pres">
      <dgm:prSet presAssocID="{7CC3EE95-5457-48ED-A064-570A1844CB36}" presName="hierChild4" presStyleCnt="0"/>
      <dgm:spPr/>
    </dgm:pt>
    <dgm:pt modelId="{62EF53AD-0DE7-4297-B2A7-76A9DC304A95}" type="pres">
      <dgm:prSet presAssocID="{1E18FDE6-3857-4C96-A9A1-50A58ECC76B8}" presName="Name50" presStyleLbl="parChTrans1D3" presStyleIdx="0" presStyleCnt="11"/>
      <dgm:spPr/>
    </dgm:pt>
    <dgm:pt modelId="{4C5F3349-F646-4548-8543-B8D9014E1A08}" type="pres">
      <dgm:prSet presAssocID="{4F2D334E-4BF8-4F91-B496-BF467C57EBB3}" presName="hierRoot2" presStyleCnt="0">
        <dgm:presLayoutVars>
          <dgm:hierBranch val="r"/>
        </dgm:presLayoutVars>
      </dgm:prSet>
      <dgm:spPr/>
    </dgm:pt>
    <dgm:pt modelId="{614EEA15-D0B7-4AEA-AAB6-E4E5C729C735}" type="pres">
      <dgm:prSet presAssocID="{4F2D334E-4BF8-4F91-B496-BF467C57EBB3}" presName="rootComposite" presStyleCnt="0"/>
      <dgm:spPr/>
    </dgm:pt>
    <dgm:pt modelId="{294EA52F-F00F-4058-A5A2-5C75A17CF451}" type="pres">
      <dgm:prSet presAssocID="{4F2D334E-4BF8-4F91-B496-BF467C57EBB3}" presName="rootText" presStyleLbl="node3" presStyleIdx="0" presStyleCnt="11">
        <dgm:presLayoutVars>
          <dgm:chPref val="3"/>
        </dgm:presLayoutVars>
      </dgm:prSet>
      <dgm:spPr/>
      <dgm:t>
        <a:bodyPr/>
        <a:lstStyle/>
        <a:p>
          <a:endParaRPr lang="ru-RU"/>
        </a:p>
      </dgm:t>
    </dgm:pt>
    <dgm:pt modelId="{020F4268-1303-420E-AE4A-FA3836FFEB48}" type="pres">
      <dgm:prSet presAssocID="{4F2D334E-4BF8-4F91-B496-BF467C57EBB3}" presName="rootConnector" presStyleLbl="node3" presStyleIdx="0" presStyleCnt="11"/>
      <dgm:spPr/>
      <dgm:t>
        <a:bodyPr/>
        <a:lstStyle/>
        <a:p>
          <a:endParaRPr lang="ru-RU"/>
        </a:p>
      </dgm:t>
    </dgm:pt>
    <dgm:pt modelId="{80F7D414-0AC4-4331-B44B-DF3166247DCC}" type="pres">
      <dgm:prSet presAssocID="{4F2D334E-4BF8-4F91-B496-BF467C57EBB3}" presName="hierChild4" presStyleCnt="0"/>
      <dgm:spPr/>
    </dgm:pt>
    <dgm:pt modelId="{744A8C07-800E-465E-B43B-1E30E776D527}" type="pres">
      <dgm:prSet presAssocID="{4F2D334E-4BF8-4F91-B496-BF467C57EBB3}" presName="hierChild5" presStyleCnt="0"/>
      <dgm:spPr/>
    </dgm:pt>
    <dgm:pt modelId="{A477EA9A-B404-4B03-ABB3-C39BBA960132}" type="pres">
      <dgm:prSet presAssocID="{B9F14A43-CCAC-407B-A78E-273F3AD90887}" presName="Name50" presStyleLbl="parChTrans1D3" presStyleIdx="1" presStyleCnt="11"/>
      <dgm:spPr/>
    </dgm:pt>
    <dgm:pt modelId="{E49AE613-7B1D-4725-B0FB-1729940DAFFA}" type="pres">
      <dgm:prSet presAssocID="{B7580033-A489-4D8D-A167-D2740C12B6FB}" presName="hierRoot2" presStyleCnt="0">
        <dgm:presLayoutVars>
          <dgm:hierBranch val="r"/>
        </dgm:presLayoutVars>
      </dgm:prSet>
      <dgm:spPr/>
    </dgm:pt>
    <dgm:pt modelId="{6CFF7853-AF7F-4DF4-9C28-28826E8DA4D7}" type="pres">
      <dgm:prSet presAssocID="{B7580033-A489-4D8D-A167-D2740C12B6FB}" presName="rootComposite" presStyleCnt="0"/>
      <dgm:spPr/>
    </dgm:pt>
    <dgm:pt modelId="{519E19DD-B5BB-49D0-A37A-40D98CEED072}" type="pres">
      <dgm:prSet presAssocID="{B7580033-A489-4D8D-A167-D2740C12B6FB}" presName="rootText" presStyleLbl="node3" presStyleIdx="1" presStyleCnt="11">
        <dgm:presLayoutVars>
          <dgm:chPref val="3"/>
        </dgm:presLayoutVars>
      </dgm:prSet>
      <dgm:spPr/>
      <dgm:t>
        <a:bodyPr/>
        <a:lstStyle/>
        <a:p>
          <a:endParaRPr lang="ru-RU"/>
        </a:p>
      </dgm:t>
    </dgm:pt>
    <dgm:pt modelId="{E5B3246A-E26A-4F55-9EBE-53FB4366E9E9}" type="pres">
      <dgm:prSet presAssocID="{B7580033-A489-4D8D-A167-D2740C12B6FB}" presName="rootConnector" presStyleLbl="node3" presStyleIdx="1" presStyleCnt="11"/>
      <dgm:spPr/>
      <dgm:t>
        <a:bodyPr/>
        <a:lstStyle/>
        <a:p>
          <a:endParaRPr lang="ru-RU"/>
        </a:p>
      </dgm:t>
    </dgm:pt>
    <dgm:pt modelId="{7372E1E2-67A9-45A7-AA33-9BEDE147E7B8}" type="pres">
      <dgm:prSet presAssocID="{B7580033-A489-4D8D-A167-D2740C12B6FB}" presName="hierChild4" presStyleCnt="0"/>
      <dgm:spPr/>
    </dgm:pt>
    <dgm:pt modelId="{ADBFD285-868D-420C-8ECA-F872EA527DD5}" type="pres">
      <dgm:prSet presAssocID="{B7580033-A489-4D8D-A167-D2740C12B6FB}" presName="hierChild5" presStyleCnt="0"/>
      <dgm:spPr/>
    </dgm:pt>
    <dgm:pt modelId="{9477E0B5-AFD1-43F5-901C-1D3788F66040}" type="pres">
      <dgm:prSet presAssocID="{FEA1CB41-7D36-49EF-92A8-3DA3D7C9D5C3}" presName="Name50" presStyleLbl="parChTrans1D3" presStyleIdx="2" presStyleCnt="11"/>
      <dgm:spPr/>
    </dgm:pt>
    <dgm:pt modelId="{2FAC8B57-CFB0-49A6-B30B-4ED217E37E23}" type="pres">
      <dgm:prSet presAssocID="{CB1E8BDE-C090-42A9-8B24-7AD3D76110B5}" presName="hierRoot2" presStyleCnt="0">
        <dgm:presLayoutVars>
          <dgm:hierBranch val="r"/>
        </dgm:presLayoutVars>
      </dgm:prSet>
      <dgm:spPr/>
    </dgm:pt>
    <dgm:pt modelId="{B6FBF0A7-5F85-4384-BD40-E9D5090E96B4}" type="pres">
      <dgm:prSet presAssocID="{CB1E8BDE-C090-42A9-8B24-7AD3D76110B5}" presName="rootComposite" presStyleCnt="0"/>
      <dgm:spPr/>
    </dgm:pt>
    <dgm:pt modelId="{71970FA5-E476-47CB-9519-2869F7254A59}" type="pres">
      <dgm:prSet presAssocID="{CB1E8BDE-C090-42A9-8B24-7AD3D76110B5}" presName="rootText" presStyleLbl="node3" presStyleIdx="2" presStyleCnt="11">
        <dgm:presLayoutVars>
          <dgm:chPref val="3"/>
        </dgm:presLayoutVars>
      </dgm:prSet>
      <dgm:spPr/>
      <dgm:t>
        <a:bodyPr/>
        <a:lstStyle/>
        <a:p>
          <a:endParaRPr lang="ru-RU"/>
        </a:p>
      </dgm:t>
    </dgm:pt>
    <dgm:pt modelId="{694965D5-D2F1-4496-B805-DED17A4A40F7}" type="pres">
      <dgm:prSet presAssocID="{CB1E8BDE-C090-42A9-8B24-7AD3D76110B5}" presName="rootConnector" presStyleLbl="node3" presStyleIdx="2" presStyleCnt="11"/>
      <dgm:spPr/>
      <dgm:t>
        <a:bodyPr/>
        <a:lstStyle/>
        <a:p>
          <a:endParaRPr lang="ru-RU"/>
        </a:p>
      </dgm:t>
    </dgm:pt>
    <dgm:pt modelId="{23C04503-4B61-47CE-8AE3-C6651FE9CE83}" type="pres">
      <dgm:prSet presAssocID="{CB1E8BDE-C090-42A9-8B24-7AD3D76110B5}" presName="hierChild4" presStyleCnt="0"/>
      <dgm:spPr/>
    </dgm:pt>
    <dgm:pt modelId="{0A34F16F-DAE0-4424-BB9A-9D3B56065F14}" type="pres">
      <dgm:prSet presAssocID="{CB1E8BDE-C090-42A9-8B24-7AD3D76110B5}" presName="hierChild5" presStyleCnt="0"/>
      <dgm:spPr/>
    </dgm:pt>
    <dgm:pt modelId="{601AC04C-8619-42D8-B2E3-37AF987CB5D7}" type="pres">
      <dgm:prSet presAssocID="{7CC3EE95-5457-48ED-A064-570A1844CB36}" presName="hierChild5" presStyleCnt="0"/>
      <dgm:spPr/>
    </dgm:pt>
    <dgm:pt modelId="{D9C2E9A0-CD6F-4397-B50F-DF5EA8EDEF9F}" type="pres">
      <dgm:prSet presAssocID="{A8005A0C-BB76-4FEB-90E1-ED788A8D361E}" presName="Name35" presStyleLbl="parChTrans1D2" presStyleIdx="1" presStyleCnt="2"/>
      <dgm:spPr/>
    </dgm:pt>
    <dgm:pt modelId="{B2C633CC-46A9-4DBA-9502-E622CA3ABBCF}" type="pres">
      <dgm:prSet presAssocID="{D648BCD0-E679-41B1-9795-CEAEAFC5EEF0}" presName="hierRoot2" presStyleCnt="0">
        <dgm:presLayoutVars>
          <dgm:hierBranch val="r"/>
        </dgm:presLayoutVars>
      </dgm:prSet>
      <dgm:spPr/>
    </dgm:pt>
    <dgm:pt modelId="{6495E99D-63E1-4ACD-9197-95D144596387}" type="pres">
      <dgm:prSet presAssocID="{D648BCD0-E679-41B1-9795-CEAEAFC5EEF0}" presName="rootComposite" presStyleCnt="0"/>
      <dgm:spPr/>
    </dgm:pt>
    <dgm:pt modelId="{3981B0DD-FDD7-42FB-B4B8-796609937004}" type="pres">
      <dgm:prSet presAssocID="{D648BCD0-E679-41B1-9795-CEAEAFC5EEF0}" presName="rootText" presStyleLbl="node2" presStyleIdx="1" presStyleCnt="2">
        <dgm:presLayoutVars>
          <dgm:chPref val="3"/>
        </dgm:presLayoutVars>
      </dgm:prSet>
      <dgm:spPr/>
      <dgm:t>
        <a:bodyPr/>
        <a:lstStyle/>
        <a:p>
          <a:endParaRPr lang="ru-RU"/>
        </a:p>
      </dgm:t>
    </dgm:pt>
    <dgm:pt modelId="{19D26394-BEFD-4116-B1CA-A1FD45F9811E}" type="pres">
      <dgm:prSet presAssocID="{D648BCD0-E679-41B1-9795-CEAEAFC5EEF0}" presName="rootConnector" presStyleLbl="node2" presStyleIdx="1" presStyleCnt="2"/>
      <dgm:spPr/>
      <dgm:t>
        <a:bodyPr/>
        <a:lstStyle/>
        <a:p>
          <a:endParaRPr lang="ru-RU"/>
        </a:p>
      </dgm:t>
    </dgm:pt>
    <dgm:pt modelId="{12072AF6-1EF8-4DE9-A283-22F22A716EC3}" type="pres">
      <dgm:prSet presAssocID="{D648BCD0-E679-41B1-9795-CEAEAFC5EEF0}" presName="hierChild4" presStyleCnt="0"/>
      <dgm:spPr/>
    </dgm:pt>
    <dgm:pt modelId="{658AB81E-6B7E-4626-8700-6CFCBDA7C514}" type="pres">
      <dgm:prSet presAssocID="{C04F0FFF-D818-4E74-AD28-25F5BFFCE9AB}" presName="Name50" presStyleLbl="parChTrans1D3" presStyleIdx="3" presStyleCnt="11"/>
      <dgm:spPr/>
    </dgm:pt>
    <dgm:pt modelId="{971624B4-CDD0-4264-8988-61B5D338BA8B}" type="pres">
      <dgm:prSet presAssocID="{122649F1-D870-49C2-897B-DFE65FE10E25}" presName="hierRoot2" presStyleCnt="0">
        <dgm:presLayoutVars>
          <dgm:hierBranch val="r"/>
        </dgm:presLayoutVars>
      </dgm:prSet>
      <dgm:spPr/>
    </dgm:pt>
    <dgm:pt modelId="{58CEDBA6-BB86-4E5F-A363-9216BDBDB76A}" type="pres">
      <dgm:prSet presAssocID="{122649F1-D870-49C2-897B-DFE65FE10E25}" presName="rootComposite" presStyleCnt="0"/>
      <dgm:spPr/>
    </dgm:pt>
    <dgm:pt modelId="{F196E51D-1A6E-4EEC-A1F6-F89A6C005E9F}" type="pres">
      <dgm:prSet presAssocID="{122649F1-D870-49C2-897B-DFE65FE10E25}" presName="rootText" presStyleLbl="node3" presStyleIdx="3" presStyleCnt="11">
        <dgm:presLayoutVars>
          <dgm:chPref val="3"/>
        </dgm:presLayoutVars>
      </dgm:prSet>
      <dgm:spPr/>
      <dgm:t>
        <a:bodyPr/>
        <a:lstStyle/>
        <a:p>
          <a:endParaRPr lang="ru-RU"/>
        </a:p>
      </dgm:t>
    </dgm:pt>
    <dgm:pt modelId="{C659794E-C63C-4E78-B615-19580680E1FF}" type="pres">
      <dgm:prSet presAssocID="{122649F1-D870-49C2-897B-DFE65FE10E25}" presName="rootConnector" presStyleLbl="node3" presStyleIdx="3" presStyleCnt="11"/>
      <dgm:spPr/>
      <dgm:t>
        <a:bodyPr/>
        <a:lstStyle/>
        <a:p>
          <a:endParaRPr lang="ru-RU"/>
        </a:p>
      </dgm:t>
    </dgm:pt>
    <dgm:pt modelId="{038E6C66-079C-4ED5-BA9F-E530AB89EE9E}" type="pres">
      <dgm:prSet presAssocID="{122649F1-D870-49C2-897B-DFE65FE10E25}" presName="hierChild4" presStyleCnt="0"/>
      <dgm:spPr/>
    </dgm:pt>
    <dgm:pt modelId="{676580B0-115A-45F8-8A86-1389A8E4C86A}" type="pres">
      <dgm:prSet presAssocID="{122649F1-D870-49C2-897B-DFE65FE10E25}" presName="hierChild5" presStyleCnt="0"/>
      <dgm:spPr/>
    </dgm:pt>
    <dgm:pt modelId="{37D9A0D1-4C8D-4DE6-838F-A4E76813D77A}" type="pres">
      <dgm:prSet presAssocID="{A46E663B-B43F-49CA-906B-F23C83D0466F}" presName="Name50" presStyleLbl="parChTrans1D3" presStyleIdx="4" presStyleCnt="11"/>
      <dgm:spPr/>
    </dgm:pt>
    <dgm:pt modelId="{B0A52E80-2847-4E72-B38B-B58EDD5405D3}" type="pres">
      <dgm:prSet presAssocID="{46D6C4CA-0DBD-4A36-9E44-EED98372909F}" presName="hierRoot2" presStyleCnt="0">
        <dgm:presLayoutVars>
          <dgm:hierBranch val="r"/>
        </dgm:presLayoutVars>
      </dgm:prSet>
      <dgm:spPr/>
    </dgm:pt>
    <dgm:pt modelId="{DCD08B4C-80FD-414A-9FE4-527020D83A93}" type="pres">
      <dgm:prSet presAssocID="{46D6C4CA-0DBD-4A36-9E44-EED98372909F}" presName="rootComposite" presStyleCnt="0"/>
      <dgm:spPr/>
    </dgm:pt>
    <dgm:pt modelId="{7F6E08AE-B073-41A9-8FCE-E92710471626}" type="pres">
      <dgm:prSet presAssocID="{46D6C4CA-0DBD-4A36-9E44-EED98372909F}" presName="rootText" presStyleLbl="node3" presStyleIdx="4" presStyleCnt="11">
        <dgm:presLayoutVars>
          <dgm:chPref val="3"/>
        </dgm:presLayoutVars>
      </dgm:prSet>
      <dgm:spPr/>
      <dgm:t>
        <a:bodyPr/>
        <a:lstStyle/>
        <a:p>
          <a:endParaRPr lang="ru-RU"/>
        </a:p>
      </dgm:t>
    </dgm:pt>
    <dgm:pt modelId="{B82080B9-B4EF-41B2-8B8D-2AE7656A9198}" type="pres">
      <dgm:prSet presAssocID="{46D6C4CA-0DBD-4A36-9E44-EED98372909F}" presName="rootConnector" presStyleLbl="node3" presStyleIdx="4" presStyleCnt="11"/>
      <dgm:spPr/>
      <dgm:t>
        <a:bodyPr/>
        <a:lstStyle/>
        <a:p>
          <a:endParaRPr lang="ru-RU"/>
        </a:p>
      </dgm:t>
    </dgm:pt>
    <dgm:pt modelId="{293147E8-DB3C-495E-B28F-26E7BA647DC6}" type="pres">
      <dgm:prSet presAssocID="{46D6C4CA-0DBD-4A36-9E44-EED98372909F}" presName="hierChild4" presStyleCnt="0"/>
      <dgm:spPr/>
    </dgm:pt>
    <dgm:pt modelId="{B6271BD7-24CA-47B6-835D-D68D11B42CB7}" type="pres">
      <dgm:prSet presAssocID="{46D6C4CA-0DBD-4A36-9E44-EED98372909F}" presName="hierChild5" presStyleCnt="0"/>
      <dgm:spPr/>
    </dgm:pt>
    <dgm:pt modelId="{4FDE731A-469A-481E-B61C-838CB70FDB07}" type="pres">
      <dgm:prSet presAssocID="{D868ACE5-FCFA-44A0-8C78-5D2931CACD85}" presName="Name50" presStyleLbl="parChTrans1D3" presStyleIdx="5" presStyleCnt="11"/>
      <dgm:spPr/>
    </dgm:pt>
    <dgm:pt modelId="{527A626D-8872-4C35-BE32-813D8FD29256}" type="pres">
      <dgm:prSet presAssocID="{13C3EBBC-10ED-4E78-81F4-2517627CA2EF}" presName="hierRoot2" presStyleCnt="0">
        <dgm:presLayoutVars>
          <dgm:hierBranch val="r"/>
        </dgm:presLayoutVars>
      </dgm:prSet>
      <dgm:spPr/>
    </dgm:pt>
    <dgm:pt modelId="{456AFB4E-8896-4B66-867E-362A8DCB52F5}" type="pres">
      <dgm:prSet presAssocID="{13C3EBBC-10ED-4E78-81F4-2517627CA2EF}" presName="rootComposite" presStyleCnt="0"/>
      <dgm:spPr/>
    </dgm:pt>
    <dgm:pt modelId="{8ED9F1D3-BE27-4954-A91B-11430DA3ACBF}" type="pres">
      <dgm:prSet presAssocID="{13C3EBBC-10ED-4E78-81F4-2517627CA2EF}" presName="rootText" presStyleLbl="node3" presStyleIdx="5" presStyleCnt="11">
        <dgm:presLayoutVars>
          <dgm:chPref val="3"/>
        </dgm:presLayoutVars>
      </dgm:prSet>
      <dgm:spPr/>
      <dgm:t>
        <a:bodyPr/>
        <a:lstStyle/>
        <a:p>
          <a:endParaRPr lang="ru-RU"/>
        </a:p>
      </dgm:t>
    </dgm:pt>
    <dgm:pt modelId="{1E996575-E9D5-415A-A11C-E8DA65362C5B}" type="pres">
      <dgm:prSet presAssocID="{13C3EBBC-10ED-4E78-81F4-2517627CA2EF}" presName="rootConnector" presStyleLbl="node3" presStyleIdx="5" presStyleCnt="11"/>
      <dgm:spPr/>
      <dgm:t>
        <a:bodyPr/>
        <a:lstStyle/>
        <a:p>
          <a:endParaRPr lang="ru-RU"/>
        </a:p>
      </dgm:t>
    </dgm:pt>
    <dgm:pt modelId="{EB40ED32-F0DC-4418-B486-1D24F37C7725}" type="pres">
      <dgm:prSet presAssocID="{13C3EBBC-10ED-4E78-81F4-2517627CA2EF}" presName="hierChild4" presStyleCnt="0"/>
      <dgm:spPr/>
    </dgm:pt>
    <dgm:pt modelId="{82AEC7CE-03B0-4202-9882-3047269A19E3}" type="pres">
      <dgm:prSet presAssocID="{13C3EBBC-10ED-4E78-81F4-2517627CA2EF}" presName="hierChild5" presStyleCnt="0"/>
      <dgm:spPr/>
    </dgm:pt>
    <dgm:pt modelId="{7B566C60-65FE-4A78-A474-770F9D287B06}" type="pres">
      <dgm:prSet presAssocID="{30173FC6-4049-4BC0-A4A7-FDA5335BA2DA}" presName="Name50" presStyleLbl="parChTrans1D3" presStyleIdx="6" presStyleCnt="11"/>
      <dgm:spPr/>
    </dgm:pt>
    <dgm:pt modelId="{F1B4558A-B2DF-4413-9BCF-404215B2D4F5}" type="pres">
      <dgm:prSet presAssocID="{0681DB4F-8AC3-407F-B190-05ED1B09A320}" presName="hierRoot2" presStyleCnt="0">
        <dgm:presLayoutVars>
          <dgm:hierBranch val="r"/>
        </dgm:presLayoutVars>
      </dgm:prSet>
      <dgm:spPr/>
    </dgm:pt>
    <dgm:pt modelId="{8EF85BBA-EA78-4014-B957-4711FE420848}" type="pres">
      <dgm:prSet presAssocID="{0681DB4F-8AC3-407F-B190-05ED1B09A320}" presName="rootComposite" presStyleCnt="0"/>
      <dgm:spPr/>
    </dgm:pt>
    <dgm:pt modelId="{D30BD849-1971-4092-8CE3-6D14FF7517DF}" type="pres">
      <dgm:prSet presAssocID="{0681DB4F-8AC3-407F-B190-05ED1B09A320}" presName="rootText" presStyleLbl="node3" presStyleIdx="6" presStyleCnt="11">
        <dgm:presLayoutVars>
          <dgm:chPref val="3"/>
        </dgm:presLayoutVars>
      </dgm:prSet>
      <dgm:spPr/>
      <dgm:t>
        <a:bodyPr/>
        <a:lstStyle/>
        <a:p>
          <a:endParaRPr lang="ru-RU"/>
        </a:p>
      </dgm:t>
    </dgm:pt>
    <dgm:pt modelId="{FA675345-8E53-4F64-89DE-EC6AB0AFD19D}" type="pres">
      <dgm:prSet presAssocID="{0681DB4F-8AC3-407F-B190-05ED1B09A320}" presName="rootConnector" presStyleLbl="node3" presStyleIdx="6" presStyleCnt="11"/>
      <dgm:spPr/>
      <dgm:t>
        <a:bodyPr/>
        <a:lstStyle/>
        <a:p>
          <a:endParaRPr lang="ru-RU"/>
        </a:p>
      </dgm:t>
    </dgm:pt>
    <dgm:pt modelId="{3B6AD940-05E3-4861-97E4-27B415B1E6EF}" type="pres">
      <dgm:prSet presAssocID="{0681DB4F-8AC3-407F-B190-05ED1B09A320}" presName="hierChild4" presStyleCnt="0"/>
      <dgm:spPr/>
    </dgm:pt>
    <dgm:pt modelId="{528FABCE-6DE3-4F9A-A9B5-FFACB6DA0AFA}" type="pres">
      <dgm:prSet presAssocID="{0681DB4F-8AC3-407F-B190-05ED1B09A320}" presName="hierChild5" presStyleCnt="0"/>
      <dgm:spPr/>
    </dgm:pt>
    <dgm:pt modelId="{4ED49774-C632-4183-8DEF-2CE0A55371CC}" type="pres">
      <dgm:prSet presAssocID="{733FF960-158D-4985-B49D-87DD6B392534}" presName="Name50" presStyleLbl="parChTrans1D3" presStyleIdx="7" presStyleCnt="11"/>
      <dgm:spPr/>
    </dgm:pt>
    <dgm:pt modelId="{BAFAF0EC-C69A-484C-8840-FD6A34ED0707}" type="pres">
      <dgm:prSet presAssocID="{C9ABCAF0-32C7-4346-8E90-C049F0B8FE67}" presName="hierRoot2" presStyleCnt="0">
        <dgm:presLayoutVars>
          <dgm:hierBranch val="r"/>
        </dgm:presLayoutVars>
      </dgm:prSet>
      <dgm:spPr/>
    </dgm:pt>
    <dgm:pt modelId="{EEE91703-C2DC-4F93-AF55-1821176ECEFB}" type="pres">
      <dgm:prSet presAssocID="{C9ABCAF0-32C7-4346-8E90-C049F0B8FE67}" presName="rootComposite" presStyleCnt="0"/>
      <dgm:spPr/>
    </dgm:pt>
    <dgm:pt modelId="{6D664256-4581-4DBA-B914-E9A7DB759F47}" type="pres">
      <dgm:prSet presAssocID="{C9ABCAF0-32C7-4346-8E90-C049F0B8FE67}" presName="rootText" presStyleLbl="node3" presStyleIdx="7" presStyleCnt="11">
        <dgm:presLayoutVars>
          <dgm:chPref val="3"/>
        </dgm:presLayoutVars>
      </dgm:prSet>
      <dgm:spPr/>
      <dgm:t>
        <a:bodyPr/>
        <a:lstStyle/>
        <a:p>
          <a:endParaRPr lang="ru-RU"/>
        </a:p>
      </dgm:t>
    </dgm:pt>
    <dgm:pt modelId="{7DA2C632-E2DE-480E-8D9B-DC7753070443}" type="pres">
      <dgm:prSet presAssocID="{C9ABCAF0-32C7-4346-8E90-C049F0B8FE67}" presName="rootConnector" presStyleLbl="node3" presStyleIdx="7" presStyleCnt="11"/>
      <dgm:spPr/>
      <dgm:t>
        <a:bodyPr/>
        <a:lstStyle/>
        <a:p>
          <a:endParaRPr lang="ru-RU"/>
        </a:p>
      </dgm:t>
    </dgm:pt>
    <dgm:pt modelId="{455202F4-FFFC-43EA-A38A-5515A932DAC8}" type="pres">
      <dgm:prSet presAssocID="{C9ABCAF0-32C7-4346-8E90-C049F0B8FE67}" presName="hierChild4" presStyleCnt="0"/>
      <dgm:spPr/>
    </dgm:pt>
    <dgm:pt modelId="{3A6B954F-10AF-4A47-9117-F77F84D45D5C}" type="pres">
      <dgm:prSet presAssocID="{C9ABCAF0-32C7-4346-8E90-C049F0B8FE67}" presName="hierChild5" presStyleCnt="0"/>
      <dgm:spPr/>
    </dgm:pt>
    <dgm:pt modelId="{47883FA6-809B-42B2-AFAC-B83F12CD791D}" type="pres">
      <dgm:prSet presAssocID="{FC5AC0D1-4486-4397-9A62-C7BA269BFEA6}" presName="Name50" presStyleLbl="parChTrans1D3" presStyleIdx="8" presStyleCnt="11"/>
      <dgm:spPr/>
    </dgm:pt>
    <dgm:pt modelId="{5A525F79-2585-42D9-961A-D588401950E8}" type="pres">
      <dgm:prSet presAssocID="{432AEFD2-7656-4604-9D68-84D5BDC2A10D}" presName="hierRoot2" presStyleCnt="0">
        <dgm:presLayoutVars>
          <dgm:hierBranch val="r"/>
        </dgm:presLayoutVars>
      </dgm:prSet>
      <dgm:spPr/>
    </dgm:pt>
    <dgm:pt modelId="{4576CCA0-596C-4D38-908F-7950E94E0A5A}" type="pres">
      <dgm:prSet presAssocID="{432AEFD2-7656-4604-9D68-84D5BDC2A10D}" presName="rootComposite" presStyleCnt="0"/>
      <dgm:spPr/>
    </dgm:pt>
    <dgm:pt modelId="{B407F73C-E9A0-464D-8CD4-CBEA82D6B91B}" type="pres">
      <dgm:prSet presAssocID="{432AEFD2-7656-4604-9D68-84D5BDC2A10D}" presName="rootText" presStyleLbl="node3" presStyleIdx="8" presStyleCnt="11">
        <dgm:presLayoutVars>
          <dgm:chPref val="3"/>
        </dgm:presLayoutVars>
      </dgm:prSet>
      <dgm:spPr/>
      <dgm:t>
        <a:bodyPr/>
        <a:lstStyle/>
        <a:p>
          <a:endParaRPr lang="ru-RU"/>
        </a:p>
      </dgm:t>
    </dgm:pt>
    <dgm:pt modelId="{A65DD47D-5D5C-4A7A-9B1A-0FFF5C8B80CF}" type="pres">
      <dgm:prSet presAssocID="{432AEFD2-7656-4604-9D68-84D5BDC2A10D}" presName="rootConnector" presStyleLbl="node3" presStyleIdx="8" presStyleCnt="11"/>
      <dgm:spPr/>
      <dgm:t>
        <a:bodyPr/>
        <a:lstStyle/>
        <a:p>
          <a:endParaRPr lang="ru-RU"/>
        </a:p>
      </dgm:t>
    </dgm:pt>
    <dgm:pt modelId="{00FDF76F-D668-47E8-ACDA-0BCE963F195F}" type="pres">
      <dgm:prSet presAssocID="{432AEFD2-7656-4604-9D68-84D5BDC2A10D}" presName="hierChild4" presStyleCnt="0"/>
      <dgm:spPr/>
    </dgm:pt>
    <dgm:pt modelId="{BEECB6E9-F43E-4BAF-ACA0-7FEC4EBFBAA6}" type="pres">
      <dgm:prSet presAssocID="{432AEFD2-7656-4604-9D68-84D5BDC2A10D}" presName="hierChild5" presStyleCnt="0"/>
      <dgm:spPr/>
    </dgm:pt>
    <dgm:pt modelId="{AD2FA9A4-2DCF-4913-9064-20F468484782}" type="pres">
      <dgm:prSet presAssocID="{ACB50A40-C910-4D25-9F1C-CD4B43E575C4}" presName="Name50" presStyleLbl="parChTrans1D3" presStyleIdx="9" presStyleCnt="11"/>
      <dgm:spPr/>
    </dgm:pt>
    <dgm:pt modelId="{DC919D83-FFC9-4336-A809-B476E476A242}" type="pres">
      <dgm:prSet presAssocID="{83AC0D0F-4364-4F4B-A9F1-FF1F7F166236}" presName="hierRoot2" presStyleCnt="0">
        <dgm:presLayoutVars>
          <dgm:hierBranch val="r"/>
        </dgm:presLayoutVars>
      </dgm:prSet>
      <dgm:spPr/>
    </dgm:pt>
    <dgm:pt modelId="{4AB1EF9C-A03C-485D-B32F-38AD55818904}" type="pres">
      <dgm:prSet presAssocID="{83AC0D0F-4364-4F4B-A9F1-FF1F7F166236}" presName="rootComposite" presStyleCnt="0"/>
      <dgm:spPr/>
    </dgm:pt>
    <dgm:pt modelId="{C2119807-8D49-465A-AEE1-9475B9C3FB0D}" type="pres">
      <dgm:prSet presAssocID="{83AC0D0F-4364-4F4B-A9F1-FF1F7F166236}" presName="rootText" presStyleLbl="node3" presStyleIdx="9" presStyleCnt="11">
        <dgm:presLayoutVars>
          <dgm:chPref val="3"/>
        </dgm:presLayoutVars>
      </dgm:prSet>
      <dgm:spPr/>
      <dgm:t>
        <a:bodyPr/>
        <a:lstStyle/>
        <a:p>
          <a:endParaRPr lang="ru-RU"/>
        </a:p>
      </dgm:t>
    </dgm:pt>
    <dgm:pt modelId="{A097748D-7799-4225-8B16-2AE813F42809}" type="pres">
      <dgm:prSet presAssocID="{83AC0D0F-4364-4F4B-A9F1-FF1F7F166236}" presName="rootConnector" presStyleLbl="node3" presStyleIdx="9" presStyleCnt="11"/>
      <dgm:spPr/>
      <dgm:t>
        <a:bodyPr/>
        <a:lstStyle/>
        <a:p>
          <a:endParaRPr lang="ru-RU"/>
        </a:p>
      </dgm:t>
    </dgm:pt>
    <dgm:pt modelId="{A4AF0942-F1BD-45C8-93EA-BE57F7233AF5}" type="pres">
      <dgm:prSet presAssocID="{83AC0D0F-4364-4F4B-A9F1-FF1F7F166236}" presName="hierChild4" presStyleCnt="0"/>
      <dgm:spPr/>
    </dgm:pt>
    <dgm:pt modelId="{0F87CAA7-3EEC-4C33-9248-3FFC5A42FDB8}" type="pres">
      <dgm:prSet presAssocID="{83AC0D0F-4364-4F4B-A9F1-FF1F7F166236}" presName="hierChild5" presStyleCnt="0"/>
      <dgm:spPr/>
    </dgm:pt>
    <dgm:pt modelId="{5809C841-9BFB-4E47-875A-A41A0D1EDDE3}" type="pres">
      <dgm:prSet presAssocID="{77E329FA-D32A-4D68-A927-BF49B4DDC271}" presName="Name50" presStyleLbl="parChTrans1D3" presStyleIdx="10" presStyleCnt="11"/>
      <dgm:spPr/>
    </dgm:pt>
    <dgm:pt modelId="{E8EAFDCB-5912-4E97-B357-6F805883B0CF}" type="pres">
      <dgm:prSet presAssocID="{FDB487EC-A9C6-4148-ACD1-24B17E26E236}" presName="hierRoot2" presStyleCnt="0">
        <dgm:presLayoutVars>
          <dgm:hierBranch val="r"/>
        </dgm:presLayoutVars>
      </dgm:prSet>
      <dgm:spPr/>
    </dgm:pt>
    <dgm:pt modelId="{A71B38CF-8BA3-4BC9-A0A9-755D7C25684B}" type="pres">
      <dgm:prSet presAssocID="{FDB487EC-A9C6-4148-ACD1-24B17E26E236}" presName="rootComposite" presStyleCnt="0"/>
      <dgm:spPr/>
    </dgm:pt>
    <dgm:pt modelId="{CD615978-97C8-49EF-8CE5-4DF77E67BC1A}" type="pres">
      <dgm:prSet presAssocID="{FDB487EC-A9C6-4148-ACD1-24B17E26E236}" presName="rootText" presStyleLbl="node3" presStyleIdx="10" presStyleCnt="11">
        <dgm:presLayoutVars>
          <dgm:chPref val="3"/>
        </dgm:presLayoutVars>
      </dgm:prSet>
      <dgm:spPr/>
      <dgm:t>
        <a:bodyPr/>
        <a:lstStyle/>
        <a:p>
          <a:endParaRPr lang="ru-RU"/>
        </a:p>
      </dgm:t>
    </dgm:pt>
    <dgm:pt modelId="{C1F165A5-E9CF-4DA3-91E4-2C45633FDEAF}" type="pres">
      <dgm:prSet presAssocID="{FDB487EC-A9C6-4148-ACD1-24B17E26E236}" presName="rootConnector" presStyleLbl="node3" presStyleIdx="10" presStyleCnt="11"/>
      <dgm:spPr/>
      <dgm:t>
        <a:bodyPr/>
        <a:lstStyle/>
        <a:p>
          <a:endParaRPr lang="ru-RU"/>
        </a:p>
      </dgm:t>
    </dgm:pt>
    <dgm:pt modelId="{EF11F8DC-E932-4494-A989-306F63117D1E}" type="pres">
      <dgm:prSet presAssocID="{FDB487EC-A9C6-4148-ACD1-24B17E26E236}" presName="hierChild4" presStyleCnt="0"/>
      <dgm:spPr/>
    </dgm:pt>
    <dgm:pt modelId="{16FF2DC0-CC93-41C3-ABBB-80FA3D62A9BF}" type="pres">
      <dgm:prSet presAssocID="{FDB487EC-A9C6-4148-ACD1-24B17E26E236}" presName="hierChild5" presStyleCnt="0"/>
      <dgm:spPr/>
    </dgm:pt>
    <dgm:pt modelId="{70DD1BA4-B71F-469F-98DF-819B957833AD}" type="pres">
      <dgm:prSet presAssocID="{D648BCD0-E679-41B1-9795-CEAEAFC5EEF0}" presName="hierChild5" presStyleCnt="0"/>
      <dgm:spPr/>
    </dgm:pt>
    <dgm:pt modelId="{061EA11E-2975-4A3C-8A06-ADFC3F98305D}" type="pres">
      <dgm:prSet presAssocID="{362979B3-8F86-43F1-8D40-B0E1A519106D}" presName="hierChild3" presStyleCnt="0"/>
      <dgm:spPr/>
    </dgm:pt>
  </dgm:ptLst>
  <dgm:cxnLst>
    <dgm:cxn modelId="{7CFEEA97-E282-4E4B-B296-B0F816EF75DB}" type="presOf" srcId="{46D6C4CA-0DBD-4A36-9E44-EED98372909F}" destId="{B82080B9-B4EF-41B2-8B8D-2AE7656A9198}" srcOrd="1" destOrd="0" presId="urn:microsoft.com/office/officeart/2005/8/layout/orgChart1"/>
    <dgm:cxn modelId="{669CF9C2-F847-4293-91D3-384AED2C3D3B}" type="presOf" srcId="{122649F1-D870-49C2-897B-DFE65FE10E25}" destId="{C659794E-C63C-4E78-B615-19580680E1FF}" srcOrd="1" destOrd="0" presId="urn:microsoft.com/office/officeart/2005/8/layout/orgChart1"/>
    <dgm:cxn modelId="{227DA3A3-E40E-44E4-9B7E-480000AEDC5F}" type="presOf" srcId="{C9ABCAF0-32C7-4346-8E90-C049F0B8FE67}" destId="{7DA2C632-E2DE-480E-8D9B-DC7753070443}" srcOrd="1" destOrd="0" presId="urn:microsoft.com/office/officeart/2005/8/layout/orgChart1"/>
    <dgm:cxn modelId="{6A96E43A-4954-4EE7-A9F5-C3509E8020EF}" type="presOf" srcId="{7CC3EE95-5457-48ED-A064-570A1844CB36}" destId="{FEE2B0EE-8A3F-4906-8A20-C6B2EFC44098}" srcOrd="0" destOrd="0" presId="urn:microsoft.com/office/officeart/2005/8/layout/orgChart1"/>
    <dgm:cxn modelId="{98CCDCF5-030A-44B1-B84E-77350497E031}" type="presOf" srcId="{FEA1CB41-7D36-49EF-92A8-3DA3D7C9D5C3}" destId="{9477E0B5-AFD1-43F5-901C-1D3788F66040}" srcOrd="0" destOrd="0" presId="urn:microsoft.com/office/officeart/2005/8/layout/orgChart1"/>
    <dgm:cxn modelId="{49E3BD09-0A4D-412A-80E7-BC37DCD98AAD}" type="presOf" srcId="{733FF960-158D-4985-B49D-87DD6B392534}" destId="{4ED49774-C632-4183-8DEF-2CE0A55371CC}" srcOrd="0" destOrd="0" presId="urn:microsoft.com/office/officeart/2005/8/layout/orgChart1"/>
    <dgm:cxn modelId="{D7E907A8-0499-4D84-A651-DC4CB04A1A06}" type="presOf" srcId="{D648BCD0-E679-41B1-9795-CEAEAFC5EEF0}" destId="{3981B0DD-FDD7-42FB-B4B8-796609937004}" srcOrd="0" destOrd="0" presId="urn:microsoft.com/office/officeart/2005/8/layout/orgChart1"/>
    <dgm:cxn modelId="{6E67B142-3AD1-4CE2-B18B-F07B5746438E}" type="presOf" srcId="{83AC0D0F-4364-4F4B-A9F1-FF1F7F166236}" destId="{A097748D-7799-4225-8B16-2AE813F42809}" srcOrd="1" destOrd="0" presId="urn:microsoft.com/office/officeart/2005/8/layout/orgChart1"/>
    <dgm:cxn modelId="{2FF9DC2B-9819-49A4-9277-72D3E0FAF49F}" srcId="{7CC3EE95-5457-48ED-A064-570A1844CB36}" destId="{4F2D334E-4BF8-4F91-B496-BF467C57EBB3}" srcOrd="0" destOrd="0" parTransId="{1E18FDE6-3857-4C96-A9A1-50A58ECC76B8}" sibTransId="{F54E143B-9142-48B2-B844-528A013B247B}"/>
    <dgm:cxn modelId="{DECA71F9-735F-46E9-82E3-34A478A4AF77}" type="presOf" srcId="{EA984B8E-AE07-45AA-AC39-72A30FAD3609}" destId="{78DFD237-C7A6-4FDA-A69C-775D4AC176F2}" srcOrd="0" destOrd="0" presId="urn:microsoft.com/office/officeart/2005/8/layout/orgChart1"/>
    <dgm:cxn modelId="{CB4A7EBC-1B27-4709-8ED8-E3F0F2A809BC}" srcId="{D648BCD0-E679-41B1-9795-CEAEAFC5EEF0}" destId="{122649F1-D870-49C2-897B-DFE65FE10E25}" srcOrd="0" destOrd="0" parTransId="{C04F0FFF-D818-4E74-AD28-25F5BFFCE9AB}" sibTransId="{4610BE26-F33E-462A-99AB-2E33B0D1B34F}"/>
    <dgm:cxn modelId="{FE1CDCC8-4A6D-424E-90B0-8D823E20D3E3}" type="presOf" srcId="{A46E663B-B43F-49CA-906B-F23C83D0466F}" destId="{37D9A0D1-4C8D-4DE6-838F-A4E76813D77A}" srcOrd="0" destOrd="0" presId="urn:microsoft.com/office/officeart/2005/8/layout/orgChart1"/>
    <dgm:cxn modelId="{57CAAB44-9E6C-4584-9F36-957330D04AF7}" type="presOf" srcId="{362979B3-8F86-43F1-8D40-B0E1A519106D}" destId="{2EE6AF6D-2D04-4CA8-BF4E-309BF25793B7}" srcOrd="0" destOrd="0" presId="urn:microsoft.com/office/officeart/2005/8/layout/orgChart1"/>
    <dgm:cxn modelId="{B7462BF9-4364-4932-A2A9-2153BD723835}" type="presOf" srcId="{77E329FA-D32A-4D68-A927-BF49B4DDC271}" destId="{5809C841-9BFB-4E47-875A-A41A0D1EDDE3}" srcOrd="0" destOrd="0" presId="urn:microsoft.com/office/officeart/2005/8/layout/orgChart1"/>
    <dgm:cxn modelId="{5CA27F77-052F-46D5-B29C-919BA82C27FD}" srcId="{D648BCD0-E679-41B1-9795-CEAEAFC5EEF0}" destId="{FDB487EC-A9C6-4148-ACD1-24B17E26E236}" srcOrd="7" destOrd="0" parTransId="{77E329FA-D32A-4D68-A927-BF49B4DDC271}" sibTransId="{0C53E558-06C6-483E-9870-E60D88C17DA5}"/>
    <dgm:cxn modelId="{F8574A41-D288-4E0C-9F5D-74BEC3EA6F97}" type="presOf" srcId="{B7580033-A489-4D8D-A167-D2740C12B6FB}" destId="{519E19DD-B5BB-49D0-A37A-40D98CEED072}" srcOrd="0" destOrd="0" presId="urn:microsoft.com/office/officeart/2005/8/layout/orgChart1"/>
    <dgm:cxn modelId="{5F9CF98C-2ED4-46AE-9EAE-E0593B855C74}" srcId="{7CC3EE95-5457-48ED-A064-570A1844CB36}" destId="{CB1E8BDE-C090-42A9-8B24-7AD3D76110B5}" srcOrd="2" destOrd="0" parTransId="{FEA1CB41-7D36-49EF-92A8-3DA3D7C9D5C3}" sibTransId="{7B5C3858-CF2F-4C0A-9377-6EC7A478A8F6}"/>
    <dgm:cxn modelId="{23A3DECB-9636-41E7-80AA-87CC652DD6C1}" type="presOf" srcId="{D648BCD0-E679-41B1-9795-CEAEAFC5EEF0}" destId="{19D26394-BEFD-4116-B1CA-A1FD45F9811E}" srcOrd="1" destOrd="0" presId="urn:microsoft.com/office/officeart/2005/8/layout/orgChart1"/>
    <dgm:cxn modelId="{2BDEDD4B-F002-44B1-A2DE-FCD07D2A8A47}" type="presOf" srcId="{13C3EBBC-10ED-4E78-81F4-2517627CA2EF}" destId="{8ED9F1D3-BE27-4954-A91B-11430DA3ACBF}" srcOrd="0" destOrd="0" presId="urn:microsoft.com/office/officeart/2005/8/layout/orgChart1"/>
    <dgm:cxn modelId="{9CD80AF3-FE6C-4E26-A9A1-6B308D4CCB63}" srcId="{D648BCD0-E679-41B1-9795-CEAEAFC5EEF0}" destId="{46D6C4CA-0DBD-4A36-9E44-EED98372909F}" srcOrd="1" destOrd="0" parTransId="{A46E663B-B43F-49CA-906B-F23C83D0466F}" sibTransId="{A87F65EC-7DDB-480E-8DC8-F089B260231B}"/>
    <dgm:cxn modelId="{8EA78CA4-3CF6-4CA0-8B34-26931AAF5C7B}" type="presOf" srcId="{A8005A0C-BB76-4FEB-90E1-ED788A8D361E}" destId="{D9C2E9A0-CD6F-4397-B50F-DF5EA8EDEF9F}" srcOrd="0" destOrd="0" presId="urn:microsoft.com/office/officeart/2005/8/layout/orgChart1"/>
    <dgm:cxn modelId="{9687ADA8-C773-417D-9404-A33541DEB0E5}" type="presOf" srcId="{432AEFD2-7656-4604-9D68-84D5BDC2A10D}" destId="{B407F73C-E9A0-464D-8CD4-CBEA82D6B91B}" srcOrd="0" destOrd="0" presId="urn:microsoft.com/office/officeart/2005/8/layout/orgChart1"/>
    <dgm:cxn modelId="{E07CB0F4-4F0A-4346-A1D1-56FCB5FBCA4E}" type="presOf" srcId="{B7580033-A489-4D8D-A167-D2740C12B6FB}" destId="{E5B3246A-E26A-4F55-9EBE-53FB4366E9E9}" srcOrd="1" destOrd="0" presId="urn:microsoft.com/office/officeart/2005/8/layout/orgChart1"/>
    <dgm:cxn modelId="{95C2E6E3-0F8A-4148-876F-40328DF86ACC}" srcId="{D648BCD0-E679-41B1-9795-CEAEAFC5EEF0}" destId="{83AC0D0F-4364-4F4B-A9F1-FF1F7F166236}" srcOrd="6" destOrd="0" parTransId="{ACB50A40-C910-4D25-9F1C-CD4B43E575C4}" sibTransId="{FBC772AE-316A-4374-B4CA-25330A3ADE2C}"/>
    <dgm:cxn modelId="{B225B52B-3BA7-41B9-B4EA-98ECD061FDD1}" type="presOf" srcId="{0681DB4F-8AC3-407F-B190-05ED1B09A320}" destId="{D30BD849-1971-4092-8CE3-6D14FF7517DF}" srcOrd="0" destOrd="0" presId="urn:microsoft.com/office/officeart/2005/8/layout/orgChart1"/>
    <dgm:cxn modelId="{1C3498C3-D8D7-40D9-A1B4-FEBFEF218B7C}" srcId="{D648BCD0-E679-41B1-9795-CEAEAFC5EEF0}" destId="{432AEFD2-7656-4604-9D68-84D5BDC2A10D}" srcOrd="5" destOrd="0" parTransId="{FC5AC0D1-4486-4397-9A62-C7BA269BFEA6}" sibTransId="{7DB0D195-2707-416A-8AA3-2E23AFE52055}"/>
    <dgm:cxn modelId="{B7101185-4627-49A8-83ED-C5CCC88CD4EE}" srcId="{362979B3-8F86-43F1-8D40-B0E1A519106D}" destId="{D648BCD0-E679-41B1-9795-CEAEAFC5EEF0}" srcOrd="1" destOrd="0" parTransId="{A8005A0C-BB76-4FEB-90E1-ED788A8D361E}" sibTransId="{3D6D2FBE-6D4F-4B70-9650-DC35319167FA}"/>
    <dgm:cxn modelId="{FFD37792-6892-4FB1-B467-6E0AD9CBC72B}" type="presOf" srcId="{30173FC6-4049-4BC0-A4A7-FDA5335BA2DA}" destId="{7B566C60-65FE-4A78-A474-770F9D287B06}" srcOrd="0" destOrd="0" presId="urn:microsoft.com/office/officeart/2005/8/layout/orgChart1"/>
    <dgm:cxn modelId="{05764AEE-4FEE-4D42-AEE5-AD0F9E0C587C}" type="presOf" srcId="{CB1E8BDE-C090-42A9-8B24-7AD3D76110B5}" destId="{694965D5-D2F1-4496-B805-DED17A4A40F7}" srcOrd="1" destOrd="0" presId="urn:microsoft.com/office/officeart/2005/8/layout/orgChart1"/>
    <dgm:cxn modelId="{9A204CC6-A244-467B-9187-E42F8177907B}" srcId="{362979B3-8F86-43F1-8D40-B0E1A519106D}" destId="{7CC3EE95-5457-48ED-A064-570A1844CB36}" srcOrd="0" destOrd="0" parTransId="{7777F9E4-2035-4DE6-9E08-74E48171EC34}" sibTransId="{C920D580-3CD7-47DC-97D7-7D34E54BD8EC}"/>
    <dgm:cxn modelId="{8562FC60-217B-46B5-BB7D-D1ECFCAA8357}" type="presOf" srcId="{D868ACE5-FCFA-44A0-8C78-5D2931CACD85}" destId="{4FDE731A-469A-481E-B61C-838CB70FDB07}" srcOrd="0" destOrd="0" presId="urn:microsoft.com/office/officeart/2005/8/layout/orgChart1"/>
    <dgm:cxn modelId="{F63930A5-BA54-48E1-9FFC-1992A445100F}" type="presOf" srcId="{4F2D334E-4BF8-4F91-B496-BF467C57EBB3}" destId="{020F4268-1303-420E-AE4A-FA3836FFEB48}" srcOrd="1" destOrd="0" presId="urn:microsoft.com/office/officeart/2005/8/layout/orgChart1"/>
    <dgm:cxn modelId="{417BA10B-49D8-4909-80EC-8CB5F2BB9184}" type="presOf" srcId="{CB1E8BDE-C090-42A9-8B24-7AD3D76110B5}" destId="{71970FA5-E476-47CB-9519-2869F7254A59}" srcOrd="0" destOrd="0" presId="urn:microsoft.com/office/officeart/2005/8/layout/orgChart1"/>
    <dgm:cxn modelId="{DD810E26-BF45-4202-9F95-FADDB86F2BD2}" srcId="{D648BCD0-E679-41B1-9795-CEAEAFC5EEF0}" destId="{C9ABCAF0-32C7-4346-8E90-C049F0B8FE67}" srcOrd="4" destOrd="0" parTransId="{733FF960-158D-4985-B49D-87DD6B392534}" sibTransId="{A3E6A02C-F31F-4C60-9AC2-F6042314834D}"/>
    <dgm:cxn modelId="{02ECC27A-7C4E-49A8-94B6-53842C12E66A}" type="presOf" srcId="{FDB487EC-A9C6-4148-ACD1-24B17E26E236}" destId="{C1F165A5-E9CF-4DA3-91E4-2C45633FDEAF}" srcOrd="1" destOrd="0" presId="urn:microsoft.com/office/officeart/2005/8/layout/orgChart1"/>
    <dgm:cxn modelId="{753D53CE-3315-4F08-B2B0-11B6C9CCD8FC}" type="presOf" srcId="{0681DB4F-8AC3-407F-B190-05ED1B09A320}" destId="{FA675345-8E53-4F64-89DE-EC6AB0AFD19D}" srcOrd="1" destOrd="0" presId="urn:microsoft.com/office/officeart/2005/8/layout/orgChart1"/>
    <dgm:cxn modelId="{7A4EDEDC-0E79-446B-92D2-FBF65459BE4A}" type="presOf" srcId="{C9ABCAF0-32C7-4346-8E90-C049F0B8FE67}" destId="{6D664256-4581-4DBA-B914-E9A7DB759F47}" srcOrd="0" destOrd="0" presId="urn:microsoft.com/office/officeart/2005/8/layout/orgChart1"/>
    <dgm:cxn modelId="{E7ADA6F6-EF96-482F-AC0B-E069B1FAFE5E}" type="presOf" srcId="{B9F14A43-CCAC-407B-A78E-273F3AD90887}" destId="{A477EA9A-B404-4B03-ABB3-C39BBA960132}" srcOrd="0" destOrd="0" presId="urn:microsoft.com/office/officeart/2005/8/layout/orgChart1"/>
    <dgm:cxn modelId="{6BE38176-0A86-4D87-BD50-465E4BE4DF52}" type="presOf" srcId="{7CC3EE95-5457-48ED-A064-570A1844CB36}" destId="{1E623EA4-7808-40DC-8C29-1C0844878C8F}" srcOrd="1" destOrd="0" presId="urn:microsoft.com/office/officeart/2005/8/layout/orgChart1"/>
    <dgm:cxn modelId="{E4DCBB45-B0A7-4BC4-A881-CD54E5176EE7}" srcId="{7CC3EE95-5457-48ED-A064-570A1844CB36}" destId="{B7580033-A489-4D8D-A167-D2740C12B6FB}" srcOrd="1" destOrd="0" parTransId="{B9F14A43-CCAC-407B-A78E-273F3AD90887}" sibTransId="{C3262B36-9136-4190-96DF-98C2CE5665A3}"/>
    <dgm:cxn modelId="{86138D06-C8CB-4776-8386-294EBC585F86}" srcId="{D648BCD0-E679-41B1-9795-CEAEAFC5EEF0}" destId="{13C3EBBC-10ED-4E78-81F4-2517627CA2EF}" srcOrd="2" destOrd="0" parTransId="{D868ACE5-FCFA-44A0-8C78-5D2931CACD85}" sibTransId="{907F054E-B348-4709-9201-5E6A1D7964DF}"/>
    <dgm:cxn modelId="{BEBD7A27-B5E8-48E3-93FC-CBEA702C20F4}" type="presOf" srcId="{83AC0D0F-4364-4F4B-A9F1-FF1F7F166236}" destId="{C2119807-8D49-465A-AEE1-9475B9C3FB0D}" srcOrd="0" destOrd="0" presId="urn:microsoft.com/office/officeart/2005/8/layout/orgChart1"/>
    <dgm:cxn modelId="{DB34EA58-112E-4133-887F-36AE1A834CF1}" type="presOf" srcId="{13C3EBBC-10ED-4E78-81F4-2517627CA2EF}" destId="{1E996575-E9D5-415A-A11C-E8DA65362C5B}" srcOrd="1" destOrd="0" presId="urn:microsoft.com/office/officeart/2005/8/layout/orgChart1"/>
    <dgm:cxn modelId="{42A0947A-CA13-48F7-BA96-8393D50D8662}" type="presOf" srcId="{362979B3-8F86-43F1-8D40-B0E1A519106D}" destId="{00DA15CC-225B-43C2-87C9-BD4188EC7C90}" srcOrd="1" destOrd="0" presId="urn:microsoft.com/office/officeart/2005/8/layout/orgChart1"/>
    <dgm:cxn modelId="{99594428-FBB5-46A7-97E3-2A6623851175}" type="presOf" srcId="{432AEFD2-7656-4604-9D68-84D5BDC2A10D}" destId="{A65DD47D-5D5C-4A7A-9B1A-0FFF5C8B80CF}" srcOrd="1" destOrd="0" presId="urn:microsoft.com/office/officeart/2005/8/layout/orgChart1"/>
    <dgm:cxn modelId="{D8D61912-9D4B-4A57-B0FB-BBEC1BABC1E7}" type="presOf" srcId="{7777F9E4-2035-4DE6-9E08-74E48171EC34}" destId="{DC98B028-ED6C-4C00-9CCB-D1D8CE8243F3}" srcOrd="0" destOrd="0" presId="urn:microsoft.com/office/officeart/2005/8/layout/orgChart1"/>
    <dgm:cxn modelId="{D1703EDD-6792-4EB5-BE5F-CC017567227A}" type="presOf" srcId="{4F2D334E-4BF8-4F91-B496-BF467C57EBB3}" destId="{294EA52F-F00F-4058-A5A2-5C75A17CF451}" srcOrd="0" destOrd="0" presId="urn:microsoft.com/office/officeart/2005/8/layout/orgChart1"/>
    <dgm:cxn modelId="{1A566D53-A770-4B91-953F-EDB244A3DA7F}" type="presOf" srcId="{1E18FDE6-3857-4C96-A9A1-50A58ECC76B8}" destId="{62EF53AD-0DE7-4297-B2A7-76A9DC304A95}" srcOrd="0" destOrd="0" presId="urn:microsoft.com/office/officeart/2005/8/layout/orgChart1"/>
    <dgm:cxn modelId="{BB596EB3-2CC9-41BA-BE13-2AE3C68118A9}" srcId="{EA984B8E-AE07-45AA-AC39-72A30FAD3609}" destId="{362979B3-8F86-43F1-8D40-B0E1A519106D}" srcOrd="0" destOrd="0" parTransId="{5E4E6FBC-DF3C-4293-8FC2-B33B11DB801A}" sibTransId="{AC909093-43CE-42C3-B8A6-2D2E2BBD94BC}"/>
    <dgm:cxn modelId="{B715D65E-CEA2-4D7C-939C-8A1F45499246}" type="presOf" srcId="{46D6C4CA-0DBD-4A36-9E44-EED98372909F}" destId="{7F6E08AE-B073-41A9-8FCE-E92710471626}" srcOrd="0" destOrd="0" presId="urn:microsoft.com/office/officeart/2005/8/layout/orgChart1"/>
    <dgm:cxn modelId="{B62D6001-76AE-48F1-9F76-51ABCB169D7E}" type="presOf" srcId="{122649F1-D870-49C2-897B-DFE65FE10E25}" destId="{F196E51D-1A6E-4EEC-A1F6-F89A6C005E9F}" srcOrd="0" destOrd="0" presId="urn:microsoft.com/office/officeart/2005/8/layout/orgChart1"/>
    <dgm:cxn modelId="{60F51048-DA8E-4526-9990-62D088CB38D9}" type="presOf" srcId="{ACB50A40-C910-4D25-9F1C-CD4B43E575C4}" destId="{AD2FA9A4-2DCF-4913-9064-20F468484782}" srcOrd="0" destOrd="0" presId="urn:microsoft.com/office/officeart/2005/8/layout/orgChart1"/>
    <dgm:cxn modelId="{77553015-EF08-4021-9EE8-82F8F13DC4A5}" type="presOf" srcId="{FDB487EC-A9C6-4148-ACD1-24B17E26E236}" destId="{CD615978-97C8-49EF-8CE5-4DF77E67BC1A}" srcOrd="0" destOrd="0" presId="urn:microsoft.com/office/officeart/2005/8/layout/orgChart1"/>
    <dgm:cxn modelId="{4AEED697-963D-49DA-BCE5-5BC3D5F43F1F}" type="presOf" srcId="{FC5AC0D1-4486-4397-9A62-C7BA269BFEA6}" destId="{47883FA6-809B-42B2-AFAC-B83F12CD791D}" srcOrd="0" destOrd="0" presId="urn:microsoft.com/office/officeart/2005/8/layout/orgChart1"/>
    <dgm:cxn modelId="{11A19E43-45F2-43CD-A68B-6E25F137BF08}" srcId="{D648BCD0-E679-41B1-9795-CEAEAFC5EEF0}" destId="{0681DB4F-8AC3-407F-B190-05ED1B09A320}" srcOrd="3" destOrd="0" parTransId="{30173FC6-4049-4BC0-A4A7-FDA5335BA2DA}" sibTransId="{05465AA9-C970-4052-9B3F-0EE0BB8A5500}"/>
    <dgm:cxn modelId="{03C89F6D-DDDF-4161-BB20-AE6310C02E19}" type="presOf" srcId="{C04F0FFF-D818-4E74-AD28-25F5BFFCE9AB}" destId="{658AB81E-6B7E-4626-8700-6CFCBDA7C514}" srcOrd="0" destOrd="0" presId="urn:microsoft.com/office/officeart/2005/8/layout/orgChart1"/>
    <dgm:cxn modelId="{30A02E5D-CE52-4518-B028-34E79E53E627}" type="presParOf" srcId="{78DFD237-C7A6-4FDA-A69C-775D4AC176F2}" destId="{343B2B5F-FE53-4352-9F3D-5335B54AEC55}" srcOrd="0" destOrd="0" presId="urn:microsoft.com/office/officeart/2005/8/layout/orgChart1"/>
    <dgm:cxn modelId="{F2263188-D5AA-4C78-B48B-093CD9D458A7}" type="presParOf" srcId="{343B2B5F-FE53-4352-9F3D-5335B54AEC55}" destId="{E2E468C7-1EFE-4A7B-BCE2-721780255F35}" srcOrd="0" destOrd="0" presId="urn:microsoft.com/office/officeart/2005/8/layout/orgChart1"/>
    <dgm:cxn modelId="{D809E5FA-2199-4699-B6A5-A938CF318D42}" type="presParOf" srcId="{E2E468C7-1EFE-4A7B-BCE2-721780255F35}" destId="{2EE6AF6D-2D04-4CA8-BF4E-309BF25793B7}" srcOrd="0" destOrd="0" presId="urn:microsoft.com/office/officeart/2005/8/layout/orgChart1"/>
    <dgm:cxn modelId="{35DCC9C7-D1C0-4B88-A904-5A4E71ACF2E9}" type="presParOf" srcId="{E2E468C7-1EFE-4A7B-BCE2-721780255F35}" destId="{00DA15CC-225B-43C2-87C9-BD4188EC7C90}" srcOrd="1" destOrd="0" presId="urn:microsoft.com/office/officeart/2005/8/layout/orgChart1"/>
    <dgm:cxn modelId="{0CC81272-9344-4A70-9E4D-9D2CF5B87DDF}" type="presParOf" srcId="{343B2B5F-FE53-4352-9F3D-5335B54AEC55}" destId="{EB900350-CA6C-45D4-A132-ACDA03A6663E}" srcOrd="1" destOrd="0" presId="urn:microsoft.com/office/officeart/2005/8/layout/orgChart1"/>
    <dgm:cxn modelId="{7EC587E5-26AE-403F-BA04-030AED7AE2B7}" type="presParOf" srcId="{EB900350-CA6C-45D4-A132-ACDA03A6663E}" destId="{DC98B028-ED6C-4C00-9CCB-D1D8CE8243F3}" srcOrd="0" destOrd="0" presId="urn:microsoft.com/office/officeart/2005/8/layout/orgChart1"/>
    <dgm:cxn modelId="{EF04077E-3259-4900-9A0B-5008D09695C4}" type="presParOf" srcId="{EB900350-CA6C-45D4-A132-ACDA03A6663E}" destId="{2B436B04-FA0C-4A06-B78C-F518B300EF5E}" srcOrd="1" destOrd="0" presId="urn:microsoft.com/office/officeart/2005/8/layout/orgChart1"/>
    <dgm:cxn modelId="{98EF25DB-BA02-4ED9-BCAF-147C295F2DA9}" type="presParOf" srcId="{2B436B04-FA0C-4A06-B78C-F518B300EF5E}" destId="{7C3F7C3E-6EF3-4750-B1FF-8E62B41A771C}" srcOrd="0" destOrd="0" presId="urn:microsoft.com/office/officeart/2005/8/layout/orgChart1"/>
    <dgm:cxn modelId="{23E1602A-7945-4939-96AE-8E2320716EB0}" type="presParOf" srcId="{7C3F7C3E-6EF3-4750-B1FF-8E62B41A771C}" destId="{FEE2B0EE-8A3F-4906-8A20-C6B2EFC44098}" srcOrd="0" destOrd="0" presId="urn:microsoft.com/office/officeart/2005/8/layout/orgChart1"/>
    <dgm:cxn modelId="{31F0DE97-4108-482B-BDAA-4EAA9A72727D}" type="presParOf" srcId="{7C3F7C3E-6EF3-4750-B1FF-8E62B41A771C}" destId="{1E623EA4-7808-40DC-8C29-1C0844878C8F}" srcOrd="1" destOrd="0" presId="urn:microsoft.com/office/officeart/2005/8/layout/orgChart1"/>
    <dgm:cxn modelId="{51AF415D-FD4D-4514-BFFB-F6B032F20719}" type="presParOf" srcId="{2B436B04-FA0C-4A06-B78C-F518B300EF5E}" destId="{36E47D00-D48A-4167-AB7A-FD86D9FAE2AF}" srcOrd="1" destOrd="0" presId="urn:microsoft.com/office/officeart/2005/8/layout/orgChart1"/>
    <dgm:cxn modelId="{3A613E08-4A61-429B-A174-FB32AA399FBB}" type="presParOf" srcId="{36E47D00-D48A-4167-AB7A-FD86D9FAE2AF}" destId="{62EF53AD-0DE7-4297-B2A7-76A9DC304A95}" srcOrd="0" destOrd="0" presId="urn:microsoft.com/office/officeart/2005/8/layout/orgChart1"/>
    <dgm:cxn modelId="{A8351FD0-6C25-4BD1-A849-C59DC6CA7FE4}" type="presParOf" srcId="{36E47D00-D48A-4167-AB7A-FD86D9FAE2AF}" destId="{4C5F3349-F646-4548-8543-B8D9014E1A08}" srcOrd="1" destOrd="0" presId="urn:microsoft.com/office/officeart/2005/8/layout/orgChart1"/>
    <dgm:cxn modelId="{B3F8D7FC-E3BB-4AFD-A634-A7831BD7B362}" type="presParOf" srcId="{4C5F3349-F646-4548-8543-B8D9014E1A08}" destId="{614EEA15-D0B7-4AEA-AAB6-E4E5C729C735}" srcOrd="0" destOrd="0" presId="urn:microsoft.com/office/officeart/2005/8/layout/orgChart1"/>
    <dgm:cxn modelId="{209E99B2-FE11-48A0-8886-4759CE4981F0}" type="presParOf" srcId="{614EEA15-D0B7-4AEA-AAB6-E4E5C729C735}" destId="{294EA52F-F00F-4058-A5A2-5C75A17CF451}" srcOrd="0" destOrd="0" presId="urn:microsoft.com/office/officeart/2005/8/layout/orgChart1"/>
    <dgm:cxn modelId="{118F6151-F1FF-47DC-8C15-7483C2D9E338}" type="presParOf" srcId="{614EEA15-D0B7-4AEA-AAB6-E4E5C729C735}" destId="{020F4268-1303-420E-AE4A-FA3836FFEB48}" srcOrd="1" destOrd="0" presId="urn:microsoft.com/office/officeart/2005/8/layout/orgChart1"/>
    <dgm:cxn modelId="{4E618479-65F9-4381-AF5B-B266835AF4E1}" type="presParOf" srcId="{4C5F3349-F646-4548-8543-B8D9014E1A08}" destId="{80F7D414-0AC4-4331-B44B-DF3166247DCC}" srcOrd="1" destOrd="0" presId="urn:microsoft.com/office/officeart/2005/8/layout/orgChart1"/>
    <dgm:cxn modelId="{58704C72-A972-41CE-9FD2-7F08F5865323}" type="presParOf" srcId="{4C5F3349-F646-4548-8543-B8D9014E1A08}" destId="{744A8C07-800E-465E-B43B-1E30E776D527}" srcOrd="2" destOrd="0" presId="urn:microsoft.com/office/officeart/2005/8/layout/orgChart1"/>
    <dgm:cxn modelId="{E2699994-769E-4C54-B6C7-533A92D4AA8E}" type="presParOf" srcId="{36E47D00-D48A-4167-AB7A-FD86D9FAE2AF}" destId="{A477EA9A-B404-4B03-ABB3-C39BBA960132}" srcOrd="2" destOrd="0" presId="urn:microsoft.com/office/officeart/2005/8/layout/orgChart1"/>
    <dgm:cxn modelId="{9EDA1021-08A8-4BCB-8923-3EA97BCD43ED}" type="presParOf" srcId="{36E47D00-D48A-4167-AB7A-FD86D9FAE2AF}" destId="{E49AE613-7B1D-4725-B0FB-1729940DAFFA}" srcOrd="3" destOrd="0" presId="urn:microsoft.com/office/officeart/2005/8/layout/orgChart1"/>
    <dgm:cxn modelId="{BC69514C-3108-44B5-9672-F4A1525233CE}" type="presParOf" srcId="{E49AE613-7B1D-4725-B0FB-1729940DAFFA}" destId="{6CFF7853-AF7F-4DF4-9C28-28826E8DA4D7}" srcOrd="0" destOrd="0" presId="urn:microsoft.com/office/officeart/2005/8/layout/orgChart1"/>
    <dgm:cxn modelId="{2AECC804-E1CA-4CBF-A406-5015BD3ADD77}" type="presParOf" srcId="{6CFF7853-AF7F-4DF4-9C28-28826E8DA4D7}" destId="{519E19DD-B5BB-49D0-A37A-40D98CEED072}" srcOrd="0" destOrd="0" presId="urn:microsoft.com/office/officeart/2005/8/layout/orgChart1"/>
    <dgm:cxn modelId="{EC511926-DE4F-4AAF-ABAD-FCE0EB7229C9}" type="presParOf" srcId="{6CFF7853-AF7F-4DF4-9C28-28826E8DA4D7}" destId="{E5B3246A-E26A-4F55-9EBE-53FB4366E9E9}" srcOrd="1" destOrd="0" presId="urn:microsoft.com/office/officeart/2005/8/layout/orgChart1"/>
    <dgm:cxn modelId="{DB39B5C0-7C06-4C7C-9955-E9A6A13BB84C}" type="presParOf" srcId="{E49AE613-7B1D-4725-B0FB-1729940DAFFA}" destId="{7372E1E2-67A9-45A7-AA33-9BEDE147E7B8}" srcOrd="1" destOrd="0" presId="urn:microsoft.com/office/officeart/2005/8/layout/orgChart1"/>
    <dgm:cxn modelId="{7F7F8414-81E9-47CD-B9BB-F535DC523E90}" type="presParOf" srcId="{E49AE613-7B1D-4725-B0FB-1729940DAFFA}" destId="{ADBFD285-868D-420C-8ECA-F872EA527DD5}" srcOrd="2" destOrd="0" presId="urn:microsoft.com/office/officeart/2005/8/layout/orgChart1"/>
    <dgm:cxn modelId="{EBD1D66B-E045-4870-B038-85E863FF3110}" type="presParOf" srcId="{36E47D00-D48A-4167-AB7A-FD86D9FAE2AF}" destId="{9477E0B5-AFD1-43F5-901C-1D3788F66040}" srcOrd="4" destOrd="0" presId="urn:microsoft.com/office/officeart/2005/8/layout/orgChart1"/>
    <dgm:cxn modelId="{4B402173-20F4-4412-BCF2-488EAA069884}" type="presParOf" srcId="{36E47D00-D48A-4167-AB7A-FD86D9FAE2AF}" destId="{2FAC8B57-CFB0-49A6-B30B-4ED217E37E23}" srcOrd="5" destOrd="0" presId="urn:microsoft.com/office/officeart/2005/8/layout/orgChart1"/>
    <dgm:cxn modelId="{E5445CFA-59BB-4439-AD42-17F449267FDC}" type="presParOf" srcId="{2FAC8B57-CFB0-49A6-B30B-4ED217E37E23}" destId="{B6FBF0A7-5F85-4384-BD40-E9D5090E96B4}" srcOrd="0" destOrd="0" presId="urn:microsoft.com/office/officeart/2005/8/layout/orgChart1"/>
    <dgm:cxn modelId="{D85FBD5B-9CAA-4963-BB3B-DCF5950C5FC2}" type="presParOf" srcId="{B6FBF0A7-5F85-4384-BD40-E9D5090E96B4}" destId="{71970FA5-E476-47CB-9519-2869F7254A59}" srcOrd="0" destOrd="0" presId="urn:microsoft.com/office/officeart/2005/8/layout/orgChart1"/>
    <dgm:cxn modelId="{BB0CF35C-1BDC-4714-A9B8-8E5DFFD64444}" type="presParOf" srcId="{B6FBF0A7-5F85-4384-BD40-E9D5090E96B4}" destId="{694965D5-D2F1-4496-B805-DED17A4A40F7}" srcOrd="1" destOrd="0" presId="urn:microsoft.com/office/officeart/2005/8/layout/orgChart1"/>
    <dgm:cxn modelId="{88614FCA-61DB-4DF5-9031-91403C95A0EC}" type="presParOf" srcId="{2FAC8B57-CFB0-49A6-B30B-4ED217E37E23}" destId="{23C04503-4B61-47CE-8AE3-C6651FE9CE83}" srcOrd="1" destOrd="0" presId="urn:microsoft.com/office/officeart/2005/8/layout/orgChart1"/>
    <dgm:cxn modelId="{1E085F83-03C9-4F2B-9857-541874C35F2B}" type="presParOf" srcId="{2FAC8B57-CFB0-49A6-B30B-4ED217E37E23}" destId="{0A34F16F-DAE0-4424-BB9A-9D3B56065F14}" srcOrd="2" destOrd="0" presId="urn:microsoft.com/office/officeart/2005/8/layout/orgChart1"/>
    <dgm:cxn modelId="{AA17B78F-B2F0-4066-B6EE-CA4810728ED4}" type="presParOf" srcId="{2B436B04-FA0C-4A06-B78C-F518B300EF5E}" destId="{601AC04C-8619-42D8-B2E3-37AF987CB5D7}" srcOrd="2" destOrd="0" presId="urn:microsoft.com/office/officeart/2005/8/layout/orgChart1"/>
    <dgm:cxn modelId="{39425CE1-5874-4461-A793-4A8B1E8E4815}" type="presParOf" srcId="{EB900350-CA6C-45D4-A132-ACDA03A6663E}" destId="{D9C2E9A0-CD6F-4397-B50F-DF5EA8EDEF9F}" srcOrd="2" destOrd="0" presId="urn:microsoft.com/office/officeart/2005/8/layout/orgChart1"/>
    <dgm:cxn modelId="{DE5A82A3-7E22-4941-BF98-621FE773879F}" type="presParOf" srcId="{EB900350-CA6C-45D4-A132-ACDA03A6663E}" destId="{B2C633CC-46A9-4DBA-9502-E622CA3ABBCF}" srcOrd="3" destOrd="0" presId="urn:microsoft.com/office/officeart/2005/8/layout/orgChart1"/>
    <dgm:cxn modelId="{6927FE6F-9D1A-43C1-AA5B-324C3DFF8202}" type="presParOf" srcId="{B2C633CC-46A9-4DBA-9502-E622CA3ABBCF}" destId="{6495E99D-63E1-4ACD-9197-95D144596387}" srcOrd="0" destOrd="0" presId="urn:microsoft.com/office/officeart/2005/8/layout/orgChart1"/>
    <dgm:cxn modelId="{90EAD6AC-9FA1-4420-A297-2BDA20C1F7EA}" type="presParOf" srcId="{6495E99D-63E1-4ACD-9197-95D144596387}" destId="{3981B0DD-FDD7-42FB-B4B8-796609937004}" srcOrd="0" destOrd="0" presId="urn:microsoft.com/office/officeart/2005/8/layout/orgChart1"/>
    <dgm:cxn modelId="{36715DAE-AEEB-40A3-A336-D0264587E449}" type="presParOf" srcId="{6495E99D-63E1-4ACD-9197-95D144596387}" destId="{19D26394-BEFD-4116-B1CA-A1FD45F9811E}" srcOrd="1" destOrd="0" presId="urn:microsoft.com/office/officeart/2005/8/layout/orgChart1"/>
    <dgm:cxn modelId="{CDD6A32C-7DEA-4ACF-8C87-33D19F70A052}" type="presParOf" srcId="{B2C633CC-46A9-4DBA-9502-E622CA3ABBCF}" destId="{12072AF6-1EF8-4DE9-A283-22F22A716EC3}" srcOrd="1" destOrd="0" presId="urn:microsoft.com/office/officeart/2005/8/layout/orgChart1"/>
    <dgm:cxn modelId="{C0B0AA3A-3067-4ADF-B022-91E8CE3A1314}" type="presParOf" srcId="{12072AF6-1EF8-4DE9-A283-22F22A716EC3}" destId="{658AB81E-6B7E-4626-8700-6CFCBDA7C514}" srcOrd="0" destOrd="0" presId="urn:microsoft.com/office/officeart/2005/8/layout/orgChart1"/>
    <dgm:cxn modelId="{914821E4-D528-46C1-9641-D9A0FC1AA9CE}" type="presParOf" srcId="{12072AF6-1EF8-4DE9-A283-22F22A716EC3}" destId="{971624B4-CDD0-4264-8988-61B5D338BA8B}" srcOrd="1" destOrd="0" presId="urn:microsoft.com/office/officeart/2005/8/layout/orgChart1"/>
    <dgm:cxn modelId="{68985C41-632B-4260-8AD8-7F57EA4AA034}" type="presParOf" srcId="{971624B4-CDD0-4264-8988-61B5D338BA8B}" destId="{58CEDBA6-BB86-4E5F-A363-9216BDBDB76A}" srcOrd="0" destOrd="0" presId="urn:microsoft.com/office/officeart/2005/8/layout/orgChart1"/>
    <dgm:cxn modelId="{5108EE32-DBD5-4CF7-A3BB-321B57892F0D}" type="presParOf" srcId="{58CEDBA6-BB86-4E5F-A363-9216BDBDB76A}" destId="{F196E51D-1A6E-4EEC-A1F6-F89A6C005E9F}" srcOrd="0" destOrd="0" presId="urn:microsoft.com/office/officeart/2005/8/layout/orgChart1"/>
    <dgm:cxn modelId="{4F401FD3-5217-4B5D-B415-65266ADF9E7E}" type="presParOf" srcId="{58CEDBA6-BB86-4E5F-A363-9216BDBDB76A}" destId="{C659794E-C63C-4E78-B615-19580680E1FF}" srcOrd="1" destOrd="0" presId="urn:microsoft.com/office/officeart/2005/8/layout/orgChart1"/>
    <dgm:cxn modelId="{85FAA5A5-D833-439E-9F81-1F1CCF47F4E1}" type="presParOf" srcId="{971624B4-CDD0-4264-8988-61B5D338BA8B}" destId="{038E6C66-079C-4ED5-BA9F-E530AB89EE9E}" srcOrd="1" destOrd="0" presId="urn:microsoft.com/office/officeart/2005/8/layout/orgChart1"/>
    <dgm:cxn modelId="{E22D520A-1C56-4B05-AD3C-35889AA0BE5D}" type="presParOf" srcId="{971624B4-CDD0-4264-8988-61B5D338BA8B}" destId="{676580B0-115A-45F8-8A86-1389A8E4C86A}" srcOrd="2" destOrd="0" presId="urn:microsoft.com/office/officeart/2005/8/layout/orgChart1"/>
    <dgm:cxn modelId="{F7052BA0-10B0-460E-9613-97D305DE544F}" type="presParOf" srcId="{12072AF6-1EF8-4DE9-A283-22F22A716EC3}" destId="{37D9A0D1-4C8D-4DE6-838F-A4E76813D77A}" srcOrd="2" destOrd="0" presId="urn:microsoft.com/office/officeart/2005/8/layout/orgChart1"/>
    <dgm:cxn modelId="{EB6175EF-029A-40E7-B765-2C3FEEED18CB}" type="presParOf" srcId="{12072AF6-1EF8-4DE9-A283-22F22A716EC3}" destId="{B0A52E80-2847-4E72-B38B-B58EDD5405D3}" srcOrd="3" destOrd="0" presId="urn:microsoft.com/office/officeart/2005/8/layout/orgChart1"/>
    <dgm:cxn modelId="{920FD96A-DF8F-4CC0-8845-BFEBA5A6926D}" type="presParOf" srcId="{B0A52E80-2847-4E72-B38B-B58EDD5405D3}" destId="{DCD08B4C-80FD-414A-9FE4-527020D83A93}" srcOrd="0" destOrd="0" presId="urn:microsoft.com/office/officeart/2005/8/layout/orgChart1"/>
    <dgm:cxn modelId="{B33CFE8A-3037-4606-A328-E98FC75D9ED9}" type="presParOf" srcId="{DCD08B4C-80FD-414A-9FE4-527020D83A93}" destId="{7F6E08AE-B073-41A9-8FCE-E92710471626}" srcOrd="0" destOrd="0" presId="urn:microsoft.com/office/officeart/2005/8/layout/orgChart1"/>
    <dgm:cxn modelId="{0B549A18-6A72-4B4F-9F45-DE6C6078B247}" type="presParOf" srcId="{DCD08B4C-80FD-414A-9FE4-527020D83A93}" destId="{B82080B9-B4EF-41B2-8B8D-2AE7656A9198}" srcOrd="1" destOrd="0" presId="urn:microsoft.com/office/officeart/2005/8/layout/orgChart1"/>
    <dgm:cxn modelId="{411D195B-A18F-4B91-9622-1B046B67EA1C}" type="presParOf" srcId="{B0A52E80-2847-4E72-B38B-B58EDD5405D3}" destId="{293147E8-DB3C-495E-B28F-26E7BA647DC6}" srcOrd="1" destOrd="0" presId="urn:microsoft.com/office/officeart/2005/8/layout/orgChart1"/>
    <dgm:cxn modelId="{2688AD4B-EDE7-4696-A50C-403CCB8B6D50}" type="presParOf" srcId="{B0A52E80-2847-4E72-B38B-B58EDD5405D3}" destId="{B6271BD7-24CA-47B6-835D-D68D11B42CB7}" srcOrd="2" destOrd="0" presId="urn:microsoft.com/office/officeart/2005/8/layout/orgChart1"/>
    <dgm:cxn modelId="{E2C83C99-D97A-4D45-9CF7-44D508F2EDBC}" type="presParOf" srcId="{12072AF6-1EF8-4DE9-A283-22F22A716EC3}" destId="{4FDE731A-469A-481E-B61C-838CB70FDB07}" srcOrd="4" destOrd="0" presId="urn:microsoft.com/office/officeart/2005/8/layout/orgChart1"/>
    <dgm:cxn modelId="{04039901-1D0E-44ED-93CB-7C5D98FFDB5D}" type="presParOf" srcId="{12072AF6-1EF8-4DE9-A283-22F22A716EC3}" destId="{527A626D-8872-4C35-BE32-813D8FD29256}" srcOrd="5" destOrd="0" presId="urn:microsoft.com/office/officeart/2005/8/layout/orgChart1"/>
    <dgm:cxn modelId="{95D00212-26AA-421C-BF9E-AB39E0A02BD7}" type="presParOf" srcId="{527A626D-8872-4C35-BE32-813D8FD29256}" destId="{456AFB4E-8896-4B66-867E-362A8DCB52F5}" srcOrd="0" destOrd="0" presId="urn:microsoft.com/office/officeart/2005/8/layout/orgChart1"/>
    <dgm:cxn modelId="{5DB54E4E-46A2-4B62-B363-0C8AE95ED5A5}" type="presParOf" srcId="{456AFB4E-8896-4B66-867E-362A8DCB52F5}" destId="{8ED9F1D3-BE27-4954-A91B-11430DA3ACBF}" srcOrd="0" destOrd="0" presId="urn:microsoft.com/office/officeart/2005/8/layout/orgChart1"/>
    <dgm:cxn modelId="{495C90C1-A709-4147-952C-BC2830E450AD}" type="presParOf" srcId="{456AFB4E-8896-4B66-867E-362A8DCB52F5}" destId="{1E996575-E9D5-415A-A11C-E8DA65362C5B}" srcOrd="1" destOrd="0" presId="urn:microsoft.com/office/officeart/2005/8/layout/orgChart1"/>
    <dgm:cxn modelId="{7A073BA9-DBDF-4E4F-BE88-B52D1335BABD}" type="presParOf" srcId="{527A626D-8872-4C35-BE32-813D8FD29256}" destId="{EB40ED32-F0DC-4418-B486-1D24F37C7725}" srcOrd="1" destOrd="0" presId="urn:microsoft.com/office/officeart/2005/8/layout/orgChart1"/>
    <dgm:cxn modelId="{A830C62F-F6C5-4DDD-B649-039D6A0DCFEA}" type="presParOf" srcId="{527A626D-8872-4C35-BE32-813D8FD29256}" destId="{82AEC7CE-03B0-4202-9882-3047269A19E3}" srcOrd="2" destOrd="0" presId="urn:microsoft.com/office/officeart/2005/8/layout/orgChart1"/>
    <dgm:cxn modelId="{C07059DA-B50A-495F-B6A5-2C5E7E544EA6}" type="presParOf" srcId="{12072AF6-1EF8-4DE9-A283-22F22A716EC3}" destId="{7B566C60-65FE-4A78-A474-770F9D287B06}" srcOrd="6" destOrd="0" presId="urn:microsoft.com/office/officeart/2005/8/layout/orgChart1"/>
    <dgm:cxn modelId="{BFADF4CE-9CCB-47A7-AEAE-7CDD9FD8C074}" type="presParOf" srcId="{12072AF6-1EF8-4DE9-A283-22F22A716EC3}" destId="{F1B4558A-B2DF-4413-9BCF-404215B2D4F5}" srcOrd="7" destOrd="0" presId="urn:microsoft.com/office/officeart/2005/8/layout/orgChart1"/>
    <dgm:cxn modelId="{BB5DAAC3-098D-493E-9273-95E07C5AB339}" type="presParOf" srcId="{F1B4558A-B2DF-4413-9BCF-404215B2D4F5}" destId="{8EF85BBA-EA78-4014-B957-4711FE420848}" srcOrd="0" destOrd="0" presId="urn:microsoft.com/office/officeart/2005/8/layout/orgChart1"/>
    <dgm:cxn modelId="{733E838A-3285-4F94-A179-0C4A61F9926A}" type="presParOf" srcId="{8EF85BBA-EA78-4014-B957-4711FE420848}" destId="{D30BD849-1971-4092-8CE3-6D14FF7517DF}" srcOrd="0" destOrd="0" presId="urn:microsoft.com/office/officeart/2005/8/layout/orgChart1"/>
    <dgm:cxn modelId="{24298202-B4FF-4757-BF3E-ABD298E9ABAD}" type="presParOf" srcId="{8EF85BBA-EA78-4014-B957-4711FE420848}" destId="{FA675345-8E53-4F64-89DE-EC6AB0AFD19D}" srcOrd="1" destOrd="0" presId="urn:microsoft.com/office/officeart/2005/8/layout/orgChart1"/>
    <dgm:cxn modelId="{2F752DB5-3DA6-48B0-9AE6-630299574709}" type="presParOf" srcId="{F1B4558A-B2DF-4413-9BCF-404215B2D4F5}" destId="{3B6AD940-05E3-4861-97E4-27B415B1E6EF}" srcOrd="1" destOrd="0" presId="urn:microsoft.com/office/officeart/2005/8/layout/orgChart1"/>
    <dgm:cxn modelId="{E3FF7B24-F6CC-489A-8F3B-A229B21CCD26}" type="presParOf" srcId="{F1B4558A-B2DF-4413-9BCF-404215B2D4F5}" destId="{528FABCE-6DE3-4F9A-A9B5-FFACB6DA0AFA}" srcOrd="2" destOrd="0" presId="urn:microsoft.com/office/officeart/2005/8/layout/orgChart1"/>
    <dgm:cxn modelId="{3BE675A5-049B-4CE8-AACA-9E62DA4D7D2D}" type="presParOf" srcId="{12072AF6-1EF8-4DE9-A283-22F22A716EC3}" destId="{4ED49774-C632-4183-8DEF-2CE0A55371CC}" srcOrd="8" destOrd="0" presId="urn:microsoft.com/office/officeart/2005/8/layout/orgChart1"/>
    <dgm:cxn modelId="{2C2B541C-57AE-449A-A136-65862CD648F3}" type="presParOf" srcId="{12072AF6-1EF8-4DE9-A283-22F22A716EC3}" destId="{BAFAF0EC-C69A-484C-8840-FD6A34ED0707}" srcOrd="9" destOrd="0" presId="urn:microsoft.com/office/officeart/2005/8/layout/orgChart1"/>
    <dgm:cxn modelId="{3797EBA9-52ED-4943-9CE1-F28325B3438E}" type="presParOf" srcId="{BAFAF0EC-C69A-484C-8840-FD6A34ED0707}" destId="{EEE91703-C2DC-4F93-AF55-1821176ECEFB}" srcOrd="0" destOrd="0" presId="urn:microsoft.com/office/officeart/2005/8/layout/orgChart1"/>
    <dgm:cxn modelId="{A90B36E1-EBFA-4EA9-BD1F-FD1EAE17BFAC}" type="presParOf" srcId="{EEE91703-C2DC-4F93-AF55-1821176ECEFB}" destId="{6D664256-4581-4DBA-B914-E9A7DB759F47}" srcOrd="0" destOrd="0" presId="urn:microsoft.com/office/officeart/2005/8/layout/orgChart1"/>
    <dgm:cxn modelId="{A4BE1D0F-4D4F-459C-9F89-4EAD9B5C8DE5}" type="presParOf" srcId="{EEE91703-C2DC-4F93-AF55-1821176ECEFB}" destId="{7DA2C632-E2DE-480E-8D9B-DC7753070443}" srcOrd="1" destOrd="0" presId="urn:microsoft.com/office/officeart/2005/8/layout/orgChart1"/>
    <dgm:cxn modelId="{042162B7-ADFE-4A4A-B81D-82CC43C3E3A4}" type="presParOf" srcId="{BAFAF0EC-C69A-484C-8840-FD6A34ED0707}" destId="{455202F4-FFFC-43EA-A38A-5515A932DAC8}" srcOrd="1" destOrd="0" presId="urn:microsoft.com/office/officeart/2005/8/layout/orgChart1"/>
    <dgm:cxn modelId="{37126DD3-B9BF-4BEC-A0FE-164170085578}" type="presParOf" srcId="{BAFAF0EC-C69A-484C-8840-FD6A34ED0707}" destId="{3A6B954F-10AF-4A47-9117-F77F84D45D5C}" srcOrd="2" destOrd="0" presId="urn:microsoft.com/office/officeart/2005/8/layout/orgChart1"/>
    <dgm:cxn modelId="{9EA3A75F-6ED1-45DD-8459-D05DD25C16D2}" type="presParOf" srcId="{12072AF6-1EF8-4DE9-A283-22F22A716EC3}" destId="{47883FA6-809B-42B2-AFAC-B83F12CD791D}" srcOrd="10" destOrd="0" presId="urn:microsoft.com/office/officeart/2005/8/layout/orgChart1"/>
    <dgm:cxn modelId="{25E57DBC-6B18-4D15-89F9-51F6743A6488}" type="presParOf" srcId="{12072AF6-1EF8-4DE9-A283-22F22A716EC3}" destId="{5A525F79-2585-42D9-961A-D588401950E8}" srcOrd="11" destOrd="0" presId="urn:microsoft.com/office/officeart/2005/8/layout/orgChart1"/>
    <dgm:cxn modelId="{E79DE160-A639-400C-A547-F0C7F263B8B1}" type="presParOf" srcId="{5A525F79-2585-42D9-961A-D588401950E8}" destId="{4576CCA0-596C-4D38-908F-7950E94E0A5A}" srcOrd="0" destOrd="0" presId="urn:microsoft.com/office/officeart/2005/8/layout/orgChart1"/>
    <dgm:cxn modelId="{D1AD2A93-7A29-49B5-8DF3-0268B11855A7}" type="presParOf" srcId="{4576CCA0-596C-4D38-908F-7950E94E0A5A}" destId="{B407F73C-E9A0-464D-8CD4-CBEA82D6B91B}" srcOrd="0" destOrd="0" presId="urn:microsoft.com/office/officeart/2005/8/layout/orgChart1"/>
    <dgm:cxn modelId="{A4784B8F-60B2-4A20-98EA-00614D4B6386}" type="presParOf" srcId="{4576CCA0-596C-4D38-908F-7950E94E0A5A}" destId="{A65DD47D-5D5C-4A7A-9B1A-0FFF5C8B80CF}" srcOrd="1" destOrd="0" presId="urn:microsoft.com/office/officeart/2005/8/layout/orgChart1"/>
    <dgm:cxn modelId="{70AD5BB4-23B3-4FD9-A270-A7247A1AFD97}" type="presParOf" srcId="{5A525F79-2585-42D9-961A-D588401950E8}" destId="{00FDF76F-D668-47E8-ACDA-0BCE963F195F}" srcOrd="1" destOrd="0" presId="urn:microsoft.com/office/officeart/2005/8/layout/orgChart1"/>
    <dgm:cxn modelId="{2D7379BE-FE77-4786-B66F-0A986710B68C}" type="presParOf" srcId="{5A525F79-2585-42D9-961A-D588401950E8}" destId="{BEECB6E9-F43E-4BAF-ACA0-7FEC4EBFBAA6}" srcOrd="2" destOrd="0" presId="urn:microsoft.com/office/officeart/2005/8/layout/orgChart1"/>
    <dgm:cxn modelId="{A8ADB83F-73D2-4982-8ECC-D4D05FA59D40}" type="presParOf" srcId="{12072AF6-1EF8-4DE9-A283-22F22A716EC3}" destId="{AD2FA9A4-2DCF-4913-9064-20F468484782}" srcOrd="12" destOrd="0" presId="urn:microsoft.com/office/officeart/2005/8/layout/orgChart1"/>
    <dgm:cxn modelId="{5BAA63D9-F98F-476A-BEFE-910E5D384403}" type="presParOf" srcId="{12072AF6-1EF8-4DE9-A283-22F22A716EC3}" destId="{DC919D83-FFC9-4336-A809-B476E476A242}" srcOrd="13" destOrd="0" presId="urn:microsoft.com/office/officeart/2005/8/layout/orgChart1"/>
    <dgm:cxn modelId="{95210F57-B643-4DA5-9BFC-EF57244D5609}" type="presParOf" srcId="{DC919D83-FFC9-4336-A809-B476E476A242}" destId="{4AB1EF9C-A03C-485D-B32F-38AD55818904}" srcOrd="0" destOrd="0" presId="urn:microsoft.com/office/officeart/2005/8/layout/orgChart1"/>
    <dgm:cxn modelId="{8B4B1A15-6D59-4FD5-9E68-3A35AEA89F06}" type="presParOf" srcId="{4AB1EF9C-A03C-485D-B32F-38AD55818904}" destId="{C2119807-8D49-465A-AEE1-9475B9C3FB0D}" srcOrd="0" destOrd="0" presId="urn:microsoft.com/office/officeart/2005/8/layout/orgChart1"/>
    <dgm:cxn modelId="{B74D197E-4B45-49CC-8A8C-8B660F5C73A5}" type="presParOf" srcId="{4AB1EF9C-A03C-485D-B32F-38AD55818904}" destId="{A097748D-7799-4225-8B16-2AE813F42809}" srcOrd="1" destOrd="0" presId="urn:microsoft.com/office/officeart/2005/8/layout/orgChart1"/>
    <dgm:cxn modelId="{4A77D016-F7E4-4B1A-A2EC-CBCB2E311934}" type="presParOf" srcId="{DC919D83-FFC9-4336-A809-B476E476A242}" destId="{A4AF0942-F1BD-45C8-93EA-BE57F7233AF5}" srcOrd="1" destOrd="0" presId="urn:microsoft.com/office/officeart/2005/8/layout/orgChart1"/>
    <dgm:cxn modelId="{92E7B3B7-7CC4-49D8-BCE3-67033AFA4BC5}" type="presParOf" srcId="{DC919D83-FFC9-4336-A809-B476E476A242}" destId="{0F87CAA7-3EEC-4C33-9248-3FFC5A42FDB8}" srcOrd="2" destOrd="0" presId="urn:microsoft.com/office/officeart/2005/8/layout/orgChart1"/>
    <dgm:cxn modelId="{3EB626D5-8DEE-4F1A-BB97-81EA96268946}" type="presParOf" srcId="{12072AF6-1EF8-4DE9-A283-22F22A716EC3}" destId="{5809C841-9BFB-4E47-875A-A41A0D1EDDE3}" srcOrd="14" destOrd="0" presId="urn:microsoft.com/office/officeart/2005/8/layout/orgChart1"/>
    <dgm:cxn modelId="{106FE460-27B2-41B3-A984-7404E7486723}" type="presParOf" srcId="{12072AF6-1EF8-4DE9-A283-22F22A716EC3}" destId="{E8EAFDCB-5912-4E97-B357-6F805883B0CF}" srcOrd="15" destOrd="0" presId="urn:microsoft.com/office/officeart/2005/8/layout/orgChart1"/>
    <dgm:cxn modelId="{4E971AC9-BD68-4FC4-B20C-7B1238E0467E}" type="presParOf" srcId="{E8EAFDCB-5912-4E97-B357-6F805883B0CF}" destId="{A71B38CF-8BA3-4BC9-A0A9-755D7C25684B}" srcOrd="0" destOrd="0" presId="urn:microsoft.com/office/officeart/2005/8/layout/orgChart1"/>
    <dgm:cxn modelId="{949CDD1C-0928-4683-95BD-CF9BB2CF1ACF}" type="presParOf" srcId="{A71B38CF-8BA3-4BC9-A0A9-755D7C25684B}" destId="{CD615978-97C8-49EF-8CE5-4DF77E67BC1A}" srcOrd="0" destOrd="0" presId="urn:microsoft.com/office/officeart/2005/8/layout/orgChart1"/>
    <dgm:cxn modelId="{69304004-DA54-4333-8D96-5C6EE59F3B3D}" type="presParOf" srcId="{A71B38CF-8BA3-4BC9-A0A9-755D7C25684B}" destId="{C1F165A5-E9CF-4DA3-91E4-2C45633FDEAF}" srcOrd="1" destOrd="0" presId="urn:microsoft.com/office/officeart/2005/8/layout/orgChart1"/>
    <dgm:cxn modelId="{A9652483-1627-47F5-AE1F-898B3CBA644A}" type="presParOf" srcId="{E8EAFDCB-5912-4E97-B357-6F805883B0CF}" destId="{EF11F8DC-E932-4494-A989-306F63117D1E}" srcOrd="1" destOrd="0" presId="urn:microsoft.com/office/officeart/2005/8/layout/orgChart1"/>
    <dgm:cxn modelId="{1EAA35C0-412F-438E-9D79-E59933F7E9BD}" type="presParOf" srcId="{E8EAFDCB-5912-4E97-B357-6F805883B0CF}" destId="{16FF2DC0-CC93-41C3-ABBB-80FA3D62A9BF}" srcOrd="2" destOrd="0" presId="urn:microsoft.com/office/officeart/2005/8/layout/orgChart1"/>
    <dgm:cxn modelId="{5CAFC378-6BC9-4C9D-AC94-BBAE1F27DD49}" type="presParOf" srcId="{B2C633CC-46A9-4DBA-9502-E622CA3ABBCF}" destId="{70DD1BA4-B71F-469F-98DF-819B957833AD}" srcOrd="2" destOrd="0" presId="urn:microsoft.com/office/officeart/2005/8/layout/orgChart1"/>
    <dgm:cxn modelId="{65FFCC97-72FB-4D89-8A45-E033B940AE5B}" type="presParOf" srcId="{343B2B5F-FE53-4352-9F3D-5335B54AEC55}" destId="{061EA11E-2975-4A3C-8A06-ADFC3F98305D}"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184</Pages>
  <Words>58234</Words>
  <Characters>331937</Characters>
  <Application>Microsoft Office Word</Application>
  <DocSecurity>0</DocSecurity>
  <Lines>2766</Lines>
  <Paragraphs>778</Paragraphs>
  <ScaleCrop>false</ScaleCrop>
  <HeadingPairs>
    <vt:vector size="4" baseType="variant">
      <vt:variant>
        <vt:lpstr>Название</vt:lpstr>
      </vt:variant>
      <vt:variant>
        <vt:i4>1</vt:i4>
      </vt:variant>
      <vt:variant>
        <vt:lpstr>Заголовки</vt:lpstr>
      </vt:variant>
      <vt:variant>
        <vt:i4>13</vt:i4>
      </vt:variant>
    </vt:vector>
  </HeadingPairs>
  <TitlesOfParts>
    <vt:vector size="14" baseType="lpstr">
      <vt:lpstr/>
      <vt:lpstr>Том I</vt:lpstr>
      <vt:lpstr>Положение о территориальном планировании</vt:lpstr>
      <vt:lpstr>ТОМ I</vt:lpstr>
      <vt:lpstr>Содержание.</vt:lpstr>
      <vt:lpstr/>
      <vt:lpstr>1. Цели и задачи территориального планирования.</vt:lpstr>
      <vt:lpstr>2. Перечень мероприятий по территориальному планированию, и указания на последов</vt:lpstr>
      <vt:lpstr>Таблица 3. Перечень мероприятий обеспечению территории Тресоруковского сельского</vt:lpstr>
      <vt:lpstr/>
      <vt:lpstr>Таблица 4. Перечень мероприятий обеспечению территории Тресоруковского сельского</vt:lpstr>
      <vt:lpstr/>
      <vt:lpstr>Таблица 12. Перечень мероприятий по организации мест захоронения на территории Т</vt:lpstr>
      <vt:lpstr>Таблица 13. Перечень мероприятий по организации скотомогильников на территории Т</vt:lpstr>
    </vt:vector>
  </TitlesOfParts>
  <Company>Reanimator Extreme Edition</Company>
  <LinksUpToDate>false</LinksUpToDate>
  <CharactersWithSpaces>389393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Инна</dc:creator>
  <cp:lastModifiedBy>Инна</cp:lastModifiedBy>
  <cp:revision>4</cp:revision>
  <cp:lastPrinted>2024-03-19T12:31:00Z</cp:lastPrinted>
  <dcterms:created xsi:type="dcterms:W3CDTF">2024-03-17T06:49:00Z</dcterms:created>
  <dcterms:modified xsi:type="dcterms:W3CDTF">2024-03-19T12:31:00Z</dcterms:modified>
</cp:coreProperties>
</file>