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28"/>
          <w:szCs w:val="28"/>
          <w:lang w:eastAsia="ru-RU"/>
        </w:rPr>
        <w:t>АДМИНИСТРАЦИЯ </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28"/>
          <w:szCs w:val="28"/>
          <w:lang w:eastAsia="ru-RU"/>
        </w:rPr>
        <w:t>ТРЕСОРУКОВСКОГО СЕЛЬСКОГО ПОСЕЛЕНИЯ</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28"/>
          <w:szCs w:val="28"/>
          <w:lang w:eastAsia="ru-RU"/>
        </w:rPr>
        <w:t>ЛИСКИНСКОГО  МУНИЦИПАЛЬНОГО РАЙОНА</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817211">
        <w:rPr>
          <w:rFonts w:ascii="Times New Roman" w:eastAsia="Times New Roman" w:hAnsi="Times New Roman" w:cs="Times New Roman"/>
          <w:b/>
          <w:bCs/>
          <w:color w:val="212121"/>
          <w:sz w:val="28"/>
          <w:szCs w:val="28"/>
          <w:lang w:eastAsia="ru-RU"/>
        </w:rPr>
        <w:t>ВОРОНЕЖСКОЙ ОБЛАСТИ</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18"/>
          <w:szCs w:val="18"/>
          <w:lang w:eastAsia="ru-RU"/>
        </w:rPr>
        <w:t>улица Почтовая, 4, село Тресоруково, Лискинский район, Воронежская область, 397942, факс 63-3-01,  приемная 63-2-55</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18"/>
          <w:szCs w:val="18"/>
          <w:lang w:eastAsia="ru-RU"/>
        </w:rPr>
        <w:t>ОГРН 1023601511460, ИНН/КПП 3614001467/ 361401001</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18"/>
          <w:szCs w:val="18"/>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16"/>
          <w:szCs w:val="16"/>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16"/>
          <w:szCs w:val="16"/>
          <w:lang w:eastAsia="ru-RU"/>
        </w:rPr>
        <w:t> </w:t>
      </w:r>
    </w:p>
    <w:p w:rsidR="00817211" w:rsidRPr="00817211" w:rsidRDefault="00817211" w:rsidP="008172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32"/>
          <w:szCs w:val="32"/>
          <w:lang w:eastAsia="ru-RU"/>
        </w:rPr>
        <w:t>ПОСТАНОВЛЕНИЕ</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8"/>
          <w:szCs w:val="28"/>
          <w:lang w:eastAsia="ru-RU"/>
        </w:rPr>
        <w:t>от  4 июля 2011 года            № 77</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32"/>
          <w:szCs w:val="32"/>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О назначении публичных слушаний по</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проекту решения Совета народных депутатов</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Тресоруковского сельского поселения</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Лискинского муниципального района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«Об утверждении Устава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Тресоруковского сельского поселения</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Лискинского муниципального района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Воронежской области»</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Руководствуясь ст.28 Федерального закона Российской Федерации от 06.10.2003 г.№131-ФЗ «Об общих принципах организации местного самоуправления в Российской Федерации» и в соответствии с Уставом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21"/>
          <w:szCs w:val="21"/>
          <w:lang w:eastAsia="ru-RU"/>
        </w:rPr>
        <w:lastRenderedPageBreak/>
        <w:t>                    П О С Т А Н О В Л Я Е Т:</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b/>
          <w:bCs/>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1.Вынести на публичные слушания проект решения Совета народных депутатов Тресоруковского сельского поселения Лискинского муниципального района «Об утверждении Устава Тресоруковского сельского поселения Лискинского муниципального района Воронежской области».</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2.Назначить публичные слушания по вопросу обсуждения проекта решения Совета народных депутатов Тресоруковского сельского поселения Лискинского муниципального района «Об утверждении Устава Тресоруковского сельского поселения Лискинского муниципального района Воронежской области»  на 19 июля 2011 года в 15-00 часов в здании администрации, расположенном по адресу: Воронежская область, Лискинский район, с.Тресоруково, ул.Почтовая, 4.</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3.Порядок информирования населения о публичных слушаниях включает в себя:</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-предварительное ознакомление с материалами публичных слушаний: проектом решения Совета народных депутатов Тресоруковского сельского поселения Лискинского муниципального района «Об утверждении Устава Тресоруковского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4.Утвердить оргкомитет по подготовке и проведению публичных слушаний в составе:</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-председатель оргкомитета- Минько Надежда Анатольевна- глава Тресоруковского сельского поселения;</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-секретарь оргкомитета-Красикова Инна Евгеньевна-специалист 1 категории администрации Тресоруковского сельского поселения;</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-Осенева Екатерина Викторовна-депутат Совета народных депутатов Тресоруковского сельского поселения;</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-Горлачева Галина Васильевна-депутат Совета народных депутатов Тресоруковского сельского поселения.</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5.Контроль за исполнением настоящего постановления оставляю за собой.</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6.Настоящее постановление вступает в силу с момента его официального опубликования в газете «Лискинский муниципальный вестник».</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Глава администрации</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Тресоруковского сельского поселения                                                    Н.А.Минько</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p>
    <w:p w:rsidR="00817211" w:rsidRPr="00817211" w:rsidRDefault="00817211" w:rsidP="00817211">
      <w:pPr>
        <w:shd w:val="clear" w:color="auto" w:fill="FFFFFF"/>
        <w:spacing w:after="100" w:afterAutospacing="1" w:line="240" w:lineRule="auto"/>
        <w:ind w:firstLine="540"/>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lastRenderedPageBreak/>
        <w:t> </w:t>
      </w:r>
    </w:p>
    <w:p w:rsidR="00817211" w:rsidRPr="00817211" w:rsidRDefault="00817211" w:rsidP="00817211">
      <w:pPr>
        <w:shd w:val="clear" w:color="auto" w:fill="FFFFFF"/>
        <w:spacing w:after="100" w:afterAutospacing="1" w:line="240" w:lineRule="auto"/>
        <w:ind w:firstLine="540"/>
        <w:jc w:val="center"/>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1"/>
          <w:szCs w:val="21"/>
          <w:lang w:eastAsia="ru-RU"/>
        </w:rPr>
        <w:t> </w:t>
      </w:r>
      <w:r w:rsidRPr="00817211">
        <w:rPr>
          <w:rFonts w:ascii="Times New Roman" w:eastAsia="Times New Roman" w:hAnsi="Times New Roman" w:cs="Times New Roman"/>
          <w:color w:val="212121"/>
          <w:sz w:val="24"/>
          <w:szCs w:val="24"/>
          <w:lang w:eastAsia="ru-RU"/>
        </w:rPr>
        <w:t>Акт</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обнародования постановления  №77 от </w:t>
      </w:r>
      <w:r w:rsidRPr="00817211">
        <w:rPr>
          <w:rFonts w:ascii="Times New Roman" w:eastAsia="Times New Roman" w:hAnsi="Times New Roman" w:cs="Times New Roman"/>
          <w:color w:val="000000"/>
          <w:spacing w:val="-4"/>
          <w:sz w:val="24"/>
          <w:szCs w:val="24"/>
          <w:lang w:eastAsia="ru-RU"/>
        </w:rPr>
        <w:t> 4 июля 2011 года «</w:t>
      </w:r>
      <w:r w:rsidRPr="00817211">
        <w:rPr>
          <w:rFonts w:ascii="Times New Roman" w:eastAsia="Times New Roman" w:hAnsi="Times New Roman" w:cs="Times New Roman"/>
          <w:color w:val="212121"/>
          <w:sz w:val="24"/>
          <w:szCs w:val="24"/>
          <w:lang w:eastAsia="ru-RU"/>
        </w:rPr>
        <w:t>О назначении публичных слушаний по проекту решения Совета народных депутатов Тресоруковского сельского поселения Лискинского муниципального района «Об утверждении Устава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Тресоруковского сельского поселения Лискинского муниципального района</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Воронежской области»</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04.07.2011 г.                                                                                                 село Тресоруково</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17211">
        <w:rPr>
          <w:rFonts w:ascii="Times New Roman" w:eastAsia="Times New Roman" w:hAnsi="Times New Roman" w:cs="Times New Roman"/>
          <w:color w:val="212121"/>
          <w:sz w:val="24"/>
          <w:szCs w:val="24"/>
          <w:lang w:eastAsia="ru-RU"/>
        </w:rPr>
        <w:t>Мы, нижеподписавшиеся, комиссия в составе председателя комиссии Минько Н.А., секретаря комиссии И.Е. Красикова, членов комиссии: С.В. Пыркова - председатель Совета народных депутатов, Мизилина Т.И. составили настоящий акт  в том, что 04.07.2011 года постановление администрации Тресоруковского сельского поселения Лискинского муниципального района Воронежской области от 04.07.2011 г. № 77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В чем и составлен настоящий акт.</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ind w:left="708" w:hanging="651"/>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Председатель комиссии:                                                                                     Н.А. Минько</w:t>
      </w:r>
    </w:p>
    <w:p w:rsidR="00817211" w:rsidRPr="00817211" w:rsidRDefault="00817211" w:rsidP="00817211">
      <w:pPr>
        <w:shd w:val="clear" w:color="auto" w:fill="FFFFFF"/>
        <w:spacing w:after="100" w:afterAutospacing="1" w:line="240" w:lineRule="auto"/>
        <w:ind w:left="708" w:hanging="651"/>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ind w:left="708" w:hanging="651"/>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Председатель Совета народных депутатов                                                       С.В. Пыркова</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lastRenderedPageBreak/>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Секретарь комиссии:                                                                                            И.Е. Красикова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Члены комиссии:                                                                                                   Т.И. Мизилина</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817211" w:rsidRPr="00817211" w:rsidRDefault="00817211" w:rsidP="008172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7211">
        <w:rPr>
          <w:rFonts w:ascii="Times New Roman" w:eastAsia="Times New Roman" w:hAnsi="Times New Roman" w:cs="Times New Roman"/>
          <w:color w:val="212121"/>
          <w:sz w:val="24"/>
          <w:szCs w:val="24"/>
          <w:lang w:eastAsia="ru-RU"/>
        </w:rPr>
        <w:t> </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37"/>
    <w:rsid w:val="00022E37"/>
    <w:rsid w:val="006B591A"/>
    <w:rsid w:val="0081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861FC-7FB1-43FB-A7EB-CC7C0B69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1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8781">
      <w:bodyDiv w:val="1"/>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single" w:sz="24" w:space="2" w:color="auto"/>
            <w:right w:val="none" w:sz="0" w:space="0" w:color="auto"/>
          </w:divBdr>
        </w:div>
        <w:div w:id="1983192104">
          <w:marLeft w:val="0"/>
          <w:marRight w:val="0"/>
          <w:marTop w:val="0"/>
          <w:marBottom w:val="0"/>
          <w:divBdr>
            <w:top w:val="none" w:sz="0" w:space="0" w:color="auto"/>
            <w:left w:val="none" w:sz="0" w:space="0" w:color="auto"/>
            <w:bottom w:val="single" w:sz="2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2024-07-19T06:21:00Z</dcterms:created>
  <dcterms:modified xsi:type="dcterms:W3CDTF">2024-07-19T06:21:00Z</dcterms:modified>
</cp:coreProperties>
</file>